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10E13151" w14:textId="77777777" w:rsidTr="00F279E6">
        <w:tc>
          <w:tcPr>
            <w:tcW w:w="1396" w:type="pct"/>
            <w:shd w:val="clear" w:color="auto" w:fill="auto"/>
          </w:tcPr>
          <w:p w14:paraId="68EFF4E4" w14:textId="4A8BB369" w:rsidR="00A301E0" w:rsidRPr="00752A41" w:rsidRDefault="00495D00" w:rsidP="00752A41">
            <w:pPr>
              <w:pStyle w:val="SISSCODE"/>
            </w:pPr>
            <w:r>
              <w:t>AHCSS000</w:t>
            </w:r>
            <w:r w:rsidR="005E54E2">
              <w:t>XX</w:t>
            </w:r>
          </w:p>
        </w:tc>
        <w:tc>
          <w:tcPr>
            <w:tcW w:w="3604" w:type="pct"/>
            <w:shd w:val="clear" w:color="auto" w:fill="auto"/>
          </w:tcPr>
          <w:p w14:paraId="5892C01E" w14:textId="4D8D6D60" w:rsidR="00A301E0" w:rsidRPr="00752A41" w:rsidRDefault="00495D00" w:rsidP="00752A41">
            <w:pPr>
              <w:pStyle w:val="SISStitle"/>
            </w:pPr>
            <w:r w:rsidRPr="00495D00">
              <w:t>Permaculture Demonstrator Skill Set</w:t>
            </w:r>
          </w:p>
        </w:tc>
      </w:tr>
    </w:tbl>
    <w:p w14:paraId="2A2DB1EA" w14:textId="77777777" w:rsidR="00A301E0" w:rsidRPr="00536741" w:rsidRDefault="00A301E0" w:rsidP="00A301E0"/>
    <w:p w14:paraId="360F2E68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7F7421CC" w14:textId="77777777" w:rsidR="00536741" w:rsidRPr="00752A41" w:rsidRDefault="00536741" w:rsidP="005367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5EB2153C" w14:textId="77777777" w:rsidTr="002A1BEA">
        <w:tc>
          <w:tcPr>
            <w:tcW w:w="1396" w:type="pct"/>
            <w:shd w:val="clear" w:color="auto" w:fill="auto"/>
          </w:tcPr>
          <w:p w14:paraId="25417D08" w14:textId="77777777" w:rsidR="00536741" w:rsidRPr="00752A41" w:rsidRDefault="00536741" w:rsidP="00752A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5C66615D" w14:textId="77777777" w:rsidR="00536741" w:rsidRPr="00752A41" w:rsidRDefault="00536741" w:rsidP="00752A41">
            <w:pPr>
              <w:pStyle w:val="SIText-Bold"/>
            </w:pPr>
            <w:r w:rsidRPr="00A326C2">
              <w:t>Comments</w:t>
            </w:r>
          </w:p>
        </w:tc>
      </w:tr>
      <w:tr w:rsidR="00631483" w:rsidRPr="00963A46" w14:paraId="35A82DA4" w14:textId="77777777" w:rsidTr="00F669F0">
        <w:tc>
          <w:tcPr>
            <w:tcW w:w="1396" w:type="pct"/>
            <w:shd w:val="clear" w:color="auto" w:fill="auto"/>
          </w:tcPr>
          <w:p w14:paraId="13F8B223" w14:textId="4215098D" w:rsidR="00631483" w:rsidRPr="00631483" w:rsidRDefault="00631483" w:rsidP="00631483">
            <w:pPr>
              <w:pStyle w:val="SIText"/>
            </w:pPr>
            <w:r w:rsidRPr="00631483">
              <w:t xml:space="preserve">Release </w:t>
            </w:r>
            <w:r>
              <w:t>2</w:t>
            </w:r>
          </w:p>
        </w:tc>
        <w:tc>
          <w:tcPr>
            <w:tcW w:w="3604" w:type="pct"/>
            <w:shd w:val="clear" w:color="auto" w:fill="auto"/>
          </w:tcPr>
          <w:p w14:paraId="5184AF09" w14:textId="77777777" w:rsidR="00631483" w:rsidRDefault="00631483">
            <w:pPr>
              <w:pStyle w:val="SIText"/>
              <w:rPr>
                <w:rStyle w:val="SITemporaryText-blue"/>
              </w:rPr>
            </w:pPr>
            <w:r w:rsidRPr="00631483">
              <w:t xml:space="preserve">This version released with AHC Agriculture, Horticulture and Conservation and Land Management Training Package Version </w:t>
            </w:r>
            <w:r>
              <w:rPr>
                <w:rStyle w:val="SITemporaryText-blue"/>
              </w:rPr>
              <w:t>XX</w:t>
            </w:r>
          </w:p>
          <w:p w14:paraId="11CD161D" w14:textId="77777777" w:rsidR="00631483" w:rsidRPr="00BC4A89" w:rsidRDefault="00631483">
            <w:pPr>
              <w:pStyle w:val="SIText"/>
            </w:pPr>
          </w:p>
          <w:p w14:paraId="46D6B345" w14:textId="0AF5F353" w:rsidR="00631483" w:rsidRPr="00631483" w:rsidRDefault="00631483">
            <w:pPr>
              <w:pStyle w:val="SIText"/>
            </w:pPr>
            <w:r w:rsidRPr="00BC4A89">
              <w:t>Updated Description</w:t>
            </w:r>
            <w:r>
              <w:t xml:space="preserve"> checked and updated skill set units and codes</w:t>
            </w:r>
          </w:p>
        </w:tc>
      </w:tr>
      <w:tr w:rsidR="00536741" w:rsidRPr="00963A46" w14:paraId="42860BFD" w14:textId="77777777" w:rsidTr="002A1BEA">
        <w:tc>
          <w:tcPr>
            <w:tcW w:w="1396" w:type="pct"/>
            <w:shd w:val="clear" w:color="auto" w:fill="auto"/>
          </w:tcPr>
          <w:p w14:paraId="70E58093" w14:textId="6D5406A2" w:rsidR="00536741" w:rsidRPr="00752A41" w:rsidRDefault="00536741" w:rsidP="00752A41">
            <w:pPr>
              <w:pStyle w:val="SIText"/>
            </w:pPr>
            <w:r w:rsidRPr="00CC451E">
              <w:t>Release</w:t>
            </w:r>
            <w:r w:rsidRPr="00752A41">
              <w:t xml:space="preserve"> 1</w:t>
            </w:r>
          </w:p>
        </w:tc>
        <w:tc>
          <w:tcPr>
            <w:tcW w:w="3604" w:type="pct"/>
            <w:shd w:val="clear" w:color="auto" w:fill="auto"/>
          </w:tcPr>
          <w:p w14:paraId="0BAE8DE4" w14:textId="06851AC0" w:rsidR="00536741" w:rsidRDefault="00495D00" w:rsidP="00495D00">
            <w:pPr>
              <w:pStyle w:val="SIText"/>
            </w:pPr>
            <w:r w:rsidRPr="00495D00">
              <w:t xml:space="preserve">This version released with AHC Agriculture, Horticulture and Conservation and Land Management Training Package Version </w:t>
            </w:r>
            <w:r>
              <w:t>1.0</w:t>
            </w:r>
          </w:p>
        </w:tc>
      </w:tr>
    </w:tbl>
    <w:p w14:paraId="2B86D08A" w14:textId="77777777" w:rsidR="00536741" w:rsidRPr="00752A41" w:rsidRDefault="00536741" w:rsidP="00536741"/>
    <w:p w14:paraId="6DFAF9A0" w14:textId="77777777" w:rsidR="00536741" w:rsidRPr="00752A41" w:rsidRDefault="00536741" w:rsidP="005367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BFC8861" w14:textId="77777777" w:rsidTr="000D7BE6">
        <w:tc>
          <w:tcPr>
            <w:tcW w:w="5000" w:type="pct"/>
            <w:shd w:val="clear" w:color="auto" w:fill="auto"/>
          </w:tcPr>
          <w:p w14:paraId="50475181" w14:textId="77777777" w:rsidR="00A772D9" w:rsidRPr="00752A41" w:rsidRDefault="00A772D9" w:rsidP="00752A41">
            <w:pPr>
              <w:pStyle w:val="SITextHeading2"/>
            </w:pPr>
            <w:r>
              <w:t>Description</w:t>
            </w:r>
          </w:p>
          <w:p w14:paraId="5B0EAEBC" w14:textId="34B7AB82" w:rsidR="0016138C" w:rsidRPr="00752A41" w:rsidRDefault="00DB557A" w:rsidP="00752A41">
            <w:pPr>
              <w:pStyle w:val="SIText"/>
            </w:pPr>
            <w:r w:rsidRPr="00940100">
              <w:t xml:space="preserve">This </w:t>
            </w:r>
            <w:r w:rsidRPr="00752A41">
              <w:t>skill set</w:t>
            </w:r>
            <w:r w:rsidR="001857F5">
              <w:t xml:space="preserve"> </w:t>
            </w:r>
            <w:r w:rsidR="009648D5">
              <w:t xml:space="preserve">provides the skills and knowledge to develop basic training programs to communicate permaculture systems designs to clients, implement maintenance </w:t>
            </w:r>
            <w:proofErr w:type="gramStart"/>
            <w:r w:rsidR="009648D5">
              <w:t>activities</w:t>
            </w:r>
            <w:proofErr w:type="gramEnd"/>
            <w:r w:rsidR="009648D5">
              <w:t xml:space="preserve"> and select plants and animals for a permaculture system.</w:t>
            </w:r>
          </w:p>
          <w:p w14:paraId="5D523936" w14:textId="77777777" w:rsidR="00A644BD" w:rsidRPr="00890663" w:rsidRDefault="00A644BD" w:rsidP="00752A41">
            <w:pPr>
              <w:pStyle w:val="SIText"/>
            </w:pPr>
          </w:p>
          <w:p w14:paraId="122E799F" w14:textId="77777777" w:rsidR="00A772D9" w:rsidRPr="00536741" w:rsidRDefault="00A772D9" w:rsidP="00495D00">
            <w:pPr>
              <w:pStyle w:val="SIText"/>
            </w:pPr>
          </w:p>
        </w:tc>
      </w:tr>
      <w:tr w:rsidR="00A301E0" w:rsidRPr="00963A46" w14:paraId="702234B7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208ACE2" w14:textId="77777777" w:rsidR="00A301E0" w:rsidRPr="00752A41" w:rsidRDefault="00A301E0" w:rsidP="00752A41">
            <w:pPr>
              <w:pStyle w:val="SITextHeading2"/>
            </w:pPr>
            <w:r>
              <w:t>Pathways Information</w:t>
            </w:r>
          </w:p>
          <w:p w14:paraId="773CBCC1" w14:textId="197F02AA" w:rsidR="00A301E0" w:rsidRPr="00752A41" w:rsidRDefault="009648D5" w:rsidP="00752A41">
            <w:pPr>
              <w:pStyle w:val="SIText"/>
              <w:rPr>
                <w:rStyle w:val="SITemporarytext-red"/>
              </w:rPr>
            </w:pPr>
            <w:r w:rsidRPr="009648D5">
              <w:t>These units of competency can provide credit towards a range of qualifications and/or build on the skills</w:t>
            </w:r>
            <w:r>
              <w:t xml:space="preserve"> </w:t>
            </w:r>
            <w:r w:rsidRPr="009648D5">
              <w:t>and knowledge of previous qualifications attained from the AHC Agriculture, Horticulture and Conservation</w:t>
            </w:r>
            <w:r>
              <w:t xml:space="preserve"> </w:t>
            </w:r>
            <w:r w:rsidRPr="009648D5">
              <w:t>and Land Management</w:t>
            </w:r>
            <w:r>
              <w:t xml:space="preserve"> Training Package and </w:t>
            </w:r>
            <w:r w:rsidRPr="009648D5">
              <w:t>TAE Training and Education Training Package</w:t>
            </w:r>
            <w:r>
              <w:t>.</w:t>
            </w:r>
          </w:p>
        </w:tc>
      </w:tr>
      <w:tr w:rsidR="00A301E0" w:rsidRPr="00963A46" w14:paraId="7970BB4B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B4D5361" w14:textId="77777777" w:rsidR="00890663" w:rsidRPr="00752A41" w:rsidRDefault="00A301E0" w:rsidP="00752A41">
            <w:pPr>
              <w:pStyle w:val="SITextHeading2"/>
            </w:pPr>
            <w:r w:rsidRPr="0083005E">
              <w:t>Licensing/Regulatory Information</w:t>
            </w:r>
          </w:p>
          <w:p w14:paraId="02562968" w14:textId="7C680856" w:rsidR="001857F5" w:rsidRPr="001857F5" w:rsidRDefault="001857F5" w:rsidP="001857F5">
            <w:pPr>
              <w:pStyle w:val="SIText"/>
            </w:pPr>
            <w:r>
              <w:t xml:space="preserve">No </w:t>
            </w:r>
            <w:r w:rsidRPr="001857F5">
              <w:t>licensing or regulatory requirements apply to this skill set at the time of publication.</w:t>
            </w:r>
          </w:p>
          <w:p w14:paraId="0B7A99F3" w14:textId="6B5E88C0" w:rsidR="00A301E0" w:rsidRPr="00A301E0" w:rsidRDefault="00A301E0" w:rsidP="00495D00">
            <w:pPr>
              <w:pStyle w:val="SIText"/>
            </w:pPr>
          </w:p>
        </w:tc>
      </w:tr>
      <w:tr w:rsidR="00A772D9" w:rsidRPr="00963A46" w14:paraId="15E02EE8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74CE190A" w14:textId="77777777" w:rsidR="00A772D9" w:rsidRPr="00752A41" w:rsidRDefault="00DB557A" w:rsidP="00752A41">
            <w:pPr>
              <w:pStyle w:val="SITextHeading2"/>
            </w:pPr>
            <w:r>
              <w:t>Skill Set</w:t>
            </w:r>
            <w:r w:rsidR="00A772D9" w:rsidRPr="00752A41">
              <w:t xml:space="preserve"> Requirements</w:t>
            </w:r>
          </w:p>
          <w:p w14:paraId="05DFDDB3" w14:textId="5801B984" w:rsidR="00631483" w:rsidRDefault="00631483" w:rsidP="00631483">
            <w:pPr>
              <w:pStyle w:val="SIBulletList1"/>
            </w:pPr>
            <w:r w:rsidRPr="00631483">
              <w:t>AHCPER3X</w:t>
            </w:r>
            <w:r w:rsidR="002975FE">
              <w:t>1</w:t>
            </w:r>
            <w:r w:rsidRPr="00631483">
              <w:t xml:space="preserve"> Communicate permaculture system plans to client</w:t>
            </w:r>
          </w:p>
          <w:p w14:paraId="439DEC92" w14:textId="77777777" w:rsidR="003F40AA" w:rsidRDefault="003F40AA" w:rsidP="003F40AA">
            <w:pPr>
              <w:pStyle w:val="SIBulletList1"/>
            </w:pPr>
            <w:r>
              <w:t xml:space="preserve">AHCPER4X1 </w:t>
            </w:r>
            <w:r w:rsidRPr="003F40AA">
              <w:t xml:space="preserve">Develop recommendations for integrated plant and animal systems </w:t>
            </w:r>
          </w:p>
          <w:p w14:paraId="05AFCB47" w14:textId="7B46ED60" w:rsidR="00495D00" w:rsidRPr="00495D00" w:rsidRDefault="00495D00" w:rsidP="003F40AA">
            <w:pPr>
              <w:pStyle w:val="SIBulletList1"/>
            </w:pPr>
            <w:r w:rsidRPr="00495D00">
              <w:t xml:space="preserve">AHCPER316 Select plant and animal species in a permaculture </w:t>
            </w:r>
            <w:proofErr w:type="gramStart"/>
            <w:r w:rsidRPr="00495D00">
              <w:t>system</w:t>
            </w:r>
            <w:r w:rsidR="00631483">
              <w:t>s</w:t>
            </w:r>
            <w:proofErr w:type="gramEnd"/>
          </w:p>
          <w:p w14:paraId="2AE7CAD1" w14:textId="76B4A992" w:rsidR="00495D00" w:rsidRPr="00495D00" w:rsidRDefault="00631483" w:rsidP="00631483">
            <w:pPr>
              <w:pStyle w:val="SIBulletList1"/>
            </w:pPr>
            <w:r w:rsidRPr="00631483">
              <w:t>TAEDEL301 Provide work skill instruction</w:t>
            </w:r>
          </w:p>
          <w:p w14:paraId="39F562E8" w14:textId="5B8C2802" w:rsidR="00495D00" w:rsidRPr="00536741" w:rsidRDefault="00495D00" w:rsidP="00752A41">
            <w:pPr>
              <w:pStyle w:val="SIText"/>
            </w:pPr>
          </w:p>
        </w:tc>
      </w:tr>
      <w:tr w:rsidR="005C7EA8" w:rsidRPr="00963A46" w14:paraId="4CA1234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4743ED7" w14:textId="77777777" w:rsidR="00DB557A" w:rsidRPr="00752A41" w:rsidRDefault="00DB557A" w:rsidP="00752A41">
            <w:pPr>
              <w:pStyle w:val="SITextHeading2"/>
            </w:pPr>
            <w:r w:rsidRPr="0083005E">
              <w:t>Target Group</w:t>
            </w:r>
          </w:p>
          <w:p w14:paraId="3574605A" w14:textId="30FC357E" w:rsidR="0016138C" w:rsidRPr="00536741" w:rsidRDefault="009648D5" w:rsidP="00495D00">
            <w:pPr>
              <w:pStyle w:val="SIText"/>
            </w:pPr>
            <w:r>
              <w:t xml:space="preserve">This skill set is designed for secondary teachers and </w:t>
            </w:r>
            <w:r w:rsidRPr="009648D5">
              <w:t>support staff who are delivering permaculture programs and/or wish to pursue further studies in permaculture.</w:t>
            </w:r>
          </w:p>
        </w:tc>
      </w:tr>
      <w:tr w:rsidR="00DB557A" w:rsidRPr="00963A46" w14:paraId="48999B53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CD34FAE" w14:textId="77777777" w:rsidR="00DB557A" w:rsidRPr="00752A41" w:rsidRDefault="00DB557A" w:rsidP="00752A41">
            <w:pPr>
              <w:pStyle w:val="SITextHeading2"/>
            </w:pPr>
            <w:r w:rsidRPr="00586E5B">
              <w:t>Suggested wo</w:t>
            </w:r>
            <w:r w:rsidRPr="00752A41">
              <w:t>rds for Statement of Attainment</w:t>
            </w:r>
          </w:p>
          <w:p w14:paraId="409C55EF" w14:textId="7B05A539" w:rsidR="00DB557A" w:rsidRPr="00495D00" w:rsidRDefault="00495D00">
            <w:pPr>
              <w:pStyle w:val="SIText"/>
            </w:pPr>
            <w:r w:rsidRPr="00495D00">
              <w:t>These competencies</w:t>
            </w:r>
            <w:r w:rsidR="001857F5">
              <w:t xml:space="preserve"> from the </w:t>
            </w:r>
            <w:r w:rsidR="001857F5" w:rsidRPr="001857F5">
              <w:t>AHC Agriculture, Horticulture and Conservation and Land Management Training Package</w:t>
            </w:r>
            <w:r w:rsidR="00A830A5">
              <w:t xml:space="preserve"> and </w:t>
            </w:r>
            <w:r w:rsidR="00A830A5" w:rsidRPr="00A830A5">
              <w:t>TAE Training and Education Training Package</w:t>
            </w:r>
            <w:r w:rsidR="00A830A5">
              <w:t>,</w:t>
            </w:r>
            <w:r w:rsidRPr="00495D00">
              <w:t xml:space="preserve"> meet the industry requirements for those providing practical instruction to small groups of learners.</w:t>
            </w:r>
          </w:p>
        </w:tc>
      </w:tr>
    </w:tbl>
    <w:p w14:paraId="47E88F66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1092" w14:textId="77777777" w:rsidR="004A7C4F" w:rsidRDefault="004A7C4F" w:rsidP="00BF3F0A">
      <w:r>
        <w:separator/>
      </w:r>
    </w:p>
    <w:p w14:paraId="27C77F57" w14:textId="77777777" w:rsidR="004A7C4F" w:rsidRDefault="004A7C4F"/>
  </w:endnote>
  <w:endnote w:type="continuationSeparator" w:id="0">
    <w:p w14:paraId="0F8C0160" w14:textId="77777777" w:rsidR="004A7C4F" w:rsidRDefault="004A7C4F" w:rsidP="00BF3F0A">
      <w:r>
        <w:continuationSeparator/>
      </w:r>
    </w:p>
    <w:p w14:paraId="091D7AC6" w14:textId="77777777" w:rsidR="004A7C4F" w:rsidRDefault="004A7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721817"/>
      <w:docPartObj>
        <w:docPartGallery w:val="Page Numbers (Bottom of Page)"/>
        <w:docPartUnique/>
      </w:docPartObj>
    </w:sdtPr>
    <w:sdtEndPr/>
    <w:sdtContent>
      <w:p w14:paraId="5B949DD5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3F40AA">
          <w:rPr>
            <w:noProof/>
          </w:rPr>
          <w:t>1</w:t>
        </w:r>
        <w:r w:rsidRPr="00536741">
          <w:fldChar w:fldCharType="end"/>
        </w:r>
      </w:p>
      <w:p w14:paraId="6F77DB7A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 xml:space="preserve">14 </w:t>
        </w:r>
        <w:r w:rsidR="00752A41">
          <w:t>October 2020</w:t>
        </w:r>
      </w:p>
    </w:sdtContent>
  </w:sdt>
  <w:p w14:paraId="642BD51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EC92" w14:textId="77777777" w:rsidR="004A7C4F" w:rsidRDefault="004A7C4F" w:rsidP="00BF3F0A">
      <w:r>
        <w:separator/>
      </w:r>
    </w:p>
    <w:p w14:paraId="4A2F7C46" w14:textId="77777777" w:rsidR="004A7C4F" w:rsidRDefault="004A7C4F"/>
  </w:footnote>
  <w:footnote w:type="continuationSeparator" w:id="0">
    <w:p w14:paraId="3A89C8AA" w14:textId="77777777" w:rsidR="004A7C4F" w:rsidRDefault="004A7C4F" w:rsidP="00BF3F0A">
      <w:r>
        <w:continuationSeparator/>
      </w:r>
    </w:p>
    <w:p w14:paraId="52E3E498" w14:textId="77777777" w:rsidR="004A7C4F" w:rsidRDefault="004A7C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1F07" w14:textId="3C5DFD32" w:rsidR="009C2650" w:rsidRDefault="004A7C4F">
    <w:sdt>
      <w:sdtPr>
        <w:id w:val="-1177961801"/>
        <w:docPartObj>
          <w:docPartGallery w:val="Watermarks"/>
          <w:docPartUnique/>
        </w:docPartObj>
      </w:sdtPr>
      <w:sdtEndPr/>
      <w:sdtContent>
        <w:r>
          <w:pict w14:anchorId="58A8313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95D00" w:rsidRPr="00495D00">
      <w:t xml:space="preserve"> AHCSS000</w:t>
    </w:r>
    <w:r w:rsidR="00B36F48">
      <w:t>XX</w:t>
    </w:r>
    <w:r w:rsidR="00495D00" w:rsidRPr="00495D00">
      <w:t xml:space="preserve"> Permaculture Demonstrator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9745702">
    <w:abstractNumId w:val="6"/>
  </w:num>
  <w:num w:numId="2" w16cid:durableId="974794611">
    <w:abstractNumId w:val="4"/>
  </w:num>
  <w:num w:numId="3" w16cid:durableId="2064281895">
    <w:abstractNumId w:val="3"/>
  </w:num>
  <w:num w:numId="4" w16cid:durableId="2068795242">
    <w:abstractNumId w:val="11"/>
  </w:num>
  <w:num w:numId="5" w16cid:durableId="1712262833">
    <w:abstractNumId w:val="1"/>
  </w:num>
  <w:num w:numId="6" w16cid:durableId="225576184">
    <w:abstractNumId w:val="5"/>
  </w:num>
  <w:num w:numId="7" w16cid:durableId="269315699">
    <w:abstractNumId w:val="2"/>
  </w:num>
  <w:num w:numId="8" w16cid:durableId="1317415622">
    <w:abstractNumId w:val="0"/>
  </w:num>
  <w:num w:numId="9" w16cid:durableId="114250225">
    <w:abstractNumId w:val="10"/>
  </w:num>
  <w:num w:numId="10" w16cid:durableId="556355964">
    <w:abstractNumId w:val="7"/>
  </w:num>
  <w:num w:numId="11" w16cid:durableId="1275017703">
    <w:abstractNumId w:val="9"/>
  </w:num>
  <w:num w:numId="12" w16cid:durableId="1198617888">
    <w:abstractNumId w:val="8"/>
  </w:num>
  <w:num w:numId="13" w16cid:durableId="565804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/Tn5tOWqcdgpG8bUoGJsSarZfx35Z2jUo6O1ZoGuSbDeitfFB73NmTCx4KVL799dzihcJkXo+5+Kae7tbZ6IA==" w:salt="bFwUCh+YgGF0bdnGyiC9PQ=="/>
  <w:styleLockTheme/>
  <w:styleLockQFSet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D00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857F5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5355B"/>
    <w:rsid w:val="00262FC3"/>
    <w:rsid w:val="00276DB8"/>
    <w:rsid w:val="00282664"/>
    <w:rsid w:val="00285FB8"/>
    <w:rsid w:val="002931C2"/>
    <w:rsid w:val="002975FE"/>
    <w:rsid w:val="002A4CD3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3F40AA"/>
    <w:rsid w:val="004127E3"/>
    <w:rsid w:val="0043212E"/>
    <w:rsid w:val="00434366"/>
    <w:rsid w:val="00444423"/>
    <w:rsid w:val="004463CA"/>
    <w:rsid w:val="00452F3E"/>
    <w:rsid w:val="00453E79"/>
    <w:rsid w:val="004611FF"/>
    <w:rsid w:val="004640AE"/>
    <w:rsid w:val="00475172"/>
    <w:rsid w:val="004758B0"/>
    <w:rsid w:val="004832D2"/>
    <w:rsid w:val="00485559"/>
    <w:rsid w:val="00495D00"/>
    <w:rsid w:val="004A142B"/>
    <w:rsid w:val="004A44E8"/>
    <w:rsid w:val="004A7C4F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54E2"/>
    <w:rsid w:val="005F33CC"/>
    <w:rsid w:val="006121D4"/>
    <w:rsid w:val="00613B49"/>
    <w:rsid w:val="00620E8E"/>
    <w:rsid w:val="00631483"/>
    <w:rsid w:val="00633CFE"/>
    <w:rsid w:val="00634FCA"/>
    <w:rsid w:val="006404B5"/>
    <w:rsid w:val="006452B8"/>
    <w:rsid w:val="00652E62"/>
    <w:rsid w:val="00680D71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2A41"/>
    <w:rsid w:val="0076523B"/>
    <w:rsid w:val="00771B60"/>
    <w:rsid w:val="007748BE"/>
    <w:rsid w:val="00781D77"/>
    <w:rsid w:val="007860B7"/>
    <w:rsid w:val="00786DC8"/>
    <w:rsid w:val="007945C9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648D5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9F69A3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830A5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6F48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4A89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85132"/>
    <w:rsid w:val="00C96AF3"/>
    <w:rsid w:val="00C97CCC"/>
    <w:rsid w:val="00CA0274"/>
    <w:rsid w:val="00CB746F"/>
    <w:rsid w:val="00CC1B62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555A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16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0E180"/>
  <w15:docId w15:val="{3DFBFAF6-70F6-4028-8B30-7E777B00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  <w:style w:type="paragraph" w:styleId="Revision">
    <w:name w:val="Revision"/>
    <w:hidden/>
    <w:uiPriority w:val="99"/>
    <w:semiHidden/>
    <w:rsid w:val="009F69A3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B4004535E454288DE853EFC981216" ma:contentTypeVersion="" ma:contentTypeDescription="Create a new document." ma:contentTypeScope="" ma:versionID="2ae59c99570b12afc995a6285ee26e5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99c7732a-3955-4112-8f5d-30c2ad1c2cbf" targetNamespace="http://schemas.microsoft.com/office/2006/metadata/properties" ma:root="true" ma:fieldsID="acd12a018e5007da8f30e072e918cca4" ns1:_="" ns2:_="" ns3:_="">
    <xsd:import namespace="http://schemas.microsoft.com/sharepoint/v3"/>
    <xsd:import namespace="d50bbff7-d6dd-47d2-864a-cfdc2c3db0f4"/>
    <xsd:import namespace="99c7732a-3955-4112-8f5d-30c2ad1c2cb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7732a-3955-4112-8f5d-30c2ad1c2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Props1.xml><?xml version="1.0" encoding="utf-8"?>
<ds:datastoreItem xmlns:ds="http://schemas.openxmlformats.org/officeDocument/2006/customXml" ds:itemID="{462E0A3D-6AB7-41A7-B6B7-01E468A00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99c7732a-3955-4112-8f5d-30c2ad1c2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388CF-95E8-4256-96D6-D6E369651A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24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Ruth Geldard</cp:lastModifiedBy>
  <cp:revision>12</cp:revision>
  <cp:lastPrinted>2016-05-27T05:21:00Z</cp:lastPrinted>
  <dcterms:created xsi:type="dcterms:W3CDTF">2022-01-06T00:53:00Z</dcterms:created>
  <dcterms:modified xsi:type="dcterms:W3CDTF">2022-05-13T01:47:00Z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0x010100E36B4004535E454288DE853EFC981216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