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cs="Arial"/>
        </w:rPr>
        <w:id w:val="-1371152447"/>
        <w:docPartObj>
          <w:docPartGallery w:val="Cover Pages"/>
          <w:docPartUnique/>
        </w:docPartObj>
      </w:sdtPr>
      <w:sdtEndPr>
        <w:rPr>
          <w:noProof/>
        </w:rPr>
      </w:sdtEndPr>
      <w:sdtContent>
        <w:p w14:paraId="0C19E5B1" w14:textId="77777777" w:rsidR="001528EF" w:rsidRPr="00502501" w:rsidRDefault="001528EF" w:rsidP="001528EF">
          <w:pPr>
            <w:rPr>
              <w:rFonts w:cs="Arial"/>
            </w:rPr>
          </w:pPr>
          <w:r w:rsidRPr="00502501">
            <w:rPr>
              <w:rFonts w:cs="Arial"/>
              <w:b/>
              <w:bCs/>
              <w:noProof/>
              <w:color w:val="FFFFFF" w:themeColor="background1"/>
              <w:sz w:val="72"/>
              <w:szCs w:val="72"/>
            </w:rPr>
            <w:drawing>
              <wp:anchor distT="0" distB="0" distL="114300" distR="114300" simplePos="0" relativeHeight="251659264" behindDoc="1" locked="0" layoutInCell="1" allowOverlap="1" wp14:anchorId="311B4334" wp14:editId="7DEDF86E">
                <wp:simplePos x="0" y="0"/>
                <wp:positionH relativeFrom="page">
                  <wp:align>right</wp:align>
                </wp:positionH>
                <wp:positionV relativeFrom="page">
                  <wp:posOffset>9525</wp:posOffset>
                </wp:positionV>
                <wp:extent cx="7570382" cy="10707641"/>
                <wp:effectExtent l="0" t="0" r="0" b="0"/>
                <wp:wrapNone/>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0382" cy="10707641"/>
                        </a:xfrm>
                        <a:prstGeom prst="rect">
                          <a:avLst/>
                        </a:prstGeom>
                      </pic:spPr>
                    </pic:pic>
                  </a:graphicData>
                </a:graphic>
                <wp14:sizeRelH relativeFrom="page">
                  <wp14:pctWidth>0</wp14:pctWidth>
                </wp14:sizeRelH>
                <wp14:sizeRelV relativeFrom="page">
                  <wp14:pctHeight>0</wp14:pctHeight>
                </wp14:sizeRelV>
              </wp:anchor>
            </w:drawing>
          </w:r>
        </w:p>
        <w:p w14:paraId="588D7710" w14:textId="77777777" w:rsidR="001528EF" w:rsidRPr="00502501" w:rsidRDefault="001528EF" w:rsidP="001528EF">
          <w:pPr>
            <w:rPr>
              <w:rFonts w:cs="Arial"/>
            </w:rPr>
          </w:pPr>
        </w:p>
        <w:p w14:paraId="461D90C1" w14:textId="77777777" w:rsidR="001528EF" w:rsidRPr="00502501" w:rsidRDefault="001528EF" w:rsidP="001528EF">
          <w:pPr>
            <w:rPr>
              <w:rFonts w:cs="Arial"/>
            </w:rPr>
          </w:pPr>
        </w:p>
        <w:p w14:paraId="77472430" w14:textId="77777777" w:rsidR="001528EF" w:rsidRPr="00502501" w:rsidRDefault="001528EF" w:rsidP="001528EF">
          <w:pPr>
            <w:rPr>
              <w:rFonts w:cs="Arial"/>
            </w:rPr>
          </w:pPr>
        </w:p>
        <w:p w14:paraId="7F442ABD" w14:textId="77777777" w:rsidR="001528EF" w:rsidRPr="00502501" w:rsidRDefault="001528EF" w:rsidP="001528EF">
          <w:pPr>
            <w:rPr>
              <w:rFonts w:cs="Arial"/>
            </w:rPr>
          </w:pPr>
        </w:p>
        <w:p w14:paraId="752884AD" w14:textId="77777777" w:rsidR="001528EF" w:rsidRPr="00502501" w:rsidRDefault="001528EF" w:rsidP="001528EF">
          <w:pPr>
            <w:rPr>
              <w:rFonts w:cs="Arial"/>
            </w:rPr>
          </w:pPr>
        </w:p>
        <w:p w14:paraId="2E76CFF8" w14:textId="77777777" w:rsidR="001528EF" w:rsidRPr="00502501" w:rsidRDefault="001528EF" w:rsidP="001528EF">
          <w:pPr>
            <w:rPr>
              <w:rFonts w:cs="Arial"/>
            </w:rPr>
          </w:pPr>
        </w:p>
        <w:p w14:paraId="1F151EF5" w14:textId="77777777" w:rsidR="001528EF" w:rsidRPr="00502501" w:rsidRDefault="001528EF" w:rsidP="001528EF">
          <w:pPr>
            <w:rPr>
              <w:rFonts w:cs="Arial"/>
            </w:rPr>
          </w:pPr>
        </w:p>
        <w:p w14:paraId="085169E2" w14:textId="77777777" w:rsidR="001528EF" w:rsidRPr="00502501" w:rsidRDefault="001528EF" w:rsidP="001528EF">
          <w:pPr>
            <w:rPr>
              <w:rFonts w:cs="Arial"/>
            </w:rPr>
          </w:pPr>
        </w:p>
        <w:p w14:paraId="3657C484" w14:textId="77777777" w:rsidR="001528EF" w:rsidRPr="00502501" w:rsidRDefault="001528EF" w:rsidP="001528EF">
          <w:pPr>
            <w:rPr>
              <w:rFonts w:cs="Arial"/>
            </w:rPr>
          </w:pPr>
        </w:p>
        <w:p w14:paraId="601AC562" w14:textId="77777777" w:rsidR="001528EF" w:rsidRPr="00502501" w:rsidRDefault="001528EF" w:rsidP="001528EF">
          <w:pPr>
            <w:rPr>
              <w:rFonts w:cs="Arial"/>
            </w:rPr>
          </w:pPr>
        </w:p>
        <w:p w14:paraId="7E131ABD" w14:textId="77777777" w:rsidR="001528EF" w:rsidRPr="00502501" w:rsidRDefault="001528EF" w:rsidP="001528EF">
          <w:pPr>
            <w:rPr>
              <w:rFonts w:cs="Arial"/>
            </w:rPr>
          </w:pPr>
        </w:p>
        <w:p w14:paraId="3DF5B235" w14:textId="77777777" w:rsidR="001528EF" w:rsidRPr="00502501" w:rsidRDefault="001528EF" w:rsidP="001528EF">
          <w:pPr>
            <w:rPr>
              <w:rFonts w:cs="Arial"/>
            </w:rPr>
          </w:pPr>
        </w:p>
        <w:p w14:paraId="15C26450" w14:textId="77777777" w:rsidR="001528EF" w:rsidRPr="00502501" w:rsidRDefault="001528EF" w:rsidP="001528EF">
          <w:pPr>
            <w:rPr>
              <w:rFonts w:cs="Arial"/>
            </w:rPr>
          </w:pPr>
        </w:p>
        <w:p w14:paraId="5D8F085C" w14:textId="77777777" w:rsidR="001528EF" w:rsidRPr="00502501" w:rsidRDefault="001528EF" w:rsidP="001528EF">
          <w:pPr>
            <w:rPr>
              <w:rFonts w:cs="Arial"/>
            </w:rPr>
          </w:pPr>
        </w:p>
        <w:p w14:paraId="53408D35" w14:textId="77777777" w:rsidR="001528EF" w:rsidRPr="00502501" w:rsidRDefault="001528EF" w:rsidP="001528EF">
          <w:pPr>
            <w:rPr>
              <w:rFonts w:cs="Arial"/>
            </w:rPr>
          </w:pPr>
        </w:p>
        <w:p w14:paraId="6E7617A6" w14:textId="77777777" w:rsidR="001528EF" w:rsidRPr="00502501" w:rsidRDefault="001528EF" w:rsidP="001528EF">
          <w:pPr>
            <w:rPr>
              <w:rFonts w:cs="Arial"/>
            </w:rPr>
          </w:pPr>
        </w:p>
        <w:p w14:paraId="43761CA3" w14:textId="77777777" w:rsidR="001528EF" w:rsidRPr="00502501" w:rsidRDefault="001528EF" w:rsidP="001528EF">
          <w:pPr>
            <w:rPr>
              <w:rFonts w:cs="Arial"/>
            </w:rPr>
          </w:pPr>
        </w:p>
        <w:p w14:paraId="25357142" w14:textId="77777777" w:rsidR="001528EF" w:rsidRPr="00502501" w:rsidRDefault="001528EF" w:rsidP="001528EF">
          <w:pPr>
            <w:rPr>
              <w:rFonts w:cs="Arial"/>
            </w:rPr>
          </w:pPr>
        </w:p>
        <w:p w14:paraId="0E46B4DD" w14:textId="77777777" w:rsidR="001528EF" w:rsidRPr="00502501" w:rsidRDefault="001528EF" w:rsidP="001528EF">
          <w:pPr>
            <w:rPr>
              <w:rFonts w:cs="Arial"/>
            </w:rPr>
          </w:pPr>
        </w:p>
        <w:p w14:paraId="49954B7D" w14:textId="77777777" w:rsidR="001528EF" w:rsidRPr="00502501" w:rsidRDefault="001528EF" w:rsidP="001528EF">
          <w:pPr>
            <w:rPr>
              <w:rFonts w:cs="Arial"/>
            </w:rPr>
          </w:pPr>
        </w:p>
        <w:p w14:paraId="7F7DE601" w14:textId="77777777" w:rsidR="001528EF" w:rsidRPr="00502501" w:rsidRDefault="001528EF" w:rsidP="001528EF">
          <w:pPr>
            <w:rPr>
              <w:rFonts w:cs="Arial"/>
            </w:rPr>
          </w:pPr>
        </w:p>
        <w:p w14:paraId="1BEDAE46" w14:textId="77777777" w:rsidR="001528EF" w:rsidRPr="00502501" w:rsidRDefault="001528EF" w:rsidP="001528EF">
          <w:pPr>
            <w:rPr>
              <w:rFonts w:cs="Arial"/>
            </w:rPr>
          </w:pPr>
        </w:p>
        <w:p w14:paraId="08437B4A" w14:textId="77777777" w:rsidR="001528EF" w:rsidRPr="00502501" w:rsidRDefault="001528EF" w:rsidP="001528EF">
          <w:pPr>
            <w:rPr>
              <w:rFonts w:cs="Arial"/>
            </w:rPr>
          </w:pPr>
        </w:p>
        <w:p w14:paraId="1FDD80C7" w14:textId="77777777" w:rsidR="001528EF" w:rsidRPr="00502501" w:rsidRDefault="001528EF" w:rsidP="001528EF">
          <w:pPr>
            <w:rPr>
              <w:rFonts w:cs="Arial"/>
            </w:rPr>
          </w:pPr>
        </w:p>
        <w:p w14:paraId="0FA2234B" w14:textId="77777777" w:rsidR="001528EF" w:rsidRPr="00502501" w:rsidRDefault="001528EF" w:rsidP="001528EF">
          <w:pPr>
            <w:rPr>
              <w:rFonts w:cs="Arial"/>
            </w:rPr>
          </w:pPr>
        </w:p>
        <w:p w14:paraId="5A30B548" w14:textId="77777777" w:rsidR="001528EF" w:rsidRPr="00502501" w:rsidRDefault="001528EF" w:rsidP="001528EF">
          <w:pPr>
            <w:rPr>
              <w:rFonts w:cs="Arial"/>
            </w:rPr>
          </w:pPr>
        </w:p>
        <w:p w14:paraId="19A77E79" w14:textId="77777777" w:rsidR="001528EF" w:rsidRPr="00502501" w:rsidRDefault="001528EF" w:rsidP="001528EF">
          <w:pPr>
            <w:rPr>
              <w:rFonts w:cs="Arial"/>
            </w:rPr>
          </w:pPr>
        </w:p>
        <w:p w14:paraId="49ABB056" w14:textId="77777777" w:rsidR="001528EF" w:rsidRPr="00502501" w:rsidRDefault="001528EF" w:rsidP="001528EF">
          <w:pPr>
            <w:rPr>
              <w:rFonts w:cs="Arial"/>
            </w:rPr>
          </w:pPr>
        </w:p>
        <w:p w14:paraId="5A98BEEA" w14:textId="77777777" w:rsidR="001528EF" w:rsidRPr="00502501" w:rsidRDefault="001528EF" w:rsidP="001528EF">
          <w:pPr>
            <w:rPr>
              <w:rFonts w:cs="Arial"/>
            </w:rPr>
          </w:pPr>
        </w:p>
        <w:p w14:paraId="30E0F186" w14:textId="77777777" w:rsidR="001528EF" w:rsidRPr="00502501" w:rsidRDefault="001528EF" w:rsidP="001528EF">
          <w:pPr>
            <w:rPr>
              <w:rFonts w:cs="Arial"/>
            </w:rPr>
          </w:pPr>
        </w:p>
        <w:p w14:paraId="409E6557" w14:textId="77777777" w:rsidR="001528EF" w:rsidRPr="00502501" w:rsidRDefault="001528EF" w:rsidP="001528EF">
          <w:pPr>
            <w:rPr>
              <w:rFonts w:cs="Arial"/>
            </w:rPr>
          </w:pPr>
        </w:p>
        <w:p w14:paraId="17A29546" w14:textId="77777777" w:rsidR="001528EF" w:rsidRPr="00502501" w:rsidRDefault="001528EF" w:rsidP="001528EF">
          <w:pPr>
            <w:rPr>
              <w:rFonts w:cs="Arial"/>
            </w:rPr>
          </w:pPr>
        </w:p>
        <w:p w14:paraId="534549AA" w14:textId="77777777" w:rsidR="001528EF" w:rsidRPr="00502501" w:rsidRDefault="001528EF" w:rsidP="001528EF">
          <w:pPr>
            <w:rPr>
              <w:rFonts w:cs="Arial"/>
            </w:rPr>
          </w:pPr>
        </w:p>
        <w:p w14:paraId="2427D12E" w14:textId="77777777" w:rsidR="001528EF" w:rsidRPr="00502501" w:rsidRDefault="001528EF" w:rsidP="001528EF">
          <w:pPr>
            <w:rPr>
              <w:rFonts w:cs="Arial"/>
            </w:rPr>
          </w:pPr>
        </w:p>
        <w:p w14:paraId="2690A40F" w14:textId="77777777" w:rsidR="001528EF" w:rsidRPr="00502501" w:rsidRDefault="001528EF" w:rsidP="001528EF">
          <w:pPr>
            <w:rPr>
              <w:rFonts w:cs="Arial"/>
            </w:rPr>
          </w:pPr>
        </w:p>
        <w:p w14:paraId="15F29ED4" w14:textId="77777777" w:rsidR="001528EF" w:rsidRDefault="001528EF" w:rsidP="001528EF">
          <w:pPr>
            <w:rPr>
              <w:rFonts w:cs="Arial"/>
            </w:rPr>
          </w:pPr>
        </w:p>
        <w:p w14:paraId="17C3FA84" w14:textId="77777777" w:rsidR="001528EF" w:rsidRDefault="001528EF" w:rsidP="001528EF">
          <w:pPr>
            <w:rPr>
              <w:rFonts w:cs="Arial"/>
            </w:rPr>
          </w:pPr>
        </w:p>
        <w:p w14:paraId="546E6914" w14:textId="77777777" w:rsidR="001528EF" w:rsidRDefault="001528EF" w:rsidP="001528EF">
          <w:pPr>
            <w:rPr>
              <w:rFonts w:cs="Arial"/>
            </w:rPr>
          </w:pPr>
        </w:p>
        <w:p w14:paraId="2AC1F6EA" w14:textId="77777777" w:rsidR="001528EF" w:rsidRDefault="001528EF" w:rsidP="001528EF">
          <w:pPr>
            <w:rPr>
              <w:rFonts w:cs="Arial"/>
            </w:rPr>
          </w:pPr>
        </w:p>
        <w:p w14:paraId="13B6102F" w14:textId="77777777" w:rsidR="001528EF" w:rsidRDefault="001528EF" w:rsidP="001528EF">
          <w:pPr>
            <w:tabs>
              <w:tab w:val="left" w:pos="2010"/>
            </w:tabs>
            <w:rPr>
              <w:rFonts w:cs="Arial"/>
            </w:rPr>
          </w:pPr>
        </w:p>
        <w:p w14:paraId="34C89770" w14:textId="77777777" w:rsidR="001528EF" w:rsidRDefault="001528EF" w:rsidP="001528EF">
          <w:pPr>
            <w:tabs>
              <w:tab w:val="left" w:pos="2010"/>
            </w:tabs>
            <w:rPr>
              <w:rFonts w:cs="Arial"/>
            </w:rPr>
          </w:pPr>
        </w:p>
        <w:p w14:paraId="51431607" w14:textId="4E484457" w:rsidR="000739B2" w:rsidRDefault="003262D7" w:rsidP="001528EF">
          <w:pPr>
            <w:tabs>
              <w:tab w:val="left" w:pos="2010"/>
            </w:tabs>
            <w:rPr>
              <w:rFonts w:ascii="Century Gothic" w:hAnsi="Century Gothic" w:cs="Arial"/>
              <w:b/>
              <w:bCs/>
              <w:color w:val="FFFFFF" w:themeColor="background1"/>
              <w:sz w:val="72"/>
              <w:szCs w:val="72"/>
            </w:rPr>
          </w:pPr>
          <w:r w:rsidRPr="003262D7">
            <w:rPr>
              <w:rFonts w:ascii="Century Gothic" w:hAnsi="Century Gothic" w:cs="Arial"/>
              <w:b/>
              <w:bCs/>
              <w:color w:val="FFFFFF" w:themeColor="background1"/>
              <w:sz w:val="72"/>
              <w:szCs w:val="72"/>
            </w:rPr>
            <w:t>Assessment Tasks and Tools</w:t>
          </w:r>
        </w:p>
        <w:p w14:paraId="6E2A2FE5" w14:textId="2D95BB3A" w:rsidR="001528EF" w:rsidRPr="00ED633B" w:rsidRDefault="000739B2" w:rsidP="001528EF">
          <w:pPr>
            <w:tabs>
              <w:tab w:val="left" w:pos="2010"/>
            </w:tabs>
            <w:rPr>
              <w:rFonts w:ascii="Century Gothic" w:hAnsi="Century Gothic" w:cs="Arial"/>
              <w:b/>
              <w:bCs/>
              <w:sz w:val="32"/>
              <w:szCs w:val="32"/>
            </w:rPr>
          </w:pPr>
          <w:r w:rsidRPr="00ED633B">
            <w:rPr>
              <w:rFonts w:ascii="Century Gothic" w:hAnsi="Century Gothic" w:cs="Arial"/>
              <w:b/>
              <w:bCs/>
              <w:color w:val="FFFFFF" w:themeColor="background1"/>
              <w:sz w:val="32"/>
              <w:szCs w:val="32"/>
            </w:rPr>
            <w:t>To support the Pharmaceutical Manufacturing Operator Induction Skill Set (FBPSS00051)</w:t>
          </w:r>
          <w:r w:rsidR="001528EF" w:rsidRPr="00ED633B">
            <w:rPr>
              <w:rFonts w:ascii="Century Gothic" w:hAnsi="Century Gothic" w:cs="Arial"/>
              <w:b/>
              <w:bCs/>
              <w:sz w:val="32"/>
              <w:szCs w:val="32"/>
            </w:rPr>
            <w:tab/>
          </w:r>
        </w:p>
        <w:p w14:paraId="7A87393D" w14:textId="2EFF5C0E" w:rsidR="001528EF" w:rsidRPr="00196489" w:rsidRDefault="001528EF" w:rsidP="00ED633B">
          <w:pPr>
            <w:pStyle w:val="NoSpacing"/>
            <w:spacing w:before="40" w:after="560" w:line="216" w:lineRule="auto"/>
            <w:rPr>
              <w:rFonts w:cs="Arial"/>
              <w:sz w:val="32"/>
              <w:szCs w:val="32"/>
              <w:lang w:val="en-GB"/>
            </w:rPr>
          </w:pPr>
        </w:p>
        <w:p w14:paraId="0DCA721A" w14:textId="77777777" w:rsidR="00ED633B" w:rsidRDefault="008A5A48" w:rsidP="001528EF">
          <w:pPr>
            <w:rPr>
              <w:rFonts w:cs="Arial"/>
              <w:noProof/>
            </w:rPr>
          </w:pPr>
        </w:p>
      </w:sdtContent>
    </w:sdt>
    <w:sdt>
      <w:sdtPr>
        <w:rPr>
          <w:rFonts w:ascii="Century Gothic" w:eastAsiaTheme="majorEastAsia" w:hAnsi="Century Gothic" w:cs="Arial"/>
          <w:b/>
          <w:i/>
          <w:iCs/>
          <w:color w:val="00843D"/>
          <w:sz w:val="24"/>
          <w:szCs w:val="24"/>
        </w:rPr>
        <w:id w:val="-640652462"/>
        <w:docPartObj>
          <w:docPartGallery w:val="Table of Contents"/>
          <w:docPartUnique/>
        </w:docPartObj>
      </w:sdtPr>
      <w:sdtEndPr>
        <w:rPr>
          <w:i w:val="0"/>
          <w:iCs w:val="0"/>
          <w:noProof/>
          <w:sz w:val="20"/>
          <w:szCs w:val="22"/>
        </w:rPr>
      </w:sdtEndPr>
      <w:sdtContent>
        <w:p w14:paraId="6ED652BC" w14:textId="77777777" w:rsidR="006B2B30" w:rsidRDefault="001528EF" w:rsidP="001528EF">
          <w:pPr>
            <w:rPr>
              <w:noProof/>
            </w:rPr>
          </w:pPr>
          <w:r w:rsidRPr="00AD1380">
            <w:rPr>
              <w:rStyle w:val="Heading1Char"/>
            </w:rPr>
            <w:t>Table of Contents</w:t>
          </w:r>
          <w:r w:rsidRPr="00196489">
            <w:rPr>
              <w:rFonts w:cs="Arial"/>
              <w:szCs w:val="20"/>
            </w:rPr>
            <w:fldChar w:fldCharType="begin"/>
          </w:r>
          <w:r w:rsidRPr="00196489">
            <w:rPr>
              <w:rFonts w:cs="Arial"/>
            </w:rPr>
            <w:instrText xml:space="preserve"> TOC \o "1-3" \h \z \u </w:instrText>
          </w:r>
          <w:r w:rsidRPr="00196489">
            <w:rPr>
              <w:rFonts w:cs="Arial"/>
              <w:szCs w:val="20"/>
            </w:rPr>
            <w:fldChar w:fldCharType="separate"/>
          </w:r>
        </w:p>
        <w:p w14:paraId="2F30F47A" w14:textId="52004AB3" w:rsidR="006B2B30" w:rsidRDefault="008A5A48">
          <w:pPr>
            <w:pStyle w:val="TOC1"/>
            <w:tabs>
              <w:tab w:val="right" w:leader="dot" w:pos="8656"/>
            </w:tabs>
            <w:rPr>
              <w:rFonts w:asciiTheme="minorHAnsi" w:eastAsiaTheme="minorEastAsia" w:hAnsiTheme="minorHAnsi" w:cstheme="minorBidi"/>
              <w:b w:val="0"/>
              <w:noProof/>
              <w:sz w:val="22"/>
              <w:lang w:eastAsia="en-AU" w:bidi="ar-SA"/>
            </w:rPr>
          </w:pPr>
          <w:hyperlink w:anchor="_Toc67578964" w:history="1">
            <w:r w:rsidR="006B2B30" w:rsidRPr="001D53E7">
              <w:rPr>
                <w:rStyle w:val="Hyperlink"/>
                <w:noProof/>
              </w:rPr>
              <w:t>Introduction</w:t>
            </w:r>
            <w:r w:rsidR="006B2B30">
              <w:rPr>
                <w:noProof/>
                <w:webHidden/>
              </w:rPr>
              <w:tab/>
            </w:r>
            <w:r w:rsidR="006B2B30">
              <w:rPr>
                <w:noProof/>
                <w:webHidden/>
              </w:rPr>
              <w:fldChar w:fldCharType="begin"/>
            </w:r>
            <w:r w:rsidR="006B2B30">
              <w:rPr>
                <w:noProof/>
                <w:webHidden/>
              </w:rPr>
              <w:instrText xml:space="preserve"> PAGEREF _Toc67578964 \h </w:instrText>
            </w:r>
            <w:r w:rsidR="006B2B30">
              <w:rPr>
                <w:noProof/>
                <w:webHidden/>
              </w:rPr>
            </w:r>
            <w:r w:rsidR="006B2B30">
              <w:rPr>
                <w:noProof/>
                <w:webHidden/>
              </w:rPr>
              <w:fldChar w:fldCharType="separate"/>
            </w:r>
            <w:r>
              <w:rPr>
                <w:noProof/>
                <w:webHidden/>
              </w:rPr>
              <w:t>2</w:t>
            </w:r>
            <w:r w:rsidR="006B2B30">
              <w:rPr>
                <w:noProof/>
                <w:webHidden/>
              </w:rPr>
              <w:fldChar w:fldCharType="end"/>
            </w:r>
          </w:hyperlink>
        </w:p>
        <w:p w14:paraId="041FC1AB" w14:textId="04922CA8" w:rsidR="006B2B30" w:rsidRDefault="008A5A48">
          <w:pPr>
            <w:pStyle w:val="TOC2"/>
            <w:tabs>
              <w:tab w:val="right" w:leader="dot" w:pos="8656"/>
            </w:tabs>
            <w:rPr>
              <w:rFonts w:asciiTheme="minorHAnsi" w:eastAsiaTheme="minorEastAsia" w:hAnsiTheme="minorHAnsi" w:cstheme="minorBidi"/>
              <w:noProof/>
              <w:sz w:val="22"/>
              <w:lang w:eastAsia="en-AU" w:bidi="ar-SA"/>
            </w:rPr>
          </w:pPr>
          <w:hyperlink w:anchor="_Toc67578965" w:history="1">
            <w:r w:rsidR="006B2B30" w:rsidRPr="001D53E7">
              <w:rPr>
                <w:rStyle w:val="Hyperlink"/>
                <w:noProof/>
              </w:rPr>
              <w:t>This Guide</w:t>
            </w:r>
            <w:r w:rsidR="006B2B30">
              <w:rPr>
                <w:noProof/>
                <w:webHidden/>
              </w:rPr>
              <w:tab/>
            </w:r>
            <w:r w:rsidR="006B2B30">
              <w:rPr>
                <w:noProof/>
                <w:webHidden/>
              </w:rPr>
              <w:fldChar w:fldCharType="begin"/>
            </w:r>
            <w:r w:rsidR="006B2B30">
              <w:rPr>
                <w:noProof/>
                <w:webHidden/>
              </w:rPr>
              <w:instrText xml:space="preserve"> PAGEREF _Toc67578965 \h </w:instrText>
            </w:r>
            <w:r w:rsidR="006B2B30">
              <w:rPr>
                <w:noProof/>
                <w:webHidden/>
              </w:rPr>
            </w:r>
            <w:r w:rsidR="006B2B30">
              <w:rPr>
                <w:noProof/>
                <w:webHidden/>
              </w:rPr>
              <w:fldChar w:fldCharType="separate"/>
            </w:r>
            <w:r>
              <w:rPr>
                <w:noProof/>
                <w:webHidden/>
              </w:rPr>
              <w:t>2</w:t>
            </w:r>
            <w:r w:rsidR="006B2B30">
              <w:rPr>
                <w:noProof/>
                <w:webHidden/>
              </w:rPr>
              <w:fldChar w:fldCharType="end"/>
            </w:r>
          </w:hyperlink>
        </w:p>
        <w:p w14:paraId="51556C53" w14:textId="69B717AD" w:rsidR="006B2B30" w:rsidRDefault="008A5A48">
          <w:pPr>
            <w:pStyle w:val="TOC2"/>
            <w:tabs>
              <w:tab w:val="right" w:leader="dot" w:pos="8656"/>
            </w:tabs>
            <w:rPr>
              <w:rFonts w:asciiTheme="minorHAnsi" w:eastAsiaTheme="minorEastAsia" w:hAnsiTheme="minorHAnsi" w:cstheme="minorBidi"/>
              <w:noProof/>
              <w:sz w:val="22"/>
              <w:lang w:eastAsia="en-AU" w:bidi="ar-SA"/>
            </w:rPr>
          </w:pPr>
          <w:hyperlink w:anchor="_Toc67578966" w:history="1">
            <w:r w:rsidR="006B2B30" w:rsidRPr="001D53E7">
              <w:rPr>
                <w:rStyle w:val="Hyperlink"/>
                <w:noProof/>
              </w:rPr>
              <w:t>Acknowledgements</w:t>
            </w:r>
            <w:r w:rsidR="006B2B30">
              <w:rPr>
                <w:noProof/>
                <w:webHidden/>
              </w:rPr>
              <w:tab/>
            </w:r>
            <w:r w:rsidR="006B2B30">
              <w:rPr>
                <w:noProof/>
                <w:webHidden/>
              </w:rPr>
              <w:fldChar w:fldCharType="begin"/>
            </w:r>
            <w:r w:rsidR="006B2B30">
              <w:rPr>
                <w:noProof/>
                <w:webHidden/>
              </w:rPr>
              <w:instrText xml:space="preserve"> PAGEREF _Toc67578966 \h </w:instrText>
            </w:r>
            <w:r w:rsidR="006B2B30">
              <w:rPr>
                <w:noProof/>
                <w:webHidden/>
              </w:rPr>
            </w:r>
            <w:r w:rsidR="006B2B30">
              <w:rPr>
                <w:noProof/>
                <w:webHidden/>
              </w:rPr>
              <w:fldChar w:fldCharType="separate"/>
            </w:r>
            <w:r>
              <w:rPr>
                <w:noProof/>
                <w:webHidden/>
              </w:rPr>
              <w:t>2</w:t>
            </w:r>
            <w:r w:rsidR="006B2B30">
              <w:rPr>
                <w:noProof/>
                <w:webHidden/>
              </w:rPr>
              <w:fldChar w:fldCharType="end"/>
            </w:r>
          </w:hyperlink>
        </w:p>
        <w:p w14:paraId="552996A0" w14:textId="128D89E2" w:rsidR="006B2B30" w:rsidRDefault="008A5A48">
          <w:pPr>
            <w:pStyle w:val="TOC1"/>
            <w:tabs>
              <w:tab w:val="right" w:leader="dot" w:pos="8656"/>
            </w:tabs>
            <w:rPr>
              <w:rFonts w:asciiTheme="minorHAnsi" w:eastAsiaTheme="minorEastAsia" w:hAnsiTheme="minorHAnsi" w:cstheme="minorBidi"/>
              <w:b w:val="0"/>
              <w:noProof/>
              <w:sz w:val="22"/>
              <w:lang w:eastAsia="en-AU" w:bidi="ar-SA"/>
            </w:rPr>
          </w:pPr>
          <w:hyperlink w:anchor="_Toc67578967" w:history="1">
            <w:r w:rsidR="006B2B30" w:rsidRPr="001D53E7">
              <w:rPr>
                <w:rStyle w:val="Hyperlink"/>
                <w:noProof/>
              </w:rPr>
              <w:t>Suggested Assessment Tasks</w:t>
            </w:r>
            <w:r w:rsidR="006B2B30">
              <w:rPr>
                <w:noProof/>
                <w:webHidden/>
              </w:rPr>
              <w:tab/>
            </w:r>
            <w:r w:rsidR="006B2B30">
              <w:rPr>
                <w:noProof/>
                <w:webHidden/>
              </w:rPr>
              <w:fldChar w:fldCharType="begin"/>
            </w:r>
            <w:r w:rsidR="006B2B30">
              <w:rPr>
                <w:noProof/>
                <w:webHidden/>
              </w:rPr>
              <w:instrText xml:space="preserve"> PAGEREF _Toc67578967 \h </w:instrText>
            </w:r>
            <w:r w:rsidR="006B2B30">
              <w:rPr>
                <w:noProof/>
                <w:webHidden/>
              </w:rPr>
            </w:r>
            <w:r w:rsidR="006B2B30">
              <w:rPr>
                <w:noProof/>
                <w:webHidden/>
              </w:rPr>
              <w:fldChar w:fldCharType="separate"/>
            </w:r>
            <w:r>
              <w:rPr>
                <w:noProof/>
                <w:webHidden/>
              </w:rPr>
              <w:t>3</w:t>
            </w:r>
            <w:r w:rsidR="006B2B30">
              <w:rPr>
                <w:noProof/>
                <w:webHidden/>
              </w:rPr>
              <w:fldChar w:fldCharType="end"/>
            </w:r>
          </w:hyperlink>
        </w:p>
        <w:p w14:paraId="3784563C" w14:textId="2D9C5DA0" w:rsidR="006B2B30" w:rsidRDefault="008A5A48">
          <w:pPr>
            <w:pStyle w:val="TOC2"/>
            <w:tabs>
              <w:tab w:val="right" w:leader="dot" w:pos="8656"/>
            </w:tabs>
            <w:rPr>
              <w:rFonts w:asciiTheme="minorHAnsi" w:eastAsiaTheme="minorEastAsia" w:hAnsiTheme="minorHAnsi" w:cstheme="minorBidi"/>
              <w:noProof/>
              <w:sz w:val="22"/>
              <w:lang w:eastAsia="en-AU" w:bidi="ar-SA"/>
            </w:rPr>
          </w:pPr>
          <w:hyperlink w:anchor="_Toc67578968" w:history="1">
            <w:r w:rsidR="006B2B30" w:rsidRPr="001D53E7">
              <w:rPr>
                <w:rStyle w:val="Hyperlink"/>
                <w:noProof/>
              </w:rPr>
              <w:t>Assessment Task 1: Knowledge Questions</w:t>
            </w:r>
            <w:r w:rsidR="006B2B30">
              <w:rPr>
                <w:noProof/>
                <w:webHidden/>
              </w:rPr>
              <w:tab/>
            </w:r>
            <w:r w:rsidR="006B2B30">
              <w:rPr>
                <w:noProof/>
                <w:webHidden/>
              </w:rPr>
              <w:fldChar w:fldCharType="begin"/>
            </w:r>
            <w:r w:rsidR="006B2B30">
              <w:rPr>
                <w:noProof/>
                <w:webHidden/>
              </w:rPr>
              <w:instrText xml:space="preserve"> PAGEREF _Toc67578968 \h </w:instrText>
            </w:r>
            <w:r w:rsidR="006B2B30">
              <w:rPr>
                <w:noProof/>
                <w:webHidden/>
              </w:rPr>
            </w:r>
            <w:r w:rsidR="006B2B30">
              <w:rPr>
                <w:noProof/>
                <w:webHidden/>
              </w:rPr>
              <w:fldChar w:fldCharType="separate"/>
            </w:r>
            <w:r>
              <w:rPr>
                <w:noProof/>
                <w:webHidden/>
              </w:rPr>
              <w:t>3</w:t>
            </w:r>
            <w:r w:rsidR="006B2B30">
              <w:rPr>
                <w:noProof/>
                <w:webHidden/>
              </w:rPr>
              <w:fldChar w:fldCharType="end"/>
            </w:r>
          </w:hyperlink>
        </w:p>
        <w:p w14:paraId="6AED1B07" w14:textId="0FCE9E60" w:rsidR="006B2B30" w:rsidRDefault="008A5A48">
          <w:pPr>
            <w:pStyle w:val="TOC2"/>
            <w:tabs>
              <w:tab w:val="right" w:leader="dot" w:pos="8656"/>
            </w:tabs>
            <w:rPr>
              <w:rFonts w:asciiTheme="minorHAnsi" w:eastAsiaTheme="minorEastAsia" w:hAnsiTheme="minorHAnsi" w:cstheme="minorBidi"/>
              <w:noProof/>
              <w:sz w:val="22"/>
              <w:lang w:eastAsia="en-AU" w:bidi="ar-SA"/>
            </w:rPr>
          </w:pPr>
          <w:hyperlink w:anchor="_Toc67578969" w:history="1">
            <w:r w:rsidR="006B2B30" w:rsidRPr="001D53E7">
              <w:rPr>
                <w:rStyle w:val="Hyperlink"/>
                <w:noProof/>
              </w:rPr>
              <w:t>Assessment Task 2: Scenarios</w:t>
            </w:r>
            <w:r w:rsidR="006B2B30">
              <w:rPr>
                <w:noProof/>
                <w:webHidden/>
              </w:rPr>
              <w:tab/>
            </w:r>
            <w:r w:rsidR="006B2B30">
              <w:rPr>
                <w:noProof/>
                <w:webHidden/>
              </w:rPr>
              <w:fldChar w:fldCharType="begin"/>
            </w:r>
            <w:r w:rsidR="006B2B30">
              <w:rPr>
                <w:noProof/>
                <w:webHidden/>
              </w:rPr>
              <w:instrText xml:space="preserve"> PAGEREF _Toc67578969 \h </w:instrText>
            </w:r>
            <w:r w:rsidR="006B2B30">
              <w:rPr>
                <w:noProof/>
                <w:webHidden/>
              </w:rPr>
            </w:r>
            <w:r w:rsidR="006B2B30">
              <w:rPr>
                <w:noProof/>
                <w:webHidden/>
              </w:rPr>
              <w:fldChar w:fldCharType="separate"/>
            </w:r>
            <w:r>
              <w:rPr>
                <w:noProof/>
                <w:webHidden/>
              </w:rPr>
              <w:t>17</w:t>
            </w:r>
            <w:r w:rsidR="006B2B30">
              <w:rPr>
                <w:noProof/>
                <w:webHidden/>
              </w:rPr>
              <w:fldChar w:fldCharType="end"/>
            </w:r>
          </w:hyperlink>
        </w:p>
        <w:p w14:paraId="2532D694" w14:textId="4F601701" w:rsidR="006B2B30" w:rsidRDefault="008A5A48">
          <w:pPr>
            <w:pStyle w:val="TOC2"/>
            <w:tabs>
              <w:tab w:val="right" w:leader="dot" w:pos="8656"/>
            </w:tabs>
            <w:rPr>
              <w:rFonts w:asciiTheme="minorHAnsi" w:eastAsiaTheme="minorEastAsia" w:hAnsiTheme="minorHAnsi" w:cstheme="minorBidi"/>
              <w:noProof/>
              <w:sz w:val="22"/>
              <w:lang w:eastAsia="en-AU" w:bidi="ar-SA"/>
            </w:rPr>
          </w:pPr>
          <w:hyperlink w:anchor="_Toc67578970" w:history="1">
            <w:r w:rsidR="006B2B30" w:rsidRPr="001D53E7">
              <w:rPr>
                <w:rStyle w:val="Hyperlink"/>
                <w:noProof/>
              </w:rPr>
              <w:t>Assessment Task 3: Observation Checklist</w:t>
            </w:r>
            <w:r w:rsidR="006B2B30">
              <w:rPr>
                <w:noProof/>
                <w:webHidden/>
              </w:rPr>
              <w:tab/>
            </w:r>
            <w:r w:rsidR="006B2B30">
              <w:rPr>
                <w:noProof/>
                <w:webHidden/>
              </w:rPr>
              <w:fldChar w:fldCharType="begin"/>
            </w:r>
            <w:r w:rsidR="006B2B30">
              <w:rPr>
                <w:noProof/>
                <w:webHidden/>
              </w:rPr>
              <w:instrText xml:space="preserve"> PAGEREF _Toc67578970 \h </w:instrText>
            </w:r>
            <w:r w:rsidR="006B2B30">
              <w:rPr>
                <w:noProof/>
                <w:webHidden/>
              </w:rPr>
            </w:r>
            <w:r w:rsidR="006B2B30">
              <w:rPr>
                <w:noProof/>
                <w:webHidden/>
              </w:rPr>
              <w:fldChar w:fldCharType="separate"/>
            </w:r>
            <w:r>
              <w:rPr>
                <w:noProof/>
                <w:webHidden/>
              </w:rPr>
              <w:t>25</w:t>
            </w:r>
            <w:r w:rsidR="006B2B30">
              <w:rPr>
                <w:noProof/>
                <w:webHidden/>
              </w:rPr>
              <w:fldChar w:fldCharType="end"/>
            </w:r>
          </w:hyperlink>
        </w:p>
        <w:p w14:paraId="789CE7F9" w14:textId="77777777" w:rsidR="001528EF" w:rsidRPr="00196489" w:rsidRDefault="001528EF" w:rsidP="001528EF">
          <w:pPr>
            <w:rPr>
              <w:rFonts w:cs="Arial"/>
            </w:rPr>
          </w:pPr>
          <w:r w:rsidRPr="00196489">
            <w:rPr>
              <w:rFonts w:cs="Arial"/>
              <w:b/>
              <w:bCs/>
              <w:noProof/>
            </w:rPr>
            <w:fldChar w:fldCharType="end"/>
          </w:r>
        </w:p>
      </w:sdtContent>
    </w:sdt>
    <w:p w14:paraId="367C2675" w14:textId="77777777" w:rsidR="001528EF" w:rsidRPr="00196489" w:rsidRDefault="001528EF" w:rsidP="001528EF">
      <w:pPr>
        <w:rPr>
          <w:rFonts w:cs="Arial"/>
          <w:noProof/>
        </w:rPr>
      </w:pPr>
    </w:p>
    <w:p w14:paraId="45B1B551" w14:textId="77777777" w:rsidR="001528EF" w:rsidRPr="00196489" w:rsidRDefault="001528EF" w:rsidP="001528EF">
      <w:pPr>
        <w:rPr>
          <w:rFonts w:cs="Arial"/>
        </w:rPr>
        <w:sectPr w:rsidR="001528EF" w:rsidRPr="00196489" w:rsidSect="00886C8E">
          <w:headerReference w:type="first" r:id="rId12"/>
          <w:pgSz w:w="11906" w:h="16838"/>
          <w:pgMar w:top="1440" w:right="1440" w:bottom="1440" w:left="1800" w:header="708" w:footer="708" w:gutter="0"/>
          <w:pgNumType w:start="0"/>
          <w:cols w:space="708"/>
          <w:docGrid w:linePitch="360"/>
        </w:sectPr>
      </w:pPr>
    </w:p>
    <w:p w14:paraId="4D85BCFE" w14:textId="77777777" w:rsidR="001528EF" w:rsidRPr="00B96EAE" w:rsidRDefault="001528EF" w:rsidP="00B96EAE">
      <w:pPr>
        <w:pStyle w:val="Heading1"/>
      </w:pPr>
      <w:bookmarkStart w:id="0" w:name="_Toc64382029"/>
      <w:bookmarkStart w:id="1" w:name="_Toc67578964"/>
      <w:r w:rsidRPr="00B96EAE">
        <w:lastRenderedPageBreak/>
        <w:t>Introduction</w:t>
      </w:r>
      <w:bookmarkEnd w:id="0"/>
      <w:bookmarkEnd w:id="1"/>
    </w:p>
    <w:p w14:paraId="1EB02A93" w14:textId="77777777" w:rsidR="001528EF" w:rsidRPr="005C1032" w:rsidRDefault="001528EF" w:rsidP="001528EF">
      <w:pPr>
        <w:spacing w:before="120" w:after="120"/>
        <w:rPr>
          <w:rFonts w:cs="Arial"/>
          <w:i/>
          <w:iCs/>
          <w:sz w:val="22"/>
          <w:lang w:val="en-GB"/>
        </w:rPr>
      </w:pPr>
      <w:r w:rsidRPr="005C1032">
        <w:rPr>
          <w:rFonts w:cs="Arial"/>
          <w:sz w:val="22"/>
          <w:lang w:val="en-GB"/>
        </w:rPr>
        <w:t xml:space="preserve">This resource contains suggested assessment tasks for </w:t>
      </w:r>
      <w:r w:rsidRPr="005C1032">
        <w:rPr>
          <w:rFonts w:cs="Arial"/>
          <w:i/>
          <w:iCs/>
          <w:sz w:val="22"/>
          <w:lang w:val="en-GB"/>
        </w:rPr>
        <w:t>FBPSS00051 Pharmaceutical Manufacturing Operator Induction Skill Set.</w:t>
      </w:r>
    </w:p>
    <w:p w14:paraId="675E1C1F" w14:textId="77777777" w:rsidR="001528EF" w:rsidRPr="005C1032" w:rsidRDefault="001528EF" w:rsidP="001528EF">
      <w:pPr>
        <w:spacing w:before="120" w:after="120"/>
        <w:rPr>
          <w:rFonts w:cs="Arial"/>
          <w:sz w:val="22"/>
          <w:lang w:val="en-GB"/>
        </w:rPr>
      </w:pPr>
      <w:r w:rsidRPr="005C1032">
        <w:rPr>
          <w:rFonts w:cs="Arial"/>
          <w:sz w:val="22"/>
          <w:lang w:val="en-GB"/>
        </w:rPr>
        <w:t>The units of competency in this skill set are:</w:t>
      </w:r>
    </w:p>
    <w:p w14:paraId="2069BF7C" w14:textId="77777777" w:rsidR="001528EF" w:rsidRPr="005C1032" w:rsidRDefault="001528EF" w:rsidP="001528EF">
      <w:pPr>
        <w:pStyle w:val="ListParagraph"/>
        <w:widowControl/>
        <w:numPr>
          <w:ilvl w:val="0"/>
          <w:numId w:val="23"/>
        </w:numPr>
        <w:autoSpaceDE/>
        <w:autoSpaceDN/>
        <w:spacing w:before="120" w:after="120"/>
        <w:contextualSpacing/>
        <w:rPr>
          <w:rFonts w:cs="Arial"/>
          <w:sz w:val="22"/>
          <w:lang w:val="en-GB"/>
        </w:rPr>
      </w:pPr>
      <w:r w:rsidRPr="005C1032">
        <w:rPr>
          <w:rFonts w:cs="Arial"/>
          <w:sz w:val="22"/>
          <w:lang w:val="en-GB"/>
        </w:rPr>
        <w:t xml:space="preserve">FBPPHM2001 Follow work procedures to maintain Good Manufacturing Practice requirements </w:t>
      </w:r>
    </w:p>
    <w:p w14:paraId="13E3B2F2" w14:textId="77777777" w:rsidR="001528EF" w:rsidRPr="005C1032" w:rsidRDefault="001528EF" w:rsidP="001528EF">
      <w:pPr>
        <w:pStyle w:val="ListParagraph"/>
        <w:widowControl/>
        <w:numPr>
          <w:ilvl w:val="0"/>
          <w:numId w:val="23"/>
        </w:numPr>
        <w:autoSpaceDE/>
        <w:autoSpaceDN/>
        <w:spacing w:before="120" w:after="120"/>
        <w:contextualSpacing/>
        <w:rPr>
          <w:rFonts w:cs="Arial"/>
          <w:sz w:val="22"/>
          <w:lang w:val="en-GB"/>
        </w:rPr>
      </w:pPr>
      <w:r w:rsidRPr="005C1032">
        <w:rPr>
          <w:rFonts w:cs="Arial"/>
          <w:sz w:val="22"/>
          <w:lang w:val="en-GB"/>
        </w:rPr>
        <w:t xml:space="preserve">FBPWHS2001 Participate in work health and safety processes </w:t>
      </w:r>
    </w:p>
    <w:p w14:paraId="2154988D" w14:textId="77777777" w:rsidR="001528EF" w:rsidRPr="005C1032" w:rsidRDefault="001528EF" w:rsidP="001528EF">
      <w:pPr>
        <w:pStyle w:val="ListParagraph"/>
        <w:widowControl/>
        <w:numPr>
          <w:ilvl w:val="0"/>
          <w:numId w:val="23"/>
        </w:numPr>
        <w:autoSpaceDE/>
        <w:autoSpaceDN/>
        <w:spacing w:before="120" w:after="120"/>
        <w:contextualSpacing/>
        <w:rPr>
          <w:rFonts w:cs="Arial"/>
          <w:sz w:val="22"/>
          <w:lang w:val="en-GB"/>
        </w:rPr>
      </w:pPr>
      <w:r w:rsidRPr="005C1032">
        <w:rPr>
          <w:rFonts w:cs="Arial"/>
          <w:sz w:val="22"/>
          <w:lang w:val="en-GB"/>
        </w:rPr>
        <w:t>FBPPHM3002 Operate a pharmaceutical production process</w:t>
      </w:r>
    </w:p>
    <w:p w14:paraId="456D1A43" w14:textId="77777777" w:rsidR="001528EF" w:rsidRPr="005C1032" w:rsidRDefault="001528EF" w:rsidP="001528EF">
      <w:pPr>
        <w:pStyle w:val="ListParagraph"/>
        <w:widowControl/>
        <w:numPr>
          <w:ilvl w:val="0"/>
          <w:numId w:val="23"/>
        </w:numPr>
        <w:autoSpaceDE/>
        <w:autoSpaceDN/>
        <w:spacing w:before="120" w:after="120"/>
        <w:contextualSpacing/>
        <w:rPr>
          <w:rFonts w:cs="Arial"/>
          <w:sz w:val="22"/>
          <w:lang w:val="en-GB"/>
        </w:rPr>
      </w:pPr>
      <w:r w:rsidRPr="005C1032">
        <w:rPr>
          <w:rFonts w:cs="Arial"/>
          <w:sz w:val="22"/>
          <w:lang w:val="en-GB"/>
        </w:rPr>
        <w:t>FBPPHM3003 Work in a controlled environment</w:t>
      </w:r>
    </w:p>
    <w:p w14:paraId="0595494C" w14:textId="77777777" w:rsidR="001528EF" w:rsidRPr="005C1032" w:rsidRDefault="001528EF" w:rsidP="001528EF">
      <w:pPr>
        <w:spacing w:before="120" w:after="120"/>
        <w:rPr>
          <w:rFonts w:cs="Arial"/>
          <w:sz w:val="22"/>
          <w:lang w:val="en-GB"/>
        </w:rPr>
      </w:pPr>
      <w:r w:rsidRPr="005C1032">
        <w:rPr>
          <w:rFonts w:cs="Arial"/>
          <w:sz w:val="22"/>
          <w:lang w:val="en-GB"/>
        </w:rPr>
        <w:t xml:space="preserve">The </w:t>
      </w:r>
      <w:r w:rsidRPr="005C1032">
        <w:rPr>
          <w:rFonts w:cs="Arial"/>
          <w:i/>
          <w:iCs/>
          <w:sz w:val="22"/>
          <w:lang w:val="en-GB"/>
        </w:rPr>
        <w:t>FBPSS00051 Pharmaceutical Manufacturing Operator Induction Skill Set</w:t>
      </w:r>
      <w:r w:rsidRPr="005C1032">
        <w:rPr>
          <w:rFonts w:cs="Arial"/>
          <w:sz w:val="22"/>
          <w:lang w:val="en-GB"/>
        </w:rPr>
        <w:t xml:space="preserve"> is designed to address the skills and knowledge required of pharmaceutical manufacturing operators, for workers entering the pharmaceutical manufacturing industry. This skill set may provide an induction to work in that setting. This skill set is also designed to support ongoing professional development for experienced pharmaceutical manufacturing operators. </w:t>
      </w:r>
    </w:p>
    <w:p w14:paraId="4B298AA0" w14:textId="77777777" w:rsidR="001528EF" w:rsidRPr="00196489" w:rsidRDefault="001528EF" w:rsidP="00B96EAE">
      <w:pPr>
        <w:pStyle w:val="Heading2"/>
      </w:pPr>
      <w:bookmarkStart w:id="2" w:name="_Toc64382030"/>
      <w:bookmarkStart w:id="3" w:name="_Toc67578965"/>
      <w:r w:rsidRPr="00196489">
        <w:t>This Guide</w:t>
      </w:r>
      <w:bookmarkEnd w:id="2"/>
      <w:bookmarkEnd w:id="3"/>
    </w:p>
    <w:p w14:paraId="13B807CD" w14:textId="77777777" w:rsidR="001528EF" w:rsidRPr="005C1032" w:rsidRDefault="001528EF" w:rsidP="001528EF">
      <w:pPr>
        <w:spacing w:before="120" w:after="120"/>
        <w:rPr>
          <w:rFonts w:cs="Arial"/>
          <w:sz w:val="22"/>
          <w:lang w:val="en-GB"/>
        </w:rPr>
      </w:pPr>
      <w:r w:rsidRPr="005C1032">
        <w:rPr>
          <w:rFonts w:cs="Arial"/>
          <w:sz w:val="22"/>
          <w:lang w:val="en-GB"/>
        </w:rPr>
        <w:t>The Assessor Guide includes the following items:</w:t>
      </w:r>
    </w:p>
    <w:p w14:paraId="160FF7A0" w14:textId="77777777" w:rsidR="001528EF" w:rsidRPr="005C1032" w:rsidRDefault="001528EF" w:rsidP="001528EF">
      <w:pPr>
        <w:pStyle w:val="ListParagraph"/>
        <w:widowControl/>
        <w:numPr>
          <w:ilvl w:val="0"/>
          <w:numId w:val="24"/>
        </w:numPr>
        <w:autoSpaceDE/>
        <w:autoSpaceDN/>
        <w:spacing w:before="120" w:after="120"/>
        <w:contextualSpacing/>
        <w:rPr>
          <w:rFonts w:cs="Arial"/>
          <w:sz w:val="22"/>
          <w:lang w:val="en-GB"/>
        </w:rPr>
      </w:pPr>
      <w:r w:rsidRPr="005C1032">
        <w:rPr>
          <w:rFonts w:cs="Arial"/>
          <w:sz w:val="22"/>
          <w:lang w:val="en-GB"/>
        </w:rPr>
        <w:t>Suggested Assessment Task 1: Knowledge Questions</w:t>
      </w:r>
    </w:p>
    <w:p w14:paraId="7D9B78C8" w14:textId="77777777" w:rsidR="001528EF" w:rsidRPr="005C1032" w:rsidRDefault="001528EF" w:rsidP="001528EF">
      <w:pPr>
        <w:pStyle w:val="ListParagraph"/>
        <w:widowControl/>
        <w:numPr>
          <w:ilvl w:val="0"/>
          <w:numId w:val="24"/>
        </w:numPr>
        <w:autoSpaceDE/>
        <w:autoSpaceDN/>
        <w:spacing w:before="120" w:after="120"/>
        <w:contextualSpacing/>
        <w:rPr>
          <w:rFonts w:cs="Arial"/>
          <w:sz w:val="22"/>
          <w:lang w:val="en-GB"/>
        </w:rPr>
      </w:pPr>
      <w:r w:rsidRPr="005C1032">
        <w:rPr>
          <w:rFonts w:cs="Arial"/>
          <w:sz w:val="22"/>
          <w:lang w:val="en-GB"/>
        </w:rPr>
        <w:t>Suggested Assessment Task 2: Scenarios</w:t>
      </w:r>
    </w:p>
    <w:p w14:paraId="507591AF" w14:textId="77777777" w:rsidR="001528EF" w:rsidRPr="005C1032" w:rsidRDefault="001528EF" w:rsidP="001528EF">
      <w:pPr>
        <w:pStyle w:val="ListParagraph"/>
        <w:widowControl/>
        <w:numPr>
          <w:ilvl w:val="0"/>
          <w:numId w:val="24"/>
        </w:numPr>
        <w:autoSpaceDE/>
        <w:autoSpaceDN/>
        <w:spacing w:before="120" w:after="120"/>
        <w:contextualSpacing/>
        <w:rPr>
          <w:rFonts w:cs="Arial"/>
          <w:sz w:val="22"/>
          <w:lang w:val="en-GB"/>
        </w:rPr>
      </w:pPr>
      <w:r w:rsidRPr="005C1032">
        <w:rPr>
          <w:rFonts w:cs="Arial"/>
          <w:sz w:val="22"/>
          <w:lang w:val="en-GB"/>
        </w:rPr>
        <w:t>Suggested Assessment Task 3: Observation Checklist</w:t>
      </w:r>
    </w:p>
    <w:p w14:paraId="4962B852" w14:textId="77777777" w:rsidR="001528EF" w:rsidRPr="00196489" w:rsidRDefault="001528EF" w:rsidP="00B96EAE">
      <w:pPr>
        <w:pStyle w:val="Heading2"/>
      </w:pPr>
      <w:bookmarkStart w:id="4" w:name="_Toc64382032"/>
      <w:bookmarkStart w:id="5" w:name="_Toc67578966"/>
      <w:r w:rsidRPr="00196489">
        <w:t>Acknowledgements</w:t>
      </w:r>
      <w:bookmarkEnd w:id="4"/>
      <w:bookmarkEnd w:id="5"/>
    </w:p>
    <w:p w14:paraId="6B460225" w14:textId="77777777" w:rsidR="001528EF" w:rsidRPr="006B2B30" w:rsidRDefault="001528EF" w:rsidP="001528EF">
      <w:pPr>
        <w:spacing w:before="120" w:after="120"/>
        <w:rPr>
          <w:rFonts w:cs="Arial"/>
          <w:sz w:val="22"/>
          <w:szCs w:val="24"/>
        </w:rPr>
      </w:pPr>
      <w:r w:rsidRPr="006B2B30">
        <w:rPr>
          <w:rFonts w:cs="Arial"/>
          <w:sz w:val="22"/>
          <w:szCs w:val="24"/>
        </w:rPr>
        <w:t>This work acknowledges the contribution of the FDFPHGMP1A, FDFPHGMP3A, FDFZPRSYS3A and FDFZPRCR2A Learner and Trainer Guides in the development of the assessments. These Learner and Trainer Guides were produced initially with the assistance of funding provided by the NSW Department of Education and Training, Training Development Unit, through the Training Resources &amp; Support Program, and with advice from the Pharmaceutical Product Advisory Committee. Documents made available by NSW FITC.</w:t>
      </w:r>
    </w:p>
    <w:p w14:paraId="77CD35E8" w14:textId="77777777" w:rsidR="001528EF" w:rsidRPr="006B2B30" w:rsidRDefault="001528EF" w:rsidP="001528EF">
      <w:pPr>
        <w:spacing w:before="120" w:after="120"/>
        <w:rPr>
          <w:rFonts w:cs="Arial"/>
          <w:sz w:val="22"/>
          <w:szCs w:val="24"/>
        </w:rPr>
      </w:pPr>
      <w:r w:rsidRPr="006B2B30">
        <w:rPr>
          <w:rFonts w:cs="Arial"/>
          <w:sz w:val="22"/>
          <w:szCs w:val="24"/>
        </w:rPr>
        <w:t>The contribution of WHS resources RIIWHS205D, CPCCOHS2001A AED and TWB, supplied by MTO Group are also acknowledged.</w:t>
      </w:r>
    </w:p>
    <w:p w14:paraId="1699F7D9" w14:textId="26EDE242" w:rsidR="001528EF" w:rsidRPr="006B2B30" w:rsidRDefault="001528EF" w:rsidP="001528EF">
      <w:pPr>
        <w:spacing w:before="120" w:after="120"/>
        <w:rPr>
          <w:rFonts w:cs="Arial"/>
          <w:sz w:val="22"/>
          <w:szCs w:val="24"/>
        </w:rPr>
      </w:pPr>
      <w:r w:rsidRPr="006B2B30">
        <w:rPr>
          <w:rFonts w:cs="Arial"/>
          <w:sz w:val="22"/>
          <w:szCs w:val="24"/>
        </w:rPr>
        <w:t>Certain questions in the assessments were sourced from the World Health Organization, Pharmaceutical GMP Questions. Documents made available by WHO.</w:t>
      </w:r>
    </w:p>
    <w:p w14:paraId="09C1E0A1" w14:textId="77777777" w:rsidR="006B2B30" w:rsidRPr="006B2B30" w:rsidRDefault="006B2B30" w:rsidP="006B2B30">
      <w:pPr>
        <w:rPr>
          <w:rFonts w:cs="Arial"/>
          <w:sz w:val="22"/>
          <w:szCs w:val="24"/>
        </w:rPr>
      </w:pPr>
      <w:bookmarkStart w:id="6" w:name="_Hlk67578707"/>
      <w:bookmarkStart w:id="7" w:name="_Hlk67475883"/>
      <w:bookmarkStart w:id="8" w:name="_Hlk48976788"/>
      <w:bookmarkStart w:id="9" w:name="_Hlk48977392"/>
      <w:bookmarkStart w:id="10" w:name="_Toc528662761"/>
      <w:bookmarkStart w:id="11" w:name="_Toc22053022"/>
      <w:bookmarkStart w:id="12" w:name="_Toc44510870"/>
    </w:p>
    <w:bookmarkEnd w:id="6"/>
    <w:bookmarkEnd w:id="7"/>
    <w:p w14:paraId="064D7C70" w14:textId="77777777" w:rsidR="006718CA" w:rsidRDefault="006718CA" w:rsidP="006718CA">
      <w:pPr>
        <w:rPr>
          <w:rFonts w:cs="Arial"/>
          <w:b/>
          <w:bCs/>
          <w:sz w:val="22"/>
        </w:rPr>
      </w:pPr>
      <w:r>
        <w:rPr>
          <w:rFonts w:cs="Arial"/>
          <w:b/>
          <w:bCs/>
          <w:sz w:val="22"/>
        </w:rPr>
        <w:t>Disclaimer</w:t>
      </w:r>
    </w:p>
    <w:p w14:paraId="65AB8BFC" w14:textId="77777777" w:rsidR="006718CA" w:rsidRDefault="006718CA" w:rsidP="006718CA">
      <w:pPr>
        <w:rPr>
          <w:rFonts w:cs="Arial"/>
          <w:sz w:val="22"/>
        </w:rPr>
      </w:pPr>
      <w:r>
        <w:rPr>
          <w:rFonts w:cs="Arial"/>
          <w:sz w:val="22"/>
        </w:rPr>
        <w:t xml:space="preserve">The views expressed in this work do not necessarily represent the views of the Australian Department of Education, Skills and Employment (DESE) or Skills Impact. In addition, the DESE and Skills Impact do not give warranty or accept any legal liability in relation to the content of this work. </w:t>
      </w:r>
    </w:p>
    <w:p w14:paraId="01261E57" w14:textId="77777777" w:rsidR="006718CA" w:rsidRDefault="006718CA" w:rsidP="006718CA">
      <w:pPr>
        <w:rPr>
          <w:rFonts w:cs="Arial"/>
          <w:sz w:val="22"/>
        </w:rPr>
      </w:pPr>
    </w:p>
    <w:p w14:paraId="2E669047" w14:textId="77777777" w:rsidR="006718CA" w:rsidRDefault="006718CA" w:rsidP="006718CA">
      <w:pPr>
        <w:rPr>
          <w:rFonts w:cs="Arial"/>
          <w:sz w:val="22"/>
        </w:rPr>
      </w:pPr>
      <w:r>
        <w:rPr>
          <w:rFonts w:cs="Arial"/>
          <w:sz w:val="22"/>
        </w:rPr>
        <w:t xml:space="preserve">While these materials have been developed with the guidance and assistance of industry experts, </w:t>
      </w:r>
      <w:r>
        <w:rPr>
          <w:sz w:val="22"/>
        </w:rPr>
        <w:t xml:space="preserve">trainers and assessors are encouraged to utilise their industry expertise in the use of these materials. Skills Impact will be pleased to receive feedback on any improvements or changes via </w:t>
      </w:r>
      <w:hyperlink r:id="rId13" w:history="1">
        <w:r>
          <w:rPr>
            <w:rStyle w:val="Hyperlink"/>
            <w:sz w:val="22"/>
          </w:rPr>
          <w:t>inquiries@skillsimpact.com.au</w:t>
        </w:r>
      </w:hyperlink>
      <w:r>
        <w:rPr>
          <w:sz w:val="22"/>
        </w:rPr>
        <w:t xml:space="preserve"> </w:t>
      </w:r>
    </w:p>
    <w:p w14:paraId="2FB9AEC4" w14:textId="77777777" w:rsidR="006718CA" w:rsidRDefault="006718CA" w:rsidP="006718CA">
      <w:pPr>
        <w:rPr>
          <w:rFonts w:cs="Arial"/>
          <w:sz w:val="22"/>
        </w:rPr>
      </w:pPr>
    </w:p>
    <w:p w14:paraId="01725250" w14:textId="77777777" w:rsidR="006718CA" w:rsidRDefault="006718CA" w:rsidP="006718CA">
      <w:pPr>
        <w:rPr>
          <w:b/>
          <w:bCs/>
          <w:sz w:val="22"/>
        </w:rPr>
      </w:pPr>
      <w:r>
        <w:rPr>
          <w:rFonts w:cs="Arial"/>
          <w:sz w:val="22"/>
        </w:rPr>
        <w:t xml:space="preserve">For further information about this document or any other work being undertaken by Skills Impact, please visit: </w:t>
      </w:r>
      <w:hyperlink r:id="rId14" w:history="1">
        <w:r>
          <w:rPr>
            <w:rStyle w:val="Hyperlink"/>
            <w:sz w:val="22"/>
          </w:rPr>
          <w:t>www.skillsimpact.com.au</w:t>
        </w:r>
      </w:hyperlink>
      <w:r>
        <w:rPr>
          <w:rFonts w:cs="Arial"/>
          <w:sz w:val="22"/>
        </w:rPr>
        <w:t xml:space="preserve"> </w:t>
      </w:r>
    </w:p>
    <w:p w14:paraId="6846FF00" w14:textId="498CF23A" w:rsidR="001528EF" w:rsidRPr="00196489" w:rsidRDefault="001528EF" w:rsidP="001528EF">
      <w:pPr>
        <w:rPr>
          <w:rFonts w:cs="Arial"/>
          <w:b/>
          <w:bCs/>
          <w:sz w:val="32"/>
          <w:szCs w:val="32"/>
        </w:rPr>
      </w:pPr>
      <w:r w:rsidRPr="00196489">
        <w:rPr>
          <w:rFonts w:cs="Arial"/>
        </w:rPr>
        <w:br w:type="page"/>
      </w:r>
    </w:p>
    <w:p w14:paraId="06B19C03" w14:textId="77777777" w:rsidR="001528EF" w:rsidRPr="00196489" w:rsidRDefault="001528EF" w:rsidP="00B96EAE">
      <w:pPr>
        <w:pStyle w:val="Heading1"/>
      </w:pPr>
      <w:bookmarkStart w:id="13" w:name="_Toc67578967"/>
      <w:r w:rsidRPr="00196489">
        <w:lastRenderedPageBreak/>
        <w:t>Suggested Assessment Tasks</w:t>
      </w:r>
      <w:bookmarkEnd w:id="13"/>
    </w:p>
    <w:p w14:paraId="66BADFFA" w14:textId="77777777" w:rsidR="001528EF" w:rsidRPr="005C1032" w:rsidRDefault="001528EF" w:rsidP="001528EF">
      <w:pPr>
        <w:spacing w:before="120" w:after="120"/>
        <w:rPr>
          <w:rFonts w:cs="Arial"/>
          <w:sz w:val="22"/>
          <w:lang w:val="en-GB"/>
        </w:rPr>
      </w:pPr>
      <w:r w:rsidRPr="005C1032">
        <w:rPr>
          <w:rFonts w:cs="Arial"/>
          <w:sz w:val="22"/>
          <w:lang w:val="en-GB"/>
        </w:rPr>
        <w:t>Please note that these tasks are given as a guide only, and may not be sufficient or relevant to the needs of the package; consult the training package requirements for details. Suggested mapping information for tasks is provided at the end of this guide.</w:t>
      </w:r>
    </w:p>
    <w:p w14:paraId="2A2F5F33" w14:textId="77777777" w:rsidR="001528EF" w:rsidRPr="005C1032" w:rsidRDefault="001528EF" w:rsidP="001528EF">
      <w:pPr>
        <w:spacing w:before="120" w:after="120"/>
        <w:rPr>
          <w:rFonts w:cs="Arial"/>
          <w:sz w:val="22"/>
          <w:lang w:val="en-GB"/>
        </w:rPr>
      </w:pPr>
      <w:r w:rsidRPr="005C1032">
        <w:rPr>
          <w:rFonts w:cs="Arial"/>
          <w:sz w:val="22"/>
          <w:lang w:val="en-GB"/>
        </w:rPr>
        <w:t xml:space="preserve">The assessor must ensure that assessments are contextualised, meet the principles of assessment and the rules of evidence, and satisfy all performance evidence, performance criteria, knowledge evidence, foundation skills, assessment conditions and other requirements of each training package. </w:t>
      </w:r>
    </w:p>
    <w:p w14:paraId="7663F826" w14:textId="77777777" w:rsidR="001528EF" w:rsidRPr="005C1032" w:rsidRDefault="001528EF" w:rsidP="001528EF">
      <w:pPr>
        <w:spacing w:after="120"/>
        <w:rPr>
          <w:rFonts w:cs="Arial"/>
          <w:sz w:val="22"/>
        </w:rPr>
      </w:pPr>
      <w:r w:rsidRPr="005C1032">
        <w:rPr>
          <w:rFonts w:cs="Arial"/>
          <w:sz w:val="22"/>
        </w:rPr>
        <w:t>Full details for each unit may be referenced at:</w:t>
      </w:r>
    </w:p>
    <w:p w14:paraId="7433B4B9" w14:textId="77777777" w:rsidR="001528EF" w:rsidRPr="005C1032" w:rsidRDefault="008A5A48" w:rsidP="001528EF">
      <w:pPr>
        <w:pStyle w:val="ListParagraph"/>
        <w:widowControl/>
        <w:numPr>
          <w:ilvl w:val="0"/>
          <w:numId w:val="39"/>
        </w:numPr>
        <w:autoSpaceDE/>
        <w:autoSpaceDN/>
        <w:spacing w:before="0"/>
        <w:contextualSpacing/>
        <w:rPr>
          <w:rFonts w:cs="Arial"/>
          <w:sz w:val="22"/>
          <w:u w:val="single"/>
        </w:rPr>
      </w:pPr>
      <w:hyperlink r:id="rId15" w:history="1">
        <w:r w:rsidR="001528EF" w:rsidRPr="005C1032">
          <w:rPr>
            <w:rFonts w:cs="Arial"/>
            <w:sz w:val="22"/>
            <w:u w:val="single"/>
          </w:rPr>
          <w:t>https://training.gov.au/Training/Details/FBPPHM2001</w:t>
        </w:r>
      </w:hyperlink>
    </w:p>
    <w:p w14:paraId="7EA92533" w14:textId="77777777" w:rsidR="001528EF" w:rsidRPr="005C1032" w:rsidRDefault="008A5A48" w:rsidP="001528EF">
      <w:pPr>
        <w:pStyle w:val="ListParagraph"/>
        <w:widowControl/>
        <w:numPr>
          <w:ilvl w:val="0"/>
          <w:numId w:val="39"/>
        </w:numPr>
        <w:autoSpaceDE/>
        <w:autoSpaceDN/>
        <w:spacing w:before="200"/>
        <w:contextualSpacing/>
        <w:rPr>
          <w:rFonts w:cs="Arial"/>
          <w:sz w:val="22"/>
        </w:rPr>
      </w:pPr>
      <w:hyperlink r:id="rId16" w:history="1">
        <w:r w:rsidR="001528EF" w:rsidRPr="005C1032">
          <w:rPr>
            <w:rFonts w:cs="Arial"/>
            <w:sz w:val="22"/>
            <w:u w:val="single"/>
          </w:rPr>
          <w:t>https://training.gov.au/Training/Details/FBPWHS2001</w:t>
        </w:r>
      </w:hyperlink>
    </w:p>
    <w:p w14:paraId="3A050971" w14:textId="77777777" w:rsidR="001528EF" w:rsidRPr="005C1032" w:rsidRDefault="008A5A48" w:rsidP="001528EF">
      <w:pPr>
        <w:pStyle w:val="ListParagraph"/>
        <w:widowControl/>
        <w:numPr>
          <w:ilvl w:val="0"/>
          <w:numId w:val="39"/>
        </w:numPr>
        <w:autoSpaceDE/>
        <w:autoSpaceDN/>
        <w:spacing w:before="200"/>
        <w:contextualSpacing/>
        <w:rPr>
          <w:rFonts w:cs="Arial"/>
          <w:sz w:val="22"/>
        </w:rPr>
      </w:pPr>
      <w:hyperlink r:id="rId17" w:history="1">
        <w:r w:rsidR="001528EF" w:rsidRPr="005C1032">
          <w:rPr>
            <w:rFonts w:cs="Arial"/>
            <w:sz w:val="22"/>
            <w:u w:val="single"/>
          </w:rPr>
          <w:t>https://training.gov.au/Training/Details/FBPPHM3002</w:t>
        </w:r>
      </w:hyperlink>
    </w:p>
    <w:p w14:paraId="6E480DE3" w14:textId="77777777" w:rsidR="001528EF" w:rsidRPr="005C1032" w:rsidRDefault="008A5A48" w:rsidP="001528EF">
      <w:pPr>
        <w:pStyle w:val="ListParagraph"/>
        <w:widowControl/>
        <w:numPr>
          <w:ilvl w:val="0"/>
          <w:numId w:val="39"/>
        </w:numPr>
        <w:autoSpaceDE/>
        <w:autoSpaceDN/>
        <w:spacing w:before="120" w:after="120"/>
        <w:contextualSpacing/>
        <w:rPr>
          <w:rFonts w:cs="Arial"/>
          <w:sz w:val="22"/>
        </w:rPr>
      </w:pPr>
      <w:hyperlink r:id="rId18" w:history="1">
        <w:r w:rsidR="001528EF" w:rsidRPr="005C1032">
          <w:rPr>
            <w:rFonts w:cs="Arial"/>
            <w:sz w:val="22"/>
            <w:u w:val="single"/>
          </w:rPr>
          <w:t>https://training.gov.au/Training/Details/FBPPHM3003</w:t>
        </w:r>
      </w:hyperlink>
    </w:p>
    <w:p w14:paraId="5D49B580" w14:textId="77777777" w:rsidR="001528EF" w:rsidRPr="005C1032" w:rsidRDefault="001528EF" w:rsidP="001528EF">
      <w:pPr>
        <w:spacing w:before="120" w:after="120"/>
        <w:rPr>
          <w:rFonts w:cs="Arial"/>
          <w:sz w:val="22"/>
          <w:lang w:val="en-GB"/>
        </w:rPr>
      </w:pPr>
      <w:r w:rsidRPr="005C1032">
        <w:rPr>
          <w:rFonts w:cs="Arial"/>
          <w:sz w:val="22"/>
          <w:lang w:val="en-GB"/>
        </w:rPr>
        <w:t>The assessor must also ensure that the assessment is conducted safely, and the environment meets health and safety requirements prior to and during assessment. Personal protective equipment such as gowns, masks, hair nets, gloves, etc. must be provided to candidates. If at any time during the assessment process you consider that any person may be at risk, you must immediately abort the assessment session.</w:t>
      </w:r>
    </w:p>
    <w:p w14:paraId="6FC4C909" w14:textId="77777777" w:rsidR="001528EF" w:rsidRPr="00196489" w:rsidRDefault="001528EF" w:rsidP="00B96EAE">
      <w:pPr>
        <w:pStyle w:val="Heading2"/>
      </w:pPr>
      <w:bookmarkStart w:id="14" w:name="_Toc67578968"/>
      <w:r w:rsidRPr="00196489">
        <w:t>Assessment Task 1: Knowledge Questions</w:t>
      </w:r>
      <w:bookmarkEnd w:id="14"/>
    </w:p>
    <w:p w14:paraId="6B6160CB" w14:textId="77777777" w:rsidR="001528EF" w:rsidRPr="005C1032" w:rsidRDefault="001528EF" w:rsidP="001528EF">
      <w:pPr>
        <w:spacing w:before="120" w:after="120"/>
        <w:rPr>
          <w:rFonts w:cs="Arial"/>
          <w:sz w:val="22"/>
          <w:lang w:val="en-GB"/>
        </w:rPr>
      </w:pPr>
      <w:r w:rsidRPr="005C1032">
        <w:rPr>
          <w:rFonts w:cs="Arial"/>
          <w:sz w:val="22"/>
          <w:lang w:val="en-GB"/>
        </w:rPr>
        <w:t xml:space="preserve">Task 1 contains 51 suggested knowledge questions. </w:t>
      </w:r>
    </w:p>
    <w:p w14:paraId="11CB35C6" w14:textId="77777777" w:rsidR="001528EF" w:rsidRPr="005C1032" w:rsidRDefault="001528EF" w:rsidP="001528EF">
      <w:pPr>
        <w:spacing w:before="120" w:after="120"/>
        <w:rPr>
          <w:rFonts w:cs="Arial"/>
          <w:sz w:val="22"/>
          <w:lang w:val="en-GB"/>
        </w:rPr>
      </w:pPr>
      <w:r w:rsidRPr="005C1032">
        <w:rPr>
          <w:rFonts w:cs="Arial"/>
          <w:sz w:val="22"/>
          <w:lang w:val="en-GB"/>
        </w:rPr>
        <w:t>Some of the questions must be answered about specific workplaces, using situations, roles, procedures and documents particular to one real workplace. However, all questions should be contextualised in this manner before delivery, when possible.</w:t>
      </w:r>
    </w:p>
    <w:p w14:paraId="3BDAA14E" w14:textId="77777777" w:rsidR="001528EF" w:rsidRPr="005C1032" w:rsidRDefault="001528EF" w:rsidP="001528EF">
      <w:pPr>
        <w:spacing w:before="120" w:after="120"/>
        <w:rPr>
          <w:rFonts w:cs="Arial"/>
          <w:sz w:val="22"/>
          <w:lang w:val="en-GB"/>
        </w:rPr>
      </w:pPr>
      <w:r w:rsidRPr="005C1032">
        <w:rPr>
          <w:rFonts w:cs="Arial"/>
          <w:sz w:val="22"/>
          <w:lang w:val="en-GB"/>
        </w:rPr>
        <w:t xml:space="preserve">Questions can be delivered and answered in written form or orally, in a face-to-face or online environment, with careful consideration given to the rules of evidence. </w:t>
      </w:r>
    </w:p>
    <w:p w14:paraId="4D6B05E7" w14:textId="77777777" w:rsidR="001528EF" w:rsidRPr="005C1032" w:rsidRDefault="001528EF" w:rsidP="001528EF">
      <w:pPr>
        <w:spacing w:before="120" w:after="240"/>
        <w:rPr>
          <w:rFonts w:cs="Arial"/>
          <w:sz w:val="22"/>
          <w:lang w:val="en-GB"/>
        </w:rPr>
      </w:pPr>
      <w:bookmarkStart w:id="15" w:name="_Hlk66458030"/>
      <w:r w:rsidRPr="005C1032">
        <w:rPr>
          <w:rFonts w:cs="Arial"/>
          <w:sz w:val="22"/>
          <w:lang w:val="en-GB"/>
        </w:rPr>
        <w:t xml:space="preserve">Suggested answers to selected questions are marked in red, but answers are given as a suggestion only and should be checked by the assessor for accuracy, sufficiency and currency. </w:t>
      </w:r>
      <w:r w:rsidRPr="005C1032">
        <w:rPr>
          <w:rFonts w:cs="Arial"/>
          <w:sz w:val="22"/>
        </w:rPr>
        <w:t xml:space="preserve">Assessors are expected to use judgement based on their own industry expertise and formal descriptions of competency. </w:t>
      </w:r>
      <w:r w:rsidRPr="005C1032">
        <w:rPr>
          <w:rFonts w:cs="Arial"/>
          <w:sz w:val="22"/>
          <w:lang w:val="en-GB"/>
        </w:rPr>
        <w:t xml:space="preserve">The assessor must ensure that the assessment is conducted safely, and the environment meets health and safety requirements prior to and during assessment. </w:t>
      </w:r>
    </w:p>
    <w:tbl>
      <w:tblPr>
        <w:tblStyle w:val="TableGrid"/>
        <w:tblW w:w="10485" w:type="dxa"/>
        <w:shd w:val="clear" w:color="auto" w:fill="FFFF00"/>
        <w:tblLook w:val="04A0" w:firstRow="1" w:lastRow="0" w:firstColumn="1" w:lastColumn="0" w:noHBand="0" w:noVBand="1"/>
      </w:tblPr>
      <w:tblGrid>
        <w:gridCol w:w="10485"/>
      </w:tblGrid>
      <w:tr w:rsidR="001528EF" w:rsidRPr="005C1032" w14:paraId="0C0F6011"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bookmarkEnd w:id="15"/>
          <w:p w14:paraId="1DCE3D38" w14:textId="77777777" w:rsidR="001528EF" w:rsidRPr="002A6B53" w:rsidRDefault="001528EF" w:rsidP="00DE0101">
            <w:pPr>
              <w:spacing w:before="120" w:after="120"/>
              <w:rPr>
                <w:rFonts w:ascii="Century Gothic" w:hAnsi="Century Gothic" w:cs="Arial"/>
                <w:b/>
                <w:bCs/>
                <w:sz w:val="24"/>
                <w:szCs w:val="24"/>
                <w:lang w:val="en-GB"/>
              </w:rPr>
            </w:pPr>
            <w:r w:rsidRPr="002A6B53">
              <w:rPr>
                <w:rFonts w:ascii="Century Gothic" w:hAnsi="Century Gothic" w:cs="Arial"/>
                <w:b/>
                <w:bCs/>
                <w:color w:val="00843D"/>
                <w:sz w:val="24"/>
                <w:szCs w:val="24"/>
                <w:lang w:val="en-GB"/>
              </w:rPr>
              <w:t>1. Describe what Good Manufacturing is, and why it is important to pharmaceutical manufacturing.</w:t>
            </w:r>
          </w:p>
        </w:tc>
      </w:tr>
      <w:tr w:rsidR="001528EF" w:rsidRPr="005C1032" w14:paraId="2809F82A"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4E53408" w14:textId="77777777" w:rsidR="001528EF" w:rsidRPr="005C1032" w:rsidRDefault="001528EF" w:rsidP="00DE0101">
            <w:pPr>
              <w:spacing w:before="120" w:after="120"/>
              <w:rPr>
                <w:rFonts w:cs="Arial"/>
                <w:sz w:val="22"/>
                <w:szCs w:val="22"/>
              </w:rPr>
            </w:pPr>
          </w:p>
        </w:tc>
      </w:tr>
      <w:tr w:rsidR="001528EF" w:rsidRPr="005C1032" w14:paraId="1B1B8904"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21823442" w14:textId="77777777" w:rsidR="001528EF" w:rsidRPr="002A6B53" w:rsidRDefault="001528EF" w:rsidP="00DE0101">
            <w:pPr>
              <w:spacing w:before="120" w:after="120"/>
              <w:rPr>
                <w:rFonts w:ascii="Century Gothic" w:hAnsi="Century Gothic" w:cs="Arial"/>
                <w:b/>
                <w:bCs/>
                <w:color w:val="00843D"/>
                <w:sz w:val="24"/>
                <w:szCs w:val="24"/>
                <w:lang w:val="en-GB"/>
              </w:rPr>
            </w:pPr>
            <w:r w:rsidRPr="002A6B53">
              <w:rPr>
                <w:rFonts w:ascii="Century Gothic" w:hAnsi="Century Gothic" w:cs="Arial"/>
                <w:b/>
                <w:bCs/>
                <w:color w:val="00843D"/>
                <w:sz w:val="24"/>
                <w:szCs w:val="24"/>
                <w:lang w:val="en-GB"/>
              </w:rPr>
              <w:t>2. Describe at least 2 guidelines of Good Manufacturing Practices (GMP).</w:t>
            </w:r>
          </w:p>
        </w:tc>
      </w:tr>
      <w:tr w:rsidR="001528EF" w:rsidRPr="005C1032" w14:paraId="3FE1FD2A"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0A642B68" w14:textId="77777777" w:rsidR="001528EF" w:rsidRPr="005C1032" w:rsidRDefault="001528EF" w:rsidP="00DE0101">
            <w:pPr>
              <w:spacing w:before="120" w:after="120"/>
              <w:rPr>
                <w:rFonts w:cs="Arial"/>
                <w:sz w:val="22"/>
                <w:szCs w:val="22"/>
              </w:rPr>
            </w:pPr>
          </w:p>
        </w:tc>
      </w:tr>
    </w:tbl>
    <w:p w14:paraId="2E8A8F8F" w14:textId="77777777" w:rsidR="002A6B53" w:rsidRDefault="002A6B53">
      <w:r>
        <w:br w:type="page"/>
      </w:r>
    </w:p>
    <w:tbl>
      <w:tblPr>
        <w:tblStyle w:val="TableGrid"/>
        <w:tblW w:w="10485" w:type="dxa"/>
        <w:shd w:val="clear" w:color="auto" w:fill="FFFF00"/>
        <w:tblLook w:val="04A0" w:firstRow="1" w:lastRow="0" w:firstColumn="1" w:lastColumn="0" w:noHBand="0" w:noVBand="1"/>
      </w:tblPr>
      <w:tblGrid>
        <w:gridCol w:w="10485"/>
      </w:tblGrid>
      <w:tr w:rsidR="001528EF" w:rsidRPr="005C1032" w14:paraId="08A80A31"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5BB9F991" w14:textId="5C2C677A" w:rsidR="001528EF" w:rsidRPr="005C1032" w:rsidRDefault="001528EF" w:rsidP="00DE0101">
            <w:pPr>
              <w:spacing w:before="120" w:after="120"/>
              <w:rPr>
                <w:rFonts w:cs="Arial"/>
                <w:b/>
                <w:bCs/>
                <w:sz w:val="22"/>
                <w:szCs w:val="22"/>
                <w:lang w:val="en-GB"/>
              </w:rPr>
            </w:pPr>
            <w:r w:rsidRPr="002A6B53">
              <w:rPr>
                <w:rFonts w:ascii="Century Gothic" w:hAnsi="Century Gothic" w:cs="Arial"/>
                <w:b/>
                <w:bCs/>
                <w:color w:val="00843D"/>
                <w:sz w:val="24"/>
                <w:szCs w:val="24"/>
                <w:lang w:val="en-GB"/>
              </w:rPr>
              <w:lastRenderedPageBreak/>
              <w:t>3. Describe at least 2 consequences of failing to follow GMP requirements.</w:t>
            </w:r>
          </w:p>
        </w:tc>
      </w:tr>
      <w:tr w:rsidR="001528EF" w:rsidRPr="005C1032" w14:paraId="3EC03288"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319BBD76" w14:textId="77777777" w:rsidR="001528EF" w:rsidRPr="005C1032" w:rsidRDefault="001528EF" w:rsidP="00DE0101">
            <w:pPr>
              <w:spacing w:before="120" w:after="120"/>
              <w:rPr>
                <w:rFonts w:cs="Arial"/>
                <w:b/>
                <w:bCs/>
                <w:sz w:val="22"/>
                <w:szCs w:val="22"/>
                <w:lang w:val="en-GB"/>
              </w:rPr>
            </w:pPr>
          </w:p>
        </w:tc>
      </w:tr>
      <w:tr w:rsidR="001528EF" w:rsidRPr="005C1032" w14:paraId="5B7FC1C8"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E5F5D00" w14:textId="77777777" w:rsidR="001528EF" w:rsidRPr="005C1032" w:rsidRDefault="001528EF" w:rsidP="00DE0101">
            <w:pPr>
              <w:spacing w:before="120" w:after="120"/>
              <w:rPr>
                <w:rFonts w:cs="Arial"/>
                <w:b/>
                <w:bCs/>
                <w:sz w:val="22"/>
                <w:szCs w:val="22"/>
              </w:rPr>
            </w:pPr>
            <w:r w:rsidRPr="002A6B53">
              <w:rPr>
                <w:rFonts w:ascii="Century Gothic" w:hAnsi="Century Gothic" w:cs="Arial"/>
                <w:b/>
                <w:bCs/>
                <w:color w:val="00843D"/>
                <w:sz w:val="24"/>
                <w:szCs w:val="24"/>
                <w:lang w:val="en-GB"/>
              </w:rPr>
              <w:t>4. Which of the following are sources of GMP that apply to a specific work area?</w:t>
            </w:r>
          </w:p>
        </w:tc>
      </w:tr>
      <w:tr w:rsidR="001528EF" w:rsidRPr="005C1032" w14:paraId="37920126"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F3A0E5D" w14:textId="77777777" w:rsidR="001528EF" w:rsidRPr="005C1032" w:rsidRDefault="001528EF" w:rsidP="00DE0101">
            <w:pPr>
              <w:spacing w:before="120" w:after="120"/>
              <w:rPr>
                <w:rFonts w:cs="Arial"/>
                <w:sz w:val="22"/>
                <w:szCs w:val="22"/>
              </w:rPr>
            </w:pPr>
            <w:r w:rsidRPr="005C1032">
              <w:rPr>
                <w:rFonts w:cs="Arial"/>
                <w:sz w:val="22"/>
                <w:szCs w:val="22"/>
              </w:rPr>
              <w:t>Select all that apply</w:t>
            </w:r>
          </w:p>
          <w:p w14:paraId="0145F788" w14:textId="77777777" w:rsidR="001528EF" w:rsidRPr="005C1032" w:rsidRDefault="001528EF" w:rsidP="001528EF">
            <w:pPr>
              <w:pStyle w:val="Bullet20"/>
              <w:numPr>
                <w:ilvl w:val="0"/>
                <w:numId w:val="30"/>
              </w:numPr>
              <w:spacing w:before="0" w:line="240" w:lineRule="auto"/>
              <w:contextualSpacing/>
              <w:rPr>
                <w:rFonts w:ascii="Arial" w:hAnsi="Arial" w:cs="Arial"/>
                <w:sz w:val="22"/>
                <w:szCs w:val="22"/>
              </w:rPr>
            </w:pPr>
            <w:r w:rsidRPr="005C1032">
              <w:rPr>
                <w:rFonts w:ascii="Arial" w:hAnsi="Arial" w:cs="Arial"/>
                <w:sz w:val="22"/>
                <w:szCs w:val="22"/>
              </w:rPr>
              <w:t>Standard Operating Procedures Manual</w:t>
            </w:r>
          </w:p>
          <w:p w14:paraId="7435C58A" w14:textId="77777777" w:rsidR="001528EF" w:rsidRPr="005C1032" w:rsidRDefault="001528EF" w:rsidP="001528EF">
            <w:pPr>
              <w:pStyle w:val="Bullet20"/>
              <w:numPr>
                <w:ilvl w:val="0"/>
                <w:numId w:val="30"/>
              </w:numPr>
              <w:spacing w:before="0" w:line="240" w:lineRule="auto"/>
              <w:contextualSpacing/>
              <w:rPr>
                <w:rFonts w:ascii="Arial" w:hAnsi="Arial" w:cs="Arial"/>
                <w:sz w:val="22"/>
                <w:szCs w:val="22"/>
              </w:rPr>
            </w:pPr>
            <w:r w:rsidRPr="005C1032">
              <w:rPr>
                <w:rFonts w:ascii="Arial" w:hAnsi="Arial" w:cs="Arial"/>
                <w:sz w:val="22"/>
                <w:szCs w:val="22"/>
              </w:rPr>
              <w:t>Documents and forms used to record information about the process</w:t>
            </w:r>
          </w:p>
          <w:p w14:paraId="4DE8349F" w14:textId="77777777" w:rsidR="001528EF" w:rsidRPr="005C1032" w:rsidRDefault="001528EF" w:rsidP="001528EF">
            <w:pPr>
              <w:pStyle w:val="Bullet20"/>
              <w:numPr>
                <w:ilvl w:val="0"/>
                <w:numId w:val="30"/>
              </w:numPr>
              <w:spacing w:before="0" w:line="240" w:lineRule="auto"/>
              <w:contextualSpacing/>
              <w:rPr>
                <w:rFonts w:ascii="Arial" w:hAnsi="Arial" w:cs="Arial"/>
                <w:sz w:val="22"/>
                <w:szCs w:val="22"/>
              </w:rPr>
            </w:pPr>
            <w:r w:rsidRPr="005C1032">
              <w:rPr>
                <w:rFonts w:ascii="Arial" w:hAnsi="Arial" w:cs="Arial"/>
                <w:sz w:val="22"/>
                <w:szCs w:val="22"/>
              </w:rPr>
              <w:t>Checking the Internet with a Google search</w:t>
            </w:r>
          </w:p>
          <w:p w14:paraId="603795F2" w14:textId="77777777" w:rsidR="001528EF" w:rsidRPr="005C1032" w:rsidRDefault="001528EF" w:rsidP="001528EF">
            <w:pPr>
              <w:pStyle w:val="Bullet20"/>
              <w:numPr>
                <w:ilvl w:val="0"/>
                <w:numId w:val="30"/>
              </w:numPr>
              <w:spacing w:before="0" w:line="240" w:lineRule="auto"/>
              <w:contextualSpacing/>
              <w:rPr>
                <w:rFonts w:ascii="Arial" w:hAnsi="Arial" w:cs="Arial"/>
                <w:sz w:val="22"/>
                <w:szCs w:val="22"/>
              </w:rPr>
            </w:pPr>
            <w:r w:rsidRPr="005C1032">
              <w:rPr>
                <w:rFonts w:ascii="Arial" w:hAnsi="Arial" w:cs="Arial"/>
                <w:sz w:val="22"/>
                <w:szCs w:val="22"/>
              </w:rPr>
              <w:t>Asking your union representative</w:t>
            </w:r>
          </w:p>
          <w:p w14:paraId="4F804B1E" w14:textId="77777777" w:rsidR="001528EF" w:rsidRPr="005C1032" w:rsidRDefault="001528EF" w:rsidP="001528EF">
            <w:pPr>
              <w:pStyle w:val="Bullet20"/>
              <w:numPr>
                <w:ilvl w:val="0"/>
                <w:numId w:val="30"/>
              </w:numPr>
              <w:spacing w:before="0" w:line="240" w:lineRule="auto"/>
              <w:contextualSpacing/>
              <w:rPr>
                <w:rFonts w:ascii="Arial" w:hAnsi="Arial" w:cs="Arial"/>
                <w:sz w:val="22"/>
                <w:szCs w:val="22"/>
              </w:rPr>
            </w:pPr>
            <w:r w:rsidRPr="005C1032">
              <w:rPr>
                <w:rFonts w:ascii="Arial" w:hAnsi="Arial" w:cs="Arial"/>
                <w:sz w:val="22"/>
                <w:szCs w:val="22"/>
              </w:rPr>
              <w:t>Induction training</w:t>
            </w:r>
          </w:p>
          <w:p w14:paraId="07CE8E73" w14:textId="77777777" w:rsidR="001528EF" w:rsidRPr="005C1032" w:rsidRDefault="001528EF" w:rsidP="001528EF">
            <w:pPr>
              <w:pStyle w:val="Bullet20"/>
              <w:numPr>
                <w:ilvl w:val="0"/>
                <w:numId w:val="30"/>
              </w:numPr>
              <w:spacing w:before="0" w:line="240" w:lineRule="auto"/>
              <w:contextualSpacing/>
              <w:rPr>
                <w:rFonts w:ascii="Arial" w:hAnsi="Arial" w:cs="Arial"/>
                <w:sz w:val="22"/>
                <w:szCs w:val="22"/>
              </w:rPr>
            </w:pPr>
            <w:r w:rsidRPr="005C1032">
              <w:rPr>
                <w:rFonts w:ascii="Arial" w:hAnsi="Arial" w:cs="Arial"/>
                <w:sz w:val="22"/>
                <w:szCs w:val="22"/>
              </w:rPr>
              <w:t>On the job training</w:t>
            </w:r>
          </w:p>
          <w:p w14:paraId="1A3B8F5F" w14:textId="77777777" w:rsidR="001528EF" w:rsidRPr="005C1032" w:rsidRDefault="001528EF" w:rsidP="001528EF">
            <w:pPr>
              <w:pStyle w:val="Bullet20"/>
              <w:numPr>
                <w:ilvl w:val="0"/>
                <w:numId w:val="30"/>
              </w:numPr>
              <w:spacing w:before="0" w:line="240" w:lineRule="auto"/>
              <w:contextualSpacing/>
              <w:rPr>
                <w:rFonts w:ascii="Arial" w:hAnsi="Arial" w:cs="Arial"/>
                <w:sz w:val="22"/>
                <w:szCs w:val="22"/>
              </w:rPr>
            </w:pPr>
            <w:r w:rsidRPr="005C1032">
              <w:rPr>
                <w:rFonts w:ascii="Arial" w:hAnsi="Arial" w:cs="Arial"/>
                <w:sz w:val="22"/>
                <w:szCs w:val="22"/>
              </w:rPr>
              <w:t>Peers, leading hands and supervisors</w:t>
            </w:r>
          </w:p>
          <w:p w14:paraId="79F7EED3" w14:textId="77777777" w:rsidR="001528EF" w:rsidRPr="005C1032" w:rsidRDefault="001528EF" w:rsidP="001528EF">
            <w:pPr>
              <w:pStyle w:val="Bullet20"/>
              <w:numPr>
                <w:ilvl w:val="0"/>
                <w:numId w:val="30"/>
              </w:numPr>
              <w:spacing w:before="0" w:line="240" w:lineRule="auto"/>
              <w:contextualSpacing/>
              <w:rPr>
                <w:rFonts w:ascii="Arial" w:hAnsi="Arial" w:cs="Arial"/>
                <w:sz w:val="22"/>
                <w:szCs w:val="22"/>
              </w:rPr>
            </w:pPr>
            <w:r w:rsidRPr="005C1032">
              <w:rPr>
                <w:rFonts w:ascii="Arial" w:hAnsi="Arial" w:cs="Arial"/>
                <w:sz w:val="22"/>
                <w:szCs w:val="22"/>
              </w:rPr>
              <w:t>Job descriptions</w:t>
            </w:r>
          </w:p>
        </w:tc>
      </w:tr>
      <w:tr w:rsidR="001528EF" w:rsidRPr="005C1032" w14:paraId="5CFAD294"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7742E93D" w14:textId="77777777" w:rsidR="001528EF" w:rsidRPr="005C1032" w:rsidRDefault="001528EF" w:rsidP="00DE0101">
            <w:pPr>
              <w:spacing w:before="120" w:after="120"/>
              <w:rPr>
                <w:rFonts w:cs="Arial"/>
                <w:b/>
                <w:bCs/>
                <w:sz w:val="22"/>
                <w:szCs w:val="22"/>
                <w:lang w:val="en-GB"/>
              </w:rPr>
            </w:pPr>
            <w:r w:rsidRPr="002A6B53">
              <w:rPr>
                <w:rFonts w:ascii="Century Gothic" w:hAnsi="Century Gothic" w:cs="Arial"/>
                <w:b/>
                <w:bCs/>
                <w:color w:val="00843D"/>
                <w:sz w:val="24"/>
                <w:szCs w:val="24"/>
                <w:lang w:val="en-GB"/>
              </w:rPr>
              <w:t>5. True or false?</w:t>
            </w:r>
          </w:p>
        </w:tc>
      </w:tr>
      <w:tr w:rsidR="001528EF" w:rsidRPr="005C1032" w14:paraId="5A422F23"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D6D56B4" w14:textId="77777777" w:rsidR="001528EF" w:rsidRPr="005C1032" w:rsidRDefault="001528EF" w:rsidP="00DE0101">
            <w:pPr>
              <w:spacing w:before="120" w:after="120"/>
              <w:rPr>
                <w:rFonts w:cs="Arial"/>
                <w:sz w:val="22"/>
                <w:szCs w:val="22"/>
                <w:lang w:val="en-GB"/>
              </w:rPr>
            </w:pPr>
            <w:r w:rsidRPr="005C1032">
              <w:rPr>
                <w:rFonts w:cs="Arial"/>
                <w:sz w:val="22"/>
                <w:szCs w:val="22"/>
                <w:lang w:val="en-GB"/>
              </w:rPr>
              <w:t>The operation of the quality system is everyone’s responsibility. The production of safe, high quality product is important to the jobs of everyone in the enterprise.</w:t>
            </w:r>
          </w:p>
          <w:p w14:paraId="06A3F031" w14:textId="77777777" w:rsidR="001528EF" w:rsidRPr="005C1032" w:rsidRDefault="001528EF" w:rsidP="00DE0101">
            <w:pPr>
              <w:spacing w:before="120" w:after="120"/>
              <w:rPr>
                <w:rFonts w:eastAsia="Calibri" w:cs="Arial"/>
                <w:b/>
                <w:bCs/>
                <w:sz w:val="22"/>
                <w:szCs w:val="22"/>
                <w:lang w:val="en-US"/>
              </w:rPr>
            </w:pPr>
          </w:p>
        </w:tc>
      </w:tr>
      <w:tr w:rsidR="001528EF" w:rsidRPr="005C1032" w14:paraId="6E028054"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3817396B" w14:textId="77777777" w:rsidR="001528EF" w:rsidRPr="005C1032" w:rsidRDefault="001528EF" w:rsidP="00DE0101">
            <w:pPr>
              <w:spacing w:before="120" w:after="120"/>
              <w:rPr>
                <w:rFonts w:cs="Arial"/>
                <w:b/>
                <w:bCs/>
                <w:sz w:val="22"/>
                <w:szCs w:val="22"/>
              </w:rPr>
            </w:pPr>
            <w:r w:rsidRPr="002A6B53">
              <w:rPr>
                <w:rFonts w:ascii="Century Gothic" w:hAnsi="Century Gothic" w:cs="Arial"/>
                <w:b/>
                <w:bCs/>
                <w:color w:val="00843D"/>
                <w:sz w:val="24"/>
                <w:szCs w:val="24"/>
                <w:lang w:val="en-GB"/>
              </w:rPr>
              <w:t>6. The purpose of GMP requirements are primarily:</w:t>
            </w:r>
          </w:p>
        </w:tc>
      </w:tr>
      <w:tr w:rsidR="001528EF" w:rsidRPr="005C1032" w14:paraId="4D96B6B6"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71021B23" w14:textId="77777777" w:rsidR="001528EF" w:rsidRPr="005C1032" w:rsidRDefault="001528EF" w:rsidP="00DE0101">
            <w:pPr>
              <w:spacing w:before="120" w:after="120"/>
              <w:rPr>
                <w:rFonts w:cs="Arial"/>
                <w:sz w:val="22"/>
                <w:szCs w:val="22"/>
              </w:rPr>
            </w:pPr>
            <w:r w:rsidRPr="005C1032">
              <w:rPr>
                <w:rFonts w:cs="Arial"/>
                <w:sz w:val="22"/>
                <w:szCs w:val="22"/>
              </w:rPr>
              <w:t>Select all that apply</w:t>
            </w:r>
          </w:p>
          <w:p w14:paraId="78D7FB08" w14:textId="77777777" w:rsidR="001528EF" w:rsidRPr="005C1032" w:rsidRDefault="001528EF" w:rsidP="001528EF">
            <w:pPr>
              <w:pStyle w:val="ListParagraph"/>
              <w:numPr>
                <w:ilvl w:val="0"/>
                <w:numId w:val="29"/>
              </w:numPr>
              <w:spacing w:before="120" w:after="120"/>
              <w:contextualSpacing/>
              <w:rPr>
                <w:rFonts w:cs="Arial"/>
                <w:sz w:val="22"/>
                <w:szCs w:val="22"/>
              </w:rPr>
            </w:pPr>
            <w:r w:rsidRPr="005C1032">
              <w:rPr>
                <w:rFonts w:cs="Arial"/>
                <w:sz w:val="22"/>
                <w:szCs w:val="22"/>
              </w:rPr>
              <w:t>To ensure that all products are tested according to specifications</w:t>
            </w:r>
          </w:p>
          <w:p w14:paraId="10C662B6" w14:textId="77777777" w:rsidR="001528EF" w:rsidRPr="005C1032" w:rsidRDefault="001528EF" w:rsidP="001528EF">
            <w:pPr>
              <w:pStyle w:val="ListParagraph"/>
              <w:numPr>
                <w:ilvl w:val="0"/>
                <w:numId w:val="29"/>
              </w:numPr>
              <w:spacing w:before="120" w:after="120"/>
              <w:contextualSpacing/>
              <w:rPr>
                <w:rFonts w:cs="Arial"/>
                <w:sz w:val="22"/>
                <w:szCs w:val="22"/>
              </w:rPr>
            </w:pPr>
            <w:r w:rsidRPr="005C1032">
              <w:rPr>
                <w:rFonts w:cs="Arial"/>
                <w:sz w:val="22"/>
                <w:szCs w:val="22"/>
              </w:rPr>
              <w:t>To ensure that all products are made in accordance with the formula</w:t>
            </w:r>
          </w:p>
          <w:p w14:paraId="25C59CE3" w14:textId="77777777" w:rsidR="001528EF" w:rsidRPr="005C1032" w:rsidRDefault="001528EF" w:rsidP="001528EF">
            <w:pPr>
              <w:pStyle w:val="ListParagraph"/>
              <w:numPr>
                <w:ilvl w:val="0"/>
                <w:numId w:val="29"/>
              </w:numPr>
              <w:spacing w:before="120" w:after="120"/>
              <w:contextualSpacing/>
              <w:rPr>
                <w:rFonts w:cs="Arial"/>
                <w:sz w:val="22"/>
                <w:szCs w:val="22"/>
              </w:rPr>
            </w:pPr>
            <w:r w:rsidRPr="005C1032">
              <w:rPr>
                <w:rFonts w:cs="Arial"/>
                <w:sz w:val="22"/>
                <w:szCs w:val="22"/>
              </w:rPr>
              <w:t>To minimise risks inherent in production that cannot be prevented thorough testing of finished products</w:t>
            </w:r>
          </w:p>
          <w:p w14:paraId="29206FDB" w14:textId="77777777" w:rsidR="001528EF" w:rsidRPr="005C1032" w:rsidRDefault="001528EF" w:rsidP="001528EF">
            <w:pPr>
              <w:pStyle w:val="ListParagraph"/>
              <w:numPr>
                <w:ilvl w:val="0"/>
                <w:numId w:val="29"/>
              </w:numPr>
              <w:spacing w:before="120" w:after="120"/>
              <w:contextualSpacing/>
              <w:rPr>
                <w:rFonts w:cs="Arial"/>
                <w:sz w:val="22"/>
                <w:szCs w:val="22"/>
              </w:rPr>
            </w:pPr>
            <w:r w:rsidRPr="005C1032">
              <w:rPr>
                <w:rFonts w:cs="Arial"/>
                <w:sz w:val="22"/>
                <w:szCs w:val="22"/>
              </w:rPr>
              <w:t>To prevent harm from occurring to the end user</w:t>
            </w:r>
          </w:p>
          <w:p w14:paraId="5C6FF1A9" w14:textId="77777777" w:rsidR="001528EF" w:rsidRPr="005C1032" w:rsidRDefault="001528EF" w:rsidP="001528EF">
            <w:pPr>
              <w:pStyle w:val="ListParagraph"/>
              <w:numPr>
                <w:ilvl w:val="0"/>
                <w:numId w:val="29"/>
              </w:numPr>
              <w:spacing w:before="120" w:after="120"/>
              <w:contextualSpacing/>
              <w:rPr>
                <w:rFonts w:cs="Arial"/>
                <w:sz w:val="22"/>
                <w:szCs w:val="22"/>
              </w:rPr>
            </w:pPr>
            <w:r w:rsidRPr="005C1032">
              <w:rPr>
                <w:rFonts w:cs="Arial"/>
                <w:sz w:val="22"/>
                <w:szCs w:val="22"/>
              </w:rPr>
              <w:t>To only prevent cross-contamination</w:t>
            </w:r>
          </w:p>
        </w:tc>
      </w:tr>
      <w:tr w:rsidR="001528EF" w:rsidRPr="005C1032" w14:paraId="6881A11F"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29EC478C" w14:textId="77777777" w:rsidR="001528EF" w:rsidRPr="005C1032" w:rsidRDefault="001528EF" w:rsidP="00DE0101">
            <w:pPr>
              <w:spacing w:before="120" w:after="120"/>
              <w:rPr>
                <w:rFonts w:cs="Arial"/>
                <w:b/>
                <w:bCs/>
                <w:sz w:val="22"/>
                <w:szCs w:val="22"/>
              </w:rPr>
            </w:pPr>
            <w:r w:rsidRPr="002A6B53">
              <w:rPr>
                <w:rFonts w:ascii="Century Gothic" w:hAnsi="Century Gothic" w:cs="Arial"/>
                <w:b/>
                <w:bCs/>
                <w:color w:val="00843D"/>
                <w:sz w:val="24"/>
                <w:szCs w:val="24"/>
                <w:lang w:val="en-GB"/>
              </w:rPr>
              <w:t xml:space="preserve">7. You have been given the task of preparing and dispensing materials for a pharmaceutical batch. Where would you identify the GMP requirements for this task? </w:t>
            </w:r>
          </w:p>
        </w:tc>
      </w:tr>
      <w:tr w:rsidR="001528EF" w:rsidRPr="005C1032" w14:paraId="06D0A9D6"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500F053E" w14:textId="77777777" w:rsidR="001528EF" w:rsidRPr="005C1032" w:rsidRDefault="001528EF" w:rsidP="00DE0101">
            <w:pPr>
              <w:spacing w:before="120" w:after="120"/>
              <w:rPr>
                <w:rFonts w:cs="Arial"/>
                <w:sz w:val="22"/>
                <w:szCs w:val="22"/>
              </w:rPr>
            </w:pPr>
            <w:r w:rsidRPr="005C1032">
              <w:rPr>
                <w:rFonts w:cs="Arial"/>
                <w:sz w:val="22"/>
                <w:szCs w:val="22"/>
              </w:rPr>
              <w:t>Select all that apply</w:t>
            </w:r>
          </w:p>
          <w:p w14:paraId="6B48F356" w14:textId="77777777" w:rsidR="001528EF" w:rsidRPr="005C1032" w:rsidRDefault="001528EF" w:rsidP="001528EF">
            <w:pPr>
              <w:pStyle w:val="ListParagraph"/>
              <w:numPr>
                <w:ilvl w:val="0"/>
                <w:numId w:val="25"/>
              </w:numPr>
              <w:spacing w:before="120" w:after="120"/>
              <w:contextualSpacing/>
              <w:rPr>
                <w:rFonts w:cs="Arial"/>
                <w:sz w:val="22"/>
                <w:szCs w:val="22"/>
              </w:rPr>
            </w:pPr>
            <w:r w:rsidRPr="005C1032">
              <w:rPr>
                <w:rFonts w:cs="Arial"/>
                <w:sz w:val="22"/>
                <w:szCs w:val="22"/>
              </w:rPr>
              <w:t>Batch documents</w:t>
            </w:r>
          </w:p>
          <w:p w14:paraId="68AC25F2" w14:textId="77777777" w:rsidR="001528EF" w:rsidRPr="005C1032" w:rsidRDefault="001528EF" w:rsidP="001528EF">
            <w:pPr>
              <w:pStyle w:val="ListParagraph"/>
              <w:numPr>
                <w:ilvl w:val="0"/>
                <w:numId w:val="25"/>
              </w:numPr>
              <w:spacing w:before="120" w:after="120"/>
              <w:contextualSpacing/>
              <w:rPr>
                <w:rFonts w:cs="Arial"/>
                <w:sz w:val="22"/>
                <w:szCs w:val="22"/>
              </w:rPr>
            </w:pPr>
            <w:r w:rsidRPr="005C1032">
              <w:rPr>
                <w:rFonts w:cs="Arial"/>
                <w:sz w:val="22"/>
                <w:szCs w:val="22"/>
              </w:rPr>
              <w:t>GMP Guide</w:t>
            </w:r>
          </w:p>
          <w:p w14:paraId="2F38B0EC" w14:textId="77777777" w:rsidR="001528EF" w:rsidRPr="005C1032" w:rsidRDefault="001528EF" w:rsidP="001528EF">
            <w:pPr>
              <w:pStyle w:val="ListParagraph"/>
              <w:numPr>
                <w:ilvl w:val="0"/>
                <w:numId w:val="25"/>
              </w:numPr>
              <w:spacing w:before="120" w:after="120"/>
              <w:contextualSpacing/>
              <w:rPr>
                <w:rFonts w:cs="Arial"/>
                <w:sz w:val="22"/>
                <w:szCs w:val="22"/>
              </w:rPr>
            </w:pPr>
            <w:r w:rsidRPr="005C1032">
              <w:rPr>
                <w:rFonts w:cs="Arial"/>
                <w:sz w:val="22"/>
                <w:szCs w:val="22"/>
              </w:rPr>
              <w:t>Workplace Health and Safety manual</w:t>
            </w:r>
          </w:p>
          <w:p w14:paraId="2CE818D0" w14:textId="77777777" w:rsidR="001528EF" w:rsidRPr="005C1032" w:rsidRDefault="001528EF" w:rsidP="001528EF">
            <w:pPr>
              <w:pStyle w:val="ListParagraph"/>
              <w:numPr>
                <w:ilvl w:val="0"/>
                <w:numId w:val="25"/>
              </w:numPr>
              <w:spacing w:before="120" w:after="120"/>
              <w:contextualSpacing/>
              <w:rPr>
                <w:rFonts w:cs="Arial"/>
                <w:sz w:val="22"/>
                <w:szCs w:val="22"/>
              </w:rPr>
            </w:pPr>
            <w:r w:rsidRPr="005C1032">
              <w:rPr>
                <w:rFonts w:cs="Arial"/>
                <w:sz w:val="22"/>
                <w:szCs w:val="22"/>
              </w:rPr>
              <w:t>Google</w:t>
            </w:r>
          </w:p>
          <w:p w14:paraId="5F0CBD8D" w14:textId="77777777" w:rsidR="001528EF" w:rsidRPr="005C1032" w:rsidRDefault="001528EF" w:rsidP="001528EF">
            <w:pPr>
              <w:pStyle w:val="ListParagraph"/>
              <w:numPr>
                <w:ilvl w:val="0"/>
                <w:numId w:val="25"/>
              </w:numPr>
              <w:spacing w:before="120" w:after="120"/>
              <w:contextualSpacing/>
              <w:rPr>
                <w:rFonts w:cs="Arial"/>
                <w:sz w:val="22"/>
                <w:szCs w:val="22"/>
              </w:rPr>
            </w:pPr>
            <w:r w:rsidRPr="005C1032">
              <w:rPr>
                <w:rFonts w:cs="Arial"/>
                <w:sz w:val="22"/>
                <w:szCs w:val="22"/>
              </w:rPr>
              <w:t>Standard Operating Procedures</w:t>
            </w:r>
          </w:p>
        </w:tc>
      </w:tr>
    </w:tbl>
    <w:p w14:paraId="1238E392" w14:textId="77777777" w:rsidR="002A6B53" w:rsidRDefault="002A6B53">
      <w:r>
        <w:br w:type="page"/>
      </w:r>
    </w:p>
    <w:tbl>
      <w:tblPr>
        <w:tblStyle w:val="TableGrid"/>
        <w:tblW w:w="10485" w:type="dxa"/>
        <w:shd w:val="clear" w:color="auto" w:fill="FFFF00"/>
        <w:tblLook w:val="04A0" w:firstRow="1" w:lastRow="0" w:firstColumn="1" w:lastColumn="0" w:noHBand="0" w:noVBand="1"/>
      </w:tblPr>
      <w:tblGrid>
        <w:gridCol w:w="10485"/>
      </w:tblGrid>
      <w:tr w:rsidR="001528EF" w:rsidRPr="005C1032" w14:paraId="1BE30705"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0E102188" w14:textId="14B22B6E" w:rsidR="001528EF" w:rsidRPr="002A6B53" w:rsidRDefault="001528EF" w:rsidP="00DE0101">
            <w:pPr>
              <w:spacing w:before="120" w:after="120"/>
              <w:rPr>
                <w:rFonts w:ascii="Century Gothic" w:hAnsi="Century Gothic" w:cs="Arial"/>
                <w:b/>
                <w:bCs/>
                <w:color w:val="00843D"/>
                <w:sz w:val="24"/>
                <w:szCs w:val="24"/>
                <w:lang w:val="en-GB"/>
              </w:rPr>
            </w:pPr>
            <w:r w:rsidRPr="002A6B53">
              <w:rPr>
                <w:rFonts w:ascii="Century Gothic" w:hAnsi="Century Gothic" w:cs="Arial"/>
                <w:b/>
                <w:bCs/>
                <w:color w:val="00843D"/>
                <w:sz w:val="24"/>
                <w:szCs w:val="24"/>
                <w:lang w:val="en-GB"/>
              </w:rPr>
              <w:lastRenderedPageBreak/>
              <w:t>8. Personal hygiene behaviour and activities should include:</w:t>
            </w:r>
          </w:p>
        </w:tc>
      </w:tr>
      <w:tr w:rsidR="001528EF" w:rsidRPr="005C1032" w14:paraId="57E38ADF"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F910F86" w14:textId="77777777" w:rsidR="001528EF" w:rsidRPr="005C1032" w:rsidRDefault="001528EF" w:rsidP="00DE0101">
            <w:pPr>
              <w:spacing w:before="120" w:after="120"/>
              <w:rPr>
                <w:rFonts w:cs="Arial"/>
                <w:sz w:val="22"/>
                <w:szCs w:val="22"/>
                <w:lang w:val="en-US"/>
              </w:rPr>
            </w:pPr>
            <w:r w:rsidRPr="005C1032">
              <w:rPr>
                <w:rFonts w:cs="Arial"/>
                <w:sz w:val="22"/>
                <w:szCs w:val="22"/>
                <w:lang w:val="en-US"/>
              </w:rPr>
              <w:t>Select all that apply</w:t>
            </w:r>
          </w:p>
          <w:p w14:paraId="2B0D772D" w14:textId="77777777" w:rsidR="001528EF" w:rsidRPr="005C1032" w:rsidRDefault="001528EF" w:rsidP="001528EF">
            <w:pPr>
              <w:pStyle w:val="ListParagraph"/>
              <w:numPr>
                <w:ilvl w:val="0"/>
                <w:numId w:val="26"/>
              </w:numPr>
              <w:spacing w:before="120" w:after="120"/>
              <w:contextualSpacing/>
              <w:rPr>
                <w:rFonts w:cs="Arial"/>
                <w:sz w:val="22"/>
                <w:szCs w:val="22"/>
                <w:lang w:val="en-US"/>
              </w:rPr>
            </w:pPr>
            <w:r w:rsidRPr="005C1032">
              <w:rPr>
                <w:rFonts w:cs="Arial"/>
                <w:sz w:val="22"/>
                <w:szCs w:val="22"/>
                <w:lang w:val="en-US"/>
              </w:rPr>
              <w:t>Bathing daily, keeping hair clean and covered and nails clean and trimmed</w:t>
            </w:r>
          </w:p>
          <w:p w14:paraId="3EA1B79D" w14:textId="77777777" w:rsidR="001528EF" w:rsidRPr="005C1032" w:rsidRDefault="001528EF" w:rsidP="001528EF">
            <w:pPr>
              <w:pStyle w:val="ListParagraph"/>
              <w:numPr>
                <w:ilvl w:val="0"/>
                <w:numId w:val="26"/>
              </w:numPr>
              <w:spacing w:before="120" w:after="120"/>
              <w:contextualSpacing/>
              <w:rPr>
                <w:rFonts w:cs="Arial"/>
                <w:sz w:val="22"/>
                <w:szCs w:val="22"/>
                <w:lang w:val="en-US"/>
              </w:rPr>
            </w:pPr>
            <w:r w:rsidRPr="005C1032">
              <w:rPr>
                <w:rFonts w:cs="Arial"/>
                <w:sz w:val="22"/>
                <w:szCs w:val="22"/>
                <w:lang w:val="en-US"/>
              </w:rPr>
              <w:t>Wearing clean clothes and/or uniform</w:t>
            </w:r>
          </w:p>
          <w:p w14:paraId="5D0DD9B3" w14:textId="77777777" w:rsidR="001528EF" w:rsidRPr="005C1032" w:rsidRDefault="001528EF" w:rsidP="001528EF">
            <w:pPr>
              <w:pStyle w:val="ListParagraph"/>
              <w:numPr>
                <w:ilvl w:val="0"/>
                <w:numId w:val="26"/>
              </w:numPr>
              <w:spacing w:before="120" w:after="120"/>
              <w:contextualSpacing/>
              <w:rPr>
                <w:rFonts w:cs="Arial"/>
                <w:sz w:val="22"/>
                <w:szCs w:val="22"/>
                <w:lang w:val="en-US"/>
              </w:rPr>
            </w:pPr>
            <w:r w:rsidRPr="005C1032">
              <w:rPr>
                <w:rFonts w:cs="Arial"/>
                <w:sz w:val="22"/>
                <w:szCs w:val="22"/>
                <w:lang w:val="en-US"/>
              </w:rPr>
              <w:t>Not wearing excessive jewellery in the workplace (wedding bands are usually allowed)</w:t>
            </w:r>
          </w:p>
          <w:p w14:paraId="776595CB" w14:textId="77777777" w:rsidR="001528EF" w:rsidRPr="005C1032" w:rsidRDefault="001528EF" w:rsidP="001528EF">
            <w:pPr>
              <w:pStyle w:val="ListParagraph"/>
              <w:numPr>
                <w:ilvl w:val="0"/>
                <w:numId w:val="26"/>
              </w:numPr>
              <w:spacing w:before="120" w:after="120"/>
              <w:contextualSpacing/>
              <w:rPr>
                <w:rFonts w:cs="Arial"/>
                <w:sz w:val="22"/>
                <w:szCs w:val="22"/>
                <w:lang w:val="en-US"/>
              </w:rPr>
            </w:pPr>
            <w:r w:rsidRPr="005C1032">
              <w:rPr>
                <w:rFonts w:cs="Arial"/>
                <w:sz w:val="22"/>
                <w:szCs w:val="22"/>
              </w:rPr>
              <w:t>Carrying personal effects into processing areas</w:t>
            </w:r>
          </w:p>
          <w:p w14:paraId="0F3090EC" w14:textId="77777777" w:rsidR="001528EF" w:rsidRPr="005C1032" w:rsidRDefault="001528EF" w:rsidP="001528EF">
            <w:pPr>
              <w:pStyle w:val="ListParagraph"/>
              <w:numPr>
                <w:ilvl w:val="0"/>
                <w:numId w:val="26"/>
              </w:numPr>
              <w:spacing w:before="120" w:after="120"/>
              <w:contextualSpacing/>
              <w:rPr>
                <w:rFonts w:cs="Arial"/>
                <w:sz w:val="22"/>
                <w:szCs w:val="22"/>
              </w:rPr>
            </w:pPr>
            <w:r w:rsidRPr="005C1032">
              <w:rPr>
                <w:rFonts w:cs="Arial"/>
                <w:sz w:val="22"/>
                <w:szCs w:val="22"/>
              </w:rPr>
              <w:t>Washing and drying hands after contamination has occurred</w:t>
            </w:r>
          </w:p>
          <w:p w14:paraId="55347118" w14:textId="77777777" w:rsidR="001528EF" w:rsidRPr="005C1032" w:rsidRDefault="001528EF" w:rsidP="001528EF">
            <w:pPr>
              <w:pStyle w:val="ListParagraph"/>
              <w:numPr>
                <w:ilvl w:val="0"/>
                <w:numId w:val="26"/>
              </w:numPr>
              <w:spacing w:before="120" w:after="120"/>
              <w:contextualSpacing/>
              <w:rPr>
                <w:rFonts w:cs="Arial"/>
                <w:sz w:val="22"/>
                <w:szCs w:val="22"/>
              </w:rPr>
            </w:pPr>
            <w:r w:rsidRPr="005C1032">
              <w:rPr>
                <w:rFonts w:cs="Arial"/>
                <w:sz w:val="22"/>
                <w:szCs w:val="22"/>
                <w:lang w:val="en-US"/>
              </w:rPr>
              <w:t>Eating in your work areas</w:t>
            </w:r>
          </w:p>
        </w:tc>
      </w:tr>
      <w:tr w:rsidR="001528EF" w:rsidRPr="005C1032" w14:paraId="4ED9BCA4"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F536F18" w14:textId="77777777" w:rsidR="001528EF" w:rsidRPr="005C1032" w:rsidRDefault="001528EF" w:rsidP="00DE0101">
            <w:pPr>
              <w:spacing w:before="120" w:after="120"/>
              <w:rPr>
                <w:rFonts w:cs="Arial"/>
                <w:b/>
                <w:bCs/>
                <w:sz w:val="22"/>
                <w:szCs w:val="22"/>
                <w:lang w:val="en-US"/>
              </w:rPr>
            </w:pPr>
            <w:r w:rsidRPr="002A6B53">
              <w:rPr>
                <w:rFonts w:ascii="Century Gothic" w:hAnsi="Century Gothic" w:cs="Arial"/>
                <w:b/>
                <w:bCs/>
                <w:color w:val="00843D"/>
                <w:sz w:val="24"/>
                <w:szCs w:val="24"/>
                <w:lang w:val="en-GB"/>
              </w:rPr>
              <w:t>9. Which of the following statements about personal protective equipment are true?</w:t>
            </w:r>
          </w:p>
        </w:tc>
      </w:tr>
      <w:tr w:rsidR="001528EF" w:rsidRPr="005C1032" w14:paraId="56BCC9A8"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226C004" w14:textId="77777777" w:rsidR="001528EF" w:rsidRPr="005C1032" w:rsidRDefault="001528EF" w:rsidP="00DE0101">
            <w:pPr>
              <w:spacing w:before="120" w:after="120"/>
              <w:rPr>
                <w:rFonts w:cs="Arial"/>
                <w:sz w:val="22"/>
                <w:szCs w:val="22"/>
                <w:lang w:val="en-US"/>
              </w:rPr>
            </w:pPr>
            <w:r w:rsidRPr="005C1032">
              <w:rPr>
                <w:rFonts w:cs="Arial"/>
                <w:sz w:val="22"/>
                <w:szCs w:val="22"/>
                <w:lang w:val="en-US"/>
              </w:rPr>
              <w:t>Select all statements that are true</w:t>
            </w:r>
          </w:p>
          <w:p w14:paraId="73A10429" w14:textId="77777777" w:rsidR="001528EF" w:rsidRPr="005C1032" w:rsidRDefault="001528EF" w:rsidP="001528EF">
            <w:pPr>
              <w:pStyle w:val="ListParagraph"/>
              <w:numPr>
                <w:ilvl w:val="0"/>
                <w:numId w:val="31"/>
              </w:numPr>
              <w:spacing w:before="120" w:after="120"/>
              <w:contextualSpacing/>
              <w:rPr>
                <w:rFonts w:cs="Arial"/>
                <w:sz w:val="22"/>
                <w:szCs w:val="22"/>
              </w:rPr>
            </w:pPr>
            <w:r w:rsidRPr="005C1032">
              <w:rPr>
                <w:rFonts w:cs="Arial"/>
                <w:sz w:val="22"/>
                <w:szCs w:val="22"/>
              </w:rPr>
              <w:t xml:space="preserve">All uniforms, clothing, footwear, PPE and equipment are inspected by staff regularly (and before use) to ensure that they are clean and in good repair. </w:t>
            </w:r>
          </w:p>
          <w:p w14:paraId="03298745" w14:textId="77777777" w:rsidR="001528EF" w:rsidRPr="005C1032" w:rsidRDefault="001528EF" w:rsidP="001528EF">
            <w:pPr>
              <w:pStyle w:val="ListParagraph"/>
              <w:numPr>
                <w:ilvl w:val="0"/>
                <w:numId w:val="31"/>
              </w:numPr>
              <w:spacing w:before="120" w:after="120"/>
              <w:contextualSpacing/>
              <w:rPr>
                <w:rFonts w:cs="Arial"/>
                <w:sz w:val="22"/>
                <w:szCs w:val="22"/>
              </w:rPr>
            </w:pPr>
            <w:r w:rsidRPr="005C1032">
              <w:rPr>
                <w:rFonts w:cs="Arial"/>
                <w:sz w:val="22"/>
                <w:szCs w:val="22"/>
              </w:rPr>
              <w:t>Any disposable PPE used, such as hairnets, earplugs or gloves, must be recycled to save the environment.</w:t>
            </w:r>
          </w:p>
          <w:p w14:paraId="6B37049B" w14:textId="77777777" w:rsidR="001528EF" w:rsidRPr="005C1032" w:rsidRDefault="001528EF" w:rsidP="001528EF">
            <w:pPr>
              <w:pStyle w:val="ListParagraph"/>
              <w:numPr>
                <w:ilvl w:val="0"/>
                <w:numId w:val="31"/>
              </w:numPr>
              <w:spacing w:before="120" w:after="120"/>
              <w:contextualSpacing/>
              <w:rPr>
                <w:rFonts w:cs="Arial"/>
                <w:sz w:val="22"/>
                <w:szCs w:val="22"/>
              </w:rPr>
            </w:pPr>
            <w:r w:rsidRPr="005C1032">
              <w:rPr>
                <w:rFonts w:cs="Arial"/>
                <w:sz w:val="22"/>
                <w:szCs w:val="22"/>
              </w:rPr>
              <w:t>Any PPE that is worn, damaged or too old may be putting the worker’s health at risk as the equipment may not be effective, may pose a risk to the worker, and may increase the risk of contamination</w:t>
            </w:r>
          </w:p>
          <w:p w14:paraId="38B8A466" w14:textId="77777777" w:rsidR="001528EF" w:rsidRPr="005C1032" w:rsidRDefault="001528EF" w:rsidP="001528EF">
            <w:pPr>
              <w:pStyle w:val="ListParagraph"/>
              <w:numPr>
                <w:ilvl w:val="0"/>
                <w:numId w:val="31"/>
              </w:numPr>
              <w:spacing w:before="120" w:after="120"/>
              <w:contextualSpacing/>
              <w:rPr>
                <w:rFonts w:cs="Arial"/>
                <w:sz w:val="22"/>
                <w:szCs w:val="22"/>
              </w:rPr>
            </w:pPr>
            <w:r w:rsidRPr="005C1032">
              <w:rPr>
                <w:rFonts w:cs="Arial"/>
                <w:sz w:val="22"/>
                <w:szCs w:val="22"/>
              </w:rPr>
              <w:t>Special working shoes, or overshoes, are worn in manufacturing areas. The shoes should be cleaned and disinfected at prescribed intervals and worn only within the work area</w:t>
            </w:r>
          </w:p>
          <w:p w14:paraId="1E87B1CD" w14:textId="77777777" w:rsidR="001528EF" w:rsidRPr="005C1032" w:rsidRDefault="001528EF" w:rsidP="001528EF">
            <w:pPr>
              <w:pStyle w:val="ListParagraph"/>
              <w:numPr>
                <w:ilvl w:val="0"/>
                <w:numId w:val="31"/>
              </w:numPr>
              <w:spacing w:before="120" w:after="120"/>
              <w:contextualSpacing/>
              <w:rPr>
                <w:rFonts w:cs="Arial"/>
                <w:sz w:val="22"/>
                <w:szCs w:val="22"/>
                <w:lang w:val="en-GB"/>
              </w:rPr>
            </w:pPr>
            <w:r w:rsidRPr="005C1032">
              <w:rPr>
                <w:rFonts w:cs="Arial"/>
                <w:sz w:val="22"/>
                <w:szCs w:val="22"/>
              </w:rPr>
              <w:t>Clothing or uniforms washed and stored at home must be treated in the same way as those in the workplace: they must be allowed to air dry and stored in a secure place, such as a locker or change room, to ensure they remain clean and uncontaminated</w:t>
            </w:r>
          </w:p>
        </w:tc>
      </w:tr>
      <w:tr w:rsidR="001528EF" w:rsidRPr="005C1032" w14:paraId="1030684A"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2391171D" w14:textId="77777777" w:rsidR="001528EF" w:rsidRPr="002A6B53" w:rsidRDefault="001528EF" w:rsidP="00DE0101">
            <w:pPr>
              <w:spacing w:before="120" w:after="120"/>
              <w:rPr>
                <w:rFonts w:ascii="Century Gothic" w:hAnsi="Century Gothic" w:cs="Arial"/>
                <w:b/>
                <w:bCs/>
                <w:color w:val="00843D"/>
                <w:sz w:val="24"/>
                <w:szCs w:val="24"/>
                <w:lang w:val="en-GB"/>
              </w:rPr>
            </w:pPr>
            <w:r w:rsidRPr="002A6B53">
              <w:rPr>
                <w:rFonts w:ascii="Century Gothic" w:hAnsi="Century Gothic" w:cs="Arial"/>
                <w:b/>
                <w:bCs/>
                <w:color w:val="00843D"/>
                <w:sz w:val="24"/>
                <w:szCs w:val="24"/>
                <w:lang w:val="en-GB"/>
              </w:rPr>
              <w:t>10. Which of the following statements about raw materials, product and packaging are true?</w:t>
            </w:r>
          </w:p>
        </w:tc>
      </w:tr>
      <w:tr w:rsidR="001528EF" w:rsidRPr="005C1032" w14:paraId="292F4A3E"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2C1D8D91" w14:textId="77777777" w:rsidR="001528EF" w:rsidRPr="005C1032" w:rsidRDefault="001528EF" w:rsidP="00DE0101">
            <w:pPr>
              <w:spacing w:before="120" w:after="120"/>
              <w:rPr>
                <w:rFonts w:cs="Arial"/>
                <w:sz w:val="22"/>
                <w:szCs w:val="22"/>
                <w:lang w:val="en-US"/>
              </w:rPr>
            </w:pPr>
            <w:r w:rsidRPr="005C1032">
              <w:rPr>
                <w:rFonts w:cs="Arial"/>
                <w:sz w:val="22"/>
                <w:szCs w:val="22"/>
                <w:lang w:val="en-US"/>
              </w:rPr>
              <w:t>Select all statements that are true</w:t>
            </w:r>
          </w:p>
          <w:p w14:paraId="04CCAD60" w14:textId="77777777" w:rsidR="001528EF" w:rsidRPr="005C1032" w:rsidRDefault="001528EF" w:rsidP="001528EF">
            <w:pPr>
              <w:pStyle w:val="ListParagraph"/>
              <w:numPr>
                <w:ilvl w:val="0"/>
                <w:numId w:val="32"/>
              </w:numPr>
              <w:spacing w:before="120" w:after="120"/>
              <w:contextualSpacing/>
              <w:rPr>
                <w:rFonts w:cs="Arial"/>
                <w:sz w:val="22"/>
                <w:szCs w:val="22"/>
              </w:rPr>
            </w:pPr>
            <w:r w:rsidRPr="005C1032">
              <w:rPr>
                <w:rFonts w:cs="Arial"/>
                <w:sz w:val="22"/>
                <w:szCs w:val="22"/>
              </w:rPr>
              <w:t>It is not necessary to store raw materials separate to the production areas</w:t>
            </w:r>
          </w:p>
          <w:p w14:paraId="3B23EA1B" w14:textId="77777777" w:rsidR="001528EF" w:rsidRPr="005C1032" w:rsidRDefault="001528EF" w:rsidP="001528EF">
            <w:pPr>
              <w:pStyle w:val="ListParagraph"/>
              <w:numPr>
                <w:ilvl w:val="0"/>
                <w:numId w:val="32"/>
              </w:numPr>
              <w:spacing w:before="120" w:after="120"/>
              <w:contextualSpacing/>
              <w:rPr>
                <w:rFonts w:cs="Arial"/>
                <w:sz w:val="22"/>
                <w:szCs w:val="22"/>
              </w:rPr>
            </w:pPr>
            <w:r w:rsidRPr="005C1032">
              <w:rPr>
                <w:rFonts w:cs="Arial"/>
                <w:sz w:val="22"/>
                <w:szCs w:val="22"/>
              </w:rPr>
              <w:t>Packaging materials in sealed containers do not need to be stored in a quarantine area.</w:t>
            </w:r>
          </w:p>
          <w:p w14:paraId="6BD8EA6B" w14:textId="77777777" w:rsidR="001528EF" w:rsidRPr="005C1032" w:rsidRDefault="001528EF" w:rsidP="001528EF">
            <w:pPr>
              <w:pStyle w:val="ListParagraph"/>
              <w:numPr>
                <w:ilvl w:val="0"/>
                <w:numId w:val="32"/>
              </w:numPr>
              <w:spacing w:before="120" w:after="120"/>
              <w:contextualSpacing/>
              <w:rPr>
                <w:rFonts w:cs="Arial"/>
                <w:sz w:val="22"/>
                <w:szCs w:val="22"/>
              </w:rPr>
            </w:pPr>
            <w:r w:rsidRPr="005C1032">
              <w:rPr>
                <w:rFonts w:cs="Arial"/>
                <w:sz w:val="22"/>
                <w:szCs w:val="22"/>
              </w:rPr>
              <w:t>Starting materials do not need to be tested on receipt if the owner of the vendor is known personally to the manager of the buying facility</w:t>
            </w:r>
          </w:p>
          <w:p w14:paraId="7BA5F830" w14:textId="77777777" w:rsidR="001528EF" w:rsidRPr="005C1032" w:rsidRDefault="001528EF" w:rsidP="001528EF">
            <w:pPr>
              <w:pStyle w:val="ListParagraph"/>
              <w:numPr>
                <w:ilvl w:val="0"/>
                <w:numId w:val="32"/>
              </w:numPr>
              <w:spacing w:before="120" w:after="120"/>
              <w:contextualSpacing/>
              <w:rPr>
                <w:rFonts w:cs="Arial"/>
                <w:sz w:val="22"/>
                <w:szCs w:val="22"/>
              </w:rPr>
            </w:pPr>
            <w:r w:rsidRPr="005C1032">
              <w:rPr>
                <w:rFonts w:cs="Arial"/>
                <w:sz w:val="22"/>
                <w:szCs w:val="22"/>
              </w:rPr>
              <w:t xml:space="preserve">Quarantined materials are usually labelled in yellow. Approved material </w:t>
            </w:r>
            <w:proofErr w:type="gramStart"/>
            <w:r w:rsidRPr="005C1032">
              <w:rPr>
                <w:rFonts w:cs="Arial"/>
                <w:sz w:val="22"/>
                <w:szCs w:val="22"/>
              </w:rPr>
              <w:t>are</w:t>
            </w:r>
            <w:proofErr w:type="gramEnd"/>
            <w:r w:rsidRPr="005C1032">
              <w:rPr>
                <w:rFonts w:cs="Arial"/>
                <w:sz w:val="22"/>
                <w:szCs w:val="22"/>
              </w:rPr>
              <w:t xml:space="preserve"> usually labelled in green. Rejected materials are usually labelled in red.</w:t>
            </w:r>
          </w:p>
        </w:tc>
      </w:tr>
    </w:tbl>
    <w:p w14:paraId="43F7F7FA" w14:textId="77777777" w:rsidR="002A6B53" w:rsidRDefault="002A6B53">
      <w:r>
        <w:br w:type="page"/>
      </w:r>
    </w:p>
    <w:tbl>
      <w:tblPr>
        <w:tblStyle w:val="TableGrid"/>
        <w:tblW w:w="10485" w:type="dxa"/>
        <w:shd w:val="clear" w:color="auto" w:fill="FFFF00"/>
        <w:tblLook w:val="04A0" w:firstRow="1" w:lastRow="0" w:firstColumn="1" w:lastColumn="0" w:noHBand="0" w:noVBand="1"/>
      </w:tblPr>
      <w:tblGrid>
        <w:gridCol w:w="10485"/>
      </w:tblGrid>
      <w:tr w:rsidR="001528EF" w:rsidRPr="005C1032" w14:paraId="2CE5A1A3"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63FE94B" w14:textId="2B7F0BE4" w:rsidR="001528EF" w:rsidRPr="005C1032" w:rsidRDefault="001528EF" w:rsidP="00DE0101">
            <w:pPr>
              <w:spacing w:before="120" w:after="120"/>
              <w:rPr>
                <w:rFonts w:cs="Arial"/>
                <w:b/>
                <w:bCs/>
                <w:sz w:val="22"/>
                <w:szCs w:val="22"/>
                <w:lang w:val="en-US"/>
              </w:rPr>
            </w:pPr>
            <w:r w:rsidRPr="002A6B53">
              <w:rPr>
                <w:rFonts w:ascii="Century Gothic" w:hAnsi="Century Gothic" w:cs="Arial"/>
                <w:b/>
                <w:bCs/>
                <w:color w:val="00843D"/>
                <w:sz w:val="24"/>
                <w:szCs w:val="24"/>
                <w:lang w:val="en-GB"/>
              </w:rPr>
              <w:lastRenderedPageBreak/>
              <w:t>11. Describe at least 6 types of contamination in the work area, and the possible source of this kind of contamination</w:t>
            </w:r>
          </w:p>
        </w:tc>
      </w:tr>
      <w:tr w:rsidR="001528EF" w:rsidRPr="005C1032" w14:paraId="2980B0B3"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4395"/>
              <w:gridCol w:w="5831"/>
            </w:tblGrid>
            <w:tr w:rsidR="001528EF" w:rsidRPr="005C1032" w14:paraId="33828075" w14:textId="77777777" w:rsidTr="002A6B53">
              <w:tc>
                <w:tcPr>
                  <w:tcW w:w="4395" w:type="dxa"/>
                </w:tcPr>
                <w:p w14:paraId="0076B752" w14:textId="77777777" w:rsidR="001528EF" w:rsidRPr="002A6B53" w:rsidRDefault="001528EF" w:rsidP="00DE0101">
                  <w:pPr>
                    <w:spacing w:before="120" w:after="120"/>
                    <w:rPr>
                      <w:rFonts w:ascii="Century Gothic" w:hAnsi="Century Gothic" w:cs="Arial"/>
                      <w:b/>
                      <w:bCs/>
                      <w:color w:val="00843D"/>
                      <w:sz w:val="24"/>
                      <w:szCs w:val="24"/>
                      <w:lang w:val="en-GB"/>
                    </w:rPr>
                  </w:pPr>
                  <w:r w:rsidRPr="002A6B53">
                    <w:rPr>
                      <w:rFonts w:ascii="Century Gothic" w:hAnsi="Century Gothic" w:cs="Arial"/>
                      <w:b/>
                      <w:bCs/>
                      <w:color w:val="00843D"/>
                      <w:sz w:val="24"/>
                      <w:szCs w:val="24"/>
                      <w:lang w:val="en-GB"/>
                    </w:rPr>
                    <w:t>Contamination type</w:t>
                  </w:r>
                </w:p>
              </w:tc>
              <w:tc>
                <w:tcPr>
                  <w:tcW w:w="5831" w:type="dxa"/>
                </w:tcPr>
                <w:p w14:paraId="656374BE" w14:textId="77777777" w:rsidR="001528EF" w:rsidRPr="002A6B53" w:rsidRDefault="001528EF" w:rsidP="00DE0101">
                  <w:pPr>
                    <w:spacing w:before="120" w:after="120"/>
                    <w:rPr>
                      <w:rFonts w:ascii="Century Gothic" w:hAnsi="Century Gothic" w:cs="Arial"/>
                      <w:b/>
                      <w:bCs/>
                      <w:color w:val="00843D"/>
                      <w:sz w:val="24"/>
                      <w:szCs w:val="24"/>
                      <w:lang w:val="en-GB"/>
                    </w:rPr>
                  </w:pPr>
                  <w:r w:rsidRPr="002A6B53">
                    <w:rPr>
                      <w:rFonts w:ascii="Century Gothic" w:hAnsi="Century Gothic" w:cs="Arial"/>
                      <w:b/>
                      <w:bCs/>
                      <w:color w:val="00843D"/>
                      <w:sz w:val="24"/>
                      <w:szCs w:val="24"/>
                      <w:lang w:val="en-GB"/>
                    </w:rPr>
                    <w:t>Possible source of this contamination</w:t>
                  </w:r>
                </w:p>
              </w:tc>
            </w:tr>
            <w:tr w:rsidR="001528EF" w:rsidRPr="005C1032" w14:paraId="26FA9925" w14:textId="77777777" w:rsidTr="002A6B53">
              <w:tc>
                <w:tcPr>
                  <w:tcW w:w="4395" w:type="dxa"/>
                </w:tcPr>
                <w:p w14:paraId="3086C8DE" w14:textId="77777777" w:rsidR="001528EF" w:rsidRPr="005C1032" w:rsidRDefault="001528EF" w:rsidP="00DE0101">
                  <w:pPr>
                    <w:spacing w:before="120" w:after="120"/>
                    <w:rPr>
                      <w:rFonts w:cs="Arial"/>
                      <w:sz w:val="22"/>
                      <w:szCs w:val="22"/>
                      <w:lang w:val="en-US"/>
                    </w:rPr>
                  </w:pPr>
                </w:p>
              </w:tc>
              <w:tc>
                <w:tcPr>
                  <w:tcW w:w="5831" w:type="dxa"/>
                </w:tcPr>
                <w:p w14:paraId="3DD4C79D" w14:textId="77777777" w:rsidR="001528EF" w:rsidRPr="005C1032" w:rsidRDefault="001528EF" w:rsidP="00DE0101">
                  <w:pPr>
                    <w:spacing w:before="120" w:after="120"/>
                    <w:rPr>
                      <w:rFonts w:cs="Arial"/>
                      <w:sz w:val="22"/>
                      <w:szCs w:val="22"/>
                      <w:lang w:val="en-US"/>
                    </w:rPr>
                  </w:pPr>
                </w:p>
              </w:tc>
            </w:tr>
            <w:tr w:rsidR="001528EF" w:rsidRPr="005C1032" w14:paraId="6073445B" w14:textId="77777777" w:rsidTr="002A6B53">
              <w:tc>
                <w:tcPr>
                  <w:tcW w:w="4395" w:type="dxa"/>
                </w:tcPr>
                <w:p w14:paraId="76D1E260" w14:textId="77777777" w:rsidR="001528EF" w:rsidRPr="005C1032" w:rsidRDefault="001528EF" w:rsidP="00DE0101">
                  <w:pPr>
                    <w:spacing w:before="120" w:after="120"/>
                    <w:rPr>
                      <w:rFonts w:cs="Arial"/>
                      <w:sz w:val="22"/>
                      <w:szCs w:val="22"/>
                      <w:lang w:val="en-US"/>
                    </w:rPr>
                  </w:pPr>
                </w:p>
              </w:tc>
              <w:tc>
                <w:tcPr>
                  <w:tcW w:w="5831" w:type="dxa"/>
                </w:tcPr>
                <w:p w14:paraId="6CE67715" w14:textId="77777777" w:rsidR="001528EF" w:rsidRPr="005C1032" w:rsidRDefault="001528EF" w:rsidP="00DE0101">
                  <w:pPr>
                    <w:spacing w:before="120" w:after="120"/>
                    <w:rPr>
                      <w:rFonts w:cs="Arial"/>
                      <w:sz w:val="22"/>
                      <w:szCs w:val="22"/>
                      <w:lang w:val="en-US"/>
                    </w:rPr>
                  </w:pPr>
                </w:p>
              </w:tc>
            </w:tr>
            <w:tr w:rsidR="001528EF" w:rsidRPr="005C1032" w14:paraId="30A2E49A" w14:textId="77777777" w:rsidTr="002A6B53">
              <w:tc>
                <w:tcPr>
                  <w:tcW w:w="4395" w:type="dxa"/>
                </w:tcPr>
                <w:p w14:paraId="41124E45" w14:textId="77777777" w:rsidR="001528EF" w:rsidRPr="005C1032" w:rsidRDefault="001528EF" w:rsidP="00DE0101">
                  <w:pPr>
                    <w:spacing w:before="120" w:after="120"/>
                    <w:rPr>
                      <w:rFonts w:cs="Arial"/>
                      <w:sz w:val="22"/>
                      <w:szCs w:val="22"/>
                      <w:lang w:val="en-US"/>
                    </w:rPr>
                  </w:pPr>
                </w:p>
              </w:tc>
              <w:tc>
                <w:tcPr>
                  <w:tcW w:w="5831" w:type="dxa"/>
                </w:tcPr>
                <w:p w14:paraId="76518687" w14:textId="77777777" w:rsidR="001528EF" w:rsidRPr="005C1032" w:rsidRDefault="001528EF" w:rsidP="00DE0101">
                  <w:pPr>
                    <w:spacing w:before="120" w:after="120"/>
                    <w:rPr>
                      <w:rFonts w:cs="Arial"/>
                      <w:sz w:val="22"/>
                      <w:szCs w:val="22"/>
                      <w:lang w:val="en-US"/>
                    </w:rPr>
                  </w:pPr>
                </w:p>
              </w:tc>
            </w:tr>
            <w:tr w:rsidR="001528EF" w:rsidRPr="005C1032" w14:paraId="644CFF26" w14:textId="77777777" w:rsidTr="002A6B53">
              <w:tc>
                <w:tcPr>
                  <w:tcW w:w="4395" w:type="dxa"/>
                </w:tcPr>
                <w:p w14:paraId="7428AFA6" w14:textId="77777777" w:rsidR="001528EF" w:rsidRPr="005C1032" w:rsidRDefault="001528EF" w:rsidP="00DE0101">
                  <w:pPr>
                    <w:spacing w:before="120" w:after="120"/>
                    <w:rPr>
                      <w:rFonts w:cs="Arial"/>
                      <w:sz w:val="22"/>
                      <w:szCs w:val="22"/>
                      <w:lang w:val="en-US"/>
                    </w:rPr>
                  </w:pPr>
                </w:p>
              </w:tc>
              <w:tc>
                <w:tcPr>
                  <w:tcW w:w="5831" w:type="dxa"/>
                </w:tcPr>
                <w:p w14:paraId="57E76CFD" w14:textId="77777777" w:rsidR="001528EF" w:rsidRPr="005C1032" w:rsidRDefault="001528EF" w:rsidP="00DE0101">
                  <w:pPr>
                    <w:spacing w:before="120" w:after="120"/>
                    <w:rPr>
                      <w:rFonts w:cs="Arial"/>
                      <w:sz w:val="22"/>
                      <w:szCs w:val="22"/>
                      <w:lang w:val="en-US"/>
                    </w:rPr>
                  </w:pPr>
                </w:p>
              </w:tc>
            </w:tr>
            <w:tr w:rsidR="001528EF" w:rsidRPr="005C1032" w14:paraId="2459B8CE" w14:textId="77777777" w:rsidTr="002A6B53">
              <w:tc>
                <w:tcPr>
                  <w:tcW w:w="4395" w:type="dxa"/>
                </w:tcPr>
                <w:p w14:paraId="78E53B74" w14:textId="77777777" w:rsidR="001528EF" w:rsidRPr="005C1032" w:rsidRDefault="001528EF" w:rsidP="00DE0101">
                  <w:pPr>
                    <w:spacing w:before="120" w:after="120"/>
                    <w:rPr>
                      <w:rFonts w:cs="Arial"/>
                      <w:sz w:val="22"/>
                      <w:szCs w:val="22"/>
                      <w:lang w:val="en-US"/>
                    </w:rPr>
                  </w:pPr>
                </w:p>
              </w:tc>
              <w:tc>
                <w:tcPr>
                  <w:tcW w:w="5831" w:type="dxa"/>
                </w:tcPr>
                <w:p w14:paraId="0D26CB81" w14:textId="77777777" w:rsidR="001528EF" w:rsidRPr="005C1032" w:rsidRDefault="001528EF" w:rsidP="00DE0101">
                  <w:pPr>
                    <w:spacing w:before="120" w:after="120"/>
                    <w:rPr>
                      <w:rFonts w:cs="Arial"/>
                      <w:sz w:val="22"/>
                      <w:szCs w:val="22"/>
                      <w:lang w:val="en-US"/>
                    </w:rPr>
                  </w:pPr>
                </w:p>
              </w:tc>
            </w:tr>
            <w:tr w:rsidR="001528EF" w:rsidRPr="005C1032" w14:paraId="108A50F7" w14:textId="77777777" w:rsidTr="002A6B53">
              <w:tc>
                <w:tcPr>
                  <w:tcW w:w="4395" w:type="dxa"/>
                </w:tcPr>
                <w:p w14:paraId="21137F5E" w14:textId="77777777" w:rsidR="001528EF" w:rsidRPr="005C1032" w:rsidRDefault="001528EF" w:rsidP="00DE0101">
                  <w:pPr>
                    <w:spacing w:before="120" w:after="120"/>
                    <w:rPr>
                      <w:rFonts w:cs="Arial"/>
                      <w:sz w:val="22"/>
                      <w:szCs w:val="22"/>
                      <w:lang w:val="en-US"/>
                    </w:rPr>
                  </w:pPr>
                </w:p>
              </w:tc>
              <w:tc>
                <w:tcPr>
                  <w:tcW w:w="5831" w:type="dxa"/>
                </w:tcPr>
                <w:p w14:paraId="040A0C66" w14:textId="77777777" w:rsidR="001528EF" w:rsidRPr="005C1032" w:rsidRDefault="001528EF" w:rsidP="00DE0101">
                  <w:pPr>
                    <w:spacing w:before="120" w:after="120"/>
                    <w:rPr>
                      <w:rFonts w:cs="Arial"/>
                      <w:sz w:val="22"/>
                      <w:szCs w:val="22"/>
                      <w:lang w:val="en-US"/>
                    </w:rPr>
                  </w:pPr>
                </w:p>
              </w:tc>
            </w:tr>
          </w:tbl>
          <w:p w14:paraId="2550D824" w14:textId="77777777" w:rsidR="001528EF" w:rsidRPr="005C1032" w:rsidRDefault="001528EF" w:rsidP="00DE0101">
            <w:pPr>
              <w:spacing w:before="120" w:after="120"/>
              <w:rPr>
                <w:rFonts w:cs="Arial"/>
                <w:sz w:val="22"/>
                <w:szCs w:val="22"/>
              </w:rPr>
            </w:pPr>
          </w:p>
        </w:tc>
      </w:tr>
      <w:tr w:rsidR="001528EF" w:rsidRPr="005C1032" w14:paraId="42705576"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90791C7" w14:textId="77777777" w:rsidR="001528EF" w:rsidRPr="005C1032" w:rsidRDefault="001528EF" w:rsidP="00DE0101">
            <w:pPr>
              <w:spacing w:before="120" w:after="120"/>
              <w:rPr>
                <w:rFonts w:cs="Arial"/>
                <w:b/>
                <w:bCs/>
                <w:sz w:val="22"/>
                <w:szCs w:val="22"/>
                <w:lang w:val="en-US"/>
              </w:rPr>
            </w:pPr>
            <w:r w:rsidRPr="002A6B53">
              <w:rPr>
                <w:rFonts w:ascii="Century Gothic" w:hAnsi="Century Gothic" w:cs="Arial"/>
                <w:b/>
                <w:bCs/>
                <w:color w:val="00843D"/>
                <w:sz w:val="24"/>
                <w:szCs w:val="24"/>
                <w:lang w:val="en-GB"/>
              </w:rPr>
              <w:t>12. Indicate which statement describes an internal audit, and which statement describes an external audit.</w:t>
            </w:r>
          </w:p>
        </w:tc>
      </w:tr>
      <w:tr w:rsidR="001528EF" w:rsidRPr="005C1032" w14:paraId="3C5CAE88"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A8B655C" w14:textId="77777777" w:rsidR="001528EF" w:rsidRPr="005C1032" w:rsidRDefault="001528EF" w:rsidP="00DE0101">
            <w:pPr>
              <w:spacing w:before="120" w:after="120"/>
              <w:rPr>
                <w:rFonts w:cs="Arial"/>
                <w:sz w:val="22"/>
                <w:szCs w:val="22"/>
                <w:lang w:val="en-GB"/>
              </w:rPr>
            </w:pPr>
            <w:r w:rsidRPr="005C1032">
              <w:rPr>
                <w:rFonts w:cs="Arial"/>
                <w:sz w:val="22"/>
                <w:szCs w:val="22"/>
                <w:lang w:val="en-US"/>
              </w:rPr>
              <w:t>A. This kind of audit is</w:t>
            </w:r>
            <w:r w:rsidRPr="005C1032">
              <w:rPr>
                <w:rFonts w:cs="Arial"/>
                <w:sz w:val="22"/>
                <w:szCs w:val="22"/>
                <w:lang w:val="en-GB"/>
              </w:rPr>
              <w:t xml:space="preserve"> a regular audit of the workplace or part of the general responsibilities of the staff, such as to being observant and identifying potential or actual non-compliances.</w:t>
            </w:r>
          </w:p>
          <w:p w14:paraId="00BC5DEE" w14:textId="77777777" w:rsidR="001528EF" w:rsidRPr="005C1032" w:rsidRDefault="001528EF" w:rsidP="00DE0101">
            <w:pPr>
              <w:spacing w:before="120" w:after="120"/>
              <w:rPr>
                <w:rFonts w:cs="Arial"/>
                <w:sz w:val="22"/>
                <w:szCs w:val="22"/>
                <w:lang w:val="en-GB"/>
              </w:rPr>
            </w:pPr>
            <w:r w:rsidRPr="005C1032">
              <w:rPr>
                <w:rFonts w:cs="Arial"/>
                <w:sz w:val="22"/>
                <w:szCs w:val="22"/>
                <w:lang w:val="en-GB"/>
              </w:rPr>
              <w:t>Audit type: ________________</w:t>
            </w:r>
          </w:p>
          <w:p w14:paraId="556C2F54" w14:textId="77777777" w:rsidR="001528EF" w:rsidRPr="005C1032" w:rsidRDefault="001528EF" w:rsidP="00DE0101">
            <w:pPr>
              <w:spacing w:before="120" w:after="120"/>
              <w:rPr>
                <w:rFonts w:cs="Arial"/>
                <w:sz w:val="22"/>
                <w:szCs w:val="22"/>
                <w:lang w:val="en-US"/>
              </w:rPr>
            </w:pPr>
            <w:r w:rsidRPr="005C1032">
              <w:rPr>
                <w:rFonts w:cs="Arial"/>
                <w:sz w:val="22"/>
                <w:szCs w:val="22"/>
                <w:lang w:val="en-US"/>
              </w:rPr>
              <w:t>B. The purpose of this kind of audit is to assess the organisation for compliance with the relevant manufacturing standards, conditions specified in the manufacturing licence and relevant marketing policies and procedures.</w:t>
            </w:r>
          </w:p>
          <w:p w14:paraId="32608861" w14:textId="77777777" w:rsidR="001528EF" w:rsidRPr="005C1032" w:rsidRDefault="001528EF" w:rsidP="00DE0101">
            <w:pPr>
              <w:spacing w:before="120" w:after="240"/>
              <w:rPr>
                <w:rFonts w:cs="Arial"/>
                <w:sz w:val="22"/>
                <w:szCs w:val="22"/>
                <w:lang w:val="en-GB"/>
              </w:rPr>
            </w:pPr>
            <w:r w:rsidRPr="005C1032">
              <w:rPr>
                <w:rFonts w:cs="Arial"/>
                <w:sz w:val="22"/>
                <w:szCs w:val="22"/>
                <w:lang w:val="en-GB"/>
              </w:rPr>
              <w:t>Audit type: ________________</w:t>
            </w:r>
          </w:p>
        </w:tc>
      </w:tr>
      <w:tr w:rsidR="001528EF" w:rsidRPr="005C1032" w14:paraId="05BE2B3D"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AA06136" w14:textId="77777777" w:rsidR="001528EF" w:rsidRPr="005C1032" w:rsidRDefault="001528EF" w:rsidP="00DE0101">
            <w:pPr>
              <w:spacing w:before="120" w:after="120"/>
              <w:rPr>
                <w:rFonts w:cs="Arial"/>
                <w:b/>
                <w:bCs/>
                <w:sz w:val="22"/>
                <w:szCs w:val="22"/>
                <w:lang w:val="en-US"/>
              </w:rPr>
            </w:pPr>
            <w:r w:rsidRPr="00C82BC3">
              <w:rPr>
                <w:rFonts w:ascii="Century Gothic" w:hAnsi="Century Gothic" w:cs="Arial"/>
                <w:b/>
                <w:bCs/>
                <w:color w:val="00843D"/>
                <w:sz w:val="24"/>
                <w:szCs w:val="24"/>
                <w:lang w:val="en-GB"/>
              </w:rPr>
              <w:t>13. Contamination and cross-contamination can be avoided by:</w:t>
            </w:r>
          </w:p>
        </w:tc>
      </w:tr>
      <w:tr w:rsidR="001528EF" w:rsidRPr="005C1032" w14:paraId="6BFFBB0C"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B8D75BC" w14:textId="77777777" w:rsidR="001528EF" w:rsidRPr="005C1032" w:rsidRDefault="001528EF" w:rsidP="00DE0101">
            <w:pPr>
              <w:spacing w:before="120"/>
              <w:rPr>
                <w:rFonts w:cs="Arial"/>
                <w:sz w:val="22"/>
                <w:szCs w:val="22"/>
              </w:rPr>
            </w:pPr>
            <w:r w:rsidRPr="005C1032">
              <w:rPr>
                <w:rFonts w:cs="Arial"/>
                <w:sz w:val="22"/>
                <w:szCs w:val="22"/>
              </w:rPr>
              <w:t>Select all that apply</w:t>
            </w:r>
          </w:p>
          <w:p w14:paraId="2CEA9E71" w14:textId="77777777" w:rsidR="001528EF" w:rsidRPr="005C1032" w:rsidRDefault="001528EF" w:rsidP="001528EF">
            <w:pPr>
              <w:pStyle w:val="ListParagraph"/>
              <w:numPr>
                <w:ilvl w:val="0"/>
                <w:numId w:val="33"/>
              </w:numPr>
              <w:spacing w:before="120" w:after="120"/>
              <w:contextualSpacing/>
              <w:rPr>
                <w:rFonts w:cs="Arial"/>
                <w:sz w:val="22"/>
                <w:szCs w:val="22"/>
              </w:rPr>
            </w:pPr>
            <w:r w:rsidRPr="005C1032">
              <w:rPr>
                <w:rFonts w:cs="Arial"/>
                <w:sz w:val="22"/>
                <w:szCs w:val="22"/>
              </w:rPr>
              <w:t>Performing cleaning and sanitisation activities</w:t>
            </w:r>
          </w:p>
          <w:p w14:paraId="3FCD1351" w14:textId="77777777" w:rsidR="001528EF" w:rsidRPr="005C1032" w:rsidRDefault="001528EF" w:rsidP="001528EF">
            <w:pPr>
              <w:pStyle w:val="ListParagraph"/>
              <w:numPr>
                <w:ilvl w:val="0"/>
                <w:numId w:val="33"/>
              </w:numPr>
              <w:spacing w:before="120" w:after="120"/>
              <w:contextualSpacing/>
              <w:rPr>
                <w:rFonts w:cs="Arial"/>
                <w:sz w:val="22"/>
                <w:szCs w:val="22"/>
              </w:rPr>
            </w:pPr>
            <w:r w:rsidRPr="005C1032">
              <w:rPr>
                <w:rFonts w:cs="Arial"/>
                <w:sz w:val="22"/>
                <w:szCs w:val="22"/>
              </w:rPr>
              <w:t>Deodorising all work areas</w:t>
            </w:r>
          </w:p>
          <w:p w14:paraId="396AE218" w14:textId="77777777" w:rsidR="001528EF" w:rsidRPr="005C1032" w:rsidRDefault="001528EF" w:rsidP="001528EF">
            <w:pPr>
              <w:pStyle w:val="ListParagraph"/>
              <w:numPr>
                <w:ilvl w:val="0"/>
                <w:numId w:val="33"/>
              </w:numPr>
              <w:spacing w:before="120" w:after="120"/>
              <w:contextualSpacing/>
              <w:rPr>
                <w:rFonts w:cs="Arial"/>
                <w:sz w:val="22"/>
                <w:szCs w:val="22"/>
              </w:rPr>
            </w:pPr>
            <w:r w:rsidRPr="005C1032">
              <w:rPr>
                <w:rFonts w:cs="Arial"/>
                <w:sz w:val="22"/>
                <w:szCs w:val="22"/>
              </w:rPr>
              <w:t>Carrying out waste management activities</w:t>
            </w:r>
          </w:p>
          <w:p w14:paraId="54707A20" w14:textId="77777777" w:rsidR="001528EF" w:rsidRPr="005C1032" w:rsidRDefault="001528EF" w:rsidP="001528EF">
            <w:pPr>
              <w:pStyle w:val="ListParagraph"/>
              <w:numPr>
                <w:ilvl w:val="0"/>
                <w:numId w:val="33"/>
              </w:numPr>
              <w:spacing w:before="120" w:after="120"/>
              <w:contextualSpacing/>
              <w:rPr>
                <w:rFonts w:cs="Arial"/>
                <w:sz w:val="22"/>
                <w:szCs w:val="22"/>
              </w:rPr>
            </w:pPr>
            <w:r w:rsidRPr="005C1032">
              <w:rPr>
                <w:rFonts w:cs="Arial"/>
                <w:sz w:val="22"/>
                <w:szCs w:val="22"/>
              </w:rPr>
              <w:t>Following PPE requirements</w:t>
            </w:r>
          </w:p>
          <w:p w14:paraId="7A09FB6F" w14:textId="77777777" w:rsidR="001528EF" w:rsidRPr="005C1032" w:rsidRDefault="001528EF" w:rsidP="001528EF">
            <w:pPr>
              <w:pStyle w:val="ListParagraph"/>
              <w:numPr>
                <w:ilvl w:val="0"/>
                <w:numId w:val="33"/>
              </w:numPr>
              <w:spacing w:before="120" w:after="120"/>
              <w:contextualSpacing/>
              <w:rPr>
                <w:rFonts w:cs="Arial"/>
                <w:sz w:val="22"/>
                <w:szCs w:val="22"/>
                <w:lang w:val="en-US"/>
              </w:rPr>
            </w:pPr>
            <w:r w:rsidRPr="005C1032">
              <w:rPr>
                <w:rFonts w:cs="Arial"/>
                <w:sz w:val="22"/>
                <w:szCs w:val="22"/>
              </w:rPr>
              <w:t>Controlling access and entry to the production areas</w:t>
            </w:r>
          </w:p>
        </w:tc>
      </w:tr>
      <w:tr w:rsidR="001528EF" w:rsidRPr="005C1032" w14:paraId="3B98839E"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CB7A096" w14:textId="77777777" w:rsidR="001528EF" w:rsidRPr="005C1032" w:rsidRDefault="001528EF" w:rsidP="00C82BC3">
            <w:pPr>
              <w:spacing w:before="120" w:after="120"/>
              <w:rPr>
                <w:rFonts w:cs="Arial"/>
                <w:sz w:val="22"/>
                <w:szCs w:val="22"/>
              </w:rPr>
            </w:pPr>
            <w:r w:rsidRPr="00C82BC3">
              <w:rPr>
                <w:rFonts w:ascii="Century Gothic" w:hAnsi="Century Gothic" w:cs="Arial"/>
                <w:b/>
                <w:bCs/>
                <w:color w:val="00843D"/>
                <w:sz w:val="24"/>
                <w:szCs w:val="24"/>
                <w:lang w:val="en-GB"/>
              </w:rPr>
              <w:t>14. Which of the following are GMP requirements for documentation?</w:t>
            </w:r>
          </w:p>
        </w:tc>
      </w:tr>
      <w:tr w:rsidR="001528EF" w:rsidRPr="005C1032" w14:paraId="20600C5B"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4FE182B" w14:textId="77777777" w:rsidR="001528EF" w:rsidRPr="005C1032" w:rsidRDefault="001528EF" w:rsidP="00DE0101">
            <w:pPr>
              <w:spacing w:before="120" w:after="120"/>
              <w:rPr>
                <w:rFonts w:cs="Arial"/>
                <w:sz w:val="22"/>
                <w:szCs w:val="22"/>
              </w:rPr>
            </w:pPr>
            <w:r w:rsidRPr="005C1032">
              <w:rPr>
                <w:rFonts w:cs="Arial"/>
                <w:sz w:val="22"/>
                <w:szCs w:val="22"/>
              </w:rPr>
              <w:t>Select all that apply</w:t>
            </w:r>
          </w:p>
          <w:p w14:paraId="02F20650" w14:textId="77777777" w:rsidR="001528EF" w:rsidRPr="005C1032" w:rsidRDefault="001528EF" w:rsidP="001528EF">
            <w:pPr>
              <w:pStyle w:val="ListParagraph"/>
              <w:numPr>
                <w:ilvl w:val="0"/>
                <w:numId w:val="34"/>
              </w:numPr>
              <w:spacing w:before="120" w:after="120"/>
              <w:contextualSpacing/>
              <w:rPr>
                <w:rFonts w:cs="Arial"/>
                <w:sz w:val="22"/>
                <w:szCs w:val="22"/>
              </w:rPr>
            </w:pPr>
            <w:r w:rsidRPr="005C1032">
              <w:rPr>
                <w:rFonts w:cs="Arial"/>
                <w:sz w:val="22"/>
                <w:szCs w:val="22"/>
              </w:rPr>
              <w:t>To put the pharmacopeial specifications for raw materials into a company authorised document</w:t>
            </w:r>
          </w:p>
          <w:p w14:paraId="19E8D2A1" w14:textId="77777777" w:rsidR="001528EF" w:rsidRPr="005C1032" w:rsidRDefault="001528EF" w:rsidP="001528EF">
            <w:pPr>
              <w:pStyle w:val="ListParagraph"/>
              <w:numPr>
                <w:ilvl w:val="0"/>
                <w:numId w:val="34"/>
              </w:numPr>
              <w:spacing w:before="120" w:after="120"/>
              <w:contextualSpacing/>
              <w:rPr>
                <w:rFonts w:cs="Arial"/>
                <w:sz w:val="22"/>
                <w:szCs w:val="22"/>
              </w:rPr>
            </w:pPr>
            <w:r w:rsidRPr="005C1032">
              <w:rPr>
                <w:rFonts w:cs="Arial"/>
                <w:sz w:val="22"/>
                <w:szCs w:val="22"/>
              </w:rPr>
              <w:t>To tell workers what to do and when</w:t>
            </w:r>
          </w:p>
          <w:p w14:paraId="13E51A5F" w14:textId="77777777" w:rsidR="001528EF" w:rsidRPr="005C1032" w:rsidRDefault="001528EF" w:rsidP="001528EF">
            <w:pPr>
              <w:pStyle w:val="ListParagraph"/>
              <w:numPr>
                <w:ilvl w:val="0"/>
                <w:numId w:val="34"/>
              </w:numPr>
              <w:spacing w:before="120" w:after="120"/>
              <w:contextualSpacing/>
              <w:rPr>
                <w:rFonts w:cs="Arial"/>
                <w:sz w:val="22"/>
                <w:szCs w:val="22"/>
              </w:rPr>
            </w:pPr>
            <w:r w:rsidRPr="005C1032">
              <w:rPr>
                <w:rFonts w:cs="Arial"/>
                <w:sz w:val="22"/>
                <w:szCs w:val="22"/>
              </w:rPr>
              <w:t>To make sure the process operators have something to do while waiting for a manufacturing step to finish</w:t>
            </w:r>
          </w:p>
          <w:p w14:paraId="57317B9D" w14:textId="77777777" w:rsidR="001528EF" w:rsidRPr="005C1032" w:rsidRDefault="001528EF" w:rsidP="001528EF">
            <w:pPr>
              <w:pStyle w:val="ListParagraph"/>
              <w:numPr>
                <w:ilvl w:val="0"/>
                <w:numId w:val="34"/>
              </w:numPr>
              <w:spacing w:before="120" w:after="120"/>
              <w:contextualSpacing/>
              <w:rPr>
                <w:rFonts w:cs="Arial"/>
                <w:sz w:val="22"/>
                <w:szCs w:val="22"/>
              </w:rPr>
            </w:pPr>
            <w:r w:rsidRPr="005C1032">
              <w:rPr>
                <w:rFonts w:cs="Arial"/>
                <w:sz w:val="22"/>
                <w:szCs w:val="22"/>
              </w:rPr>
              <w:t>To provide an audit trail in the case of a customer complaint</w:t>
            </w:r>
          </w:p>
        </w:tc>
      </w:tr>
    </w:tbl>
    <w:p w14:paraId="4A65772B" w14:textId="77777777" w:rsidR="002B448B" w:rsidRDefault="002B448B">
      <w:r>
        <w:br w:type="page"/>
      </w:r>
    </w:p>
    <w:tbl>
      <w:tblPr>
        <w:tblStyle w:val="TableGrid"/>
        <w:tblW w:w="10485" w:type="dxa"/>
        <w:shd w:val="clear" w:color="auto" w:fill="FFFF00"/>
        <w:tblLook w:val="04A0" w:firstRow="1" w:lastRow="0" w:firstColumn="1" w:lastColumn="0" w:noHBand="0" w:noVBand="1"/>
      </w:tblPr>
      <w:tblGrid>
        <w:gridCol w:w="3596"/>
        <w:gridCol w:w="6889"/>
      </w:tblGrid>
      <w:tr w:rsidR="001528EF" w:rsidRPr="005C1032" w14:paraId="262BF2E4"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1FC6BC21" w14:textId="0E1157E4" w:rsidR="001528EF" w:rsidRPr="005C1032" w:rsidRDefault="001528EF" w:rsidP="00DE0101">
            <w:pPr>
              <w:spacing w:before="120" w:after="120"/>
              <w:rPr>
                <w:rFonts w:cs="Arial"/>
                <w:b/>
                <w:bCs/>
                <w:sz w:val="22"/>
                <w:szCs w:val="22"/>
              </w:rPr>
            </w:pPr>
            <w:r w:rsidRPr="00C82BC3">
              <w:rPr>
                <w:rFonts w:ascii="Century Gothic" w:hAnsi="Century Gothic" w:cs="Arial"/>
                <w:b/>
                <w:bCs/>
                <w:color w:val="00843D"/>
                <w:sz w:val="24"/>
                <w:szCs w:val="24"/>
                <w:lang w:val="en-GB"/>
              </w:rPr>
              <w:lastRenderedPageBreak/>
              <w:t>15. Quality assurance is the responsibility of:</w:t>
            </w:r>
          </w:p>
        </w:tc>
      </w:tr>
      <w:tr w:rsidR="001528EF" w:rsidRPr="005C1032" w14:paraId="03AB8FCE"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7F11D171" w14:textId="77777777" w:rsidR="001528EF" w:rsidRPr="005C1032" w:rsidRDefault="001528EF" w:rsidP="00DE0101">
            <w:pPr>
              <w:spacing w:before="120" w:after="120"/>
              <w:rPr>
                <w:rFonts w:cs="Arial"/>
                <w:sz w:val="22"/>
                <w:szCs w:val="22"/>
              </w:rPr>
            </w:pPr>
            <w:r w:rsidRPr="005C1032">
              <w:rPr>
                <w:rFonts w:cs="Arial"/>
                <w:sz w:val="22"/>
                <w:szCs w:val="22"/>
              </w:rPr>
              <w:t>Select one</w:t>
            </w:r>
          </w:p>
          <w:p w14:paraId="699CDA3A" w14:textId="77777777" w:rsidR="001528EF" w:rsidRPr="005C1032" w:rsidRDefault="001528EF" w:rsidP="001528EF">
            <w:pPr>
              <w:pStyle w:val="ListParagraph"/>
              <w:numPr>
                <w:ilvl w:val="0"/>
                <w:numId w:val="35"/>
              </w:numPr>
              <w:spacing w:before="120" w:after="120"/>
              <w:contextualSpacing/>
              <w:rPr>
                <w:rFonts w:cs="Arial"/>
                <w:sz w:val="22"/>
                <w:szCs w:val="22"/>
                <w:lang w:val="en-GB"/>
              </w:rPr>
            </w:pPr>
            <w:r w:rsidRPr="005C1032">
              <w:rPr>
                <w:rFonts w:cs="Arial"/>
                <w:sz w:val="22"/>
                <w:szCs w:val="22"/>
                <w:lang w:val="en-GB"/>
              </w:rPr>
              <w:t>The top management of the company only</w:t>
            </w:r>
          </w:p>
          <w:p w14:paraId="416CDEC7" w14:textId="77777777" w:rsidR="001528EF" w:rsidRPr="005C1032" w:rsidRDefault="001528EF" w:rsidP="001528EF">
            <w:pPr>
              <w:pStyle w:val="ListParagraph"/>
              <w:numPr>
                <w:ilvl w:val="0"/>
                <w:numId w:val="35"/>
              </w:numPr>
              <w:spacing w:before="120" w:after="120"/>
              <w:contextualSpacing/>
              <w:rPr>
                <w:rFonts w:cs="Arial"/>
                <w:sz w:val="22"/>
                <w:szCs w:val="22"/>
                <w:lang w:val="en-GB"/>
              </w:rPr>
            </w:pPr>
            <w:r w:rsidRPr="005C1032">
              <w:rPr>
                <w:rFonts w:cs="Arial"/>
                <w:sz w:val="22"/>
                <w:szCs w:val="22"/>
                <w:lang w:val="en-GB"/>
              </w:rPr>
              <w:t>Only the staff in the quality control department</w:t>
            </w:r>
          </w:p>
          <w:p w14:paraId="08AB4DDD" w14:textId="77777777" w:rsidR="001528EF" w:rsidRPr="005C1032" w:rsidRDefault="001528EF" w:rsidP="001528EF">
            <w:pPr>
              <w:pStyle w:val="ListParagraph"/>
              <w:numPr>
                <w:ilvl w:val="0"/>
                <w:numId w:val="35"/>
              </w:numPr>
              <w:spacing w:before="120" w:after="120"/>
              <w:contextualSpacing/>
              <w:rPr>
                <w:rFonts w:cs="Arial"/>
                <w:sz w:val="22"/>
                <w:szCs w:val="22"/>
                <w:lang w:val="en-GB"/>
              </w:rPr>
            </w:pPr>
            <w:r w:rsidRPr="005C1032">
              <w:rPr>
                <w:rFonts w:cs="Arial"/>
                <w:sz w:val="22"/>
                <w:szCs w:val="22"/>
                <w:lang w:val="en-GB"/>
              </w:rPr>
              <w:t>Staff at many different levels and in many different departments across the company</w:t>
            </w:r>
          </w:p>
          <w:p w14:paraId="2ED6DB65" w14:textId="77777777" w:rsidR="001528EF" w:rsidRPr="005C1032" w:rsidRDefault="001528EF" w:rsidP="001528EF">
            <w:pPr>
              <w:pStyle w:val="ListParagraph"/>
              <w:numPr>
                <w:ilvl w:val="0"/>
                <w:numId w:val="35"/>
              </w:numPr>
              <w:spacing w:before="120" w:after="120"/>
              <w:contextualSpacing/>
              <w:rPr>
                <w:rFonts w:cs="Arial"/>
                <w:sz w:val="22"/>
                <w:szCs w:val="22"/>
              </w:rPr>
            </w:pPr>
            <w:r w:rsidRPr="005C1032">
              <w:rPr>
                <w:rFonts w:cs="Arial"/>
                <w:sz w:val="22"/>
                <w:szCs w:val="22"/>
                <w:lang w:val="en-GB"/>
              </w:rPr>
              <w:t>Only those people who make the product</w:t>
            </w:r>
          </w:p>
        </w:tc>
      </w:tr>
      <w:tr w:rsidR="001528EF" w:rsidRPr="005C1032" w14:paraId="2DAE166D"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67B88AB4" w14:textId="77777777" w:rsidR="001528EF" w:rsidRPr="005C1032" w:rsidRDefault="001528EF" w:rsidP="00DE0101">
            <w:pPr>
              <w:spacing w:before="120" w:after="120"/>
              <w:rPr>
                <w:rFonts w:cs="Arial"/>
                <w:b/>
                <w:bCs/>
                <w:sz w:val="22"/>
                <w:szCs w:val="22"/>
                <w:lang w:val="en-GB"/>
              </w:rPr>
            </w:pPr>
            <w:r w:rsidRPr="00B25AE3">
              <w:rPr>
                <w:rFonts w:ascii="Century Gothic" w:hAnsi="Century Gothic" w:cs="Arial"/>
                <w:b/>
                <w:bCs/>
                <w:color w:val="00843D"/>
                <w:sz w:val="24"/>
                <w:szCs w:val="24"/>
                <w:lang w:val="en-GB"/>
              </w:rPr>
              <w:t xml:space="preserve">16. Fill out the following table to describe at least 2 control methods for maintaining GMP, their purpose, consequences of lack of control, and how each control is monitored. </w:t>
            </w:r>
          </w:p>
        </w:tc>
      </w:tr>
      <w:tr w:rsidR="001528EF" w:rsidRPr="005C1032" w14:paraId="62AB647A"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572"/>
              <w:gridCol w:w="2513"/>
              <w:gridCol w:w="2590"/>
              <w:gridCol w:w="2584"/>
            </w:tblGrid>
            <w:tr w:rsidR="001528EF" w:rsidRPr="005C1032" w14:paraId="598F182E" w14:textId="77777777" w:rsidTr="002B448B">
              <w:tc>
                <w:tcPr>
                  <w:tcW w:w="2572" w:type="dxa"/>
                  <w:shd w:val="clear" w:color="auto" w:fill="auto"/>
                </w:tcPr>
                <w:p w14:paraId="0A9F10D1"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Control type</w:t>
                  </w:r>
                </w:p>
              </w:tc>
              <w:tc>
                <w:tcPr>
                  <w:tcW w:w="2513" w:type="dxa"/>
                  <w:shd w:val="clear" w:color="auto" w:fill="auto"/>
                </w:tcPr>
                <w:p w14:paraId="1354E4C4"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Control purpose</w:t>
                  </w:r>
                </w:p>
              </w:tc>
              <w:tc>
                <w:tcPr>
                  <w:tcW w:w="2590" w:type="dxa"/>
                  <w:shd w:val="clear" w:color="auto" w:fill="auto"/>
                </w:tcPr>
                <w:p w14:paraId="3AD8E794"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Consequences of lack of control</w:t>
                  </w:r>
                </w:p>
              </w:tc>
              <w:tc>
                <w:tcPr>
                  <w:tcW w:w="2584" w:type="dxa"/>
                  <w:shd w:val="clear" w:color="auto" w:fill="auto"/>
                </w:tcPr>
                <w:p w14:paraId="2E38F155"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How is the control monitored?</w:t>
                  </w:r>
                </w:p>
              </w:tc>
            </w:tr>
            <w:tr w:rsidR="001528EF" w:rsidRPr="005C1032" w14:paraId="56A6E6D5" w14:textId="77777777" w:rsidTr="002B448B">
              <w:tc>
                <w:tcPr>
                  <w:tcW w:w="2572" w:type="dxa"/>
                  <w:shd w:val="clear" w:color="auto" w:fill="auto"/>
                </w:tcPr>
                <w:p w14:paraId="619F6F6E" w14:textId="77777777" w:rsidR="001528EF" w:rsidRPr="005C1032" w:rsidRDefault="001528EF" w:rsidP="00DE0101">
                  <w:pPr>
                    <w:spacing w:before="120" w:after="120"/>
                    <w:rPr>
                      <w:rFonts w:cs="Arial"/>
                      <w:sz w:val="22"/>
                      <w:szCs w:val="22"/>
                      <w:lang w:val="en-US"/>
                    </w:rPr>
                  </w:pPr>
                </w:p>
              </w:tc>
              <w:tc>
                <w:tcPr>
                  <w:tcW w:w="2513" w:type="dxa"/>
                  <w:shd w:val="clear" w:color="auto" w:fill="auto"/>
                </w:tcPr>
                <w:p w14:paraId="3C82BD2E" w14:textId="77777777" w:rsidR="001528EF" w:rsidRPr="005C1032" w:rsidRDefault="001528EF" w:rsidP="00DE0101">
                  <w:pPr>
                    <w:spacing w:before="120" w:after="120"/>
                    <w:rPr>
                      <w:rFonts w:cs="Arial"/>
                      <w:sz w:val="22"/>
                      <w:szCs w:val="22"/>
                      <w:lang w:val="en-US"/>
                    </w:rPr>
                  </w:pPr>
                </w:p>
              </w:tc>
              <w:tc>
                <w:tcPr>
                  <w:tcW w:w="2590" w:type="dxa"/>
                  <w:shd w:val="clear" w:color="auto" w:fill="auto"/>
                </w:tcPr>
                <w:p w14:paraId="7EA06EF7" w14:textId="77777777" w:rsidR="001528EF" w:rsidRPr="005C1032" w:rsidRDefault="001528EF" w:rsidP="00DE0101">
                  <w:pPr>
                    <w:spacing w:before="120" w:after="120"/>
                    <w:rPr>
                      <w:rFonts w:cs="Arial"/>
                      <w:sz w:val="22"/>
                      <w:szCs w:val="22"/>
                      <w:lang w:val="en-US"/>
                    </w:rPr>
                  </w:pPr>
                </w:p>
              </w:tc>
              <w:tc>
                <w:tcPr>
                  <w:tcW w:w="2584" w:type="dxa"/>
                  <w:shd w:val="clear" w:color="auto" w:fill="auto"/>
                </w:tcPr>
                <w:p w14:paraId="6BCDF117" w14:textId="77777777" w:rsidR="001528EF" w:rsidRPr="005C1032" w:rsidRDefault="001528EF" w:rsidP="00DE0101">
                  <w:pPr>
                    <w:spacing w:before="120" w:after="120"/>
                    <w:rPr>
                      <w:rFonts w:cs="Arial"/>
                      <w:sz w:val="22"/>
                      <w:szCs w:val="22"/>
                      <w:lang w:val="en-US"/>
                    </w:rPr>
                  </w:pPr>
                </w:p>
              </w:tc>
            </w:tr>
            <w:tr w:rsidR="001528EF" w:rsidRPr="005C1032" w14:paraId="6EA70881" w14:textId="77777777" w:rsidTr="002B448B">
              <w:tc>
                <w:tcPr>
                  <w:tcW w:w="2572" w:type="dxa"/>
                  <w:shd w:val="clear" w:color="auto" w:fill="auto"/>
                </w:tcPr>
                <w:p w14:paraId="5BF24D5F" w14:textId="77777777" w:rsidR="001528EF" w:rsidRPr="005C1032" w:rsidRDefault="001528EF" w:rsidP="00DE0101">
                  <w:pPr>
                    <w:spacing w:before="120" w:after="120"/>
                    <w:rPr>
                      <w:rFonts w:cs="Arial"/>
                      <w:sz w:val="22"/>
                      <w:szCs w:val="22"/>
                    </w:rPr>
                  </w:pPr>
                </w:p>
              </w:tc>
              <w:tc>
                <w:tcPr>
                  <w:tcW w:w="2513" w:type="dxa"/>
                  <w:shd w:val="clear" w:color="auto" w:fill="auto"/>
                </w:tcPr>
                <w:p w14:paraId="798F271A" w14:textId="77777777" w:rsidR="001528EF" w:rsidRPr="005C1032" w:rsidRDefault="001528EF" w:rsidP="00DE0101">
                  <w:pPr>
                    <w:spacing w:before="120" w:after="120"/>
                    <w:rPr>
                      <w:rFonts w:cs="Arial"/>
                      <w:sz w:val="22"/>
                      <w:szCs w:val="22"/>
                    </w:rPr>
                  </w:pPr>
                </w:p>
              </w:tc>
              <w:tc>
                <w:tcPr>
                  <w:tcW w:w="2590" w:type="dxa"/>
                  <w:shd w:val="clear" w:color="auto" w:fill="auto"/>
                </w:tcPr>
                <w:p w14:paraId="03DBF860" w14:textId="77777777" w:rsidR="001528EF" w:rsidRPr="005C1032" w:rsidRDefault="001528EF" w:rsidP="00DE0101">
                  <w:pPr>
                    <w:spacing w:before="120" w:after="120"/>
                    <w:rPr>
                      <w:rFonts w:cs="Arial"/>
                      <w:sz w:val="22"/>
                      <w:szCs w:val="22"/>
                    </w:rPr>
                  </w:pPr>
                </w:p>
              </w:tc>
              <w:tc>
                <w:tcPr>
                  <w:tcW w:w="2584" w:type="dxa"/>
                  <w:shd w:val="clear" w:color="auto" w:fill="auto"/>
                </w:tcPr>
                <w:p w14:paraId="28D42BF4" w14:textId="77777777" w:rsidR="001528EF" w:rsidRPr="005C1032" w:rsidRDefault="001528EF" w:rsidP="00DE0101">
                  <w:pPr>
                    <w:spacing w:before="120" w:after="120"/>
                    <w:rPr>
                      <w:rFonts w:cs="Arial"/>
                      <w:sz w:val="22"/>
                      <w:szCs w:val="22"/>
                    </w:rPr>
                  </w:pPr>
                </w:p>
              </w:tc>
            </w:tr>
            <w:tr w:rsidR="001528EF" w:rsidRPr="005C1032" w14:paraId="7BAAFA4B" w14:textId="77777777" w:rsidTr="002B448B">
              <w:tc>
                <w:tcPr>
                  <w:tcW w:w="2572" w:type="dxa"/>
                  <w:shd w:val="clear" w:color="auto" w:fill="auto"/>
                </w:tcPr>
                <w:p w14:paraId="18FE270A" w14:textId="77777777" w:rsidR="001528EF" w:rsidRPr="005C1032" w:rsidRDefault="001528EF" w:rsidP="00DE0101">
                  <w:pPr>
                    <w:spacing w:before="120" w:after="120"/>
                    <w:rPr>
                      <w:rFonts w:cs="Arial"/>
                      <w:sz w:val="22"/>
                      <w:szCs w:val="22"/>
                    </w:rPr>
                  </w:pPr>
                </w:p>
              </w:tc>
              <w:tc>
                <w:tcPr>
                  <w:tcW w:w="2513" w:type="dxa"/>
                  <w:shd w:val="clear" w:color="auto" w:fill="auto"/>
                </w:tcPr>
                <w:p w14:paraId="692C6CF1" w14:textId="77777777" w:rsidR="001528EF" w:rsidRPr="005C1032" w:rsidRDefault="001528EF" w:rsidP="00DE0101">
                  <w:pPr>
                    <w:spacing w:before="120" w:after="120"/>
                    <w:rPr>
                      <w:rFonts w:cs="Arial"/>
                      <w:sz w:val="22"/>
                      <w:szCs w:val="22"/>
                    </w:rPr>
                  </w:pPr>
                </w:p>
              </w:tc>
              <w:tc>
                <w:tcPr>
                  <w:tcW w:w="2590" w:type="dxa"/>
                  <w:shd w:val="clear" w:color="auto" w:fill="auto"/>
                </w:tcPr>
                <w:p w14:paraId="685C503C" w14:textId="77777777" w:rsidR="001528EF" w:rsidRPr="005C1032" w:rsidRDefault="001528EF" w:rsidP="00DE0101">
                  <w:pPr>
                    <w:spacing w:before="120" w:after="120"/>
                    <w:rPr>
                      <w:rFonts w:cs="Arial"/>
                      <w:sz w:val="22"/>
                      <w:szCs w:val="22"/>
                    </w:rPr>
                  </w:pPr>
                </w:p>
              </w:tc>
              <w:tc>
                <w:tcPr>
                  <w:tcW w:w="2584" w:type="dxa"/>
                  <w:shd w:val="clear" w:color="auto" w:fill="auto"/>
                </w:tcPr>
                <w:p w14:paraId="387F0336" w14:textId="77777777" w:rsidR="001528EF" w:rsidRPr="005C1032" w:rsidRDefault="001528EF" w:rsidP="00DE0101">
                  <w:pPr>
                    <w:spacing w:before="120" w:after="120"/>
                    <w:rPr>
                      <w:rFonts w:cs="Arial"/>
                      <w:sz w:val="22"/>
                      <w:szCs w:val="22"/>
                    </w:rPr>
                  </w:pPr>
                </w:p>
              </w:tc>
            </w:tr>
          </w:tbl>
          <w:p w14:paraId="6950FA9E" w14:textId="77777777" w:rsidR="001528EF" w:rsidRPr="005C1032" w:rsidRDefault="001528EF" w:rsidP="00DE0101">
            <w:pPr>
              <w:spacing w:before="120" w:after="120"/>
              <w:rPr>
                <w:rFonts w:cs="Arial"/>
                <w:sz w:val="22"/>
                <w:szCs w:val="22"/>
              </w:rPr>
            </w:pPr>
          </w:p>
        </w:tc>
      </w:tr>
      <w:tr w:rsidR="001528EF" w:rsidRPr="005C1032" w14:paraId="3204B25E"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643A776E" w14:textId="77777777" w:rsidR="001528EF" w:rsidRPr="005C1032" w:rsidRDefault="001528EF" w:rsidP="00DE0101">
            <w:pPr>
              <w:spacing w:before="120" w:after="120"/>
              <w:rPr>
                <w:rFonts w:cs="Arial"/>
                <w:b/>
                <w:bCs/>
                <w:sz w:val="22"/>
                <w:szCs w:val="22"/>
                <w:lang w:val="en-GB"/>
              </w:rPr>
            </w:pPr>
            <w:r w:rsidRPr="002B448B">
              <w:rPr>
                <w:rFonts w:ascii="Century Gothic" w:hAnsi="Century Gothic" w:cs="Arial"/>
                <w:b/>
                <w:bCs/>
                <w:color w:val="00843D"/>
                <w:sz w:val="24"/>
                <w:szCs w:val="24"/>
                <w:lang w:val="en-GB"/>
              </w:rPr>
              <w:t>17. Describe at least 2 environmental procedures, including waste collection and handling procedures, that are usually followed in a pharmaceutical workplace, or are followed in your own workplace.</w:t>
            </w:r>
          </w:p>
        </w:tc>
      </w:tr>
      <w:tr w:rsidR="001528EF" w:rsidRPr="005C1032" w14:paraId="7F7DE5D8" w14:textId="77777777" w:rsidTr="00025331">
        <w:trPr>
          <w:cantSplit/>
          <w:trHeight w:val="1008"/>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793BA034" w14:textId="77777777" w:rsidR="001528EF" w:rsidRPr="005C1032" w:rsidRDefault="001528EF" w:rsidP="00DE0101">
            <w:pPr>
              <w:spacing w:before="120" w:after="120"/>
              <w:rPr>
                <w:rFonts w:cs="Arial"/>
                <w:sz w:val="22"/>
                <w:szCs w:val="22"/>
                <w:lang w:val="en-US"/>
              </w:rPr>
            </w:pPr>
          </w:p>
        </w:tc>
      </w:tr>
      <w:tr w:rsidR="001528EF" w:rsidRPr="005C1032" w14:paraId="1DECC652"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1BE79285" w14:textId="77777777" w:rsidR="001528EF" w:rsidRPr="005C1032" w:rsidRDefault="001528EF" w:rsidP="00DE0101">
            <w:pPr>
              <w:spacing w:before="120" w:after="120"/>
              <w:rPr>
                <w:rFonts w:cs="Arial"/>
                <w:b/>
                <w:bCs/>
                <w:sz w:val="22"/>
                <w:szCs w:val="22"/>
                <w:lang w:val="en-GB"/>
              </w:rPr>
            </w:pPr>
            <w:r w:rsidRPr="002B448B">
              <w:rPr>
                <w:rFonts w:ascii="Century Gothic" w:hAnsi="Century Gothic" w:cs="Arial"/>
                <w:b/>
                <w:bCs/>
                <w:color w:val="00843D"/>
                <w:sz w:val="24"/>
                <w:szCs w:val="24"/>
                <w:lang w:val="en-GB"/>
              </w:rPr>
              <w:t>18. Describe at least 2 ways of reporting and recording information required by GMP in a pharmaceutical workplace.</w:t>
            </w:r>
          </w:p>
        </w:tc>
      </w:tr>
      <w:tr w:rsidR="001528EF" w:rsidRPr="005C1032" w14:paraId="304FBB8E" w14:textId="77777777" w:rsidTr="00025331">
        <w:trPr>
          <w:cantSplit/>
          <w:trHeight w:val="1008"/>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1F80EEA4" w14:textId="77777777" w:rsidR="001528EF" w:rsidRPr="005C1032" w:rsidRDefault="001528EF" w:rsidP="00DE0101">
            <w:pPr>
              <w:spacing w:before="120" w:after="120"/>
              <w:rPr>
                <w:rFonts w:cs="Arial"/>
                <w:b/>
                <w:bCs/>
                <w:sz w:val="22"/>
                <w:szCs w:val="22"/>
              </w:rPr>
            </w:pPr>
          </w:p>
        </w:tc>
      </w:tr>
      <w:tr w:rsidR="001528EF" w:rsidRPr="005C1032" w14:paraId="5A39569C"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7DDB1657" w14:textId="77777777" w:rsidR="001528EF" w:rsidRPr="002B448B" w:rsidRDefault="001528EF" w:rsidP="00DE0101">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19. For your own work, role and responsibilities (or the responsibilities of a specific pharmaceutical role), list the following:</w:t>
            </w:r>
          </w:p>
          <w:p w14:paraId="58F50D0D" w14:textId="77777777" w:rsidR="001528EF" w:rsidRPr="005C1032" w:rsidRDefault="001528EF" w:rsidP="001528EF">
            <w:pPr>
              <w:pStyle w:val="ListParagraph"/>
              <w:numPr>
                <w:ilvl w:val="0"/>
                <w:numId w:val="37"/>
              </w:numPr>
              <w:spacing w:before="120" w:after="120"/>
              <w:contextualSpacing/>
              <w:rPr>
                <w:rFonts w:cs="Arial"/>
                <w:sz w:val="22"/>
                <w:szCs w:val="22"/>
                <w:lang w:val="en-GB"/>
              </w:rPr>
            </w:pPr>
            <w:r w:rsidRPr="005C1032">
              <w:rPr>
                <w:rFonts w:cs="Arial"/>
                <w:sz w:val="22"/>
                <w:szCs w:val="22"/>
                <w:lang w:val="en-GB"/>
              </w:rPr>
              <w:t>at least 2 pieces of legislation relevant to your work, role and responsibilities</w:t>
            </w:r>
          </w:p>
          <w:p w14:paraId="4C0298E5" w14:textId="77777777" w:rsidR="001528EF" w:rsidRPr="005C1032" w:rsidRDefault="001528EF" w:rsidP="001528EF">
            <w:pPr>
              <w:pStyle w:val="ListParagraph"/>
              <w:numPr>
                <w:ilvl w:val="0"/>
                <w:numId w:val="37"/>
              </w:numPr>
              <w:spacing w:before="120" w:after="120"/>
              <w:contextualSpacing/>
              <w:rPr>
                <w:rFonts w:cs="Arial"/>
                <w:sz w:val="22"/>
                <w:szCs w:val="22"/>
                <w:lang w:val="en-GB"/>
              </w:rPr>
            </w:pPr>
            <w:r w:rsidRPr="005C1032">
              <w:rPr>
                <w:rFonts w:cs="Arial"/>
                <w:sz w:val="22"/>
                <w:szCs w:val="22"/>
                <w:lang w:val="en-GB"/>
              </w:rPr>
              <w:t>at least 2 regulations relevant to your work, role and responsibilities</w:t>
            </w:r>
          </w:p>
          <w:p w14:paraId="1AB0559F" w14:textId="77777777" w:rsidR="001528EF" w:rsidRPr="005C1032" w:rsidRDefault="001528EF" w:rsidP="001528EF">
            <w:pPr>
              <w:pStyle w:val="ListParagraph"/>
              <w:numPr>
                <w:ilvl w:val="0"/>
                <w:numId w:val="37"/>
              </w:numPr>
              <w:spacing w:before="120" w:after="120"/>
              <w:contextualSpacing/>
              <w:rPr>
                <w:rFonts w:cs="Arial"/>
                <w:sz w:val="22"/>
                <w:szCs w:val="22"/>
                <w:lang w:val="en-GB"/>
              </w:rPr>
            </w:pPr>
            <w:r w:rsidRPr="005C1032">
              <w:rPr>
                <w:rFonts w:cs="Arial"/>
                <w:sz w:val="22"/>
                <w:szCs w:val="22"/>
                <w:lang w:val="en-GB"/>
              </w:rPr>
              <w:t>at least 2 standards relevant to your work, role and responsibilities</w:t>
            </w:r>
          </w:p>
          <w:p w14:paraId="79D172B9" w14:textId="77777777" w:rsidR="001528EF" w:rsidRPr="005C1032" w:rsidRDefault="001528EF" w:rsidP="001528EF">
            <w:pPr>
              <w:pStyle w:val="ListParagraph"/>
              <w:numPr>
                <w:ilvl w:val="0"/>
                <w:numId w:val="37"/>
              </w:numPr>
              <w:spacing w:before="120" w:after="120"/>
              <w:contextualSpacing/>
              <w:rPr>
                <w:rFonts w:cs="Arial"/>
                <w:sz w:val="22"/>
                <w:szCs w:val="22"/>
                <w:lang w:val="en-GB"/>
              </w:rPr>
            </w:pPr>
            <w:r w:rsidRPr="005C1032">
              <w:rPr>
                <w:rFonts w:cs="Arial"/>
                <w:sz w:val="22"/>
                <w:szCs w:val="22"/>
                <w:lang w:val="en-GB"/>
              </w:rPr>
              <w:t>at least 2 codes of practice relevant to your work, role and responsibilities</w:t>
            </w:r>
          </w:p>
          <w:p w14:paraId="732B2BB9" w14:textId="77777777" w:rsidR="001528EF" w:rsidRPr="005C1032" w:rsidRDefault="001528EF" w:rsidP="001528EF">
            <w:pPr>
              <w:pStyle w:val="ListParagraph"/>
              <w:numPr>
                <w:ilvl w:val="0"/>
                <w:numId w:val="37"/>
              </w:numPr>
              <w:spacing w:before="120" w:after="120"/>
              <w:contextualSpacing/>
              <w:rPr>
                <w:rFonts w:cs="Arial"/>
                <w:b/>
                <w:bCs/>
                <w:sz w:val="22"/>
                <w:szCs w:val="22"/>
                <w:lang w:val="en-GB"/>
              </w:rPr>
            </w:pPr>
            <w:r w:rsidRPr="005C1032">
              <w:rPr>
                <w:rFonts w:cs="Arial"/>
                <w:sz w:val="22"/>
                <w:szCs w:val="22"/>
                <w:lang w:val="en-GB"/>
              </w:rPr>
              <w:t>at least 2 industry standards/guidance notes relevant to your work, role and responsibilities.</w:t>
            </w:r>
          </w:p>
        </w:tc>
      </w:tr>
      <w:tr w:rsidR="001528EF" w:rsidRPr="005C1032" w14:paraId="10C18B00"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1862"/>
              <w:gridCol w:w="6928"/>
            </w:tblGrid>
            <w:tr w:rsidR="001528EF" w:rsidRPr="005C1032" w14:paraId="5007E2AD" w14:textId="77777777" w:rsidTr="00DE0101">
              <w:tc>
                <w:tcPr>
                  <w:tcW w:w="1862" w:type="dxa"/>
                  <w:vMerge w:val="restart"/>
                  <w:shd w:val="clear" w:color="auto" w:fill="auto"/>
                </w:tcPr>
                <w:p w14:paraId="64BC88FE" w14:textId="77777777" w:rsidR="001528EF" w:rsidRPr="005C1032" w:rsidRDefault="001528EF" w:rsidP="00DE0101">
                  <w:pPr>
                    <w:spacing w:before="120" w:after="120"/>
                    <w:rPr>
                      <w:rFonts w:cs="Arial"/>
                      <w:b/>
                      <w:bCs/>
                      <w:sz w:val="22"/>
                      <w:szCs w:val="22"/>
                    </w:rPr>
                  </w:pPr>
                  <w:r w:rsidRPr="005C1032">
                    <w:rPr>
                      <w:rFonts w:cs="Arial"/>
                      <w:b/>
                      <w:bCs/>
                      <w:sz w:val="22"/>
                      <w:szCs w:val="22"/>
                    </w:rPr>
                    <w:lastRenderedPageBreak/>
                    <w:t>Legislation</w:t>
                  </w:r>
                </w:p>
              </w:tc>
              <w:tc>
                <w:tcPr>
                  <w:tcW w:w="6928" w:type="dxa"/>
                  <w:shd w:val="clear" w:color="auto" w:fill="auto"/>
                </w:tcPr>
                <w:p w14:paraId="2FE06ED0" w14:textId="77777777" w:rsidR="001528EF" w:rsidRPr="005C1032" w:rsidRDefault="001528EF" w:rsidP="00DE0101">
                  <w:pPr>
                    <w:spacing w:before="120" w:after="120"/>
                    <w:rPr>
                      <w:rFonts w:cs="Arial"/>
                      <w:sz w:val="22"/>
                      <w:szCs w:val="22"/>
                      <w:lang w:val="en-US"/>
                    </w:rPr>
                  </w:pPr>
                </w:p>
              </w:tc>
            </w:tr>
            <w:tr w:rsidR="001528EF" w:rsidRPr="005C1032" w14:paraId="6C4339B2" w14:textId="77777777" w:rsidTr="00DE0101">
              <w:tc>
                <w:tcPr>
                  <w:tcW w:w="1862" w:type="dxa"/>
                  <w:vMerge/>
                  <w:shd w:val="clear" w:color="auto" w:fill="auto"/>
                </w:tcPr>
                <w:p w14:paraId="598FDAC4" w14:textId="77777777" w:rsidR="001528EF" w:rsidRPr="005C1032" w:rsidRDefault="001528EF" w:rsidP="00DE0101">
                  <w:pPr>
                    <w:spacing w:before="120" w:after="120"/>
                    <w:rPr>
                      <w:rFonts w:cs="Arial"/>
                      <w:b/>
                      <w:bCs/>
                      <w:sz w:val="22"/>
                      <w:szCs w:val="22"/>
                    </w:rPr>
                  </w:pPr>
                </w:p>
              </w:tc>
              <w:tc>
                <w:tcPr>
                  <w:tcW w:w="6928" w:type="dxa"/>
                  <w:shd w:val="clear" w:color="auto" w:fill="auto"/>
                </w:tcPr>
                <w:p w14:paraId="7EC87BD3" w14:textId="77777777" w:rsidR="001528EF" w:rsidRPr="005C1032" w:rsidRDefault="001528EF" w:rsidP="00DE0101">
                  <w:pPr>
                    <w:spacing w:before="120" w:after="120"/>
                    <w:rPr>
                      <w:rFonts w:cs="Arial"/>
                      <w:sz w:val="22"/>
                      <w:szCs w:val="22"/>
                    </w:rPr>
                  </w:pPr>
                </w:p>
              </w:tc>
            </w:tr>
            <w:tr w:rsidR="001528EF" w:rsidRPr="005C1032" w14:paraId="5D3145FC" w14:textId="77777777" w:rsidTr="00DE0101">
              <w:tc>
                <w:tcPr>
                  <w:tcW w:w="1862" w:type="dxa"/>
                  <w:vMerge w:val="restart"/>
                  <w:shd w:val="clear" w:color="auto" w:fill="auto"/>
                </w:tcPr>
                <w:p w14:paraId="6A095F2B" w14:textId="77777777" w:rsidR="001528EF" w:rsidRPr="005C1032" w:rsidRDefault="001528EF" w:rsidP="00DE0101">
                  <w:pPr>
                    <w:spacing w:before="120" w:after="120"/>
                    <w:rPr>
                      <w:rFonts w:cs="Arial"/>
                      <w:b/>
                      <w:bCs/>
                      <w:sz w:val="22"/>
                      <w:szCs w:val="22"/>
                    </w:rPr>
                  </w:pPr>
                  <w:r w:rsidRPr="005C1032">
                    <w:rPr>
                      <w:rFonts w:cs="Arial"/>
                      <w:b/>
                      <w:bCs/>
                      <w:sz w:val="22"/>
                      <w:szCs w:val="22"/>
                    </w:rPr>
                    <w:t>Regulations</w:t>
                  </w:r>
                </w:p>
              </w:tc>
              <w:tc>
                <w:tcPr>
                  <w:tcW w:w="6928" w:type="dxa"/>
                  <w:shd w:val="clear" w:color="auto" w:fill="auto"/>
                </w:tcPr>
                <w:p w14:paraId="0494D80E" w14:textId="77777777" w:rsidR="001528EF" w:rsidRPr="005C1032" w:rsidRDefault="001528EF" w:rsidP="00DE0101">
                  <w:pPr>
                    <w:spacing w:before="120" w:after="120"/>
                    <w:rPr>
                      <w:rFonts w:cs="Arial"/>
                      <w:sz w:val="22"/>
                      <w:szCs w:val="22"/>
                      <w:lang w:val="en-US"/>
                    </w:rPr>
                  </w:pPr>
                </w:p>
              </w:tc>
            </w:tr>
            <w:tr w:rsidR="001528EF" w:rsidRPr="005C1032" w14:paraId="270E0644" w14:textId="77777777" w:rsidTr="00DE0101">
              <w:tc>
                <w:tcPr>
                  <w:tcW w:w="1862" w:type="dxa"/>
                  <w:vMerge/>
                  <w:shd w:val="clear" w:color="auto" w:fill="auto"/>
                </w:tcPr>
                <w:p w14:paraId="4656B787" w14:textId="77777777" w:rsidR="001528EF" w:rsidRPr="005C1032" w:rsidRDefault="001528EF" w:rsidP="00DE0101">
                  <w:pPr>
                    <w:spacing w:before="120" w:after="120"/>
                    <w:rPr>
                      <w:rFonts w:cs="Arial"/>
                      <w:b/>
                      <w:bCs/>
                      <w:sz w:val="22"/>
                      <w:szCs w:val="22"/>
                    </w:rPr>
                  </w:pPr>
                </w:p>
              </w:tc>
              <w:tc>
                <w:tcPr>
                  <w:tcW w:w="6928" w:type="dxa"/>
                  <w:shd w:val="clear" w:color="auto" w:fill="auto"/>
                </w:tcPr>
                <w:p w14:paraId="07CB8DDD" w14:textId="77777777" w:rsidR="001528EF" w:rsidRPr="005C1032" w:rsidRDefault="001528EF" w:rsidP="00DE0101">
                  <w:pPr>
                    <w:spacing w:before="120" w:after="120"/>
                    <w:rPr>
                      <w:rFonts w:cs="Arial"/>
                      <w:b/>
                      <w:bCs/>
                      <w:sz w:val="22"/>
                      <w:szCs w:val="22"/>
                    </w:rPr>
                  </w:pPr>
                </w:p>
              </w:tc>
            </w:tr>
            <w:tr w:rsidR="001528EF" w:rsidRPr="005C1032" w14:paraId="4EB1FD3E" w14:textId="77777777" w:rsidTr="00DE0101">
              <w:tc>
                <w:tcPr>
                  <w:tcW w:w="1862" w:type="dxa"/>
                  <w:vMerge w:val="restart"/>
                  <w:shd w:val="clear" w:color="auto" w:fill="auto"/>
                </w:tcPr>
                <w:p w14:paraId="60133445" w14:textId="77777777" w:rsidR="001528EF" w:rsidRPr="005C1032" w:rsidRDefault="001528EF" w:rsidP="00DE0101">
                  <w:pPr>
                    <w:spacing w:before="120" w:after="120"/>
                    <w:rPr>
                      <w:rFonts w:cs="Arial"/>
                      <w:b/>
                      <w:bCs/>
                      <w:sz w:val="22"/>
                      <w:szCs w:val="22"/>
                    </w:rPr>
                  </w:pPr>
                  <w:r w:rsidRPr="005C1032">
                    <w:rPr>
                      <w:rFonts w:cs="Arial"/>
                      <w:b/>
                      <w:bCs/>
                      <w:sz w:val="22"/>
                      <w:szCs w:val="22"/>
                    </w:rPr>
                    <w:t>Standards</w:t>
                  </w:r>
                </w:p>
              </w:tc>
              <w:tc>
                <w:tcPr>
                  <w:tcW w:w="6928" w:type="dxa"/>
                  <w:shd w:val="clear" w:color="auto" w:fill="auto"/>
                </w:tcPr>
                <w:p w14:paraId="5BC9258A" w14:textId="77777777" w:rsidR="001528EF" w:rsidRPr="005C1032" w:rsidRDefault="001528EF" w:rsidP="00DE0101">
                  <w:pPr>
                    <w:spacing w:before="120" w:after="120"/>
                    <w:rPr>
                      <w:rFonts w:cs="Arial"/>
                      <w:sz w:val="22"/>
                      <w:szCs w:val="22"/>
                      <w:lang w:val="en-US"/>
                    </w:rPr>
                  </w:pPr>
                </w:p>
              </w:tc>
            </w:tr>
            <w:tr w:rsidR="001528EF" w:rsidRPr="005C1032" w14:paraId="07627C06" w14:textId="77777777" w:rsidTr="00DE0101">
              <w:tc>
                <w:tcPr>
                  <w:tcW w:w="1862" w:type="dxa"/>
                  <w:vMerge/>
                  <w:shd w:val="clear" w:color="auto" w:fill="auto"/>
                </w:tcPr>
                <w:p w14:paraId="1D4D12C2" w14:textId="77777777" w:rsidR="001528EF" w:rsidRPr="005C1032" w:rsidRDefault="001528EF" w:rsidP="00DE0101">
                  <w:pPr>
                    <w:spacing w:before="120" w:after="120"/>
                    <w:rPr>
                      <w:rFonts w:cs="Arial"/>
                      <w:b/>
                      <w:bCs/>
                      <w:sz w:val="22"/>
                      <w:szCs w:val="22"/>
                    </w:rPr>
                  </w:pPr>
                </w:p>
              </w:tc>
              <w:tc>
                <w:tcPr>
                  <w:tcW w:w="6928" w:type="dxa"/>
                  <w:shd w:val="clear" w:color="auto" w:fill="auto"/>
                </w:tcPr>
                <w:p w14:paraId="30D57126" w14:textId="77777777" w:rsidR="001528EF" w:rsidRPr="005C1032" w:rsidRDefault="001528EF" w:rsidP="00DE0101">
                  <w:pPr>
                    <w:spacing w:before="120" w:after="120"/>
                    <w:rPr>
                      <w:rFonts w:cs="Arial"/>
                      <w:sz w:val="22"/>
                      <w:szCs w:val="22"/>
                    </w:rPr>
                  </w:pPr>
                </w:p>
              </w:tc>
            </w:tr>
            <w:tr w:rsidR="001528EF" w:rsidRPr="005C1032" w14:paraId="227A715E" w14:textId="77777777" w:rsidTr="00DE0101">
              <w:tc>
                <w:tcPr>
                  <w:tcW w:w="1862" w:type="dxa"/>
                  <w:vMerge w:val="restart"/>
                  <w:shd w:val="clear" w:color="auto" w:fill="auto"/>
                </w:tcPr>
                <w:p w14:paraId="683CB503" w14:textId="77777777" w:rsidR="001528EF" w:rsidRPr="005C1032" w:rsidRDefault="001528EF" w:rsidP="00DE0101">
                  <w:pPr>
                    <w:spacing w:before="120" w:after="120"/>
                    <w:rPr>
                      <w:rFonts w:cs="Arial"/>
                      <w:b/>
                      <w:bCs/>
                      <w:sz w:val="22"/>
                      <w:szCs w:val="22"/>
                    </w:rPr>
                  </w:pPr>
                  <w:r w:rsidRPr="005C1032">
                    <w:rPr>
                      <w:rFonts w:cs="Arial"/>
                      <w:b/>
                      <w:bCs/>
                      <w:sz w:val="22"/>
                      <w:szCs w:val="22"/>
                    </w:rPr>
                    <w:t>Codes of practice</w:t>
                  </w:r>
                </w:p>
              </w:tc>
              <w:tc>
                <w:tcPr>
                  <w:tcW w:w="6928" w:type="dxa"/>
                  <w:shd w:val="clear" w:color="auto" w:fill="auto"/>
                </w:tcPr>
                <w:p w14:paraId="7BF93530" w14:textId="77777777" w:rsidR="001528EF" w:rsidRPr="005C1032" w:rsidRDefault="001528EF" w:rsidP="00DE0101">
                  <w:pPr>
                    <w:spacing w:before="120" w:after="120"/>
                    <w:rPr>
                      <w:rFonts w:cs="Arial"/>
                      <w:sz w:val="22"/>
                      <w:szCs w:val="22"/>
                      <w:lang w:val="en-US"/>
                    </w:rPr>
                  </w:pPr>
                </w:p>
              </w:tc>
            </w:tr>
            <w:tr w:rsidR="001528EF" w:rsidRPr="005C1032" w14:paraId="7DC91922" w14:textId="77777777" w:rsidTr="00DE0101">
              <w:tc>
                <w:tcPr>
                  <w:tcW w:w="1862" w:type="dxa"/>
                  <w:vMerge/>
                  <w:shd w:val="clear" w:color="auto" w:fill="auto"/>
                </w:tcPr>
                <w:p w14:paraId="4E5BF199" w14:textId="77777777" w:rsidR="001528EF" w:rsidRPr="005C1032" w:rsidRDefault="001528EF" w:rsidP="00DE0101">
                  <w:pPr>
                    <w:spacing w:before="120" w:after="120"/>
                    <w:rPr>
                      <w:rFonts w:cs="Arial"/>
                      <w:b/>
                      <w:bCs/>
                      <w:sz w:val="22"/>
                      <w:szCs w:val="22"/>
                    </w:rPr>
                  </w:pPr>
                </w:p>
              </w:tc>
              <w:tc>
                <w:tcPr>
                  <w:tcW w:w="6928" w:type="dxa"/>
                  <w:shd w:val="clear" w:color="auto" w:fill="auto"/>
                </w:tcPr>
                <w:p w14:paraId="38505B3E" w14:textId="77777777" w:rsidR="001528EF" w:rsidRPr="005C1032" w:rsidRDefault="001528EF" w:rsidP="00DE0101">
                  <w:pPr>
                    <w:spacing w:before="120" w:after="120"/>
                    <w:rPr>
                      <w:rFonts w:cs="Arial"/>
                      <w:b/>
                      <w:bCs/>
                      <w:sz w:val="22"/>
                      <w:szCs w:val="22"/>
                    </w:rPr>
                  </w:pPr>
                </w:p>
              </w:tc>
            </w:tr>
            <w:tr w:rsidR="001528EF" w:rsidRPr="005C1032" w14:paraId="2A8D3D73" w14:textId="77777777" w:rsidTr="00DE0101">
              <w:trPr>
                <w:trHeight w:val="629"/>
              </w:trPr>
              <w:tc>
                <w:tcPr>
                  <w:tcW w:w="1862" w:type="dxa"/>
                  <w:vMerge w:val="restart"/>
                  <w:shd w:val="clear" w:color="auto" w:fill="auto"/>
                </w:tcPr>
                <w:p w14:paraId="26D635B9" w14:textId="77777777" w:rsidR="001528EF" w:rsidRPr="005C1032" w:rsidRDefault="001528EF" w:rsidP="00DE0101">
                  <w:pPr>
                    <w:spacing w:before="120" w:after="120"/>
                    <w:rPr>
                      <w:rFonts w:cs="Arial"/>
                      <w:b/>
                      <w:bCs/>
                      <w:sz w:val="22"/>
                      <w:szCs w:val="22"/>
                    </w:rPr>
                  </w:pPr>
                  <w:r w:rsidRPr="005C1032">
                    <w:rPr>
                      <w:rFonts w:cs="Arial"/>
                      <w:b/>
                      <w:bCs/>
                      <w:sz w:val="22"/>
                      <w:szCs w:val="22"/>
                    </w:rPr>
                    <w:t>Industry standards/</w:t>
                  </w:r>
                  <w:r w:rsidRPr="005C1032">
                    <w:rPr>
                      <w:rFonts w:cs="Arial"/>
                      <w:b/>
                      <w:bCs/>
                      <w:sz w:val="22"/>
                      <w:szCs w:val="22"/>
                    </w:rPr>
                    <w:br/>
                    <w:t>guidance notes</w:t>
                  </w:r>
                </w:p>
              </w:tc>
              <w:tc>
                <w:tcPr>
                  <w:tcW w:w="6928" w:type="dxa"/>
                  <w:shd w:val="clear" w:color="auto" w:fill="auto"/>
                </w:tcPr>
                <w:p w14:paraId="02D7C42A" w14:textId="77777777" w:rsidR="001528EF" w:rsidRPr="005C1032" w:rsidRDefault="001528EF" w:rsidP="00DE0101">
                  <w:pPr>
                    <w:spacing w:before="120" w:after="120"/>
                    <w:rPr>
                      <w:rFonts w:cs="Arial"/>
                      <w:sz w:val="22"/>
                      <w:szCs w:val="22"/>
                      <w:lang w:val="en-US"/>
                    </w:rPr>
                  </w:pPr>
                </w:p>
              </w:tc>
            </w:tr>
            <w:tr w:rsidR="001528EF" w:rsidRPr="005C1032" w14:paraId="76995E90" w14:textId="77777777" w:rsidTr="00DE0101">
              <w:tc>
                <w:tcPr>
                  <w:tcW w:w="1862" w:type="dxa"/>
                  <w:vMerge/>
                  <w:shd w:val="clear" w:color="auto" w:fill="auto"/>
                </w:tcPr>
                <w:p w14:paraId="077B357B" w14:textId="77777777" w:rsidR="001528EF" w:rsidRPr="005C1032" w:rsidRDefault="001528EF" w:rsidP="00DE0101">
                  <w:pPr>
                    <w:spacing w:before="120" w:after="120"/>
                    <w:rPr>
                      <w:rFonts w:cs="Arial"/>
                      <w:b/>
                      <w:bCs/>
                      <w:sz w:val="22"/>
                      <w:szCs w:val="22"/>
                      <w:lang w:val="en-GB"/>
                    </w:rPr>
                  </w:pPr>
                </w:p>
              </w:tc>
              <w:tc>
                <w:tcPr>
                  <w:tcW w:w="6928" w:type="dxa"/>
                  <w:shd w:val="clear" w:color="auto" w:fill="auto"/>
                </w:tcPr>
                <w:p w14:paraId="1CBF6BDA" w14:textId="77777777" w:rsidR="001528EF" w:rsidRPr="005C1032" w:rsidRDefault="001528EF" w:rsidP="00DE0101">
                  <w:pPr>
                    <w:spacing w:before="120" w:after="120"/>
                    <w:rPr>
                      <w:rFonts w:cs="Arial"/>
                      <w:b/>
                      <w:bCs/>
                      <w:sz w:val="22"/>
                      <w:szCs w:val="22"/>
                    </w:rPr>
                  </w:pPr>
                </w:p>
              </w:tc>
            </w:tr>
          </w:tbl>
          <w:p w14:paraId="74CDA861" w14:textId="77777777" w:rsidR="001528EF" w:rsidRPr="005C1032" w:rsidRDefault="001528EF" w:rsidP="00DE0101">
            <w:pPr>
              <w:spacing w:before="120" w:after="120"/>
              <w:rPr>
                <w:rFonts w:cs="Arial"/>
                <w:sz w:val="22"/>
                <w:szCs w:val="22"/>
              </w:rPr>
            </w:pPr>
          </w:p>
        </w:tc>
      </w:tr>
      <w:tr w:rsidR="001528EF" w:rsidRPr="005C1032" w14:paraId="12DA78E0"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6BFE38EB" w14:textId="77777777" w:rsidR="001528EF" w:rsidRPr="005C1032" w:rsidRDefault="001528EF" w:rsidP="00DE0101">
            <w:pPr>
              <w:spacing w:before="120" w:after="120"/>
              <w:rPr>
                <w:rFonts w:cs="Arial"/>
                <w:b/>
                <w:bCs/>
                <w:sz w:val="22"/>
                <w:szCs w:val="22"/>
              </w:rPr>
            </w:pPr>
            <w:r w:rsidRPr="002B448B">
              <w:rPr>
                <w:rFonts w:ascii="Century Gothic" w:hAnsi="Century Gothic" w:cs="Arial"/>
                <w:b/>
                <w:bCs/>
                <w:color w:val="00843D"/>
                <w:sz w:val="24"/>
                <w:szCs w:val="24"/>
                <w:lang w:val="en-GB"/>
              </w:rPr>
              <w:t>20. If you find manufacturing equipment that is defective, what should you do?</w:t>
            </w:r>
          </w:p>
        </w:tc>
      </w:tr>
      <w:tr w:rsidR="001528EF" w:rsidRPr="005C1032" w14:paraId="13E878B2"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625BD342" w14:textId="77777777" w:rsidR="001528EF" w:rsidRPr="005C1032" w:rsidRDefault="001528EF" w:rsidP="00DE0101">
            <w:pPr>
              <w:spacing w:before="120" w:after="120"/>
              <w:rPr>
                <w:rFonts w:cs="Arial"/>
                <w:sz w:val="22"/>
                <w:szCs w:val="22"/>
                <w:lang w:val="en-GB"/>
              </w:rPr>
            </w:pPr>
            <w:r w:rsidRPr="005C1032">
              <w:rPr>
                <w:rFonts w:cs="Arial"/>
                <w:sz w:val="22"/>
                <w:szCs w:val="22"/>
              </w:rPr>
              <w:t>Select all that apply</w:t>
            </w:r>
          </w:p>
          <w:p w14:paraId="77C4796B" w14:textId="77777777" w:rsidR="001528EF" w:rsidRPr="005C1032" w:rsidRDefault="001528EF" w:rsidP="001528EF">
            <w:pPr>
              <w:pStyle w:val="ListParagraph"/>
              <w:numPr>
                <w:ilvl w:val="0"/>
                <w:numId w:val="27"/>
              </w:numPr>
              <w:spacing w:before="120" w:after="120"/>
              <w:contextualSpacing/>
              <w:rPr>
                <w:rFonts w:cs="Arial"/>
                <w:sz w:val="22"/>
                <w:szCs w:val="22"/>
                <w:lang w:val="en-GB"/>
              </w:rPr>
            </w:pPr>
            <w:r w:rsidRPr="005C1032">
              <w:rPr>
                <w:rFonts w:cs="Arial"/>
                <w:sz w:val="22"/>
                <w:szCs w:val="22"/>
                <w:lang w:val="en-GB"/>
              </w:rPr>
              <w:t>Label the item as defective</w:t>
            </w:r>
          </w:p>
          <w:p w14:paraId="4772F408" w14:textId="77777777" w:rsidR="001528EF" w:rsidRPr="005C1032" w:rsidRDefault="001528EF" w:rsidP="001528EF">
            <w:pPr>
              <w:pStyle w:val="ListParagraph"/>
              <w:numPr>
                <w:ilvl w:val="0"/>
                <w:numId w:val="27"/>
              </w:numPr>
              <w:spacing w:before="120" w:after="120"/>
              <w:contextualSpacing/>
              <w:rPr>
                <w:rFonts w:cs="Arial"/>
                <w:sz w:val="22"/>
                <w:szCs w:val="22"/>
                <w:lang w:val="en-GB"/>
              </w:rPr>
            </w:pPr>
            <w:r w:rsidRPr="005C1032">
              <w:rPr>
                <w:rFonts w:cs="Arial"/>
                <w:sz w:val="22"/>
                <w:szCs w:val="22"/>
                <w:lang w:val="en-GB"/>
              </w:rPr>
              <w:t>Remove and isolate it, and repair it as soon as possible</w:t>
            </w:r>
          </w:p>
          <w:p w14:paraId="2008C1FB" w14:textId="77777777" w:rsidR="001528EF" w:rsidRPr="005C1032" w:rsidRDefault="001528EF" w:rsidP="001528EF">
            <w:pPr>
              <w:pStyle w:val="ListParagraph"/>
              <w:numPr>
                <w:ilvl w:val="0"/>
                <w:numId w:val="27"/>
              </w:numPr>
              <w:spacing w:before="120" w:after="120"/>
              <w:contextualSpacing/>
              <w:rPr>
                <w:rFonts w:cs="Arial"/>
                <w:sz w:val="22"/>
                <w:szCs w:val="22"/>
                <w:lang w:val="en-GB"/>
              </w:rPr>
            </w:pPr>
            <w:r w:rsidRPr="005C1032">
              <w:rPr>
                <w:rFonts w:cs="Arial"/>
                <w:sz w:val="22"/>
                <w:szCs w:val="22"/>
                <w:lang w:val="en-GB"/>
              </w:rPr>
              <w:t>Clean it, and update the cleaning procedure</w:t>
            </w:r>
          </w:p>
          <w:p w14:paraId="0B068351" w14:textId="77777777" w:rsidR="001528EF" w:rsidRPr="005C1032" w:rsidRDefault="001528EF" w:rsidP="001528EF">
            <w:pPr>
              <w:pStyle w:val="ListParagraph"/>
              <w:numPr>
                <w:ilvl w:val="0"/>
                <w:numId w:val="27"/>
              </w:numPr>
              <w:spacing w:before="120" w:after="120"/>
              <w:contextualSpacing/>
              <w:rPr>
                <w:rFonts w:cs="Arial"/>
                <w:sz w:val="22"/>
                <w:szCs w:val="22"/>
                <w:lang w:val="en-GB"/>
              </w:rPr>
            </w:pPr>
            <w:r w:rsidRPr="005C1032">
              <w:rPr>
                <w:rFonts w:cs="Arial"/>
                <w:sz w:val="22"/>
                <w:szCs w:val="22"/>
                <w:lang w:val="en-GB"/>
              </w:rPr>
              <w:t>Use it at half capacity</w:t>
            </w:r>
          </w:p>
        </w:tc>
      </w:tr>
      <w:tr w:rsidR="001528EF" w:rsidRPr="005C1032" w14:paraId="1A6AF281"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586AF5F7" w14:textId="77777777" w:rsidR="001528EF" w:rsidRPr="005C1032" w:rsidRDefault="001528EF" w:rsidP="00DE0101">
            <w:pPr>
              <w:spacing w:before="120" w:after="120"/>
              <w:rPr>
                <w:rFonts w:cs="Arial"/>
                <w:b/>
                <w:bCs/>
                <w:sz w:val="22"/>
                <w:szCs w:val="22"/>
              </w:rPr>
            </w:pPr>
            <w:r w:rsidRPr="002B448B">
              <w:rPr>
                <w:rFonts w:ascii="Century Gothic" w:hAnsi="Century Gothic" w:cs="Arial"/>
                <w:b/>
                <w:bCs/>
                <w:color w:val="00843D"/>
                <w:sz w:val="24"/>
                <w:szCs w:val="24"/>
                <w:lang w:val="en-GB"/>
              </w:rPr>
              <w:t>21. If you make a mistake filling in documentation, what should you do?</w:t>
            </w:r>
          </w:p>
        </w:tc>
      </w:tr>
      <w:tr w:rsidR="001528EF" w:rsidRPr="005C1032" w14:paraId="2F45CB56"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13E5F650" w14:textId="77777777" w:rsidR="001528EF" w:rsidRPr="005C1032" w:rsidRDefault="001528EF" w:rsidP="00DE0101">
            <w:pPr>
              <w:spacing w:before="120" w:after="120"/>
              <w:rPr>
                <w:rFonts w:cs="Arial"/>
                <w:sz w:val="22"/>
                <w:szCs w:val="22"/>
                <w:lang w:val="en-GB"/>
              </w:rPr>
            </w:pPr>
            <w:r w:rsidRPr="005C1032">
              <w:rPr>
                <w:rFonts w:cs="Arial"/>
                <w:sz w:val="22"/>
                <w:szCs w:val="22"/>
              </w:rPr>
              <w:t>Select all that apply</w:t>
            </w:r>
          </w:p>
          <w:p w14:paraId="78271E6C" w14:textId="77777777" w:rsidR="001528EF" w:rsidRPr="005C1032" w:rsidRDefault="001528EF" w:rsidP="001528EF">
            <w:pPr>
              <w:pStyle w:val="ListParagraph"/>
              <w:numPr>
                <w:ilvl w:val="0"/>
                <w:numId w:val="28"/>
              </w:numPr>
              <w:spacing w:before="120" w:after="120"/>
              <w:contextualSpacing/>
              <w:rPr>
                <w:rFonts w:cs="Arial"/>
                <w:sz w:val="22"/>
                <w:szCs w:val="22"/>
                <w:lang w:val="en-GB"/>
              </w:rPr>
            </w:pPr>
            <w:r w:rsidRPr="005C1032">
              <w:rPr>
                <w:rFonts w:cs="Arial"/>
                <w:sz w:val="22"/>
                <w:szCs w:val="22"/>
                <w:lang w:val="en-GB"/>
              </w:rPr>
              <w:t>Cover the mistake with correcting fluid</w:t>
            </w:r>
          </w:p>
          <w:p w14:paraId="0FC6FA64" w14:textId="77777777" w:rsidR="001528EF" w:rsidRPr="005C1032" w:rsidRDefault="001528EF" w:rsidP="001528EF">
            <w:pPr>
              <w:pStyle w:val="ListParagraph"/>
              <w:numPr>
                <w:ilvl w:val="0"/>
                <w:numId w:val="28"/>
              </w:numPr>
              <w:spacing w:before="120" w:after="120"/>
              <w:contextualSpacing/>
              <w:rPr>
                <w:rFonts w:cs="Arial"/>
                <w:sz w:val="22"/>
                <w:szCs w:val="22"/>
                <w:lang w:val="en-GB"/>
              </w:rPr>
            </w:pPr>
            <w:r w:rsidRPr="005C1032">
              <w:rPr>
                <w:rFonts w:cs="Arial"/>
                <w:sz w:val="22"/>
                <w:szCs w:val="22"/>
                <w:lang w:val="en-GB"/>
              </w:rPr>
              <w:t>Punch a hole through the paperwork to take it out of circulation</w:t>
            </w:r>
          </w:p>
          <w:p w14:paraId="5F808A32" w14:textId="77777777" w:rsidR="001528EF" w:rsidRPr="005C1032" w:rsidRDefault="001528EF" w:rsidP="001528EF">
            <w:pPr>
              <w:pStyle w:val="ListParagraph"/>
              <w:numPr>
                <w:ilvl w:val="0"/>
                <w:numId w:val="28"/>
              </w:numPr>
              <w:spacing w:before="120" w:after="120"/>
              <w:contextualSpacing/>
              <w:rPr>
                <w:rFonts w:cs="Arial"/>
                <w:sz w:val="22"/>
                <w:szCs w:val="22"/>
                <w:lang w:val="en-GB"/>
              </w:rPr>
            </w:pPr>
            <w:r w:rsidRPr="005C1032">
              <w:rPr>
                <w:rFonts w:cs="Arial"/>
                <w:sz w:val="22"/>
                <w:szCs w:val="22"/>
                <w:lang w:val="en-GB"/>
              </w:rPr>
              <w:t>Completely cover the mistake with a dark black pen</w:t>
            </w:r>
          </w:p>
          <w:p w14:paraId="61427F06" w14:textId="77777777" w:rsidR="001528EF" w:rsidRPr="005C1032" w:rsidRDefault="001528EF" w:rsidP="001528EF">
            <w:pPr>
              <w:pStyle w:val="ListParagraph"/>
              <w:numPr>
                <w:ilvl w:val="0"/>
                <w:numId w:val="28"/>
              </w:numPr>
              <w:spacing w:before="120" w:after="120"/>
              <w:contextualSpacing/>
              <w:rPr>
                <w:rFonts w:cs="Arial"/>
                <w:sz w:val="22"/>
                <w:szCs w:val="22"/>
                <w:lang w:val="en-GB"/>
              </w:rPr>
            </w:pPr>
            <w:r w:rsidRPr="005C1032">
              <w:rPr>
                <w:rFonts w:cs="Arial"/>
                <w:sz w:val="22"/>
                <w:szCs w:val="22"/>
                <w:lang w:val="en-GB"/>
              </w:rPr>
              <w:t>Cross through the mistake with a single line, record the date and initial or</w:t>
            </w:r>
          </w:p>
          <w:p w14:paraId="4F0FE15F" w14:textId="77777777" w:rsidR="001528EF" w:rsidRPr="005C1032" w:rsidRDefault="001528EF" w:rsidP="002B448B">
            <w:pPr>
              <w:pStyle w:val="ListParagraph"/>
              <w:numPr>
                <w:ilvl w:val="0"/>
                <w:numId w:val="0"/>
              </w:numPr>
              <w:spacing w:before="120" w:after="120"/>
              <w:ind w:left="714"/>
              <w:rPr>
                <w:rFonts w:cs="Arial"/>
                <w:sz w:val="22"/>
                <w:szCs w:val="22"/>
                <w:lang w:val="en-GB"/>
              </w:rPr>
            </w:pPr>
            <w:r w:rsidRPr="005C1032">
              <w:rPr>
                <w:rFonts w:cs="Arial"/>
                <w:sz w:val="22"/>
                <w:szCs w:val="22"/>
                <w:lang w:val="en-GB"/>
              </w:rPr>
              <w:t>sign it</w:t>
            </w:r>
          </w:p>
        </w:tc>
      </w:tr>
      <w:tr w:rsidR="001528EF" w:rsidRPr="005C1032" w14:paraId="5B68AE3C"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23966335" w14:textId="77777777" w:rsidR="001528EF" w:rsidRPr="002B448B" w:rsidRDefault="001528EF" w:rsidP="00DE0101">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22. What is the meaning of the following signs, and what safety procedures need to be followed?</w:t>
            </w:r>
          </w:p>
        </w:tc>
      </w:tr>
      <w:tr w:rsidR="001528EF" w:rsidRPr="005C1032" w14:paraId="26A4C056"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59F126A9" w14:textId="77777777" w:rsidR="001528EF" w:rsidRPr="005C1032" w:rsidRDefault="001528EF" w:rsidP="00DE0101">
            <w:pPr>
              <w:spacing w:before="120" w:after="120"/>
              <w:rPr>
                <w:rFonts w:cs="Arial"/>
                <w:b/>
                <w:bCs/>
                <w:sz w:val="22"/>
                <w:szCs w:val="22"/>
              </w:rPr>
            </w:pPr>
            <w:r w:rsidRPr="005C1032">
              <w:rPr>
                <w:rFonts w:cs="Arial"/>
                <w:noProof/>
                <w:sz w:val="22"/>
              </w:rPr>
              <w:drawing>
                <wp:inline distT="0" distB="0" distL="0" distR="0" wp14:anchorId="2D608C4C" wp14:editId="6BF30EA8">
                  <wp:extent cx="732221" cy="986605"/>
                  <wp:effectExtent l="0" t="0" r="4445" b="4445"/>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518" cy="988353"/>
                          </a:xfrm>
                          <a:prstGeom prst="rect">
                            <a:avLst/>
                          </a:prstGeom>
                          <a:noFill/>
                        </pic:spPr>
                      </pic:pic>
                    </a:graphicData>
                  </a:graphic>
                </wp:inline>
              </w:drawing>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13650CB2" w14:textId="77777777" w:rsidR="001528EF" w:rsidRPr="005C1032" w:rsidRDefault="001528EF" w:rsidP="00DE0101">
            <w:pPr>
              <w:spacing w:before="120" w:after="120"/>
              <w:rPr>
                <w:rFonts w:cs="Arial"/>
                <w:sz w:val="22"/>
                <w:szCs w:val="22"/>
                <w:lang w:val="en-US"/>
              </w:rPr>
            </w:pPr>
          </w:p>
        </w:tc>
      </w:tr>
      <w:tr w:rsidR="001528EF" w:rsidRPr="005C1032" w14:paraId="44BE93A9"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19737B83" w14:textId="77777777" w:rsidR="001528EF" w:rsidRPr="005C1032" w:rsidRDefault="001528EF" w:rsidP="00DE0101">
            <w:pPr>
              <w:spacing w:before="120" w:after="120"/>
              <w:rPr>
                <w:rFonts w:cs="Arial"/>
                <w:b/>
                <w:bCs/>
                <w:sz w:val="22"/>
                <w:szCs w:val="22"/>
              </w:rPr>
            </w:pPr>
            <w:r w:rsidRPr="005C1032">
              <w:rPr>
                <w:rFonts w:cs="Arial"/>
                <w:noProof/>
                <w:sz w:val="22"/>
              </w:rPr>
              <w:drawing>
                <wp:inline distT="0" distB="0" distL="0" distR="0" wp14:anchorId="66863512" wp14:editId="45AEDF10">
                  <wp:extent cx="1196676" cy="840933"/>
                  <wp:effectExtent l="0" t="0" r="0" b="0"/>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9" descr="A picture containing draw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1292" cy="844177"/>
                          </a:xfrm>
                          <a:prstGeom prst="rect">
                            <a:avLst/>
                          </a:prstGeom>
                          <a:noFill/>
                          <a:ln>
                            <a:noFill/>
                          </a:ln>
                        </pic:spPr>
                      </pic:pic>
                    </a:graphicData>
                  </a:graphic>
                </wp:inline>
              </w:drawing>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7E560303" w14:textId="77777777" w:rsidR="001528EF" w:rsidRPr="005C1032" w:rsidRDefault="001528EF" w:rsidP="00DE0101">
            <w:pPr>
              <w:spacing w:before="120" w:after="120"/>
              <w:rPr>
                <w:rFonts w:cs="Arial"/>
                <w:sz w:val="22"/>
                <w:szCs w:val="22"/>
                <w:lang w:val="en-US"/>
              </w:rPr>
            </w:pPr>
          </w:p>
        </w:tc>
      </w:tr>
      <w:tr w:rsidR="001528EF" w:rsidRPr="005C1032" w14:paraId="2604B06A"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5E3380C0" w14:textId="77777777" w:rsidR="001528EF" w:rsidRPr="005C1032" w:rsidRDefault="001528EF" w:rsidP="00DE0101">
            <w:pPr>
              <w:spacing w:before="120" w:after="120"/>
              <w:rPr>
                <w:rFonts w:cs="Arial"/>
                <w:b/>
                <w:bCs/>
                <w:sz w:val="22"/>
                <w:szCs w:val="22"/>
              </w:rPr>
            </w:pPr>
            <w:r w:rsidRPr="005C1032">
              <w:rPr>
                <w:rFonts w:cs="Arial"/>
                <w:noProof/>
                <w:sz w:val="22"/>
              </w:rPr>
              <w:lastRenderedPageBreak/>
              <w:drawing>
                <wp:anchor distT="0" distB="0" distL="114300" distR="114300" simplePos="0" relativeHeight="251662336" behindDoc="0" locked="0" layoutInCell="1" allowOverlap="1" wp14:anchorId="60B03563" wp14:editId="62FD093B">
                  <wp:simplePos x="0" y="0"/>
                  <wp:positionH relativeFrom="column">
                    <wp:posOffset>12700</wp:posOffset>
                  </wp:positionH>
                  <wp:positionV relativeFrom="paragraph">
                    <wp:posOffset>88305</wp:posOffset>
                  </wp:positionV>
                  <wp:extent cx="714375" cy="959485"/>
                  <wp:effectExtent l="0" t="0" r="0" b="5715"/>
                  <wp:wrapThrough wrapText="bothSides">
                    <wp:wrapPolygon edited="0">
                      <wp:start x="0" y="0"/>
                      <wp:lineTo x="0" y="21443"/>
                      <wp:lineTo x="21120" y="21443"/>
                      <wp:lineTo x="21120" y="0"/>
                      <wp:lineTo x="0" y="0"/>
                    </wp:wrapPolygon>
                  </wp:wrapThrough>
                  <wp:docPr id="25" name="Picture 1616" descr="A picture containing text, sign, first-aid ki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Picture 1616" descr="A picture containing text, sign, first-aid kit, gree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14375" cy="959485"/>
                          </a:xfrm>
                          <a:prstGeom prst="rect">
                            <a:avLst/>
                          </a:prstGeom>
                          <a:noFill/>
                        </pic:spPr>
                      </pic:pic>
                    </a:graphicData>
                  </a:graphic>
                  <wp14:sizeRelH relativeFrom="margin">
                    <wp14:pctWidth>0</wp14:pctWidth>
                  </wp14:sizeRelH>
                  <wp14:sizeRelV relativeFrom="margin">
                    <wp14:pctHeight>0</wp14:pctHeight>
                  </wp14:sizeRelV>
                </wp:anchor>
              </w:drawing>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78DF3517" w14:textId="77777777" w:rsidR="001528EF" w:rsidRPr="005C1032" w:rsidRDefault="001528EF" w:rsidP="00DE0101">
            <w:pPr>
              <w:spacing w:before="120" w:after="120"/>
              <w:rPr>
                <w:rFonts w:cs="Arial"/>
                <w:sz w:val="22"/>
                <w:szCs w:val="22"/>
                <w:lang w:val="en-US"/>
              </w:rPr>
            </w:pPr>
          </w:p>
        </w:tc>
      </w:tr>
      <w:tr w:rsidR="001528EF" w:rsidRPr="002B448B" w14:paraId="572AB6C4"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1CF08C21" w14:textId="77777777" w:rsidR="001528EF" w:rsidRPr="002B448B" w:rsidRDefault="001528EF" w:rsidP="00DE0101">
            <w:pPr>
              <w:spacing w:before="120" w:after="120"/>
              <w:rPr>
                <w:rFonts w:ascii="Century Gothic" w:hAnsi="Century Gothic" w:cs="Arial"/>
                <w:b/>
                <w:bCs/>
                <w:color w:val="00843D"/>
                <w:sz w:val="24"/>
                <w:szCs w:val="24"/>
                <w:lang w:val="en-GB"/>
              </w:rPr>
            </w:pPr>
            <w:r w:rsidRPr="002B448B">
              <w:rPr>
                <w:rFonts w:ascii="Century Gothic" w:hAnsi="Century Gothic" w:cs="Arial"/>
                <w:b/>
                <w:bCs/>
                <w:noProof/>
                <w:color w:val="00843D"/>
                <w:sz w:val="24"/>
                <w:szCs w:val="24"/>
                <w:lang w:val="en-GB"/>
              </w:rPr>
              <w:drawing>
                <wp:anchor distT="0" distB="0" distL="114300" distR="114300" simplePos="0" relativeHeight="251663360" behindDoc="0" locked="0" layoutInCell="1" allowOverlap="1" wp14:anchorId="2057F65A" wp14:editId="69928CF8">
                  <wp:simplePos x="0" y="0"/>
                  <wp:positionH relativeFrom="column">
                    <wp:posOffset>-4678</wp:posOffset>
                  </wp:positionH>
                  <wp:positionV relativeFrom="paragraph">
                    <wp:posOffset>1833</wp:posOffset>
                  </wp:positionV>
                  <wp:extent cx="655955" cy="946785"/>
                  <wp:effectExtent l="0" t="0" r="4445" b="5715"/>
                  <wp:wrapThrough wrapText="bothSides">
                    <wp:wrapPolygon edited="0">
                      <wp:start x="0" y="0"/>
                      <wp:lineTo x="0" y="21441"/>
                      <wp:lineTo x="21328" y="21441"/>
                      <wp:lineTo x="21328" y="0"/>
                      <wp:lineTo x="0" y="0"/>
                    </wp:wrapPolygon>
                  </wp:wrapThrough>
                  <wp:docPr id="26" name="Picture 16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16" descr="A yellow triangle sign&#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55955" cy="946785"/>
                          </a:xfrm>
                          <a:prstGeom prst="rect">
                            <a:avLst/>
                          </a:prstGeom>
                          <a:noFill/>
                        </pic:spPr>
                      </pic:pic>
                    </a:graphicData>
                  </a:graphic>
                  <wp14:sizeRelH relativeFrom="margin">
                    <wp14:pctWidth>0</wp14:pctWidth>
                  </wp14:sizeRelH>
                  <wp14:sizeRelV relativeFrom="margin">
                    <wp14:pctHeight>0</wp14:pctHeight>
                  </wp14:sizeRelV>
                </wp:anchor>
              </w:drawing>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533C9B9D" w14:textId="77777777" w:rsidR="001528EF" w:rsidRPr="002B448B" w:rsidRDefault="001528EF" w:rsidP="00DE0101">
            <w:pPr>
              <w:spacing w:before="120" w:after="120"/>
              <w:rPr>
                <w:rFonts w:ascii="Century Gothic" w:hAnsi="Century Gothic" w:cs="Arial"/>
                <w:b/>
                <w:bCs/>
                <w:color w:val="00843D"/>
                <w:sz w:val="24"/>
                <w:szCs w:val="24"/>
                <w:lang w:val="en-GB"/>
              </w:rPr>
            </w:pPr>
          </w:p>
        </w:tc>
      </w:tr>
      <w:tr w:rsidR="001528EF" w:rsidRPr="002B448B" w14:paraId="08767DA2"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1CB26A27" w14:textId="77777777" w:rsidR="001528EF" w:rsidRPr="002B448B" w:rsidRDefault="001528EF" w:rsidP="00DE0101">
            <w:pPr>
              <w:spacing w:before="120" w:after="120"/>
              <w:rPr>
                <w:rFonts w:ascii="Century Gothic" w:hAnsi="Century Gothic" w:cs="Arial"/>
                <w:b/>
                <w:bCs/>
                <w:color w:val="00843D"/>
                <w:sz w:val="24"/>
                <w:szCs w:val="24"/>
                <w:lang w:val="en-GB"/>
              </w:rPr>
            </w:pPr>
            <w:r w:rsidRPr="002B448B">
              <w:rPr>
                <w:rFonts w:ascii="Century Gothic" w:hAnsi="Century Gothic" w:cs="Arial"/>
                <w:b/>
                <w:bCs/>
                <w:noProof/>
                <w:color w:val="00843D"/>
                <w:sz w:val="24"/>
                <w:szCs w:val="24"/>
                <w:lang w:val="en-GB"/>
              </w:rPr>
              <w:drawing>
                <wp:anchor distT="0" distB="0" distL="114300" distR="114300" simplePos="0" relativeHeight="251664384" behindDoc="0" locked="0" layoutInCell="1" allowOverlap="1" wp14:anchorId="363701BA" wp14:editId="774A0B2B">
                  <wp:simplePos x="0" y="0"/>
                  <wp:positionH relativeFrom="column">
                    <wp:posOffset>-5080</wp:posOffset>
                  </wp:positionH>
                  <wp:positionV relativeFrom="paragraph">
                    <wp:posOffset>142392</wp:posOffset>
                  </wp:positionV>
                  <wp:extent cx="1144270" cy="831850"/>
                  <wp:effectExtent l="0" t="0" r="0" b="6350"/>
                  <wp:wrapThrough wrapText="bothSides">
                    <wp:wrapPolygon edited="0">
                      <wp:start x="0" y="0"/>
                      <wp:lineTo x="0" y="21435"/>
                      <wp:lineTo x="21336" y="21435"/>
                      <wp:lineTo x="21336" y="0"/>
                      <wp:lineTo x="0" y="0"/>
                    </wp:wrapPolygon>
                  </wp:wrapThrough>
                  <wp:docPr id="27" name="Picture 16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Picture 1616" descr="A close up of a sig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4270" cy="831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039F11B2" w14:textId="77777777" w:rsidR="001528EF" w:rsidRPr="002B448B" w:rsidRDefault="001528EF" w:rsidP="00DE0101">
            <w:pPr>
              <w:spacing w:before="120" w:after="120"/>
              <w:rPr>
                <w:rFonts w:ascii="Century Gothic" w:hAnsi="Century Gothic" w:cs="Arial"/>
                <w:b/>
                <w:bCs/>
                <w:color w:val="00843D"/>
                <w:sz w:val="24"/>
                <w:szCs w:val="24"/>
                <w:lang w:val="en-GB"/>
              </w:rPr>
            </w:pPr>
          </w:p>
        </w:tc>
      </w:tr>
      <w:tr w:rsidR="001528EF" w:rsidRPr="002B448B" w14:paraId="78B94354"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44BE6A85" w14:textId="77777777" w:rsidR="001528EF" w:rsidRPr="002B448B" w:rsidRDefault="001528EF" w:rsidP="00DE0101">
            <w:pPr>
              <w:spacing w:before="120" w:after="120"/>
              <w:rPr>
                <w:rFonts w:ascii="Century Gothic" w:hAnsi="Century Gothic" w:cs="Arial"/>
                <w:b/>
                <w:bCs/>
                <w:color w:val="00843D"/>
                <w:sz w:val="24"/>
                <w:szCs w:val="24"/>
                <w:lang w:val="en-GB"/>
              </w:rPr>
            </w:pPr>
            <w:r w:rsidRPr="002B448B">
              <w:rPr>
                <w:rFonts w:ascii="Century Gothic" w:hAnsi="Century Gothic" w:cs="Arial"/>
                <w:b/>
                <w:bCs/>
                <w:noProof/>
                <w:color w:val="00843D"/>
                <w:sz w:val="24"/>
                <w:szCs w:val="24"/>
                <w:lang w:val="en-GB"/>
              </w:rPr>
              <w:drawing>
                <wp:anchor distT="0" distB="0" distL="114300" distR="114300" simplePos="0" relativeHeight="251665408" behindDoc="0" locked="0" layoutInCell="1" allowOverlap="1" wp14:anchorId="6E9B5F36" wp14:editId="59A09EB7">
                  <wp:simplePos x="0" y="0"/>
                  <wp:positionH relativeFrom="column">
                    <wp:posOffset>6495</wp:posOffset>
                  </wp:positionH>
                  <wp:positionV relativeFrom="paragraph">
                    <wp:posOffset>71795</wp:posOffset>
                  </wp:positionV>
                  <wp:extent cx="739140" cy="986790"/>
                  <wp:effectExtent l="0" t="0" r="0" b="3810"/>
                  <wp:wrapThrough wrapText="bothSides">
                    <wp:wrapPolygon edited="0">
                      <wp:start x="0" y="0"/>
                      <wp:lineTo x="0" y="21405"/>
                      <wp:lineTo x="21155" y="21405"/>
                      <wp:lineTo x="21155" y="0"/>
                      <wp:lineTo x="0" y="0"/>
                    </wp:wrapPolygon>
                  </wp:wrapThrough>
                  <wp:docPr id="28" name="Picture 1616" descr="A picture containing text, sign, outdoor,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16" descr="A picture containing text, sign, outdoor, po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39140" cy="986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580952C5" w14:textId="77777777" w:rsidR="001528EF" w:rsidRPr="002B448B" w:rsidRDefault="001528EF" w:rsidP="00DE0101">
            <w:pPr>
              <w:spacing w:before="120" w:after="120"/>
              <w:rPr>
                <w:rFonts w:ascii="Century Gothic" w:hAnsi="Century Gothic" w:cs="Arial"/>
                <w:b/>
                <w:bCs/>
                <w:color w:val="00843D"/>
                <w:sz w:val="24"/>
                <w:szCs w:val="24"/>
                <w:lang w:val="en-GB"/>
              </w:rPr>
            </w:pPr>
          </w:p>
        </w:tc>
      </w:tr>
      <w:tr w:rsidR="001528EF" w:rsidRPr="002B448B" w14:paraId="5000B0DD"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7658DFB4" w14:textId="77777777" w:rsidR="001528EF" w:rsidRPr="002B448B" w:rsidRDefault="001528EF" w:rsidP="00DE0101">
            <w:pPr>
              <w:spacing w:before="120" w:after="120"/>
              <w:rPr>
                <w:rFonts w:ascii="Century Gothic" w:hAnsi="Century Gothic" w:cs="Arial"/>
                <w:b/>
                <w:bCs/>
                <w:color w:val="00843D"/>
                <w:sz w:val="24"/>
                <w:szCs w:val="24"/>
                <w:lang w:val="en-GB"/>
              </w:rPr>
            </w:pPr>
            <w:r w:rsidRPr="002B448B">
              <w:rPr>
                <w:rFonts w:ascii="Century Gothic" w:hAnsi="Century Gothic" w:cs="Arial"/>
                <w:b/>
                <w:bCs/>
                <w:noProof/>
                <w:color w:val="00843D"/>
                <w:sz w:val="24"/>
                <w:szCs w:val="24"/>
                <w:lang w:val="en-GB"/>
              </w:rPr>
              <w:drawing>
                <wp:anchor distT="0" distB="0" distL="114300" distR="114300" simplePos="0" relativeHeight="251666432" behindDoc="0" locked="0" layoutInCell="1" allowOverlap="1" wp14:anchorId="01F5B551" wp14:editId="4A3987F1">
                  <wp:simplePos x="0" y="0"/>
                  <wp:positionH relativeFrom="column">
                    <wp:posOffset>26389</wp:posOffset>
                  </wp:positionH>
                  <wp:positionV relativeFrom="paragraph">
                    <wp:posOffset>69778</wp:posOffset>
                  </wp:positionV>
                  <wp:extent cx="878840" cy="760730"/>
                  <wp:effectExtent l="0" t="0" r="0" b="1270"/>
                  <wp:wrapThrough wrapText="bothSides">
                    <wp:wrapPolygon edited="0">
                      <wp:start x="0" y="0"/>
                      <wp:lineTo x="0" y="21275"/>
                      <wp:lineTo x="21225" y="21275"/>
                      <wp:lineTo x="21225" y="0"/>
                      <wp:lineTo x="0" y="0"/>
                    </wp:wrapPolygon>
                  </wp:wrapThrough>
                  <wp:docPr id="30" name="Picture 30" descr="Explos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losive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8840" cy="760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4A8AF5B3" w14:textId="77777777" w:rsidR="001528EF" w:rsidRPr="002B448B" w:rsidRDefault="001528EF" w:rsidP="00DE0101">
            <w:pPr>
              <w:spacing w:before="120" w:after="120"/>
              <w:rPr>
                <w:rFonts w:ascii="Century Gothic" w:hAnsi="Century Gothic" w:cs="Arial"/>
                <w:b/>
                <w:bCs/>
                <w:color w:val="00843D"/>
                <w:sz w:val="24"/>
                <w:szCs w:val="24"/>
                <w:lang w:val="en-GB"/>
              </w:rPr>
            </w:pPr>
          </w:p>
        </w:tc>
      </w:tr>
      <w:tr w:rsidR="001528EF" w:rsidRPr="002B448B" w14:paraId="27EC990C"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458DEA26" w14:textId="77777777" w:rsidR="001528EF" w:rsidRPr="002B448B" w:rsidRDefault="001528EF" w:rsidP="00DE0101">
            <w:pPr>
              <w:spacing w:before="120" w:after="120"/>
              <w:rPr>
                <w:rFonts w:ascii="Century Gothic" w:hAnsi="Century Gothic" w:cs="Arial"/>
                <w:b/>
                <w:bCs/>
                <w:color w:val="00843D"/>
                <w:sz w:val="24"/>
                <w:szCs w:val="24"/>
                <w:lang w:val="en-GB"/>
              </w:rPr>
            </w:pPr>
            <w:r w:rsidRPr="002B448B">
              <w:rPr>
                <w:rFonts w:ascii="Century Gothic" w:hAnsi="Century Gothic" w:cs="Arial"/>
                <w:b/>
                <w:bCs/>
                <w:noProof/>
                <w:color w:val="00843D"/>
                <w:sz w:val="24"/>
                <w:szCs w:val="24"/>
                <w:lang w:val="en-GB"/>
              </w:rPr>
              <w:drawing>
                <wp:anchor distT="0" distB="0" distL="114300" distR="114300" simplePos="0" relativeHeight="251667456" behindDoc="0" locked="0" layoutInCell="1" allowOverlap="1" wp14:anchorId="1C210624" wp14:editId="39F5588A">
                  <wp:simplePos x="0" y="0"/>
                  <wp:positionH relativeFrom="column">
                    <wp:posOffset>6495</wp:posOffset>
                  </wp:positionH>
                  <wp:positionV relativeFrom="paragraph">
                    <wp:posOffset>140407</wp:posOffset>
                  </wp:positionV>
                  <wp:extent cx="844550" cy="822960"/>
                  <wp:effectExtent l="0" t="0" r="6350" b="2540"/>
                  <wp:wrapThrough wrapText="bothSides">
                    <wp:wrapPolygon edited="0">
                      <wp:start x="0" y="0"/>
                      <wp:lineTo x="0" y="21333"/>
                      <wp:lineTo x="21438" y="21333"/>
                      <wp:lineTo x="21438" y="0"/>
                      <wp:lineTo x="0" y="0"/>
                    </wp:wrapPolygon>
                  </wp:wrapThrough>
                  <wp:docPr id="31" name="Picture 31" descr="Tox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xic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4550" cy="822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705C81CD" w14:textId="77777777" w:rsidR="001528EF" w:rsidRPr="002B448B" w:rsidRDefault="001528EF" w:rsidP="00DE0101">
            <w:pPr>
              <w:spacing w:before="120" w:after="120"/>
              <w:rPr>
                <w:rFonts w:ascii="Century Gothic" w:hAnsi="Century Gothic" w:cs="Arial"/>
                <w:b/>
                <w:bCs/>
                <w:color w:val="00843D"/>
                <w:sz w:val="24"/>
                <w:szCs w:val="24"/>
                <w:lang w:val="en-GB"/>
              </w:rPr>
            </w:pPr>
          </w:p>
        </w:tc>
      </w:tr>
      <w:tr w:rsidR="001528EF" w:rsidRPr="002B448B" w14:paraId="00BC691C"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3AB839B3"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fldChar w:fldCharType="begin"/>
            </w:r>
            <w:r w:rsidRPr="002B448B">
              <w:rPr>
                <w:rFonts w:ascii="Century Gothic" w:hAnsi="Century Gothic" w:cs="Arial"/>
                <w:b/>
                <w:bCs/>
                <w:color w:val="00843D"/>
                <w:sz w:val="24"/>
                <w:szCs w:val="24"/>
                <w:lang w:val="en-GB"/>
              </w:rPr>
              <w:instrText xml:space="preserve"> INCLUDEPICTURE "https://cdn.shopify.com/s/files/1/0329/0333/files/fire_FIRE_EXTINGUISHER_small.jpg?2944" \* MERGEFORMATINET </w:instrText>
            </w:r>
            <w:r w:rsidRPr="002B448B">
              <w:rPr>
                <w:rFonts w:ascii="Century Gothic" w:hAnsi="Century Gothic" w:cs="Arial"/>
                <w:b/>
                <w:bCs/>
                <w:color w:val="00843D"/>
                <w:sz w:val="24"/>
                <w:szCs w:val="24"/>
                <w:lang w:val="en-GB"/>
              </w:rPr>
              <w:fldChar w:fldCharType="separate"/>
            </w:r>
            <w:r w:rsidRPr="002B448B">
              <w:rPr>
                <w:rFonts w:ascii="Century Gothic" w:hAnsi="Century Gothic" w:cs="Arial"/>
                <w:b/>
                <w:bCs/>
                <w:noProof/>
                <w:color w:val="00843D"/>
                <w:sz w:val="24"/>
                <w:szCs w:val="24"/>
                <w:lang w:val="en-GB"/>
              </w:rPr>
              <w:drawing>
                <wp:inline distT="0" distB="0" distL="0" distR="0" wp14:anchorId="14526839" wp14:editId="38750E20">
                  <wp:extent cx="951865" cy="1266825"/>
                  <wp:effectExtent l="0" t="0" r="635" b="3175"/>
                  <wp:docPr id="32" name="Picture 32" descr="Fire 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Extinguish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1865" cy="1266825"/>
                          </a:xfrm>
                          <a:prstGeom prst="rect">
                            <a:avLst/>
                          </a:prstGeom>
                          <a:noFill/>
                          <a:ln>
                            <a:noFill/>
                          </a:ln>
                        </pic:spPr>
                      </pic:pic>
                    </a:graphicData>
                  </a:graphic>
                </wp:inline>
              </w:drawing>
            </w:r>
            <w:r w:rsidRPr="002B448B">
              <w:rPr>
                <w:rFonts w:ascii="Century Gothic" w:hAnsi="Century Gothic" w:cs="Arial"/>
                <w:b/>
                <w:bCs/>
                <w:color w:val="00843D"/>
                <w:sz w:val="24"/>
                <w:szCs w:val="24"/>
                <w:lang w:val="en-GB"/>
              </w:rPr>
              <w:fldChar w:fldCharType="end"/>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488A67C9" w14:textId="77777777" w:rsidR="001528EF" w:rsidRPr="002B448B" w:rsidRDefault="001528EF" w:rsidP="002B448B">
            <w:pPr>
              <w:spacing w:before="120" w:after="120"/>
              <w:rPr>
                <w:rFonts w:ascii="Century Gothic" w:hAnsi="Century Gothic" w:cs="Arial"/>
                <w:b/>
                <w:bCs/>
                <w:color w:val="00843D"/>
                <w:sz w:val="24"/>
                <w:szCs w:val="24"/>
                <w:lang w:val="en-GB"/>
              </w:rPr>
            </w:pPr>
          </w:p>
        </w:tc>
      </w:tr>
      <w:tr w:rsidR="001528EF" w:rsidRPr="002B448B" w14:paraId="0D11088F" w14:textId="77777777" w:rsidTr="00025331">
        <w:trPr>
          <w:cantSplit/>
        </w:trPr>
        <w:tc>
          <w:tcPr>
            <w:tcW w:w="3596" w:type="dxa"/>
            <w:tcBorders>
              <w:top w:val="single" w:sz="4" w:space="0" w:color="00843D"/>
              <w:left w:val="single" w:sz="4" w:space="0" w:color="00843D"/>
              <w:bottom w:val="single" w:sz="4" w:space="0" w:color="00843D"/>
              <w:right w:val="single" w:sz="4" w:space="0" w:color="00843D"/>
            </w:tcBorders>
            <w:shd w:val="clear" w:color="auto" w:fill="auto"/>
          </w:tcPr>
          <w:p w14:paraId="5718F78A"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fldChar w:fldCharType="begin"/>
            </w:r>
            <w:r w:rsidRPr="002B448B">
              <w:rPr>
                <w:rFonts w:ascii="Century Gothic" w:hAnsi="Century Gothic" w:cs="Arial"/>
                <w:b/>
                <w:bCs/>
                <w:color w:val="00843D"/>
                <w:sz w:val="24"/>
                <w:szCs w:val="24"/>
                <w:lang w:val="en-GB"/>
              </w:rPr>
              <w:instrText xml:space="preserve"> INCLUDEPICTURE "https://cdn.shopify.com/s/files/1/0329/0333/files/fire_FIRE_EXTINGUISHER_small.jpg?2944" \* MERGEFORMATINET </w:instrText>
            </w:r>
            <w:r w:rsidRPr="002B448B">
              <w:rPr>
                <w:rFonts w:ascii="Century Gothic" w:hAnsi="Century Gothic" w:cs="Arial"/>
                <w:b/>
                <w:bCs/>
                <w:color w:val="00843D"/>
                <w:sz w:val="24"/>
                <w:szCs w:val="24"/>
                <w:lang w:val="en-GB"/>
              </w:rPr>
              <w:fldChar w:fldCharType="separate"/>
            </w:r>
            <w:r w:rsidRPr="002B448B">
              <w:rPr>
                <w:rFonts w:ascii="Century Gothic" w:hAnsi="Century Gothic" w:cs="Arial"/>
                <w:b/>
                <w:bCs/>
                <w:noProof/>
                <w:color w:val="00843D"/>
                <w:sz w:val="24"/>
                <w:szCs w:val="24"/>
                <w:lang w:val="en-GB"/>
              </w:rPr>
              <w:drawing>
                <wp:inline distT="0" distB="0" distL="0" distR="0" wp14:anchorId="7DABBD09" wp14:editId="407FF330">
                  <wp:extent cx="1804050" cy="1222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2582" cy="1234574"/>
                          </a:xfrm>
                          <a:prstGeom prst="rect">
                            <a:avLst/>
                          </a:prstGeom>
                        </pic:spPr>
                      </pic:pic>
                    </a:graphicData>
                  </a:graphic>
                </wp:inline>
              </w:drawing>
            </w:r>
            <w:r w:rsidRPr="002B448B">
              <w:rPr>
                <w:rFonts w:ascii="Century Gothic" w:hAnsi="Century Gothic" w:cs="Arial"/>
                <w:b/>
                <w:bCs/>
                <w:color w:val="00843D"/>
                <w:sz w:val="24"/>
                <w:szCs w:val="24"/>
                <w:lang w:val="en-GB"/>
              </w:rPr>
              <w:fldChar w:fldCharType="end"/>
            </w:r>
          </w:p>
        </w:tc>
        <w:tc>
          <w:tcPr>
            <w:tcW w:w="6889" w:type="dxa"/>
            <w:tcBorders>
              <w:top w:val="single" w:sz="4" w:space="0" w:color="00843D"/>
              <w:left w:val="single" w:sz="4" w:space="0" w:color="00843D"/>
              <w:bottom w:val="single" w:sz="4" w:space="0" w:color="00843D"/>
              <w:right w:val="single" w:sz="4" w:space="0" w:color="00843D"/>
            </w:tcBorders>
            <w:shd w:val="clear" w:color="auto" w:fill="auto"/>
          </w:tcPr>
          <w:p w14:paraId="73DD54F4" w14:textId="77777777" w:rsidR="001528EF" w:rsidRPr="002B448B" w:rsidRDefault="001528EF" w:rsidP="002B448B">
            <w:pPr>
              <w:spacing w:before="120" w:after="120"/>
              <w:rPr>
                <w:rFonts w:ascii="Century Gothic" w:hAnsi="Century Gothic" w:cs="Arial"/>
                <w:b/>
                <w:bCs/>
                <w:color w:val="00843D"/>
                <w:sz w:val="24"/>
                <w:szCs w:val="24"/>
                <w:lang w:val="en-GB"/>
              </w:rPr>
            </w:pPr>
          </w:p>
        </w:tc>
      </w:tr>
      <w:tr w:rsidR="001528EF" w:rsidRPr="002B448B" w14:paraId="54B06C45"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6182096C" w14:textId="77777777" w:rsidR="001528EF" w:rsidRPr="002B448B" w:rsidRDefault="001528EF" w:rsidP="00DE0101">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23. What is the difference between a hazard and a risk?</w:t>
            </w:r>
          </w:p>
        </w:tc>
      </w:tr>
      <w:tr w:rsidR="001528EF" w:rsidRPr="002B448B" w14:paraId="35EB92BB" w14:textId="77777777" w:rsidTr="00025331">
        <w:trPr>
          <w:cantSplit/>
          <w:trHeight w:val="1008"/>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0F366C76" w14:textId="77777777" w:rsidR="001528EF" w:rsidRPr="002B448B" w:rsidRDefault="001528EF" w:rsidP="00DE0101">
            <w:pPr>
              <w:spacing w:before="120" w:after="120"/>
              <w:rPr>
                <w:rFonts w:ascii="Century Gothic" w:hAnsi="Century Gothic" w:cs="Arial"/>
                <w:b/>
                <w:bCs/>
                <w:color w:val="00843D"/>
                <w:sz w:val="24"/>
                <w:szCs w:val="24"/>
                <w:lang w:val="en-GB"/>
              </w:rPr>
            </w:pPr>
          </w:p>
        </w:tc>
      </w:tr>
      <w:tr w:rsidR="001528EF" w:rsidRPr="002B448B" w14:paraId="36C0BAEA"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2968DBB0" w14:textId="77777777" w:rsidR="001528EF" w:rsidRPr="002B448B" w:rsidRDefault="001528EF" w:rsidP="00DE0101">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24. Describe at least 6 workplace health and safety hazards found in a pharmaceutical workplace.</w:t>
            </w:r>
          </w:p>
        </w:tc>
      </w:tr>
      <w:tr w:rsidR="001528EF" w:rsidRPr="005C1032" w14:paraId="26039659" w14:textId="77777777" w:rsidTr="00025331">
        <w:trPr>
          <w:cantSplit/>
          <w:trHeight w:val="1008"/>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1ACF83E5" w14:textId="77777777" w:rsidR="001528EF" w:rsidRPr="005C1032" w:rsidRDefault="001528EF" w:rsidP="00DE0101">
            <w:pPr>
              <w:spacing w:before="120" w:after="120"/>
              <w:rPr>
                <w:rFonts w:cs="Arial"/>
                <w:sz w:val="22"/>
                <w:szCs w:val="22"/>
              </w:rPr>
            </w:pPr>
          </w:p>
        </w:tc>
      </w:tr>
      <w:tr w:rsidR="001528EF" w:rsidRPr="005C1032" w14:paraId="3EA4A6E6"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72ABA9F9" w14:textId="77777777" w:rsidR="001528EF" w:rsidRPr="005C1032" w:rsidRDefault="001528EF" w:rsidP="00DE0101">
            <w:pPr>
              <w:spacing w:before="120" w:after="120"/>
              <w:rPr>
                <w:rFonts w:cs="Arial"/>
                <w:b/>
                <w:bCs/>
                <w:sz w:val="22"/>
                <w:szCs w:val="22"/>
              </w:rPr>
            </w:pPr>
            <w:r w:rsidRPr="002B448B">
              <w:rPr>
                <w:rFonts w:ascii="Century Gothic" w:hAnsi="Century Gothic" w:cs="Arial"/>
                <w:b/>
                <w:bCs/>
                <w:color w:val="00843D"/>
                <w:sz w:val="24"/>
                <w:szCs w:val="24"/>
                <w:lang w:val="en-GB"/>
              </w:rPr>
              <w:t>25. What are 3 potential consequences of not following safe work practices?</w:t>
            </w:r>
          </w:p>
        </w:tc>
      </w:tr>
      <w:tr w:rsidR="001528EF" w:rsidRPr="005C1032" w14:paraId="193236D9" w14:textId="77777777" w:rsidTr="00025331">
        <w:trPr>
          <w:cantSplit/>
          <w:trHeight w:val="1008"/>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4DA39FB1" w14:textId="77777777" w:rsidR="001528EF" w:rsidRPr="005C1032" w:rsidRDefault="001528EF" w:rsidP="00DE0101">
            <w:pPr>
              <w:spacing w:before="120" w:after="120"/>
              <w:rPr>
                <w:rFonts w:cs="Arial"/>
                <w:sz w:val="22"/>
                <w:szCs w:val="22"/>
              </w:rPr>
            </w:pPr>
          </w:p>
        </w:tc>
      </w:tr>
      <w:tr w:rsidR="001528EF" w:rsidRPr="005C1032" w14:paraId="58568162"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366EEBBD" w14:textId="77777777" w:rsidR="001528EF" w:rsidRPr="005C1032" w:rsidRDefault="001528EF" w:rsidP="00DE0101">
            <w:pPr>
              <w:spacing w:before="120" w:after="120"/>
              <w:rPr>
                <w:rFonts w:cs="Arial"/>
                <w:b/>
                <w:bCs/>
                <w:sz w:val="22"/>
                <w:szCs w:val="22"/>
              </w:rPr>
            </w:pPr>
            <w:r w:rsidRPr="002B448B">
              <w:rPr>
                <w:rFonts w:ascii="Century Gothic" w:hAnsi="Century Gothic" w:cs="Arial"/>
                <w:b/>
                <w:bCs/>
                <w:color w:val="00843D"/>
                <w:sz w:val="24"/>
                <w:szCs w:val="24"/>
                <w:lang w:val="en-GB"/>
              </w:rPr>
              <w:t>26. Name the 6 elements of the Hierarchy of Control, and put them in order from most effective to least effective.</w:t>
            </w:r>
          </w:p>
        </w:tc>
      </w:tr>
      <w:tr w:rsidR="001528EF" w:rsidRPr="005C1032" w14:paraId="5DDB7B62" w14:textId="77777777" w:rsidTr="00025331">
        <w:trPr>
          <w:cantSplit/>
        </w:trPr>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3563"/>
              <w:gridCol w:w="6663"/>
            </w:tblGrid>
            <w:tr w:rsidR="001528EF" w:rsidRPr="005C1032" w14:paraId="6A1BA9B9" w14:textId="77777777" w:rsidTr="002B448B">
              <w:tc>
                <w:tcPr>
                  <w:tcW w:w="3563" w:type="dxa"/>
                </w:tcPr>
                <w:p w14:paraId="09AE70A2"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Most Effective to Least Effective</w:t>
                  </w:r>
                </w:p>
              </w:tc>
              <w:tc>
                <w:tcPr>
                  <w:tcW w:w="6663" w:type="dxa"/>
                </w:tcPr>
                <w:p w14:paraId="0423BD23"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Element of Hierarchy of Control</w:t>
                  </w:r>
                </w:p>
              </w:tc>
            </w:tr>
            <w:tr w:rsidR="001528EF" w:rsidRPr="005C1032" w14:paraId="4DC7DB05" w14:textId="77777777" w:rsidTr="002B448B">
              <w:tc>
                <w:tcPr>
                  <w:tcW w:w="3563" w:type="dxa"/>
                  <w:vMerge w:val="restart"/>
                </w:tcPr>
                <w:p w14:paraId="424B1F62" w14:textId="77777777" w:rsidR="001528EF" w:rsidRPr="005C1032" w:rsidRDefault="001528EF" w:rsidP="00DE0101">
                  <w:pPr>
                    <w:spacing w:before="120" w:after="120"/>
                    <w:rPr>
                      <w:rFonts w:cs="Arial"/>
                      <w:sz w:val="22"/>
                      <w:szCs w:val="22"/>
                    </w:rPr>
                  </w:pPr>
                  <w:r w:rsidRPr="005C1032">
                    <w:rPr>
                      <w:rFonts w:cs="Arial"/>
                      <w:sz w:val="22"/>
                      <w:szCs w:val="22"/>
                    </w:rPr>
                    <w:t>1. Most effective</w:t>
                  </w:r>
                </w:p>
                <w:p w14:paraId="56FFD222" w14:textId="77777777" w:rsidR="001528EF" w:rsidRPr="005C1032" w:rsidRDefault="001528EF" w:rsidP="00DE0101">
                  <w:pPr>
                    <w:spacing w:before="240" w:after="120"/>
                    <w:rPr>
                      <w:rFonts w:cs="Arial"/>
                      <w:sz w:val="22"/>
                      <w:szCs w:val="22"/>
                    </w:rPr>
                  </w:pPr>
                  <w:r w:rsidRPr="005C1032">
                    <w:rPr>
                      <w:rFonts w:cs="Arial"/>
                      <w:sz w:val="22"/>
                      <w:szCs w:val="22"/>
                    </w:rPr>
                    <w:t xml:space="preserve">2. </w:t>
                  </w:r>
                </w:p>
                <w:p w14:paraId="2F2D52E5" w14:textId="77777777" w:rsidR="001528EF" w:rsidRPr="005C1032" w:rsidRDefault="001528EF" w:rsidP="00DE0101">
                  <w:pPr>
                    <w:spacing w:before="240" w:after="120"/>
                    <w:rPr>
                      <w:rFonts w:cs="Arial"/>
                      <w:sz w:val="22"/>
                      <w:szCs w:val="22"/>
                    </w:rPr>
                  </w:pPr>
                  <w:r w:rsidRPr="005C1032">
                    <w:rPr>
                      <w:rFonts w:cs="Arial"/>
                      <w:sz w:val="22"/>
                      <w:szCs w:val="22"/>
                    </w:rPr>
                    <w:t xml:space="preserve">3. </w:t>
                  </w:r>
                </w:p>
                <w:p w14:paraId="78D1EE49" w14:textId="77777777" w:rsidR="001528EF" w:rsidRPr="005C1032" w:rsidRDefault="001528EF" w:rsidP="00DE0101">
                  <w:pPr>
                    <w:spacing w:before="240" w:after="120"/>
                    <w:rPr>
                      <w:rFonts w:cs="Arial"/>
                      <w:sz w:val="22"/>
                      <w:szCs w:val="22"/>
                    </w:rPr>
                  </w:pPr>
                  <w:r w:rsidRPr="005C1032">
                    <w:rPr>
                      <w:rFonts w:cs="Arial"/>
                      <w:sz w:val="22"/>
                      <w:szCs w:val="22"/>
                    </w:rPr>
                    <w:t xml:space="preserve">4. </w:t>
                  </w:r>
                </w:p>
                <w:p w14:paraId="28AF5138" w14:textId="77777777" w:rsidR="001528EF" w:rsidRPr="005C1032" w:rsidRDefault="001528EF" w:rsidP="00DE0101">
                  <w:pPr>
                    <w:spacing w:before="240" w:after="120"/>
                    <w:rPr>
                      <w:rFonts w:cs="Arial"/>
                      <w:sz w:val="22"/>
                      <w:szCs w:val="22"/>
                    </w:rPr>
                  </w:pPr>
                  <w:r w:rsidRPr="005C1032">
                    <w:rPr>
                      <w:rFonts w:cs="Arial"/>
                      <w:sz w:val="22"/>
                      <w:szCs w:val="22"/>
                    </w:rPr>
                    <w:t xml:space="preserve">5. </w:t>
                  </w:r>
                </w:p>
                <w:p w14:paraId="68CB9DFE" w14:textId="77777777" w:rsidR="001528EF" w:rsidRPr="005C1032" w:rsidRDefault="001528EF" w:rsidP="00DE0101">
                  <w:pPr>
                    <w:spacing w:before="240" w:after="120"/>
                    <w:rPr>
                      <w:rFonts w:cs="Arial"/>
                      <w:sz w:val="22"/>
                      <w:szCs w:val="22"/>
                    </w:rPr>
                  </w:pPr>
                  <w:r w:rsidRPr="005C1032">
                    <w:rPr>
                      <w:rFonts w:cs="Arial"/>
                      <w:sz w:val="22"/>
                      <w:szCs w:val="22"/>
                    </w:rPr>
                    <w:t>6. Least effective</w:t>
                  </w:r>
                </w:p>
              </w:tc>
              <w:tc>
                <w:tcPr>
                  <w:tcW w:w="6663" w:type="dxa"/>
                </w:tcPr>
                <w:p w14:paraId="66791281" w14:textId="77777777" w:rsidR="001528EF" w:rsidRPr="005C1032" w:rsidRDefault="001528EF" w:rsidP="00DE0101">
                  <w:pPr>
                    <w:spacing w:before="120" w:after="120"/>
                    <w:rPr>
                      <w:rFonts w:cs="Arial"/>
                      <w:sz w:val="22"/>
                      <w:szCs w:val="22"/>
                    </w:rPr>
                  </w:pPr>
                </w:p>
              </w:tc>
            </w:tr>
            <w:tr w:rsidR="001528EF" w:rsidRPr="005C1032" w14:paraId="7643F3FB" w14:textId="77777777" w:rsidTr="002B448B">
              <w:tc>
                <w:tcPr>
                  <w:tcW w:w="3563" w:type="dxa"/>
                  <w:vMerge/>
                </w:tcPr>
                <w:p w14:paraId="072A27D6" w14:textId="77777777" w:rsidR="001528EF" w:rsidRPr="005C1032" w:rsidRDefault="001528EF" w:rsidP="00DE0101">
                  <w:pPr>
                    <w:spacing w:before="120" w:after="120"/>
                    <w:rPr>
                      <w:rFonts w:cs="Arial"/>
                      <w:sz w:val="22"/>
                      <w:szCs w:val="22"/>
                    </w:rPr>
                  </w:pPr>
                </w:p>
              </w:tc>
              <w:tc>
                <w:tcPr>
                  <w:tcW w:w="6663" w:type="dxa"/>
                </w:tcPr>
                <w:p w14:paraId="7746E81F" w14:textId="77777777" w:rsidR="001528EF" w:rsidRPr="005C1032" w:rsidRDefault="001528EF" w:rsidP="00DE0101">
                  <w:pPr>
                    <w:spacing w:before="120" w:after="120"/>
                    <w:rPr>
                      <w:rFonts w:cs="Arial"/>
                      <w:sz w:val="22"/>
                      <w:szCs w:val="22"/>
                    </w:rPr>
                  </w:pPr>
                </w:p>
              </w:tc>
            </w:tr>
            <w:tr w:rsidR="001528EF" w:rsidRPr="005C1032" w14:paraId="7F99CC37" w14:textId="77777777" w:rsidTr="002B448B">
              <w:tc>
                <w:tcPr>
                  <w:tcW w:w="3563" w:type="dxa"/>
                  <w:vMerge/>
                </w:tcPr>
                <w:p w14:paraId="27F3D4CD" w14:textId="77777777" w:rsidR="001528EF" w:rsidRPr="005C1032" w:rsidRDefault="001528EF" w:rsidP="00DE0101">
                  <w:pPr>
                    <w:spacing w:before="120" w:after="120"/>
                    <w:rPr>
                      <w:rFonts w:cs="Arial"/>
                      <w:sz w:val="22"/>
                      <w:szCs w:val="22"/>
                    </w:rPr>
                  </w:pPr>
                </w:p>
              </w:tc>
              <w:tc>
                <w:tcPr>
                  <w:tcW w:w="6663" w:type="dxa"/>
                </w:tcPr>
                <w:p w14:paraId="5037969C" w14:textId="77777777" w:rsidR="001528EF" w:rsidRPr="005C1032" w:rsidRDefault="001528EF" w:rsidP="00DE0101">
                  <w:pPr>
                    <w:spacing w:before="120" w:after="120"/>
                    <w:rPr>
                      <w:rFonts w:cs="Arial"/>
                      <w:sz w:val="22"/>
                      <w:szCs w:val="22"/>
                    </w:rPr>
                  </w:pPr>
                </w:p>
              </w:tc>
            </w:tr>
            <w:tr w:rsidR="001528EF" w:rsidRPr="005C1032" w14:paraId="07B6735C" w14:textId="77777777" w:rsidTr="002B448B">
              <w:tc>
                <w:tcPr>
                  <w:tcW w:w="3563" w:type="dxa"/>
                  <w:vMerge/>
                </w:tcPr>
                <w:p w14:paraId="4A3C4940" w14:textId="77777777" w:rsidR="001528EF" w:rsidRPr="005C1032" w:rsidRDefault="001528EF" w:rsidP="00DE0101">
                  <w:pPr>
                    <w:spacing w:before="120" w:after="120"/>
                    <w:rPr>
                      <w:rFonts w:cs="Arial"/>
                      <w:sz w:val="22"/>
                      <w:szCs w:val="22"/>
                    </w:rPr>
                  </w:pPr>
                </w:p>
              </w:tc>
              <w:tc>
                <w:tcPr>
                  <w:tcW w:w="6663" w:type="dxa"/>
                </w:tcPr>
                <w:p w14:paraId="05D2EC0D" w14:textId="77777777" w:rsidR="001528EF" w:rsidRPr="005C1032" w:rsidRDefault="001528EF" w:rsidP="00DE0101">
                  <w:pPr>
                    <w:spacing w:before="120" w:after="120"/>
                    <w:rPr>
                      <w:rFonts w:cs="Arial"/>
                      <w:sz w:val="22"/>
                      <w:szCs w:val="22"/>
                    </w:rPr>
                  </w:pPr>
                </w:p>
              </w:tc>
            </w:tr>
            <w:tr w:rsidR="001528EF" w:rsidRPr="005C1032" w14:paraId="40C1BD2E" w14:textId="77777777" w:rsidTr="002B448B">
              <w:tc>
                <w:tcPr>
                  <w:tcW w:w="3563" w:type="dxa"/>
                  <w:vMerge/>
                </w:tcPr>
                <w:p w14:paraId="7D745295" w14:textId="77777777" w:rsidR="001528EF" w:rsidRPr="005C1032" w:rsidRDefault="001528EF" w:rsidP="00DE0101">
                  <w:pPr>
                    <w:spacing w:before="120" w:after="120"/>
                    <w:rPr>
                      <w:rFonts w:cs="Arial"/>
                      <w:sz w:val="22"/>
                      <w:szCs w:val="22"/>
                    </w:rPr>
                  </w:pPr>
                </w:p>
              </w:tc>
              <w:tc>
                <w:tcPr>
                  <w:tcW w:w="6663" w:type="dxa"/>
                </w:tcPr>
                <w:p w14:paraId="729106E0" w14:textId="77777777" w:rsidR="001528EF" w:rsidRPr="005C1032" w:rsidRDefault="001528EF" w:rsidP="00DE0101">
                  <w:pPr>
                    <w:spacing w:before="120" w:after="120"/>
                    <w:rPr>
                      <w:rFonts w:cs="Arial"/>
                      <w:sz w:val="22"/>
                      <w:szCs w:val="22"/>
                    </w:rPr>
                  </w:pPr>
                </w:p>
              </w:tc>
            </w:tr>
            <w:tr w:rsidR="001528EF" w:rsidRPr="005C1032" w14:paraId="5359FCE4" w14:textId="77777777" w:rsidTr="002B448B">
              <w:tc>
                <w:tcPr>
                  <w:tcW w:w="3563" w:type="dxa"/>
                  <w:vMerge/>
                </w:tcPr>
                <w:p w14:paraId="638366A6" w14:textId="77777777" w:rsidR="001528EF" w:rsidRPr="005C1032" w:rsidRDefault="001528EF" w:rsidP="00DE0101">
                  <w:pPr>
                    <w:spacing w:before="120" w:after="120"/>
                    <w:rPr>
                      <w:rFonts w:cs="Arial"/>
                      <w:sz w:val="22"/>
                      <w:szCs w:val="22"/>
                    </w:rPr>
                  </w:pPr>
                </w:p>
              </w:tc>
              <w:tc>
                <w:tcPr>
                  <w:tcW w:w="6663" w:type="dxa"/>
                </w:tcPr>
                <w:p w14:paraId="4305DF72" w14:textId="77777777" w:rsidR="001528EF" w:rsidRPr="005C1032" w:rsidRDefault="001528EF" w:rsidP="00DE0101">
                  <w:pPr>
                    <w:spacing w:before="120" w:after="120"/>
                    <w:rPr>
                      <w:rFonts w:cs="Arial"/>
                      <w:sz w:val="22"/>
                      <w:szCs w:val="22"/>
                    </w:rPr>
                  </w:pPr>
                </w:p>
              </w:tc>
            </w:tr>
          </w:tbl>
          <w:p w14:paraId="3E47A6EC" w14:textId="77777777" w:rsidR="001528EF" w:rsidRPr="005C1032" w:rsidRDefault="001528EF" w:rsidP="00DE0101">
            <w:pPr>
              <w:rPr>
                <w:rFonts w:cs="Arial"/>
                <w:sz w:val="22"/>
                <w:szCs w:val="22"/>
                <w:highlight w:val="yellow"/>
              </w:rPr>
            </w:pPr>
          </w:p>
        </w:tc>
      </w:tr>
    </w:tbl>
    <w:p w14:paraId="0B8AD3B1" w14:textId="77777777" w:rsidR="002B448B" w:rsidRDefault="002B448B">
      <w:r>
        <w:br w:type="page"/>
      </w:r>
    </w:p>
    <w:tbl>
      <w:tblPr>
        <w:tblStyle w:val="TableGrid"/>
        <w:tblW w:w="10485" w:type="dxa"/>
        <w:shd w:val="clear" w:color="auto" w:fill="FFFF00"/>
        <w:tblLook w:val="04A0" w:firstRow="1" w:lastRow="0" w:firstColumn="1" w:lastColumn="0" w:noHBand="0" w:noVBand="1"/>
      </w:tblPr>
      <w:tblGrid>
        <w:gridCol w:w="10485"/>
      </w:tblGrid>
      <w:tr w:rsidR="001528EF" w:rsidRPr="005C1032" w14:paraId="0B12B32A"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8193BAA" w14:textId="38B825B1" w:rsidR="001528EF" w:rsidRPr="005C1032" w:rsidRDefault="001528EF" w:rsidP="00DE0101">
            <w:pPr>
              <w:spacing w:before="120" w:after="120"/>
              <w:rPr>
                <w:rFonts w:cs="Arial"/>
                <w:b/>
                <w:bCs/>
                <w:sz w:val="22"/>
                <w:szCs w:val="22"/>
              </w:rPr>
            </w:pPr>
            <w:r w:rsidRPr="002B448B">
              <w:rPr>
                <w:rFonts w:ascii="Century Gothic" w:hAnsi="Century Gothic" w:cs="Arial"/>
                <w:b/>
                <w:bCs/>
                <w:color w:val="00843D"/>
                <w:sz w:val="24"/>
                <w:szCs w:val="24"/>
                <w:lang w:val="en-GB"/>
              </w:rPr>
              <w:lastRenderedPageBreak/>
              <w:t>27. For the following common workplace hazards, describe at least 1 safety measure could be used to control the hazard, and state which part of the hierarchy of control they belong to</w:t>
            </w:r>
          </w:p>
        </w:tc>
      </w:tr>
      <w:tr w:rsidR="001528EF" w:rsidRPr="005C1032" w14:paraId="4DD04FD3"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863"/>
              <w:gridCol w:w="7363"/>
            </w:tblGrid>
            <w:tr w:rsidR="001528EF" w:rsidRPr="002B448B" w14:paraId="1E4506D2" w14:textId="77777777" w:rsidTr="002B448B">
              <w:tc>
                <w:tcPr>
                  <w:tcW w:w="2863" w:type="dxa"/>
                  <w:shd w:val="clear" w:color="auto" w:fill="auto"/>
                </w:tcPr>
                <w:p w14:paraId="677013E5"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Hazard</w:t>
                  </w:r>
                </w:p>
              </w:tc>
              <w:tc>
                <w:tcPr>
                  <w:tcW w:w="7363" w:type="dxa"/>
                  <w:shd w:val="clear" w:color="auto" w:fill="auto"/>
                </w:tcPr>
                <w:p w14:paraId="51B81686" w14:textId="77777777" w:rsidR="001528EF" w:rsidRPr="002B448B" w:rsidRDefault="001528EF" w:rsidP="002B448B">
                  <w:pPr>
                    <w:spacing w:before="120" w:after="120"/>
                    <w:rPr>
                      <w:rFonts w:ascii="Century Gothic" w:hAnsi="Century Gothic" w:cs="Arial"/>
                      <w:b/>
                      <w:bCs/>
                      <w:color w:val="00843D"/>
                      <w:sz w:val="24"/>
                      <w:szCs w:val="24"/>
                      <w:lang w:val="en-GB"/>
                    </w:rPr>
                  </w:pPr>
                  <w:r w:rsidRPr="002B448B">
                    <w:rPr>
                      <w:rFonts w:ascii="Century Gothic" w:hAnsi="Century Gothic" w:cs="Arial"/>
                      <w:b/>
                      <w:bCs/>
                      <w:color w:val="00843D"/>
                      <w:sz w:val="24"/>
                      <w:szCs w:val="24"/>
                      <w:lang w:val="en-GB"/>
                    </w:rPr>
                    <w:t>Safety measures to control the hazard</w:t>
                  </w:r>
                </w:p>
              </w:tc>
            </w:tr>
            <w:tr w:rsidR="001528EF" w:rsidRPr="002B448B" w14:paraId="798EB95E" w14:textId="77777777" w:rsidTr="002B448B">
              <w:tc>
                <w:tcPr>
                  <w:tcW w:w="2863" w:type="dxa"/>
                  <w:shd w:val="clear" w:color="auto" w:fill="auto"/>
                </w:tcPr>
                <w:p w14:paraId="59236E98" w14:textId="77777777" w:rsidR="001528EF" w:rsidRPr="002B448B" w:rsidRDefault="001528EF" w:rsidP="00DE0101">
                  <w:pPr>
                    <w:spacing w:before="120" w:after="120"/>
                    <w:rPr>
                      <w:rFonts w:cs="Arial"/>
                      <w:color w:val="000000" w:themeColor="text1"/>
                      <w:sz w:val="22"/>
                      <w:szCs w:val="22"/>
                      <w:lang w:val="en-GB"/>
                    </w:rPr>
                  </w:pPr>
                  <w:r w:rsidRPr="002B448B">
                    <w:rPr>
                      <w:rFonts w:cs="Arial"/>
                      <w:color w:val="000000" w:themeColor="text1"/>
                      <w:sz w:val="22"/>
                      <w:szCs w:val="22"/>
                      <w:lang w:val="en-GB"/>
                    </w:rPr>
                    <w:t>Chemicals</w:t>
                  </w:r>
                </w:p>
              </w:tc>
              <w:tc>
                <w:tcPr>
                  <w:tcW w:w="7363" w:type="dxa"/>
                  <w:shd w:val="clear" w:color="auto" w:fill="auto"/>
                </w:tcPr>
                <w:p w14:paraId="3F56A1EC" w14:textId="77777777" w:rsidR="001528EF" w:rsidRPr="002B448B" w:rsidRDefault="001528EF" w:rsidP="00DE0101">
                  <w:pPr>
                    <w:spacing w:before="120" w:after="120"/>
                    <w:rPr>
                      <w:rFonts w:cs="Arial"/>
                      <w:color w:val="00843D"/>
                      <w:sz w:val="22"/>
                      <w:szCs w:val="22"/>
                      <w:lang w:val="en-GB"/>
                    </w:rPr>
                  </w:pPr>
                </w:p>
              </w:tc>
            </w:tr>
            <w:tr w:rsidR="001528EF" w:rsidRPr="002B448B" w14:paraId="3F4C6744" w14:textId="77777777" w:rsidTr="002B448B">
              <w:tc>
                <w:tcPr>
                  <w:tcW w:w="2863" w:type="dxa"/>
                  <w:shd w:val="clear" w:color="auto" w:fill="auto"/>
                </w:tcPr>
                <w:p w14:paraId="736A34CB" w14:textId="77777777" w:rsidR="001528EF" w:rsidRPr="002B448B" w:rsidRDefault="001528EF" w:rsidP="00DE0101">
                  <w:pPr>
                    <w:spacing w:before="120" w:after="120"/>
                    <w:rPr>
                      <w:rFonts w:cs="Arial"/>
                      <w:color w:val="000000" w:themeColor="text1"/>
                      <w:sz w:val="22"/>
                      <w:szCs w:val="22"/>
                      <w:lang w:val="en-GB"/>
                    </w:rPr>
                  </w:pPr>
                  <w:r w:rsidRPr="002B448B">
                    <w:rPr>
                      <w:rFonts w:cs="Arial"/>
                      <w:color w:val="000000" w:themeColor="text1"/>
                      <w:sz w:val="22"/>
                      <w:szCs w:val="22"/>
                      <w:lang w:val="en-GB"/>
                    </w:rPr>
                    <w:t>Bodily fluids</w:t>
                  </w:r>
                </w:p>
              </w:tc>
              <w:tc>
                <w:tcPr>
                  <w:tcW w:w="7363" w:type="dxa"/>
                  <w:shd w:val="clear" w:color="auto" w:fill="auto"/>
                </w:tcPr>
                <w:p w14:paraId="4C785472" w14:textId="77777777" w:rsidR="001528EF" w:rsidRPr="002B448B" w:rsidRDefault="001528EF" w:rsidP="00DE0101">
                  <w:pPr>
                    <w:spacing w:before="120" w:after="120"/>
                    <w:rPr>
                      <w:rFonts w:cs="Arial"/>
                      <w:color w:val="00843D"/>
                      <w:sz w:val="22"/>
                      <w:szCs w:val="22"/>
                      <w:lang w:val="en-GB"/>
                    </w:rPr>
                  </w:pPr>
                </w:p>
              </w:tc>
            </w:tr>
            <w:tr w:rsidR="001528EF" w:rsidRPr="002B448B" w14:paraId="47972380" w14:textId="77777777" w:rsidTr="002B448B">
              <w:tc>
                <w:tcPr>
                  <w:tcW w:w="2863" w:type="dxa"/>
                  <w:shd w:val="clear" w:color="auto" w:fill="auto"/>
                </w:tcPr>
                <w:p w14:paraId="71226AF9" w14:textId="77777777" w:rsidR="001528EF" w:rsidRPr="002B448B" w:rsidRDefault="001528EF" w:rsidP="00DE0101">
                  <w:pPr>
                    <w:spacing w:before="120" w:after="120"/>
                    <w:rPr>
                      <w:rFonts w:cs="Arial"/>
                      <w:color w:val="000000" w:themeColor="text1"/>
                      <w:sz w:val="22"/>
                      <w:szCs w:val="22"/>
                      <w:lang w:val="en-GB"/>
                    </w:rPr>
                  </w:pPr>
                  <w:r w:rsidRPr="002B448B">
                    <w:rPr>
                      <w:rFonts w:cs="Arial"/>
                      <w:color w:val="000000" w:themeColor="text1"/>
                      <w:sz w:val="22"/>
                      <w:szCs w:val="22"/>
                      <w:lang w:val="en-GB"/>
                    </w:rPr>
                    <w:t>Sharps</w:t>
                  </w:r>
                </w:p>
              </w:tc>
              <w:tc>
                <w:tcPr>
                  <w:tcW w:w="7363" w:type="dxa"/>
                  <w:shd w:val="clear" w:color="auto" w:fill="auto"/>
                </w:tcPr>
                <w:p w14:paraId="506ED967" w14:textId="77777777" w:rsidR="001528EF" w:rsidRPr="002B448B" w:rsidRDefault="001528EF" w:rsidP="00DE0101">
                  <w:pPr>
                    <w:spacing w:before="120" w:after="120"/>
                    <w:rPr>
                      <w:rFonts w:cs="Arial"/>
                      <w:color w:val="00843D"/>
                      <w:sz w:val="22"/>
                      <w:szCs w:val="22"/>
                      <w:lang w:val="en-GB"/>
                    </w:rPr>
                  </w:pPr>
                </w:p>
              </w:tc>
            </w:tr>
            <w:tr w:rsidR="001528EF" w:rsidRPr="002B448B" w14:paraId="3B085115" w14:textId="77777777" w:rsidTr="002B448B">
              <w:tc>
                <w:tcPr>
                  <w:tcW w:w="2863" w:type="dxa"/>
                  <w:shd w:val="clear" w:color="auto" w:fill="auto"/>
                </w:tcPr>
                <w:p w14:paraId="0C39D299" w14:textId="77777777" w:rsidR="001528EF" w:rsidRPr="002B448B" w:rsidRDefault="001528EF" w:rsidP="00DE0101">
                  <w:pPr>
                    <w:spacing w:before="120" w:after="120"/>
                    <w:rPr>
                      <w:rFonts w:cs="Arial"/>
                      <w:color w:val="000000" w:themeColor="text1"/>
                      <w:sz w:val="22"/>
                      <w:szCs w:val="22"/>
                      <w:lang w:val="en-GB"/>
                    </w:rPr>
                  </w:pPr>
                  <w:r w:rsidRPr="002B448B">
                    <w:rPr>
                      <w:rFonts w:cs="Arial"/>
                      <w:color w:val="000000" w:themeColor="text1"/>
                      <w:sz w:val="22"/>
                      <w:szCs w:val="22"/>
                      <w:lang w:val="en-GB"/>
                    </w:rPr>
                    <w:t>Noise</w:t>
                  </w:r>
                </w:p>
              </w:tc>
              <w:tc>
                <w:tcPr>
                  <w:tcW w:w="7363" w:type="dxa"/>
                  <w:shd w:val="clear" w:color="auto" w:fill="auto"/>
                </w:tcPr>
                <w:p w14:paraId="2150FD0B" w14:textId="77777777" w:rsidR="001528EF" w:rsidRPr="002B448B" w:rsidRDefault="001528EF" w:rsidP="00DE0101">
                  <w:pPr>
                    <w:spacing w:before="120" w:after="120"/>
                    <w:rPr>
                      <w:rFonts w:cs="Arial"/>
                      <w:color w:val="00843D"/>
                      <w:sz w:val="22"/>
                      <w:szCs w:val="22"/>
                      <w:lang w:val="en-GB"/>
                    </w:rPr>
                  </w:pPr>
                </w:p>
              </w:tc>
            </w:tr>
            <w:tr w:rsidR="001528EF" w:rsidRPr="002B448B" w14:paraId="6A212780" w14:textId="77777777" w:rsidTr="002B448B">
              <w:tc>
                <w:tcPr>
                  <w:tcW w:w="2863" w:type="dxa"/>
                  <w:shd w:val="clear" w:color="auto" w:fill="auto"/>
                </w:tcPr>
                <w:p w14:paraId="491B7469" w14:textId="77777777" w:rsidR="001528EF" w:rsidRPr="002B448B" w:rsidRDefault="001528EF" w:rsidP="00DE0101">
                  <w:pPr>
                    <w:spacing w:before="120" w:after="120"/>
                    <w:rPr>
                      <w:rFonts w:cs="Arial"/>
                      <w:color w:val="000000" w:themeColor="text1"/>
                      <w:sz w:val="22"/>
                      <w:szCs w:val="22"/>
                      <w:lang w:val="en-GB"/>
                    </w:rPr>
                  </w:pPr>
                  <w:r w:rsidRPr="002B448B">
                    <w:rPr>
                      <w:rFonts w:cs="Arial"/>
                      <w:color w:val="000000" w:themeColor="text1"/>
                      <w:sz w:val="22"/>
                      <w:szCs w:val="22"/>
                      <w:lang w:val="en-GB"/>
                    </w:rPr>
                    <w:t>Manual handling</w:t>
                  </w:r>
                </w:p>
              </w:tc>
              <w:tc>
                <w:tcPr>
                  <w:tcW w:w="7363" w:type="dxa"/>
                  <w:shd w:val="clear" w:color="auto" w:fill="auto"/>
                </w:tcPr>
                <w:p w14:paraId="3D4DBB8F" w14:textId="77777777" w:rsidR="001528EF" w:rsidRPr="002B448B" w:rsidRDefault="001528EF" w:rsidP="00DE0101">
                  <w:pPr>
                    <w:spacing w:before="120" w:after="120"/>
                    <w:rPr>
                      <w:rFonts w:cs="Arial"/>
                      <w:color w:val="00843D"/>
                      <w:sz w:val="22"/>
                      <w:szCs w:val="22"/>
                      <w:lang w:val="en-GB"/>
                    </w:rPr>
                  </w:pPr>
                </w:p>
              </w:tc>
            </w:tr>
            <w:tr w:rsidR="001528EF" w:rsidRPr="002B448B" w14:paraId="5B4F342E" w14:textId="77777777" w:rsidTr="002B448B">
              <w:tc>
                <w:tcPr>
                  <w:tcW w:w="2863" w:type="dxa"/>
                  <w:shd w:val="clear" w:color="auto" w:fill="auto"/>
                </w:tcPr>
                <w:p w14:paraId="14F54F71" w14:textId="77777777" w:rsidR="001528EF" w:rsidRPr="002B448B" w:rsidRDefault="001528EF" w:rsidP="00DE0101">
                  <w:pPr>
                    <w:spacing w:before="120" w:after="120"/>
                    <w:rPr>
                      <w:rFonts w:cs="Arial"/>
                      <w:color w:val="000000" w:themeColor="text1"/>
                      <w:sz w:val="22"/>
                      <w:szCs w:val="22"/>
                      <w:lang w:val="en-GB"/>
                    </w:rPr>
                  </w:pPr>
                  <w:r w:rsidRPr="002B448B">
                    <w:rPr>
                      <w:rFonts w:cs="Arial"/>
                      <w:color w:val="000000" w:themeColor="text1"/>
                      <w:sz w:val="22"/>
                      <w:szCs w:val="22"/>
                      <w:lang w:val="en-GB"/>
                    </w:rPr>
                    <w:t>Work postures</w:t>
                  </w:r>
                </w:p>
              </w:tc>
              <w:tc>
                <w:tcPr>
                  <w:tcW w:w="7363" w:type="dxa"/>
                  <w:shd w:val="clear" w:color="auto" w:fill="auto"/>
                </w:tcPr>
                <w:p w14:paraId="21F551C8" w14:textId="77777777" w:rsidR="001528EF" w:rsidRPr="002B448B" w:rsidRDefault="001528EF" w:rsidP="00DE0101">
                  <w:pPr>
                    <w:spacing w:before="120" w:after="120"/>
                    <w:rPr>
                      <w:rFonts w:cs="Arial"/>
                      <w:color w:val="00843D"/>
                      <w:sz w:val="22"/>
                      <w:szCs w:val="22"/>
                      <w:lang w:val="en-GB"/>
                    </w:rPr>
                  </w:pPr>
                </w:p>
              </w:tc>
            </w:tr>
            <w:tr w:rsidR="001528EF" w:rsidRPr="002B448B" w14:paraId="5FFE6276" w14:textId="77777777" w:rsidTr="002B448B">
              <w:tc>
                <w:tcPr>
                  <w:tcW w:w="2863" w:type="dxa"/>
                  <w:shd w:val="clear" w:color="auto" w:fill="auto"/>
                </w:tcPr>
                <w:p w14:paraId="0891B057" w14:textId="77777777" w:rsidR="001528EF" w:rsidRPr="002B448B" w:rsidRDefault="001528EF" w:rsidP="00DE0101">
                  <w:pPr>
                    <w:spacing w:before="120" w:after="120"/>
                    <w:rPr>
                      <w:rFonts w:cs="Arial"/>
                      <w:color w:val="000000" w:themeColor="text1"/>
                      <w:sz w:val="22"/>
                      <w:szCs w:val="22"/>
                      <w:lang w:val="en-GB"/>
                    </w:rPr>
                  </w:pPr>
                  <w:r w:rsidRPr="002B448B">
                    <w:rPr>
                      <w:rFonts w:cs="Arial"/>
                      <w:color w:val="000000" w:themeColor="text1"/>
                      <w:sz w:val="22"/>
                      <w:szCs w:val="22"/>
                      <w:lang w:val="en-GB"/>
                    </w:rPr>
                    <w:t>Underfoot hazards</w:t>
                  </w:r>
                </w:p>
              </w:tc>
              <w:tc>
                <w:tcPr>
                  <w:tcW w:w="7363" w:type="dxa"/>
                  <w:shd w:val="clear" w:color="auto" w:fill="auto"/>
                </w:tcPr>
                <w:p w14:paraId="5826B519" w14:textId="77777777" w:rsidR="001528EF" w:rsidRPr="002B448B" w:rsidRDefault="001528EF" w:rsidP="00DE0101">
                  <w:pPr>
                    <w:spacing w:before="120" w:after="120"/>
                    <w:rPr>
                      <w:rFonts w:cs="Arial"/>
                      <w:color w:val="00843D"/>
                      <w:sz w:val="22"/>
                      <w:szCs w:val="22"/>
                      <w:lang w:val="en-GB"/>
                    </w:rPr>
                  </w:pPr>
                </w:p>
              </w:tc>
            </w:tr>
            <w:tr w:rsidR="001528EF" w:rsidRPr="002B448B" w14:paraId="11E51454" w14:textId="77777777" w:rsidTr="002B448B">
              <w:tc>
                <w:tcPr>
                  <w:tcW w:w="2863" w:type="dxa"/>
                  <w:shd w:val="clear" w:color="auto" w:fill="auto"/>
                </w:tcPr>
                <w:p w14:paraId="3D1435AA" w14:textId="77777777" w:rsidR="001528EF" w:rsidRPr="002B448B" w:rsidRDefault="001528EF" w:rsidP="00DE0101">
                  <w:pPr>
                    <w:spacing w:before="120" w:after="120"/>
                    <w:rPr>
                      <w:rFonts w:cs="Arial"/>
                      <w:color w:val="000000" w:themeColor="text1"/>
                      <w:sz w:val="22"/>
                      <w:szCs w:val="22"/>
                      <w:lang w:val="en-GB"/>
                    </w:rPr>
                  </w:pPr>
                  <w:r w:rsidRPr="002B448B">
                    <w:rPr>
                      <w:rFonts w:cs="Arial"/>
                      <w:color w:val="000000" w:themeColor="text1"/>
                      <w:sz w:val="22"/>
                      <w:szCs w:val="22"/>
                      <w:lang w:val="en-GB"/>
                    </w:rPr>
                    <w:t>Moving parts of machinery</w:t>
                  </w:r>
                </w:p>
              </w:tc>
              <w:tc>
                <w:tcPr>
                  <w:tcW w:w="7363" w:type="dxa"/>
                  <w:shd w:val="clear" w:color="auto" w:fill="auto"/>
                </w:tcPr>
                <w:p w14:paraId="4B5B8AB5" w14:textId="77777777" w:rsidR="001528EF" w:rsidRPr="002B448B" w:rsidRDefault="001528EF" w:rsidP="00DE0101">
                  <w:pPr>
                    <w:spacing w:before="120" w:after="120"/>
                    <w:rPr>
                      <w:rFonts w:cs="Arial"/>
                      <w:color w:val="00843D"/>
                      <w:sz w:val="22"/>
                      <w:szCs w:val="22"/>
                      <w:lang w:val="en-GB"/>
                    </w:rPr>
                  </w:pPr>
                </w:p>
              </w:tc>
            </w:tr>
          </w:tbl>
          <w:p w14:paraId="1C499470" w14:textId="77777777" w:rsidR="001528EF" w:rsidRPr="002B448B" w:rsidRDefault="001528EF" w:rsidP="00DE0101">
            <w:pPr>
              <w:spacing w:before="120" w:after="120"/>
              <w:rPr>
                <w:rFonts w:ascii="Century Gothic" w:hAnsi="Century Gothic" w:cs="Arial"/>
                <w:b/>
                <w:bCs/>
                <w:color w:val="00843D"/>
                <w:sz w:val="24"/>
                <w:szCs w:val="24"/>
                <w:lang w:val="en-GB"/>
              </w:rPr>
            </w:pPr>
          </w:p>
        </w:tc>
      </w:tr>
      <w:tr w:rsidR="001528EF" w:rsidRPr="005C1032" w14:paraId="668862FF"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B9321E6" w14:textId="77777777" w:rsidR="001528EF" w:rsidRPr="005C1032" w:rsidRDefault="001528EF" w:rsidP="00DE0101">
            <w:pPr>
              <w:spacing w:before="120" w:after="120"/>
              <w:rPr>
                <w:rFonts w:cs="Arial"/>
                <w:b/>
                <w:bCs/>
                <w:sz w:val="22"/>
                <w:szCs w:val="22"/>
              </w:rPr>
            </w:pPr>
            <w:r w:rsidRPr="002B448B">
              <w:rPr>
                <w:rFonts w:ascii="Century Gothic" w:hAnsi="Century Gothic" w:cs="Arial"/>
                <w:b/>
                <w:bCs/>
                <w:color w:val="00843D"/>
                <w:sz w:val="24"/>
                <w:szCs w:val="24"/>
                <w:lang w:val="en-GB"/>
              </w:rPr>
              <w:t>28. Describe at least 3 sources of information about health and safety that can be found in the workplace.</w:t>
            </w:r>
          </w:p>
        </w:tc>
      </w:tr>
      <w:tr w:rsidR="001528EF" w:rsidRPr="005C1032" w14:paraId="64B96B1B"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94AC6CD" w14:textId="77777777" w:rsidR="001528EF" w:rsidRPr="005C1032" w:rsidRDefault="001528EF" w:rsidP="00DE0101">
            <w:pPr>
              <w:spacing w:before="120" w:after="120"/>
              <w:rPr>
                <w:rFonts w:cs="Arial"/>
                <w:sz w:val="22"/>
                <w:szCs w:val="22"/>
              </w:rPr>
            </w:pPr>
          </w:p>
        </w:tc>
      </w:tr>
      <w:tr w:rsidR="001528EF" w:rsidRPr="005C1032" w14:paraId="430E4CA1"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384ED356" w14:textId="77777777"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t>29. Describe the roles and responsibilities of the following, in regards to health and safety in the workplace.</w:t>
            </w:r>
          </w:p>
        </w:tc>
      </w:tr>
      <w:tr w:rsidR="001528EF" w:rsidRPr="005C1032" w14:paraId="05A705CC"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855"/>
              <w:gridCol w:w="7371"/>
            </w:tblGrid>
            <w:tr w:rsidR="001528EF" w:rsidRPr="005C1032" w14:paraId="54A6888B" w14:textId="77777777" w:rsidTr="00072948">
              <w:tc>
                <w:tcPr>
                  <w:tcW w:w="2855" w:type="dxa"/>
                  <w:shd w:val="clear" w:color="auto" w:fill="auto"/>
                </w:tcPr>
                <w:p w14:paraId="169E93C8" w14:textId="77777777" w:rsidR="001528EF" w:rsidRPr="00072948" w:rsidRDefault="001528EF" w:rsidP="00072948">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Job title/group</w:t>
                  </w:r>
                </w:p>
              </w:tc>
              <w:tc>
                <w:tcPr>
                  <w:tcW w:w="7371" w:type="dxa"/>
                  <w:shd w:val="clear" w:color="auto" w:fill="auto"/>
                </w:tcPr>
                <w:p w14:paraId="5C982A95" w14:textId="77777777" w:rsidR="001528EF" w:rsidRPr="00072948" w:rsidRDefault="001528EF" w:rsidP="00072948">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Roles and responsibilities in WHS</w:t>
                  </w:r>
                </w:p>
              </w:tc>
            </w:tr>
            <w:tr w:rsidR="001528EF" w:rsidRPr="005C1032" w14:paraId="2815EDF4" w14:textId="77777777" w:rsidTr="00072948">
              <w:tc>
                <w:tcPr>
                  <w:tcW w:w="2855" w:type="dxa"/>
                  <w:shd w:val="clear" w:color="auto" w:fill="auto"/>
                </w:tcPr>
                <w:p w14:paraId="13D1245A" w14:textId="77777777" w:rsidR="001528EF" w:rsidRPr="00072948" w:rsidRDefault="001528EF" w:rsidP="00DE0101">
                  <w:pPr>
                    <w:spacing w:before="120" w:after="120"/>
                    <w:rPr>
                      <w:rFonts w:cs="Arial"/>
                      <w:sz w:val="22"/>
                      <w:szCs w:val="22"/>
                    </w:rPr>
                  </w:pPr>
                  <w:r w:rsidRPr="00072948">
                    <w:rPr>
                      <w:rFonts w:cs="Arial"/>
                      <w:sz w:val="22"/>
                      <w:szCs w:val="22"/>
                    </w:rPr>
                    <w:t>Employees</w:t>
                  </w:r>
                </w:p>
              </w:tc>
              <w:tc>
                <w:tcPr>
                  <w:tcW w:w="7371" w:type="dxa"/>
                  <w:shd w:val="clear" w:color="auto" w:fill="auto"/>
                </w:tcPr>
                <w:p w14:paraId="596C3ABB" w14:textId="77777777" w:rsidR="001528EF" w:rsidRPr="005C1032" w:rsidRDefault="001528EF" w:rsidP="00DE0101">
                  <w:pPr>
                    <w:spacing w:before="120" w:after="120"/>
                    <w:rPr>
                      <w:rFonts w:cs="Arial"/>
                      <w:sz w:val="22"/>
                      <w:szCs w:val="22"/>
                    </w:rPr>
                  </w:pPr>
                </w:p>
              </w:tc>
            </w:tr>
            <w:tr w:rsidR="001528EF" w:rsidRPr="005C1032" w14:paraId="297BAA47" w14:textId="77777777" w:rsidTr="00072948">
              <w:tc>
                <w:tcPr>
                  <w:tcW w:w="2855" w:type="dxa"/>
                  <w:shd w:val="clear" w:color="auto" w:fill="auto"/>
                </w:tcPr>
                <w:p w14:paraId="6C567132" w14:textId="77777777" w:rsidR="001528EF" w:rsidRPr="00072948" w:rsidRDefault="001528EF" w:rsidP="00DE0101">
                  <w:pPr>
                    <w:spacing w:before="120" w:after="120"/>
                    <w:rPr>
                      <w:rFonts w:cs="Arial"/>
                      <w:sz w:val="22"/>
                      <w:szCs w:val="22"/>
                    </w:rPr>
                  </w:pPr>
                  <w:r w:rsidRPr="00072948">
                    <w:rPr>
                      <w:rFonts w:cs="Arial"/>
                      <w:sz w:val="22"/>
                      <w:szCs w:val="22"/>
                    </w:rPr>
                    <w:t>Health and safety representatives (HSRs)</w:t>
                  </w:r>
                </w:p>
              </w:tc>
              <w:tc>
                <w:tcPr>
                  <w:tcW w:w="7371" w:type="dxa"/>
                  <w:shd w:val="clear" w:color="auto" w:fill="auto"/>
                </w:tcPr>
                <w:p w14:paraId="4B4176E9" w14:textId="77777777" w:rsidR="001528EF" w:rsidRPr="005C1032" w:rsidRDefault="001528EF" w:rsidP="00DE0101">
                  <w:pPr>
                    <w:spacing w:before="120" w:after="120"/>
                    <w:rPr>
                      <w:rFonts w:cs="Arial"/>
                      <w:sz w:val="22"/>
                      <w:szCs w:val="22"/>
                    </w:rPr>
                  </w:pPr>
                </w:p>
              </w:tc>
            </w:tr>
            <w:tr w:rsidR="001528EF" w:rsidRPr="005C1032" w14:paraId="4FBCDD1C" w14:textId="77777777" w:rsidTr="00072948">
              <w:tc>
                <w:tcPr>
                  <w:tcW w:w="2855" w:type="dxa"/>
                  <w:shd w:val="clear" w:color="auto" w:fill="auto"/>
                </w:tcPr>
                <w:p w14:paraId="08403346" w14:textId="77777777" w:rsidR="001528EF" w:rsidRPr="00072948" w:rsidRDefault="001528EF" w:rsidP="00DE0101">
                  <w:pPr>
                    <w:spacing w:before="120" w:after="120"/>
                    <w:rPr>
                      <w:rFonts w:cs="Arial"/>
                      <w:sz w:val="22"/>
                      <w:szCs w:val="22"/>
                    </w:rPr>
                  </w:pPr>
                  <w:r w:rsidRPr="00072948">
                    <w:rPr>
                      <w:rFonts w:cs="Arial"/>
                      <w:sz w:val="22"/>
                      <w:szCs w:val="22"/>
                    </w:rPr>
                    <w:t>Health and safety committees</w:t>
                  </w:r>
                </w:p>
              </w:tc>
              <w:tc>
                <w:tcPr>
                  <w:tcW w:w="7371" w:type="dxa"/>
                  <w:shd w:val="clear" w:color="auto" w:fill="auto"/>
                </w:tcPr>
                <w:p w14:paraId="21FBB0DD" w14:textId="77777777" w:rsidR="001528EF" w:rsidRPr="005C1032" w:rsidRDefault="001528EF" w:rsidP="00DE0101">
                  <w:pPr>
                    <w:spacing w:before="120" w:after="120"/>
                    <w:rPr>
                      <w:rFonts w:cs="Arial"/>
                      <w:sz w:val="22"/>
                      <w:szCs w:val="22"/>
                    </w:rPr>
                  </w:pPr>
                </w:p>
              </w:tc>
            </w:tr>
            <w:tr w:rsidR="001528EF" w:rsidRPr="005C1032" w14:paraId="67C4B66B" w14:textId="77777777" w:rsidTr="00072948">
              <w:tc>
                <w:tcPr>
                  <w:tcW w:w="2855" w:type="dxa"/>
                  <w:shd w:val="clear" w:color="auto" w:fill="auto"/>
                </w:tcPr>
                <w:p w14:paraId="1B7B584F" w14:textId="77777777" w:rsidR="001528EF" w:rsidRPr="00072948" w:rsidRDefault="001528EF" w:rsidP="00DE0101">
                  <w:pPr>
                    <w:spacing w:before="120" w:after="120"/>
                    <w:rPr>
                      <w:rFonts w:cs="Arial"/>
                      <w:sz w:val="22"/>
                      <w:szCs w:val="22"/>
                    </w:rPr>
                  </w:pPr>
                  <w:r w:rsidRPr="00072948">
                    <w:rPr>
                      <w:rFonts w:cs="Arial"/>
                      <w:sz w:val="22"/>
                      <w:szCs w:val="22"/>
                    </w:rPr>
                    <w:t>Supervisors</w:t>
                  </w:r>
                </w:p>
              </w:tc>
              <w:tc>
                <w:tcPr>
                  <w:tcW w:w="7371" w:type="dxa"/>
                  <w:shd w:val="clear" w:color="auto" w:fill="auto"/>
                </w:tcPr>
                <w:p w14:paraId="65F7A012" w14:textId="77777777" w:rsidR="001528EF" w:rsidRPr="005C1032" w:rsidRDefault="001528EF" w:rsidP="00DE0101">
                  <w:pPr>
                    <w:spacing w:before="120" w:after="120"/>
                    <w:rPr>
                      <w:rFonts w:cs="Arial"/>
                      <w:sz w:val="22"/>
                      <w:szCs w:val="22"/>
                    </w:rPr>
                  </w:pPr>
                </w:p>
              </w:tc>
            </w:tr>
            <w:tr w:rsidR="001528EF" w:rsidRPr="005C1032" w14:paraId="5D955CAA" w14:textId="77777777" w:rsidTr="00072948">
              <w:tc>
                <w:tcPr>
                  <w:tcW w:w="2855" w:type="dxa"/>
                  <w:shd w:val="clear" w:color="auto" w:fill="auto"/>
                </w:tcPr>
                <w:p w14:paraId="00970596" w14:textId="77777777" w:rsidR="001528EF" w:rsidRPr="00072948" w:rsidRDefault="001528EF" w:rsidP="00DE0101">
                  <w:pPr>
                    <w:spacing w:before="120" w:after="120"/>
                    <w:rPr>
                      <w:rFonts w:cs="Arial"/>
                      <w:sz w:val="22"/>
                      <w:szCs w:val="22"/>
                    </w:rPr>
                  </w:pPr>
                  <w:r w:rsidRPr="00072948">
                    <w:rPr>
                      <w:rFonts w:cs="Arial"/>
                      <w:sz w:val="22"/>
                      <w:szCs w:val="22"/>
                    </w:rPr>
                    <w:t>Managers</w:t>
                  </w:r>
                </w:p>
              </w:tc>
              <w:tc>
                <w:tcPr>
                  <w:tcW w:w="7371" w:type="dxa"/>
                  <w:shd w:val="clear" w:color="auto" w:fill="auto"/>
                </w:tcPr>
                <w:p w14:paraId="3CBDEF62" w14:textId="77777777" w:rsidR="001528EF" w:rsidRPr="005C1032" w:rsidRDefault="001528EF" w:rsidP="00DE0101">
                  <w:pPr>
                    <w:spacing w:before="120" w:after="120"/>
                    <w:rPr>
                      <w:rFonts w:cs="Arial"/>
                      <w:sz w:val="22"/>
                      <w:szCs w:val="22"/>
                    </w:rPr>
                  </w:pPr>
                </w:p>
              </w:tc>
            </w:tr>
            <w:tr w:rsidR="001528EF" w:rsidRPr="005C1032" w14:paraId="496D8BB0" w14:textId="77777777" w:rsidTr="00072948">
              <w:tc>
                <w:tcPr>
                  <w:tcW w:w="2855" w:type="dxa"/>
                  <w:shd w:val="clear" w:color="auto" w:fill="auto"/>
                </w:tcPr>
                <w:p w14:paraId="4610D7CC" w14:textId="77777777" w:rsidR="001528EF" w:rsidRPr="00072948" w:rsidRDefault="001528EF" w:rsidP="00DE0101">
                  <w:pPr>
                    <w:spacing w:before="120" w:after="120"/>
                    <w:rPr>
                      <w:rFonts w:cs="Arial"/>
                      <w:sz w:val="22"/>
                      <w:szCs w:val="22"/>
                    </w:rPr>
                  </w:pPr>
                  <w:r w:rsidRPr="00072948">
                    <w:rPr>
                      <w:rFonts w:cs="Arial"/>
                      <w:sz w:val="22"/>
                      <w:szCs w:val="22"/>
                    </w:rPr>
                    <w:t>Employers</w:t>
                  </w:r>
                </w:p>
              </w:tc>
              <w:tc>
                <w:tcPr>
                  <w:tcW w:w="7371" w:type="dxa"/>
                  <w:shd w:val="clear" w:color="auto" w:fill="auto"/>
                </w:tcPr>
                <w:p w14:paraId="0F33987C" w14:textId="77777777" w:rsidR="001528EF" w:rsidRPr="005C1032" w:rsidRDefault="001528EF" w:rsidP="00DE0101">
                  <w:pPr>
                    <w:spacing w:before="120" w:after="120"/>
                    <w:rPr>
                      <w:rFonts w:cs="Arial"/>
                      <w:sz w:val="22"/>
                      <w:szCs w:val="22"/>
                    </w:rPr>
                  </w:pPr>
                </w:p>
              </w:tc>
            </w:tr>
          </w:tbl>
          <w:p w14:paraId="0A94B316" w14:textId="77777777" w:rsidR="001528EF" w:rsidRPr="005C1032" w:rsidRDefault="001528EF" w:rsidP="00DE0101">
            <w:pPr>
              <w:spacing w:before="120" w:after="120"/>
              <w:rPr>
                <w:rFonts w:cs="Arial"/>
                <w:sz w:val="22"/>
                <w:szCs w:val="22"/>
                <w:highlight w:val="yellow"/>
              </w:rPr>
            </w:pPr>
          </w:p>
        </w:tc>
      </w:tr>
    </w:tbl>
    <w:p w14:paraId="68219348" w14:textId="77777777" w:rsidR="00072948" w:rsidRDefault="00072948">
      <w:r>
        <w:br w:type="page"/>
      </w:r>
    </w:p>
    <w:tbl>
      <w:tblPr>
        <w:tblStyle w:val="TableGrid"/>
        <w:tblW w:w="10485" w:type="dxa"/>
        <w:shd w:val="clear" w:color="auto" w:fill="FFFF00"/>
        <w:tblLook w:val="04A0" w:firstRow="1" w:lastRow="0" w:firstColumn="1" w:lastColumn="0" w:noHBand="0" w:noVBand="1"/>
      </w:tblPr>
      <w:tblGrid>
        <w:gridCol w:w="10485"/>
      </w:tblGrid>
      <w:tr w:rsidR="001528EF" w:rsidRPr="005C1032" w14:paraId="60CD8013"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73961C6D" w14:textId="74B1E816"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lastRenderedPageBreak/>
              <w:t>30. Describe at least 3 potential emergency situations, the alarms and signals associated with the situation, and the required response to each situation.</w:t>
            </w:r>
          </w:p>
        </w:tc>
      </w:tr>
      <w:tr w:rsidR="001528EF" w:rsidRPr="005C1032" w14:paraId="62189879"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930"/>
              <w:gridCol w:w="2930"/>
              <w:gridCol w:w="2930"/>
            </w:tblGrid>
            <w:tr w:rsidR="001528EF" w:rsidRPr="005C1032" w14:paraId="17016894" w14:textId="77777777" w:rsidTr="00DE0101">
              <w:tc>
                <w:tcPr>
                  <w:tcW w:w="2930" w:type="dxa"/>
                  <w:shd w:val="clear" w:color="auto" w:fill="auto"/>
                </w:tcPr>
                <w:p w14:paraId="46B74A1E" w14:textId="77777777" w:rsidR="001528EF" w:rsidRPr="005C1032" w:rsidRDefault="001528EF" w:rsidP="00DE0101">
                  <w:pPr>
                    <w:spacing w:before="120" w:after="120"/>
                    <w:jc w:val="center"/>
                    <w:rPr>
                      <w:rFonts w:cs="Arial"/>
                      <w:b/>
                      <w:bCs/>
                      <w:sz w:val="22"/>
                      <w:szCs w:val="22"/>
                    </w:rPr>
                  </w:pPr>
                  <w:r w:rsidRPr="005C1032">
                    <w:rPr>
                      <w:rFonts w:cs="Arial"/>
                      <w:b/>
                      <w:bCs/>
                      <w:sz w:val="22"/>
                      <w:szCs w:val="22"/>
                    </w:rPr>
                    <w:t>Potential emergency situation</w:t>
                  </w:r>
                </w:p>
              </w:tc>
              <w:tc>
                <w:tcPr>
                  <w:tcW w:w="2930" w:type="dxa"/>
                  <w:shd w:val="clear" w:color="auto" w:fill="auto"/>
                </w:tcPr>
                <w:p w14:paraId="00A34C5A" w14:textId="77777777" w:rsidR="001528EF" w:rsidRPr="005C1032" w:rsidRDefault="001528EF" w:rsidP="00DE0101">
                  <w:pPr>
                    <w:spacing w:before="120" w:after="120"/>
                    <w:jc w:val="center"/>
                    <w:rPr>
                      <w:rFonts w:cs="Arial"/>
                      <w:b/>
                      <w:bCs/>
                      <w:sz w:val="22"/>
                      <w:szCs w:val="22"/>
                    </w:rPr>
                  </w:pPr>
                  <w:r w:rsidRPr="005C1032">
                    <w:rPr>
                      <w:rFonts w:cs="Arial"/>
                      <w:b/>
                      <w:bCs/>
                      <w:sz w:val="22"/>
                      <w:szCs w:val="22"/>
                    </w:rPr>
                    <w:t>Alarms and signals</w:t>
                  </w:r>
                </w:p>
              </w:tc>
              <w:tc>
                <w:tcPr>
                  <w:tcW w:w="2930" w:type="dxa"/>
                  <w:shd w:val="clear" w:color="auto" w:fill="auto"/>
                </w:tcPr>
                <w:p w14:paraId="13B4B7F2" w14:textId="77777777" w:rsidR="001528EF" w:rsidRPr="005C1032" w:rsidRDefault="001528EF" w:rsidP="00DE0101">
                  <w:pPr>
                    <w:spacing w:before="120" w:after="120"/>
                    <w:jc w:val="center"/>
                    <w:rPr>
                      <w:rFonts w:cs="Arial"/>
                      <w:b/>
                      <w:bCs/>
                      <w:sz w:val="22"/>
                      <w:szCs w:val="22"/>
                    </w:rPr>
                  </w:pPr>
                  <w:r w:rsidRPr="005C1032">
                    <w:rPr>
                      <w:rFonts w:cs="Arial"/>
                      <w:b/>
                      <w:bCs/>
                      <w:sz w:val="22"/>
                      <w:szCs w:val="22"/>
                    </w:rPr>
                    <w:t>Required response</w:t>
                  </w:r>
                </w:p>
              </w:tc>
            </w:tr>
            <w:tr w:rsidR="001528EF" w:rsidRPr="005C1032" w14:paraId="31FCD02A" w14:textId="77777777" w:rsidTr="00DE0101">
              <w:tc>
                <w:tcPr>
                  <w:tcW w:w="2930" w:type="dxa"/>
                  <w:shd w:val="clear" w:color="auto" w:fill="auto"/>
                </w:tcPr>
                <w:p w14:paraId="2C15B472" w14:textId="77777777" w:rsidR="001528EF" w:rsidRPr="005C1032" w:rsidRDefault="001528EF" w:rsidP="00DE0101">
                  <w:pPr>
                    <w:rPr>
                      <w:rFonts w:cs="Arial"/>
                      <w:b/>
                      <w:bCs/>
                      <w:sz w:val="22"/>
                      <w:szCs w:val="22"/>
                    </w:rPr>
                  </w:pPr>
                </w:p>
              </w:tc>
              <w:tc>
                <w:tcPr>
                  <w:tcW w:w="2930" w:type="dxa"/>
                  <w:shd w:val="clear" w:color="auto" w:fill="auto"/>
                </w:tcPr>
                <w:p w14:paraId="57B83DDC" w14:textId="77777777" w:rsidR="001528EF" w:rsidRPr="005C1032" w:rsidRDefault="001528EF" w:rsidP="00DE0101">
                  <w:pPr>
                    <w:spacing w:before="120" w:after="120"/>
                    <w:rPr>
                      <w:rFonts w:cs="Arial"/>
                      <w:sz w:val="22"/>
                      <w:szCs w:val="22"/>
                    </w:rPr>
                  </w:pPr>
                </w:p>
              </w:tc>
              <w:tc>
                <w:tcPr>
                  <w:tcW w:w="2930" w:type="dxa"/>
                  <w:shd w:val="clear" w:color="auto" w:fill="auto"/>
                </w:tcPr>
                <w:p w14:paraId="522A0B35" w14:textId="77777777" w:rsidR="001528EF" w:rsidRPr="005C1032" w:rsidRDefault="001528EF" w:rsidP="00DE0101">
                  <w:pPr>
                    <w:spacing w:before="120" w:after="120"/>
                    <w:rPr>
                      <w:rFonts w:cs="Arial"/>
                      <w:sz w:val="22"/>
                      <w:szCs w:val="22"/>
                    </w:rPr>
                  </w:pPr>
                </w:p>
              </w:tc>
            </w:tr>
            <w:tr w:rsidR="001528EF" w:rsidRPr="005C1032" w14:paraId="4CE9192E" w14:textId="77777777" w:rsidTr="00DE0101">
              <w:tc>
                <w:tcPr>
                  <w:tcW w:w="2930" w:type="dxa"/>
                  <w:shd w:val="clear" w:color="auto" w:fill="auto"/>
                </w:tcPr>
                <w:p w14:paraId="4ACAA1EA" w14:textId="77777777" w:rsidR="001528EF" w:rsidRPr="005C1032" w:rsidRDefault="001528EF" w:rsidP="00DE0101">
                  <w:pPr>
                    <w:rPr>
                      <w:rFonts w:cs="Arial"/>
                      <w:b/>
                      <w:bCs/>
                      <w:sz w:val="22"/>
                      <w:szCs w:val="22"/>
                      <w:highlight w:val="yellow"/>
                    </w:rPr>
                  </w:pPr>
                </w:p>
              </w:tc>
              <w:tc>
                <w:tcPr>
                  <w:tcW w:w="2930" w:type="dxa"/>
                  <w:shd w:val="clear" w:color="auto" w:fill="auto"/>
                </w:tcPr>
                <w:p w14:paraId="5AB272DC" w14:textId="77777777" w:rsidR="001528EF" w:rsidRPr="005C1032" w:rsidRDefault="001528EF" w:rsidP="00DE0101">
                  <w:pPr>
                    <w:spacing w:before="120" w:after="120"/>
                    <w:rPr>
                      <w:rFonts w:cs="Arial"/>
                      <w:sz w:val="22"/>
                      <w:szCs w:val="22"/>
                      <w:highlight w:val="yellow"/>
                    </w:rPr>
                  </w:pPr>
                </w:p>
              </w:tc>
              <w:tc>
                <w:tcPr>
                  <w:tcW w:w="2930" w:type="dxa"/>
                  <w:shd w:val="clear" w:color="auto" w:fill="auto"/>
                </w:tcPr>
                <w:p w14:paraId="0AED4E7F" w14:textId="77777777" w:rsidR="001528EF" w:rsidRPr="005C1032" w:rsidRDefault="001528EF" w:rsidP="00DE0101">
                  <w:pPr>
                    <w:spacing w:before="120" w:after="120"/>
                    <w:rPr>
                      <w:rFonts w:cs="Arial"/>
                      <w:sz w:val="22"/>
                      <w:szCs w:val="22"/>
                      <w:highlight w:val="yellow"/>
                    </w:rPr>
                  </w:pPr>
                </w:p>
              </w:tc>
            </w:tr>
            <w:tr w:rsidR="001528EF" w:rsidRPr="005C1032" w14:paraId="0846D326" w14:textId="77777777" w:rsidTr="00DE0101">
              <w:tc>
                <w:tcPr>
                  <w:tcW w:w="2930" w:type="dxa"/>
                  <w:shd w:val="clear" w:color="auto" w:fill="auto"/>
                </w:tcPr>
                <w:p w14:paraId="2577D8A6" w14:textId="77777777" w:rsidR="001528EF" w:rsidRPr="005C1032" w:rsidRDefault="001528EF" w:rsidP="00DE0101">
                  <w:pPr>
                    <w:rPr>
                      <w:rFonts w:cs="Arial"/>
                      <w:b/>
                      <w:bCs/>
                      <w:sz w:val="22"/>
                      <w:szCs w:val="22"/>
                      <w:highlight w:val="yellow"/>
                    </w:rPr>
                  </w:pPr>
                </w:p>
              </w:tc>
              <w:tc>
                <w:tcPr>
                  <w:tcW w:w="2930" w:type="dxa"/>
                  <w:shd w:val="clear" w:color="auto" w:fill="auto"/>
                </w:tcPr>
                <w:p w14:paraId="01BF111B" w14:textId="77777777" w:rsidR="001528EF" w:rsidRPr="005C1032" w:rsidRDefault="001528EF" w:rsidP="00DE0101">
                  <w:pPr>
                    <w:spacing w:before="120" w:after="120"/>
                    <w:rPr>
                      <w:rFonts w:cs="Arial"/>
                      <w:sz w:val="22"/>
                      <w:szCs w:val="22"/>
                    </w:rPr>
                  </w:pPr>
                </w:p>
              </w:tc>
              <w:tc>
                <w:tcPr>
                  <w:tcW w:w="2930" w:type="dxa"/>
                  <w:shd w:val="clear" w:color="auto" w:fill="auto"/>
                </w:tcPr>
                <w:p w14:paraId="19FFE026" w14:textId="77777777" w:rsidR="001528EF" w:rsidRPr="005C1032" w:rsidRDefault="001528EF" w:rsidP="00DE0101">
                  <w:pPr>
                    <w:rPr>
                      <w:rFonts w:cs="Arial"/>
                      <w:sz w:val="22"/>
                      <w:szCs w:val="22"/>
                    </w:rPr>
                  </w:pPr>
                </w:p>
              </w:tc>
            </w:tr>
          </w:tbl>
          <w:p w14:paraId="201F0BE8" w14:textId="77777777" w:rsidR="001528EF" w:rsidRPr="005C1032" w:rsidRDefault="001528EF" w:rsidP="00DE0101">
            <w:pPr>
              <w:spacing w:before="60" w:after="60"/>
              <w:rPr>
                <w:rFonts w:cs="Arial"/>
                <w:sz w:val="22"/>
                <w:szCs w:val="22"/>
                <w:highlight w:val="yellow"/>
              </w:rPr>
            </w:pPr>
          </w:p>
        </w:tc>
      </w:tr>
      <w:tr w:rsidR="001528EF" w:rsidRPr="005C1032" w14:paraId="62D5FA81"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49E47F3" w14:textId="77777777" w:rsidR="001528EF" w:rsidRPr="005C1032" w:rsidRDefault="001528EF" w:rsidP="00DE0101">
            <w:pPr>
              <w:rPr>
                <w:rFonts w:cs="Arial"/>
                <w:i/>
                <w:iCs/>
                <w:sz w:val="22"/>
                <w:szCs w:val="22"/>
              </w:rPr>
            </w:pPr>
            <w:bookmarkStart w:id="16" w:name="_Hlk66388879"/>
          </w:p>
          <w:p w14:paraId="273B27FF" w14:textId="77777777" w:rsidR="001528EF" w:rsidRPr="005C1032" w:rsidRDefault="001528EF" w:rsidP="00DE0101">
            <w:pPr>
              <w:rPr>
                <w:rFonts w:cs="Arial"/>
                <w:i/>
                <w:iCs/>
                <w:sz w:val="22"/>
                <w:szCs w:val="22"/>
              </w:rPr>
            </w:pPr>
            <w:r w:rsidRPr="005C1032">
              <w:rPr>
                <w:rFonts w:cs="Arial"/>
                <w:i/>
                <w:iCs/>
                <w:sz w:val="22"/>
                <w:szCs w:val="22"/>
              </w:rPr>
              <w:t>Note: The following question must be answered for a particular workplace. Assessors should be familiar with the specific workplace environment the answer relates to, and should ensure that candidates are provided sufficient guidance to answer these questions for that workplace.</w:t>
            </w:r>
          </w:p>
          <w:p w14:paraId="237A18A3" w14:textId="77777777" w:rsidR="001528EF" w:rsidRPr="005C1032" w:rsidRDefault="001528EF" w:rsidP="00DE0101">
            <w:pPr>
              <w:spacing w:before="120" w:after="120"/>
              <w:rPr>
                <w:rFonts w:cs="Arial"/>
                <w:i/>
                <w:iCs/>
                <w:sz w:val="22"/>
                <w:szCs w:val="22"/>
              </w:rPr>
            </w:pPr>
          </w:p>
          <w:p w14:paraId="1E0FE522" w14:textId="77777777"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t>31. Fill out the table below to identify workplace-specific information for hazards, potential emergencies, designated persons and work procedures relevant to your own workplace or a workplace you are familiar with.</w:t>
            </w:r>
          </w:p>
        </w:tc>
      </w:tr>
      <w:tr w:rsidR="001528EF" w:rsidRPr="005C1032" w14:paraId="1523B54E"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4414"/>
              <w:gridCol w:w="5812"/>
            </w:tblGrid>
            <w:tr w:rsidR="001528EF" w:rsidRPr="005C1032" w14:paraId="5E5F1574" w14:textId="77777777" w:rsidTr="00072948">
              <w:tc>
                <w:tcPr>
                  <w:tcW w:w="4414" w:type="dxa"/>
                  <w:shd w:val="clear" w:color="auto" w:fill="auto"/>
                </w:tcPr>
                <w:p w14:paraId="45F806B2" w14:textId="77777777" w:rsidR="001528EF" w:rsidRPr="00072948" w:rsidRDefault="001528EF" w:rsidP="00DE0101">
                  <w:pPr>
                    <w:spacing w:before="120" w:after="120"/>
                    <w:rPr>
                      <w:rFonts w:cs="Arial"/>
                      <w:sz w:val="22"/>
                      <w:szCs w:val="22"/>
                    </w:rPr>
                  </w:pPr>
                  <w:r w:rsidRPr="00072948">
                    <w:rPr>
                      <w:rFonts w:cs="Arial"/>
                      <w:sz w:val="22"/>
                      <w:szCs w:val="22"/>
                    </w:rPr>
                    <w:t>Hazards of this particular work environment</w:t>
                  </w:r>
                </w:p>
              </w:tc>
              <w:tc>
                <w:tcPr>
                  <w:tcW w:w="5812" w:type="dxa"/>
                  <w:shd w:val="clear" w:color="auto" w:fill="auto"/>
                </w:tcPr>
                <w:p w14:paraId="5725C0B7" w14:textId="77777777" w:rsidR="001528EF" w:rsidRPr="005C1032" w:rsidRDefault="001528EF" w:rsidP="00DE0101">
                  <w:pPr>
                    <w:spacing w:before="120" w:after="120"/>
                    <w:rPr>
                      <w:rFonts w:cs="Arial"/>
                      <w:b/>
                      <w:bCs/>
                      <w:sz w:val="22"/>
                      <w:szCs w:val="22"/>
                    </w:rPr>
                  </w:pPr>
                </w:p>
              </w:tc>
            </w:tr>
            <w:tr w:rsidR="001528EF" w:rsidRPr="005C1032" w14:paraId="12C5B42A" w14:textId="77777777" w:rsidTr="00072948">
              <w:tc>
                <w:tcPr>
                  <w:tcW w:w="4414" w:type="dxa"/>
                  <w:shd w:val="clear" w:color="auto" w:fill="auto"/>
                </w:tcPr>
                <w:p w14:paraId="00C6EF57" w14:textId="77777777" w:rsidR="001528EF" w:rsidRPr="00072948" w:rsidRDefault="001528EF" w:rsidP="00DE0101">
                  <w:pPr>
                    <w:spacing w:before="120" w:after="120"/>
                    <w:rPr>
                      <w:rFonts w:cs="Arial"/>
                      <w:sz w:val="22"/>
                      <w:szCs w:val="22"/>
                    </w:rPr>
                  </w:pPr>
                  <w:r w:rsidRPr="00072948">
                    <w:rPr>
                      <w:rFonts w:cs="Arial"/>
                      <w:sz w:val="22"/>
                      <w:szCs w:val="22"/>
                    </w:rPr>
                    <w:t>Potential emergencies relevant to this particular workplace</w:t>
                  </w:r>
                </w:p>
              </w:tc>
              <w:tc>
                <w:tcPr>
                  <w:tcW w:w="5812" w:type="dxa"/>
                  <w:shd w:val="clear" w:color="auto" w:fill="auto"/>
                </w:tcPr>
                <w:p w14:paraId="6AD89B2B" w14:textId="77777777" w:rsidR="001528EF" w:rsidRPr="005C1032" w:rsidRDefault="001528EF" w:rsidP="00DE0101">
                  <w:pPr>
                    <w:spacing w:before="120" w:after="120"/>
                    <w:rPr>
                      <w:rFonts w:cs="Arial"/>
                      <w:b/>
                      <w:bCs/>
                      <w:sz w:val="22"/>
                      <w:szCs w:val="22"/>
                    </w:rPr>
                  </w:pPr>
                </w:p>
              </w:tc>
            </w:tr>
            <w:tr w:rsidR="001528EF" w:rsidRPr="005C1032" w14:paraId="2D92989E" w14:textId="77777777" w:rsidTr="00072948">
              <w:tc>
                <w:tcPr>
                  <w:tcW w:w="4414" w:type="dxa"/>
                  <w:shd w:val="clear" w:color="auto" w:fill="auto"/>
                </w:tcPr>
                <w:p w14:paraId="459D71B8" w14:textId="77777777" w:rsidR="001528EF" w:rsidRPr="00072948" w:rsidRDefault="001528EF" w:rsidP="00DE0101">
                  <w:pPr>
                    <w:spacing w:before="120" w:after="120"/>
                    <w:rPr>
                      <w:rFonts w:cs="Arial"/>
                      <w:sz w:val="22"/>
                      <w:szCs w:val="22"/>
                    </w:rPr>
                  </w:pPr>
                  <w:r w:rsidRPr="00072948">
                    <w:rPr>
                      <w:rFonts w:cs="Arial"/>
                      <w:sz w:val="22"/>
                      <w:szCs w:val="22"/>
                    </w:rPr>
                    <w:t>Designated person or persons for raising issues about health and safety</w:t>
                  </w:r>
                </w:p>
              </w:tc>
              <w:tc>
                <w:tcPr>
                  <w:tcW w:w="5812" w:type="dxa"/>
                  <w:shd w:val="clear" w:color="auto" w:fill="auto"/>
                </w:tcPr>
                <w:p w14:paraId="44207E1B" w14:textId="77777777" w:rsidR="001528EF" w:rsidRPr="005C1032" w:rsidRDefault="001528EF" w:rsidP="00DE0101">
                  <w:pPr>
                    <w:spacing w:before="120" w:after="120"/>
                    <w:rPr>
                      <w:rFonts w:cs="Arial"/>
                      <w:b/>
                      <w:bCs/>
                      <w:sz w:val="22"/>
                      <w:szCs w:val="22"/>
                    </w:rPr>
                  </w:pPr>
                </w:p>
              </w:tc>
            </w:tr>
            <w:tr w:rsidR="001528EF" w:rsidRPr="005C1032" w14:paraId="4C3EB26A" w14:textId="77777777" w:rsidTr="00072948">
              <w:tc>
                <w:tcPr>
                  <w:tcW w:w="4414" w:type="dxa"/>
                  <w:shd w:val="clear" w:color="auto" w:fill="auto"/>
                </w:tcPr>
                <w:p w14:paraId="6BF5B1D3" w14:textId="77777777" w:rsidR="001528EF" w:rsidRPr="00072948" w:rsidRDefault="001528EF" w:rsidP="00DE0101">
                  <w:pPr>
                    <w:spacing w:before="120" w:after="120"/>
                    <w:rPr>
                      <w:rFonts w:cs="Arial"/>
                      <w:sz w:val="22"/>
                      <w:szCs w:val="22"/>
                    </w:rPr>
                  </w:pPr>
                  <w:r w:rsidRPr="00072948">
                    <w:rPr>
                      <w:rFonts w:cs="Arial"/>
                      <w:sz w:val="22"/>
                      <w:szCs w:val="22"/>
                    </w:rPr>
                    <w:t>Organisation and work procedures related to performance of own work</w:t>
                  </w:r>
                </w:p>
              </w:tc>
              <w:tc>
                <w:tcPr>
                  <w:tcW w:w="5812" w:type="dxa"/>
                  <w:shd w:val="clear" w:color="auto" w:fill="auto"/>
                </w:tcPr>
                <w:p w14:paraId="4BB3CFFB" w14:textId="77777777" w:rsidR="001528EF" w:rsidRPr="005C1032" w:rsidRDefault="001528EF" w:rsidP="00DE0101">
                  <w:pPr>
                    <w:spacing w:before="120" w:after="120"/>
                    <w:rPr>
                      <w:rFonts w:cs="Arial"/>
                      <w:b/>
                      <w:bCs/>
                      <w:sz w:val="22"/>
                      <w:szCs w:val="22"/>
                    </w:rPr>
                  </w:pPr>
                </w:p>
              </w:tc>
            </w:tr>
            <w:tr w:rsidR="001528EF" w:rsidRPr="005C1032" w14:paraId="2490546E" w14:textId="77777777" w:rsidTr="00072948">
              <w:tc>
                <w:tcPr>
                  <w:tcW w:w="4414" w:type="dxa"/>
                  <w:shd w:val="clear" w:color="auto" w:fill="auto"/>
                </w:tcPr>
                <w:p w14:paraId="1C4F6B5F" w14:textId="77777777" w:rsidR="001528EF" w:rsidRPr="00072948" w:rsidRDefault="001528EF" w:rsidP="00DE0101">
                  <w:pPr>
                    <w:spacing w:before="120" w:after="120"/>
                    <w:rPr>
                      <w:rFonts w:cs="Arial"/>
                      <w:sz w:val="22"/>
                      <w:szCs w:val="22"/>
                    </w:rPr>
                  </w:pPr>
                  <w:r w:rsidRPr="00072948">
                    <w:rPr>
                      <w:rFonts w:cs="Arial"/>
                      <w:sz w:val="22"/>
                      <w:szCs w:val="22"/>
                    </w:rPr>
                    <w:t>Organisation and work procedures related to specific hazards and risk control</w:t>
                  </w:r>
                </w:p>
              </w:tc>
              <w:tc>
                <w:tcPr>
                  <w:tcW w:w="5812" w:type="dxa"/>
                  <w:shd w:val="clear" w:color="auto" w:fill="auto"/>
                </w:tcPr>
                <w:p w14:paraId="2DD6CD57" w14:textId="77777777" w:rsidR="001528EF" w:rsidRPr="005C1032" w:rsidRDefault="001528EF" w:rsidP="00DE0101">
                  <w:pPr>
                    <w:spacing w:before="120" w:after="120"/>
                    <w:rPr>
                      <w:rFonts w:cs="Arial"/>
                      <w:b/>
                      <w:bCs/>
                      <w:sz w:val="22"/>
                      <w:szCs w:val="22"/>
                    </w:rPr>
                  </w:pPr>
                </w:p>
              </w:tc>
            </w:tr>
            <w:tr w:rsidR="001528EF" w:rsidRPr="005C1032" w14:paraId="7E489421" w14:textId="77777777" w:rsidTr="00072948">
              <w:tc>
                <w:tcPr>
                  <w:tcW w:w="4414" w:type="dxa"/>
                  <w:shd w:val="clear" w:color="auto" w:fill="auto"/>
                </w:tcPr>
                <w:p w14:paraId="5003C0EC" w14:textId="77777777" w:rsidR="001528EF" w:rsidRPr="00072948" w:rsidRDefault="001528EF" w:rsidP="00DE0101">
                  <w:pPr>
                    <w:spacing w:before="120" w:after="120"/>
                    <w:rPr>
                      <w:rFonts w:cs="Arial"/>
                      <w:sz w:val="22"/>
                      <w:szCs w:val="22"/>
                    </w:rPr>
                  </w:pPr>
                  <w:r w:rsidRPr="00072948">
                    <w:rPr>
                      <w:rFonts w:cs="Arial"/>
                      <w:sz w:val="22"/>
                      <w:szCs w:val="22"/>
                    </w:rPr>
                    <w:t>Organisation and work procedures related to reporting of hazards, incidents and injuries</w:t>
                  </w:r>
                </w:p>
              </w:tc>
              <w:tc>
                <w:tcPr>
                  <w:tcW w:w="5812" w:type="dxa"/>
                  <w:shd w:val="clear" w:color="auto" w:fill="auto"/>
                </w:tcPr>
                <w:p w14:paraId="3B0D0A15" w14:textId="77777777" w:rsidR="001528EF" w:rsidRPr="005C1032" w:rsidRDefault="001528EF" w:rsidP="00DE0101">
                  <w:pPr>
                    <w:spacing w:before="120" w:after="120"/>
                    <w:rPr>
                      <w:rFonts w:cs="Arial"/>
                      <w:b/>
                      <w:bCs/>
                      <w:sz w:val="22"/>
                      <w:szCs w:val="22"/>
                    </w:rPr>
                  </w:pPr>
                </w:p>
              </w:tc>
            </w:tr>
            <w:tr w:rsidR="001528EF" w:rsidRPr="005C1032" w14:paraId="76965ED9" w14:textId="77777777" w:rsidTr="00072948">
              <w:tc>
                <w:tcPr>
                  <w:tcW w:w="4414" w:type="dxa"/>
                  <w:shd w:val="clear" w:color="auto" w:fill="auto"/>
                </w:tcPr>
                <w:p w14:paraId="4167A149" w14:textId="77777777" w:rsidR="001528EF" w:rsidRPr="00072948" w:rsidRDefault="001528EF" w:rsidP="00DE0101">
                  <w:pPr>
                    <w:spacing w:before="120" w:after="120"/>
                    <w:rPr>
                      <w:rFonts w:cs="Arial"/>
                      <w:sz w:val="22"/>
                      <w:szCs w:val="22"/>
                    </w:rPr>
                  </w:pPr>
                  <w:r w:rsidRPr="00072948">
                    <w:rPr>
                      <w:rFonts w:cs="Arial"/>
                      <w:sz w:val="22"/>
                      <w:szCs w:val="22"/>
                    </w:rPr>
                    <w:t>Organisation and work procedures related to consultation</w:t>
                  </w:r>
                </w:p>
              </w:tc>
              <w:tc>
                <w:tcPr>
                  <w:tcW w:w="5812" w:type="dxa"/>
                  <w:shd w:val="clear" w:color="auto" w:fill="auto"/>
                </w:tcPr>
                <w:p w14:paraId="3FA34B8E" w14:textId="77777777" w:rsidR="001528EF" w:rsidRPr="005C1032" w:rsidRDefault="001528EF" w:rsidP="00DE0101">
                  <w:pPr>
                    <w:spacing w:before="120" w:after="120"/>
                    <w:rPr>
                      <w:rFonts w:cs="Arial"/>
                      <w:b/>
                      <w:bCs/>
                      <w:sz w:val="22"/>
                      <w:szCs w:val="22"/>
                    </w:rPr>
                  </w:pPr>
                </w:p>
              </w:tc>
            </w:tr>
            <w:tr w:rsidR="001528EF" w:rsidRPr="005C1032" w14:paraId="73099157" w14:textId="77777777" w:rsidTr="00072948">
              <w:tc>
                <w:tcPr>
                  <w:tcW w:w="4414" w:type="dxa"/>
                  <w:shd w:val="clear" w:color="auto" w:fill="auto"/>
                </w:tcPr>
                <w:p w14:paraId="01C1A9FD" w14:textId="77777777" w:rsidR="001528EF" w:rsidRPr="00072948" w:rsidRDefault="001528EF" w:rsidP="00DE0101">
                  <w:pPr>
                    <w:spacing w:before="120" w:after="120"/>
                    <w:rPr>
                      <w:rFonts w:cs="Arial"/>
                      <w:sz w:val="22"/>
                      <w:szCs w:val="22"/>
                    </w:rPr>
                  </w:pPr>
                  <w:r w:rsidRPr="00072948">
                    <w:rPr>
                      <w:rFonts w:cs="Arial"/>
                      <w:sz w:val="22"/>
                      <w:szCs w:val="22"/>
                    </w:rPr>
                    <w:t>Organisation and work procedures related to use of personal protective equipment</w:t>
                  </w:r>
                </w:p>
              </w:tc>
              <w:tc>
                <w:tcPr>
                  <w:tcW w:w="5812" w:type="dxa"/>
                  <w:shd w:val="clear" w:color="auto" w:fill="auto"/>
                </w:tcPr>
                <w:p w14:paraId="7DA30BD3" w14:textId="77777777" w:rsidR="001528EF" w:rsidRPr="005C1032" w:rsidRDefault="001528EF" w:rsidP="00DE0101">
                  <w:pPr>
                    <w:spacing w:before="120" w:after="120"/>
                    <w:rPr>
                      <w:rFonts w:cs="Arial"/>
                      <w:b/>
                      <w:bCs/>
                      <w:sz w:val="22"/>
                      <w:szCs w:val="22"/>
                    </w:rPr>
                  </w:pPr>
                </w:p>
              </w:tc>
            </w:tr>
            <w:tr w:rsidR="001528EF" w:rsidRPr="005C1032" w14:paraId="7E235D35" w14:textId="77777777" w:rsidTr="00072948">
              <w:tc>
                <w:tcPr>
                  <w:tcW w:w="4414" w:type="dxa"/>
                  <w:shd w:val="clear" w:color="auto" w:fill="auto"/>
                </w:tcPr>
                <w:p w14:paraId="5119B8E8" w14:textId="77777777" w:rsidR="001528EF" w:rsidRPr="00072948" w:rsidRDefault="001528EF" w:rsidP="00DE0101">
                  <w:pPr>
                    <w:spacing w:before="120" w:after="120"/>
                    <w:rPr>
                      <w:rFonts w:cs="Arial"/>
                      <w:sz w:val="22"/>
                      <w:szCs w:val="22"/>
                    </w:rPr>
                  </w:pPr>
                  <w:r w:rsidRPr="00072948">
                    <w:rPr>
                      <w:rFonts w:cs="Arial"/>
                      <w:sz w:val="22"/>
                      <w:szCs w:val="22"/>
                    </w:rPr>
                    <w:t>Organisation and work procedures related to emergency response</w:t>
                  </w:r>
                </w:p>
              </w:tc>
              <w:tc>
                <w:tcPr>
                  <w:tcW w:w="5812" w:type="dxa"/>
                  <w:shd w:val="clear" w:color="auto" w:fill="auto"/>
                </w:tcPr>
                <w:p w14:paraId="62D77153" w14:textId="77777777" w:rsidR="001528EF" w:rsidRPr="005C1032" w:rsidRDefault="001528EF" w:rsidP="00DE0101">
                  <w:pPr>
                    <w:spacing w:before="120" w:after="120"/>
                    <w:rPr>
                      <w:rFonts w:cs="Arial"/>
                      <w:b/>
                      <w:bCs/>
                      <w:sz w:val="22"/>
                      <w:szCs w:val="22"/>
                    </w:rPr>
                  </w:pPr>
                </w:p>
              </w:tc>
            </w:tr>
          </w:tbl>
          <w:p w14:paraId="2DBBB536" w14:textId="77777777" w:rsidR="001528EF" w:rsidRPr="005C1032" w:rsidRDefault="001528EF" w:rsidP="00DE0101">
            <w:pPr>
              <w:spacing w:before="60" w:after="60"/>
              <w:rPr>
                <w:rFonts w:cs="Arial"/>
                <w:sz w:val="22"/>
                <w:szCs w:val="22"/>
                <w:highlight w:val="yellow"/>
              </w:rPr>
            </w:pPr>
          </w:p>
        </w:tc>
      </w:tr>
      <w:bookmarkEnd w:id="16"/>
    </w:tbl>
    <w:p w14:paraId="64AFAB66" w14:textId="77777777" w:rsidR="00072948" w:rsidRDefault="00072948">
      <w:r>
        <w:br w:type="page"/>
      </w:r>
    </w:p>
    <w:tbl>
      <w:tblPr>
        <w:tblStyle w:val="TableGrid"/>
        <w:tblW w:w="10485" w:type="dxa"/>
        <w:shd w:val="clear" w:color="auto" w:fill="FFFF00"/>
        <w:tblLook w:val="04A0" w:firstRow="1" w:lastRow="0" w:firstColumn="1" w:lastColumn="0" w:noHBand="0" w:noVBand="1"/>
      </w:tblPr>
      <w:tblGrid>
        <w:gridCol w:w="10485"/>
      </w:tblGrid>
      <w:tr w:rsidR="001528EF" w:rsidRPr="005C1032" w14:paraId="165AC396"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5EF3F44" w14:textId="3AD3A6B8"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lastRenderedPageBreak/>
              <w:t>32. Fill out the table to describe how product quality and Good Manufacturing Practice (GMP) compliance can be impacted by the performance, functionality, construction and instrumentation of processing equipment and utility systems.</w:t>
            </w:r>
          </w:p>
        </w:tc>
      </w:tr>
      <w:tr w:rsidR="001528EF" w:rsidRPr="005C1032" w14:paraId="50CCEA58"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4395"/>
              <w:gridCol w:w="5831"/>
            </w:tblGrid>
            <w:tr w:rsidR="001528EF" w:rsidRPr="005C1032" w14:paraId="662A05C4" w14:textId="77777777" w:rsidTr="00072948">
              <w:tc>
                <w:tcPr>
                  <w:tcW w:w="4395" w:type="dxa"/>
                  <w:shd w:val="clear" w:color="auto" w:fill="auto"/>
                </w:tcPr>
                <w:p w14:paraId="330E0797" w14:textId="77777777" w:rsidR="001528EF" w:rsidRPr="00072948" w:rsidRDefault="001528EF" w:rsidP="00DE0101">
                  <w:pPr>
                    <w:spacing w:before="120" w:after="120"/>
                    <w:rPr>
                      <w:rFonts w:cs="Arial"/>
                      <w:sz w:val="22"/>
                      <w:szCs w:val="22"/>
                    </w:rPr>
                  </w:pPr>
                  <w:r w:rsidRPr="00072948">
                    <w:rPr>
                      <w:rFonts w:cs="Arial"/>
                      <w:sz w:val="22"/>
                      <w:szCs w:val="22"/>
                    </w:rPr>
                    <w:t>Processing equipment performance impacts product quality and GMP by:</w:t>
                  </w:r>
                </w:p>
              </w:tc>
              <w:tc>
                <w:tcPr>
                  <w:tcW w:w="5831" w:type="dxa"/>
                  <w:shd w:val="clear" w:color="auto" w:fill="auto"/>
                </w:tcPr>
                <w:p w14:paraId="3C460B3D" w14:textId="77777777" w:rsidR="001528EF" w:rsidRPr="005C1032" w:rsidRDefault="001528EF" w:rsidP="00DE0101">
                  <w:pPr>
                    <w:spacing w:before="120" w:after="120"/>
                    <w:rPr>
                      <w:rFonts w:cs="Arial"/>
                      <w:b/>
                      <w:bCs/>
                      <w:sz w:val="22"/>
                      <w:szCs w:val="22"/>
                    </w:rPr>
                  </w:pPr>
                </w:p>
              </w:tc>
            </w:tr>
            <w:tr w:rsidR="001528EF" w:rsidRPr="005C1032" w14:paraId="2B87D47A" w14:textId="77777777" w:rsidTr="00072948">
              <w:tc>
                <w:tcPr>
                  <w:tcW w:w="4395" w:type="dxa"/>
                  <w:shd w:val="clear" w:color="auto" w:fill="auto"/>
                </w:tcPr>
                <w:p w14:paraId="752C0B8A" w14:textId="77777777" w:rsidR="001528EF" w:rsidRPr="00072948" w:rsidRDefault="001528EF" w:rsidP="00DE0101">
                  <w:pPr>
                    <w:spacing w:before="120" w:after="120"/>
                    <w:rPr>
                      <w:rFonts w:cs="Arial"/>
                      <w:sz w:val="22"/>
                      <w:szCs w:val="22"/>
                    </w:rPr>
                  </w:pPr>
                  <w:r w:rsidRPr="00072948">
                    <w:rPr>
                      <w:rFonts w:cs="Arial"/>
                      <w:sz w:val="22"/>
                      <w:szCs w:val="22"/>
                    </w:rPr>
                    <w:t>Processing equipment functionality impacts product quality and GMP by:</w:t>
                  </w:r>
                </w:p>
              </w:tc>
              <w:tc>
                <w:tcPr>
                  <w:tcW w:w="5831" w:type="dxa"/>
                  <w:shd w:val="clear" w:color="auto" w:fill="auto"/>
                </w:tcPr>
                <w:p w14:paraId="35C39715" w14:textId="77777777" w:rsidR="001528EF" w:rsidRPr="005C1032" w:rsidRDefault="001528EF" w:rsidP="00DE0101">
                  <w:pPr>
                    <w:spacing w:before="120" w:after="120"/>
                    <w:rPr>
                      <w:rFonts w:cs="Arial"/>
                      <w:sz w:val="22"/>
                      <w:szCs w:val="22"/>
                    </w:rPr>
                  </w:pPr>
                </w:p>
              </w:tc>
            </w:tr>
            <w:tr w:rsidR="001528EF" w:rsidRPr="005C1032" w14:paraId="7B912FB8" w14:textId="77777777" w:rsidTr="00072948">
              <w:tc>
                <w:tcPr>
                  <w:tcW w:w="4395" w:type="dxa"/>
                  <w:shd w:val="clear" w:color="auto" w:fill="auto"/>
                </w:tcPr>
                <w:p w14:paraId="14EF099D" w14:textId="77777777" w:rsidR="001528EF" w:rsidRPr="00072948" w:rsidRDefault="001528EF" w:rsidP="00DE0101">
                  <w:pPr>
                    <w:spacing w:before="120" w:after="120"/>
                    <w:rPr>
                      <w:rFonts w:cs="Arial"/>
                      <w:sz w:val="22"/>
                      <w:szCs w:val="22"/>
                    </w:rPr>
                  </w:pPr>
                  <w:r w:rsidRPr="00072948">
                    <w:rPr>
                      <w:rFonts w:cs="Arial"/>
                      <w:sz w:val="22"/>
                      <w:szCs w:val="22"/>
                    </w:rPr>
                    <w:t>Processing equipment construction impacts product quality and GMP by:</w:t>
                  </w:r>
                </w:p>
              </w:tc>
              <w:tc>
                <w:tcPr>
                  <w:tcW w:w="5831" w:type="dxa"/>
                  <w:shd w:val="clear" w:color="auto" w:fill="auto"/>
                </w:tcPr>
                <w:p w14:paraId="315095D7" w14:textId="77777777" w:rsidR="001528EF" w:rsidRPr="005C1032" w:rsidRDefault="001528EF" w:rsidP="00DE0101">
                  <w:pPr>
                    <w:spacing w:before="120" w:after="120"/>
                    <w:rPr>
                      <w:rFonts w:cs="Arial"/>
                      <w:sz w:val="22"/>
                      <w:szCs w:val="22"/>
                    </w:rPr>
                  </w:pPr>
                </w:p>
              </w:tc>
            </w:tr>
            <w:tr w:rsidR="001528EF" w:rsidRPr="005C1032" w14:paraId="7777B17A" w14:textId="77777777" w:rsidTr="00072948">
              <w:tc>
                <w:tcPr>
                  <w:tcW w:w="4395" w:type="dxa"/>
                  <w:shd w:val="clear" w:color="auto" w:fill="auto"/>
                </w:tcPr>
                <w:p w14:paraId="0BE0A527" w14:textId="77777777" w:rsidR="001528EF" w:rsidRPr="00072948" w:rsidRDefault="001528EF" w:rsidP="00DE0101">
                  <w:pPr>
                    <w:spacing w:before="120" w:after="120"/>
                    <w:rPr>
                      <w:rFonts w:cs="Arial"/>
                      <w:sz w:val="22"/>
                      <w:szCs w:val="22"/>
                    </w:rPr>
                  </w:pPr>
                  <w:r w:rsidRPr="00072948">
                    <w:rPr>
                      <w:rFonts w:cs="Arial"/>
                      <w:sz w:val="22"/>
                      <w:szCs w:val="22"/>
                    </w:rPr>
                    <w:t>Processing equipment instrumentation impacts product quality and GMP by:</w:t>
                  </w:r>
                </w:p>
              </w:tc>
              <w:tc>
                <w:tcPr>
                  <w:tcW w:w="5831" w:type="dxa"/>
                  <w:shd w:val="clear" w:color="auto" w:fill="auto"/>
                </w:tcPr>
                <w:p w14:paraId="442C6DA8" w14:textId="77777777" w:rsidR="001528EF" w:rsidRPr="005C1032" w:rsidRDefault="001528EF" w:rsidP="00DE0101">
                  <w:pPr>
                    <w:spacing w:before="120" w:after="120"/>
                    <w:rPr>
                      <w:rFonts w:cs="Arial"/>
                      <w:sz w:val="22"/>
                      <w:szCs w:val="22"/>
                    </w:rPr>
                  </w:pPr>
                </w:p>
              </w:tc>
            </w:tr>
          </w:tbl>
          <w:p w14:paraId="45E0814B" w14:textId="77777777" w:rsidR="001528EF" w:rsidRPr="005C1032" w:rsidRDefault="001528EF" w:rsidP="00DE0101">
            <w:pPr>
              <w:spacing w:before="120" w:after="120"/>
              <w:rPr>
                <w:rFonts w:cs="Arial"/>
                <w:b/>
                <w:bCs/>
                <w:sz w:val="22"/>
                <w:szCs w:val="22"/>
              </w:rPr>
            </w:pPr>
          </w:p>
        </w:tc>
      </w:tr>
      <w:tr w:rsidR="001528EF" w:rsidRPr="005C1032" w14:paraId="219CAA5D"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047127A" w14:textId="77777777"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t>33. Describe at least 10 common GMP non-conformances and unusual events found in a pharmaceutical production environment.</w:t>
            </w:r>
          </w:p>
        </w:tc>
      </w:tr>
      <w:tr w:rsidR="001528EF" w:rsidRPr="005C1032" w14:paraId="4DEF10B0"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24075AC" w14:textId="77777777" w:rsidR="001528EF" w:rsidRPr="005C1032" w:rsidRDefault="001528EF" w:rsidP="00DE0101">
            <w:pPr>
              <w:spacing w:before="120" w:after="120"/>
              <w:rPr>
                <w:rFonts w:cs="Arial"/>
                <w:sz w:val="22"/>
                <w:szCs w:val="22"/>
              </w:rPr>
            </w:pPr>
          </w:p>
        </w:tc>
      </w:tr>
      <w:tr w:rsidR="001528EF" w:rsidRPr="005C1032" w14:paraId="6D0D2A50"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7601B88" w14:textId="77777777"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t>34. Describe the meaning of the following concepts associated with control of GMP processes.</w:t>
            </w:r>
          </w:p>
        </w:tc>
      </w:tr>
      <w:tr w:rsidR="001528EF" w:rsidRPr="005C1032" w14:paraId="34116F91"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3142"/>
              <w:gridCol w:w="5648"/>
            </w:tblGrid>
            <w:tr w:rsidR="001528EF" w:rsidRPr="005C1032" w14:paraId="10F87D5C" w14:textId="77777777" w:rsidTr="00DE0101">
              <w:tc>
                <w:tcPr>
                  <w:tcW w:w="3142" w:type="dxa"/>
                  <w:shd w:val="clear" w:color="auto" w:fill="auto"/>
                </w:tcPr>
                <w:p w14:paraId="2D1D2D35" w14:textId="77777777" w:rsidR="001528EF" w:rsidRPr="005C1032" w:rsidRDefault="001528EF" w:rsidP="00DE0101">
                  <w:pPr>
                    <w:spacing w:before="120" w:after="120"/>
                    <w:rPr>
                      <w:rFonts w:cs="Arial"/>
                      <w:b/>
                      <w:bCs/>
                      <w:sz w:val="22"/>
                      <w:szCs w:val="22"/>
                    </w:rPr>
                  </w:pPr>
                  <w:r w:rsidRPr="005C1032">
                    <w:rPr>
                      <w:rFonts w:cs="Arial"/>
                      <w:b/>
                      <w:bCs/>
                      <w:sz w:val="22"/>
                      <w:szCs w:val="22"/>
                    </w:rPr>
                    <w:t>Process variation</w:t>
                  </w:r>
                </w:p>
              </w:tc>
              <w:tc>
                <w:tcPr>
                  <w:tcW w:w="5648" w:type="dxa"/>
                  <w:shd w:val="clear" w:color="auto" w:fill="auto"/>
                </w:tcPr>
                <w:p w14:paraId="535C24B1" w14:textId="77777777" w:rsidR="001528EF" w:rsidRPr="005C1032" w:rsidRDefault="001528EF" w:rsidP="00DE0101">
                  <w:pPr>
                    <w:spacing w:before="120" w:after="120"/>
                    <w:rPr>
                      <w:rFonts w:cs="Arial"/>
                      <w:sz w:val="22"/>
                      <w:szCs w:val="22"/>
                    </w:rPr>
                  </w:pPr>
                </w:p>
              </w:tc>
            </w:tr>
            <w:tr w:rsidR="001528EF" w:rsidRPr="005C1032" w14:paraId="451A293E" w14:textId="77777777" w:rsidTr="00DE0101">
              <w:tc>
                <w:tcPr>
                  <w:tcW w:w="3142" w:type="dxa"/>
                  <w:shd w:val="clear" w:color="auto" w:fill="auto"/>
                </w:tcPr>
                <w:p w14:paraId="27EDEAD8" w14:textId="77777777" w:rsidR="001528EF" w:rsidRPr="005C1032" w:rsidRDefault="001528EF" w:rsidP="00DE0101">
                  <w:pPr>
                    <w:spacing w:before="120" w:after="120"/>
                    <w:rPr>
                      <w:rFonts w:cs="Arial"/>
                      <w:b/>
                      <w:bCs/>
                      <w:sz w:val="22"/>
                      <w:szCs w:val="22"/>
                    </w:rPr>
                  </w:pPr>
                  <w:r w:rsidRPr="005C1032">
                    <w:rPr>
                      <w:rFonts w:cs="Arial"/>
                      <w:b/>
                      <w:bCs/>
                      <w:sz w:val="22"/>
                      <w:szCs w:val="22"/>
                    </w:rPr>
                    <w:t>Critical quality attribute</w:t>
                  </w:r>
                </w:p>
              </w:tc>
              <w:tc>
                <w:tcPr>
                  <w:tcW w:w="5648" w:type="dxa"/>
                  <w:shd w:val="clear" w:color="auto" w:fill="auto"/>
                </w:tcPr>
                <w:p w14:paraId="6D5731B0" w14:textId="77777777" w:rsidR="001528EF" w:rsidRPr="005C1032" w:rsidRDefault="001528EF" w:rsidP="00DE0101">
                  <w:pPr>
                    <w:spacing w:before="120" w:after="120"/>
                    <w:rPr>
                      <w:rFonts w:cs="Arial"/>
                      <w:sz w:val="22"/>
                      <w:szCs w:val="22"/>
                    </w:rPr>
                  </w:pPr>
                </w:p>
              </w:tc>
            </w:tr>
            <w:tr w:rsidR="001528EF" w:rsidRPr="005C1032" w14:paraId="4A665CA6" w14:textId="77777777" w:rsidTr="00DE0101">
              <w:tc>
                <w:tcPr>
                  <w:tcW w:w="3142" w:type="dxa"/>
                  <w:shd w:val="clear" w:color="auto" w:fill="auto"/>
                </w:tcPr>
                <w:p w14:paraId="17AD168D" w14:textId="77777777" w:rsidR="001528EF" w:rsidRPr="005C1032" w:rsidRDefault="001528EF" w:rsidP="00DE0101">
                  <w:pPr>
                    <w:spacing w:before="120" w:after="120"/>
                    <w:rPr>
                      <w:rFonts w:cs="Arial"/>
                      <w:b/>
                      <w:bCs/>
                      <w:sz w:val="22"/>
                      <w:szCs w:val="22"/>
                    </w:rPr>
                  </w:pPr>
                  <w:r w:rsidRPr="005C1032">
                    <w:rPr>
                      <w:rFonts w:cs="Arial"/>
                      <w:b/>
                      <w:bCs/>
                      <w:sz w:val="22"/>
                      <w:szCs w:val="22"/>
                    </w:rPr>
                    <w:t>Critical process parameter</w:t>
                  </w:r>
                </w:p>
              </w:tc>
              <w:tc>
                <w:tcPr>
                  <w:tcW w:w="5648" w:type="dxa"/>
                  <w:shd w:val="clear" w:color="auto" w:fill="auto"/>
                </w:tcPr>
                <w:p w14:paraId="6646EFB2" w14:textId="77777777" w:rsidR="001528EF" w:rsidRPr="005C1032" w:rsidRDefault="001528EF" w:rsidP="00DE0101">
                  <w:pPr>
                    <w:spacing w:before="120" w:after="120"/>
                    <w:rPr>
                      <w:rFonts w:cs="Arial"/>
                      <w:sz w:val="22"/>
                      <w:szCs w:val="22"/>
                    </w:rPr>
                  </w:pPr>
                </w:p>
              </w:tc>
            </w:tr>
          </w:tbl>
          <w:p w14:paraId="53FD361A" w14:textId="77777777" w:rsidR="001528EF" w:rsidRPr="005C1032" w:rsidRDefault="001528EF" w:rsidP="00DE0101">
            <w:pPr>
              <w:spacing w:before="60" w:after="60"/>
              <w:rPr>
                <w:rFonts w:cs="Arial"/>
                <w:sz w:val="22"/>
                <w:szCs w:val="22"/>
              </w:rPr>
            </w:pPr>
          </w:p>
        </w:tc>
      </w:tr>
      <w:tr w:rsidR="001528EF" w:rsidRPr="005C1032" w14:paraId="2AE99D83"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BF1EBA3" w14:textId="77777777"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t>35. Describe the functions and limitations of personal protective equipment and contamination prevention clothing in the work process</w:t>
            </w:r>
          </w:p>
        </w:tc>
      </w:tr>
      <w:tr w:rsidR="001528EF" w:rsidRPr="005C1032" w14:paraId="15F71C55"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5F4C8780" w14:textId="77777777" w:rsidR="001528EF" w:rsidRPr="005C1032" w:rsidRDefault="001528EF" w:rsidP="00DE0101">
            <w:pPr>
              <w:spacing w:before="120" w:after="120"/>
              <w:rPr>
                <w:rFonts w:cs="Arial"/>
                <w:sz w:val="22"/>
                <w:szCs w:val="22"/>
                <w:lang w:val="en-US"/>
              </w:rPr>
            </w:pPr>
          </w:p>
        </w:tc>
      </w:tr>
      <w:tr w:rsidR="001528EF" w:rsidRPr="005C1032" w14:paraId="50049A10"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406B2C2"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36. Describe how the following GMP requirements are used, and why they are important</w:t>
            </w:r>
          </w:p>
        </w:tc>
      </w:tr>
      <w:tr w:rsidR="001528EF" w:rsidRPr="005C1032" w14:paraId="7AB79201"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433"/>
              <w:gridCol w:w="7793"/>
            </w:tblGrid>
            <w:tr w:rsidR="001528EF" w:rsidRPr="00072948" w14:paraId="515E1D52" w14:textId="77777777" w:rsidTr="00072948">
              <w:tc>
                <w:tcPr>
                  <w:tcW w:w="2433" w:type="dxa"/>
                  <w:shd w:val="clear" w:color="auto" w:fill="auto"/>
                </w:tcPr>
                <w:p w14:paraId="5B972CA1" w14:textId="77777777" w:rsidR="001528EF" w:rsidRPr="00072948" w:rsidRDefault="001528EF" w:rsidP="00072948">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GMP requirement</w:t>
                  </w:r>
                </w:p>
              </w:tc>
              <w:tc>
                <w:tcPr>
                  <w:tcW w:w="7793" w:type="dxa"/>
                  <w:shd w:val="clear" w:color="auto" w:fill="auto"/>
                </w:tcPr>
                <w:p w14:paraId="51980E01" w14:textId="77777777" w:rsidR="001528EF" w:rsidRPr="00072948" w:rsidRDefault="001528EF" w:rsidP="00072948">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How it is used and why it is important</w:t>
                  </w:r>
                </w:p>
              </w:tc>
            </w:tr>
            <w:tr w:rsidR="001528EF" w:rsidRPr="00072948" w14:paraId="648A0DE0" w14:textId="77777777" w:rsidTr="00072948">
              <w:tc>
                <w:tcPr>
                  <w:tcW w:w="2433" w:type="dxa"/>
                  <w:shd w:val="clear" w:color="auto" w:fill="auto"/>
                </w:tcPr>
                <w:p w14:paraId="2297AE47" w14:textId="77777777" w:rsidR="001528EF" w:rsidRPr="00072948" w:rsidRDefault="001528EF" w:rsidP="00072948">
                  <w:pPr>
                    <w:spacing w:before="120" w:after="120"/>
                    <w:rPr>
                      <w:rFonts w:cs="Arial"/>
                      <w:color w:val="000000" w:themeColor="text1"/>
                      <w:sz w:val="22"/>
                      <w:szCs w:val="22"/>
                      <w:lang w:val="en-GB"/>
                    </w:rPr>
                  </w:pPr>
                  <w:r w:rsidRPr="00072948">
                    <w:rPr>
                      <w:rFonts w:cs="Arial"/>
                      <w:color w:val="000000" w:themeColor="text1"/>
                      <w:sz w:val="22"/>
                      <w:szCs w:val="22"/>
                      <w:lang w:val="en-GB"/>
                    </w:rPr>
                    <w:t>Identification and traceability</w:t>
                  </w:r>
                </w:p>
              </w:tc>
              <w:tc>
                <w:tcPr>
                  <w:tcW w:w="7793" w:type="dxa"/>
                  <w:shd w:val="clear" w:color="auto" w:fill="auto"/>
                </w:tcPr>
                <w:p w14:paraId="3005AB51" w14:textId="77777777" w:rsidR="001528EF" w:rsidRPr="00072948" w:rsidRDefault="001528EF" w:rsidP="00072948">
                  <w:pPr>
                    <w:spacing w:before="120" w:after="120"/>
                    <w:rPr>
                      <w:rFonts w:cs="Arial"/>
                      <w:color w:val="000000" w:themeColor="text1"/>
                      <w:sz w:val="22"/>
                      <w:szCs w:val="22"/>
                      <w:lang w:val="en-GB"/>
                    </w:rPr>
                  </w:pPr>
                </w:p>
              </w:tc>
            </w:tr>
            <w:tr w:rsidR="001528EF" w:rsidRPr="00072948" w14:paraId="35C4C200" w14:textId="77777777" w:rsidTr="00072948">
              <w:tc>
                <w:tcPr>
                  <w:tcW w:w="2433" w:type="dxa"/>
                  <w:shd w:val="clear" w:color="auto" w:fill="auto"/>
                </w:tcPr>
                <w:p w14:paraId="1F434735" w14:textId="77777777" w:rsidR="001528EF" w:rsidRPr="00072948" w:rsidRDefault="001528EF" w:rsidP="00072948">
                  <w:pPr>
                    <w:spacing w:before="120" w:after="120"/>
                    <w:rPr>
                      <w:rFonts w:cs="Arial"/>
                      <w:color w:val="000000" w:themeColor="text1"/>
                      <w:sz w:val="22"/>
                      <w:szCs w:val="22"/>
                      <w:lang w:val="en-GB"/>
                    </w:rPr>
                  </w:pPr>
                  <w:r w:rsidRPr="00072948">
                    <w:rPr>
                      <w:rFonts w:cs="Arial"/>
                      <w:color w:val="000000" w:themeColor="text1"/>
                      <w:sz w:val="22"/>
                      <w:szCs w:val="22"/>
                      <w:lang w:val="en-GB"/>
                    </w:rPr>
                    <w:t>Yields and reconciliation</w:t>
                  </w:r>
                </w:p>
              </w:tc>
              <w:tc>
                <w:tcPr>
                  <w:tcW w:w="7793" w:type="dxa"/>
                  <w:shd w:val="clear" w:color="auto" w:fill="auto"/>
                </w:tcPr>
                <w:p w14:paraId="730F8741" w14:textId="77777777" w:rsidR="001528EF" w:rsidRPr="00072948" w:rsidRDefault="001528EF" w:rsidP="00072948">
                  <w:pPr>
                    <w:spacing w:before="120" w:after="120"/>
                    <w:rPr>
                      <w:rFonts w:cs="Arial"/>
                      <w:color w:val="000000" w:themeColor="text1"/>
                      <w:sz w:val="22"/>
                      <w:szCs w:val="22"/>
                      <w:lang w:val="en-GB"/>
                    </w:rPr>
                  </w:pPr>
                </w:p>
              </w:tc>
            </w:tr>
            <w:tr w:rsidR="001528EF" w:rsidRPr="00072948" w14:paraId="440AED3B" w14:textId="77777777" w:rsidTr="00072948">
              <w:tc>
                <w:tcPr>
                  <w:tcW w:w="2433" w:type="dxa"/>
                  <w:shd w:val="clear" w:color="auto" w:fill="auto"/>
                </w:tcPr>
                <w:p w14:paraId="5853375D" w14:textId="77777777" w:rsidR="001528EF" w:rsidRPr="00072948" w:rsidRDefault="001528EF" w:rsidP="00072948">
                  <w:pPr>
                    <w:spacing w:before="120" w:after="120"/>
                    <w:rPr>
                      <w:rFonts w:cs="Arial"/>
                      <w:color w:val="000000" w:themeColor="text1"/>
                      <w:sz w:val="22"/>
                      <w:szCs w:val="22"/>
                      <w:lang w:val="en-GB"/>
                    </w:rPr>
                  </w:pPr>
                  <w:r w:rsidRPr="00072948">
                    <w:rPr>
                      <w:rFonts w:cs="Arial"/>
                      <w:color w:val="000000" w:themeColor="text1"/>
                      <w:sz w:val="22"/>
                      <w:szCs w:val="22"/>
                      <w:lang w:val="en-GB"/>
                    </w:rPr>
                    <w:t>Segregation and storage</w:t>
                  </w:r>
                </w:p>
              </w:tc>
              <w:tc>
                <w:tcPr>
                  <w:tcW w:w="7793" w:type="dxa"/>
                  <w:shd w:val="clear" w:color="auto" w:fill="auto"/>
                </w:tcPr>
                <w:p w14:paraId="0B7FE1ED" w14:textId="77777777" w:rsidR="001528EF" w:rsidRPr="00072948" w:rsidRDefault="001528EF" w:rsidP="00072948">
                  <w:pPr>
                    <w:spacing w:before="120" w:after="120"/>
                    <w:rPr>
                      <w:rFonts w:cs="Arial"/>
                      <w:color w:val="000000" w:themeColor="text1"/>
                      <w:sz w:val="22"/>
                      <w:szCs w:val="22"/>
                      <w:lang w:val="en-GB"/>
                    </w:rPr>
                  </w:pPr>
                </w:p>
              </w:tc>
            </w:tr>
          </w:tbl>
          <w:p w14:paraId="723BC9BF" w14:textId="77777777" w:rsidR="001528EF" w:rsidRPr="00072948" w:rsidRDefault="001528EF" w:rsidP="00072948">
            <w:pPr>
              <w:spacing w:before="60" w:after="60"/>
              <w:rPr>
                <w:rFonts w:ascii="Century Gothic" w:hAnsi="Century Gothic" w:cs="Arial"/>
                <w:b/>
                <w:bCs/>
                <w:color w:val="00843D"/>
                <w:sz w:val="24"/>
                <w:szCs w:val="24"/>
                <w:lang w:val="en-GB"/>
              </w:rPr>
            </w:pPr>
          </w:p>
        </w:tc>
      </w:tr>
      <w:tr w:rsidR="001528EF" w:rsidRPr="005C1032" w14:paraId="2FFD8D7F"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F6926AC"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lastRenderedPageBreak/>
              <w:t>37. Describe how status labels (physical and electronic) are used in GMP compliance.</w:t>
            </w:r>
          </w:p>
        </w:tc>
      </w:tr>
      <w:tr w:rsidR="001528EF" w:rsidRPr="005C1032" w14:paraId="3F9F656E"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2D2A021A" w14:textId="77777777" w:rsidR="001528EF" w:rsidRPr="00072948" w:rsidRDefault="001528EF" w:rsidP="00DE0101">
            <w:pPr>
              <w:spacing w:before="120" w:after="120"/>
              <w:rPr>
                <w:rFonts w:ascii="Century Gothic" w:hAnsi="Century Gothic" w:cs="Arial"/>
                <w:b/>
                <w:bCs/>
                <w:color w:val="00843D"/>
                <w:sz w:val="24"/>
                <w:szCs w:val="24"/>
                <w:lang w:val="en-GB"/>
              </w:rPr>
            </w:pPr>
          </w:p>
        </w:tc>
      </w:tr>
      <w:tr w:rsidR="001528EF" w:rsidRPr="005C1032" w14:paraId="4A290F2A"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102F976"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38. Describe the purpose of the following methods used to monitor the production process</w:t>
            </w:r>
          </w:p>
        </w:tc>
      </w:tr>
      <w:tr w:rsidR="001528EF" w:rsidRPr="005C1032" w14:paraId="3DE6C04E"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1866"/>
              <w:gridCol w:w="6924"/>
            </w:tblGrid>
            <w:tr w:rsidR="001528EF" w:rsidRPr="005C1032" w14:paraId="67D39761" w14:textId="77777777" w:rsidTr="00DE0101">
              <w:tc>
                <w:tcPr>
                  <w:tcW w:w="1866" w:type="dxa"/>
                  <w:shd w:val="clear" w:color="auto" w:fill="auto"/>
                </w:tcPr>
                <w:p w14:paraId="24379C4B" w14:textId="77777777" w:rsidR="001528EF" w:rsidRPr="00072948" w:rsidRDefault="001528EF" w:rsidP="00DE0101">
                  <w:pPr>
                    <w:spacing w:before="120" w:after="120"/>
                    <w:rPr>
                      <w:rFonts w:cs="Arial"/>
                      <w:sz w:val="22"/>
                      <w:szCs w:val="22"/>
                    </w:rPr>
                  </w:pPr>
                  <w:r w:rsidRPr="00072948">
                    <w:rPr>
                      <w:rFonts w:cs="Arial"/>
                      <w:sz w:val="22"/>
                      <w:szCs w:val="22"/>
                    </w:rPr>
                    <w:t>Inspecting</w:t>
                  </w:r>
                </w:p>
              </w:tc>
              <w:tc>
                <w:tcPr>
                  <w:tcW w:w="6924" w:type="dxa"/>
                  <w:shd w:val="clear" w:color="auto" w:fill="auto"/>
                </w:tcPr>
                <w:p w14:paraId="0473C184" w14:textId="77777777" w:rsidR="001528EF" w:rsidRPr="005C1032" w:rsidRDefault="001528EF" w:rsidP="00DE0101">
                  <w:pPr>
                    <w:spacing w:before="120" w:after="120"/>
                    <w:rPr>
                      <w:rFonts w:cs="Arial"/>
                      <w:sz w:val="22"/>
                      <w:szCs w:val="22"/>
                    </w:rPr>
                  </w:pPr>
                </w:p>
              </w:tc>
            </w:tr>
            <w:tr w:rsidR="001528EF" w:rsidRPr="005C1032" w14:paraId="48E2C2E9" w14:textId="77777777" w:rsidTr="00DE0101">
              <w:tc>
                <w:tcPr>
                  <w:tcW w:w="1866" w:type="dxa"/>
                  <w:shd w:val="clear" w:color="auto" w:fill="auto"/>
                </w:tcPr>
                <w:p w14:paraId="3B634772" w14:textId="77777777" w:rsidR="001528EF" w:rsidRPr="00072948" w:rsidRDefault="001528EF" w:rsidP="00DE0101">
                  <w:pPr>
                    <w:spacing w:before="120" w:after="120"/>
                    <w:rPr>
                      <w:rFonts w:cs="Arial"/>
                      <w:sz w:val="22"/>
                      <w:szCs w:val="22"/>
                    </w:rPr>
                  </w:pPr>
                  <w:r w:rsidRPr="00072948">
                    <w:rPr>
                      <w:rFonts w:cs="Arial"/>
                      <w:sz w:val="22"/>
                      <w:szCs w:val="22"/>
                    </w:rPr>
                    <w:t>Measuring</w:t>
                  </w:r>
                </w:p>
              </w:tc>
              <w:tc>
                <w:tcPr>
                  <w:tcW w:w="6924" w:type="dxa"/>
                  <w:shd w:val="clear" w:color="auto" w:fill="auto"/>
                </w:tcPr>
                <w:p w14:paraId="6AB8A6C5" w14:textId="77777777" w:rsidR="001528EF" w:rsidRPr="005C1032" w:rsidRDefault="001528EF" w:rsidP="00DE0101">
                  <w:pPr>
                    <w:spacing w:before="120" w:after="120"/>
                    <w:rPr>
                      <w:rFonts w:cs="Arial"/>
                      <w:sz w:val="22"/>
                      <w:szCs w:val="22"/>
                    </w:rPr>
                  </w:pPr>
                </w:p>
              </w:tc>
            </w:tr>
            <w:tr w:rsidR="001528EF" w:rsidRPr="005C1032" w14:paraId="5959C8D3" w14:textId="77777777" w:rsidTr="00DE0101">
              <w:tc>
                <w:tcPr>
                  <w:tcW w:w="1866" w:type="dxa"/>
                  <w:shd w:val="clear" w:color="auto" w:fill="auto"/>
                </w:tcPr>
                <w:p w14:paraId="3E5C3B56" w14:textId="77777777" w:rsidR="001528EF" w:rsidRPr="00072948" w:rsidRDefault="001528EF" w:rsidP="00DE0101">
                  <w:pPr>
                    <w:spacing w:before="120" w:after="120"/>
                    <w:rPr>
                      <w:rFonts w:cs="Arial"/>
                      <w:sz w:val="22"/>
                      <w:szCs w:val="22"/>
                    </w:rPr>
                  </w:pPr>
                  <w:r w:rsidRPr="00072948">
                    <w:rPr>
                      <w:rFonts w:cs="Arial"/>
                      <w:sz w:val="22"/>
                      <w:szCs w:val="22"/>
                    </w:rPr>
                    <w:t>Testing</w:t>
                  </w:r>
                </w:p>
              </w:tc>
              <w:tc>
                <w:tcPr>
                  <w:tcW w:w="6924" w:type="dxa"/>
                  <w:shd w:val="clear" w:color="auto" w:fill="auto"/>
                </w:tcPr>
                <w:p w14:paraId="735D3226" w14:textId="77777777" w:rsidR="001528EF" w:rsidRPr="005C1032" w:rsidRDefault="001528EF" w:rsidP="00DE0101">
                  <w:pPr>
                    <w:spacing w:before="120" w:after="120"/>
                    <w:rPr>
                      <w:rFonts w:cs="Arial"/>
                      <w:sz w:val="22"/>
                      <w:szCs w:val="22"/>
                    </w:rPr>
                  </w:pPr>
                </w:p>
              </w:tc>
            </w:tr>
          </w:tbl>
          <w:p w14:paraId="647A2B94" w14:textId="77777777" w:rsidR="001528EF" w:rsidRPr="005C1032" w:rsidRDefault="001528EF" w:rsidP="00DE0101">
            <w:pPr>
              <w:spacing w:before="60" w:after="60"/>
              <w:rPr>
                <w:rFonts w:cs="Arial"/>
                <w:sz w:val="22"/>
                <w:szCs w:val="22"/>
                <w:highlight w:val="yellow"/>
              </w:rPr>
            </w:pPr>
          </w:p>
        </w:tc>
      </w:tr>
      <w:tr w:rsidR="001528EF" w:rsidRPr="005C1032" w14:paraId="4DEAAC12"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586C4D9F" w14:textId="77777777"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t>39. Describe the purpose and methods of monitoring the following items during the production process.</w:t>
            </w:r>
          </w:p>
        </w:tc>
      </w:tr>
      <w:tr w:rsidR="001528EF" w:rsidRPr="005C1032" w14:paraId="67392938"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3000"/>
              <w:gridCol w:w="5790"/>
            </w:tblGrid>
            <w:tr w:rsidR="001528EF" w:rsidRPr="005C1032" w14:paraId="279BAB69" w14:textId="77777777" w:rsidTr="00DE0101">
              <w:tc>
                <w:tcPr>
                  <w:tcW w:w="3000" w:type="dxa"/>
                  <w:shd w:val="clear" w:color="auto" w:fill="auto"/>
                </w:tcPr>
                <w:p w14:paraId="3ED80A2D" w14:textId="77777777" w:rsidR="001528EF" w:rsidRPr="00072948" w:rsidRDefault="001528EF" w:rsidP="00DE0101">
                  <w:pPr>
                    <w:spacing w:before="120" w:after="120"/>
                    <w:rPr>
                      <w:rFonts w:cs="Arial"/>
                      <w:sz w:val="22"/>
                      <w:szCs w:val="22"/>
                    </w:rPr>
                  </w:pPr>
                  <w:r w:rsidRPr="00072948">
                    <w:rPr>
                      <w:rFonts w:cs="Arial"/>
                      <w:sz w:val="22"/>
                      <w:szCs w:val="22"/>
                    </w:rPr>
                    <w:t>Environment</w:t>
                  </w:r>
                </w:p>
              </w:tc>
              <w:tc>
                <w:tcPr>
                  <w:tcW w:w="5790" w:type="dxa"/>
                  <w:shd w:val="clear" w:color="auto" w:fill="auto"/>
                </w:tcPr>
                <w:p w14:paraId="010B3FCF" w14:textId="77777777" w:rsidR="001528EF" w:rsidRPr="005C1032" w:rsidRDefault="001528EF" w:rsidP="00DE0101">
                  <w:pPr>
                    <w:spacing w:before="120" w:after="120"/>
                    <w:rPr>
                      <w:rFonts w:cs="Arial"/>
                      <w:sz w:val="22"/>
                      <w:szCs w:val="22"/>
                    </w:rPr>
                  </w:pPr>
                </w:p>
              </w:tc>
            </w:tr>
            <w:tr w:rsidR="001528EF" w:rsidRPr="005C1032" w14:paraId="4FC074B5" w14:textId="77777777" w:rsidTr="00DE0101">
              <w:tc>
                <w:tcPr>
                  <w:tcW w:w="3000" w:type="dxa"/>
                  <w:shd w:val="clear" w:color="auto" w:fill="auto"/>
                </w:tcPr>
                <w:p w14:paraId="1A0BB25D" w14:textId="77777777" w:rsidR="001528EF" w:rsidRPr="00072948" w:rsidRDefault="001528EF" w:rsidP="00DE0101">
                  <w:pPr>
                    <w:spacing w:before="120" w:after="120"/>
                    <w:rPr>
                      <w:rFonts w:cs="Arial"/>
                      <w:sz w:val="22"/>
                      <w:szCs w:val="22"/>
                    </w:rPr>
                  </w:pPr>
                  <w:r w:rsidRPr="00072948">
                    <w:rPr>
                      <w:rFonts w:cs="Arial"/>
                      <w:sz w:val="22"/>
                      <w:szCs w:val="22"/>
                    </w:rPr>
                    <w:t>Product appearance</w:t>
                  </w:r>
                </w:p>
              </w:tc>
              <w:tc>
                <w:tcPr>
                  <w:tcW w:w="5790" w:type="dxa"/>
                  <w:shd w:val="clear" w:color="auto" w:fill="auto"/>
                </w:tcPr>
                <w:p w14:paraId="4DC6693F" w14:textId="77777777" w:rsidR="001528EF" w:rsidRPr="005C1032" w:rsidRDefault="001528EF" w:rsidP="00DE0101">
                  <w:pPr>
                    <w:spacing w:before="120" w:after="120"/>
                    <w:rPr>
                      <w:rFonts w:cs="Arial"/>
                      <w:sz w:val="22"/>
                      <w:szCs w:val="22"/>
                    </w:rPr>
                  </w:pPr>
                </w:p>
              </w:tc>
            </w:tr>
            <w:tr w:rsidR="001528EF" w:rsidRPr="005C1032" w14:paraId="6EB65AC5" w14:textId="77777777" w:rsidTr="00DE0101">
              <w:tc>
                <w:tcPr>
                  <w:tcW w:w="3000" w:type="dxa"/>
                  <w:shd w:val="clear" w:color="auto" w:fill="auto"/>
                </w:tcPr>
                <w:p w14:paraId="254A2B9B" w14:textId="77777777" w:rsidR="001528EF" w:rsidRPr="00072948" w:rsidRDefault="001528EF" w:rsidP="00DE0101">
                  <w:pPr>
                    <w:spacing w:before="120" w:after="120"/>
                    <w:rPr>
                      <w:rFonts w:cs="Arial"/>
                      <w:sz w:val="22"/>
                      <w:szCs w:val="22"/>
                    </w:rPr>
                  </w:pPr>
                  <w:r w:rsidRPr="00072948">
                    <w:rPr>
                      <w:rFonts w:cs="Arial"/>
                      <w:sz w:val="22"/>
                      <w:szCs w:val="22"/>
                    </w:rPr>
                    <w:t>pH</w:t>
                  </w:r>
                </w:p>
              </w:tc>
              <w:tc>
                <w:tcPr>
                  <w:tcW w:w="5790" w:type="dxa"/>
                  <w:shd w:val="clear" w:color="auto" w:fill="auto"/>
                </w:tcPr>
                <w:p w14:paraId="2977A9B5" w14:textId="77777777" w:rsidR="001528EF" w:rsidRPr="005C1032" w:rsidRDefault="001528EF" w:rsidP="00DE0101">
                  <w:pPr>
                    <w:spacing w:before="120" w:after="120"/>
                    <w:rPr>
                      <w:rFonts w:cs="Arial"/>
                      <w:sz w:val="22"/>
                      <w:szCs w:val="22"/>
                    </w:rPr>
                  </w:pPr>
                </w:p>
              </w:tc>
            </w:tr>
            <w:tr w:rsidR="001528EF" w:rsidRPr="005C1032" w14:paraId="68BABA19" w14:textId="77777777" w:rsidTr="00DE0101">
              <w:tc>
                <w:tcPr>
                  <w:tcW w:w="3000" w:type="dxa"/>
                  <w:shd w:val="clear" w:color="auto" w:fill="auto"/>
                </w:tcPr>
                <w:p w14:paraId="64C5257C" w14:textId="77777777" w:rsidR="001528EF" w:rsidRPr="00072948" w:rsidRDefault="001528EF" w:rsidP="00DE0101">
                  <w:pPr>
                    <w:spacing w:before="120" w:after="120"/>
                    <w:rPr>
                      <w:rFonts w:cs="Arial"/>
                      <w:sz w:val="22"/>
                      <w:szCs w:val="22"/>
                    </w:rPr>
                  </w:pPr>
                  <w:r w:rsidRPr="00072948">
                    <w:rPr>
                      <w:rFonts w:cs="Arial"/>
                      <w:sz w:val="22"/>
                      <w:szCs w:val="22"/>
                    </w:rPr>
                    <w:t>Volume or weight</w:t>
                  </w:r>
                </w:p>
              </w:tc>
              <w:tc>
                <w:tcPr>
                  <w:tcW w:w="5790" w:type="dxa"/>
                  <w:shd w:val="clear" w:color="auto" w:fill="auto"/>
                </w:tcPr>
                <w:p w14:paraId="7A3BF1DE" w14:textId="77777777" w:rsidR="001528EF" w:rsidRPr="005C1032" w:rsidRDefault="001528EF" w:rsidP="00DE0101">
                  <w:pPr>
                    <w:spacing w:before="120" w:after="120"/>
                    <w:rPr>
                      <w:rFonts w:cs="Arial"/>
                      <w:sz w:val="22"/>
                      <w:szCs w:val="22"/>
                    </w:rPr>
                  </w:pPr>
                </w:p>
              </w:tc>
            </w:tr>
            <w:tr w:rsidR="001528EF" w:rsidRPr="005C1032" w14:paraId="4B81285D" w14:textId="77777777" w:rsidTr="00DE0101">
              <w:tc>
                <w:tcPr>
                  <w:tcW w:w="3000" w:type="dxa"/>
                  <w:shd w:val="clear" w:color="auto" w:fill="auto"/>
                </w:tcPr>
                <w:p w14:paraId="5E823303" w14:textId="77777777" w:rsidR="001528EF" w:rsidRPr="00072948" w:rsidRDefault="001528EF" w:rsidP="00DE0101">
                  <w:pPr>
                    <w:spacing w:before="120" w:after="120"/>
                    <w:rPr>
                      <w:rFonts w:cs="Arial"/>
                      <w:sz w:val="22"/>
                      <w:szCs w:val="22"/>
                    </w:rPr>
                  </w:pPr>
                  <w:r w:rsidRPr="00072948">
                    <w:rPr>
                      <w:rFonts w:cs="Arial"/>
                      <w:sz w:val="22"/>
                      <w:szCs w:val="22"/>
                    </w:rPr>
                    <w:t>Temperature</w:t>
                  </w:r>
                </w:p>
              </w:tc>
              <w:tc>
                <w:tcPr>
                  <w:tcW w:w="5790" w:type="dxa"/>
                  <w:shd w:val="clear" w:color="auto" w:fill="auto"/>
                </w:tcPr>
                <w:p w14:paraId="43EBE370" w14:textId="77777777" w:rsidR="001528EF" w:rsidRPr="005C1032" w:rsidRDefault="001528EF" w:rsidP="00DE0101">
                  <w:pPr>
                    <w:spacing w:before="120" w:after="120"/>
                    <w:rPr>
                      <w:rFonts w:cs="Arial"/>
                      <w:sz w:val="22"/>
                      <w:szCs w:val="22"/>
                    </w:rPr>
                  </w:pPr>
                </w:p>
              </w:tc>
            </w:tr>
          </w:tbl>
          <w:p w14:paraId="34F6481C" w14:textId="77777777" w:rsidR="001528EF" w:rsidRPr="005C1032" w:rsidRDefault="001528EF" w:rsidP="00DE0101">
            <w:pPr>
              <w:spacing w:before="60" w:after="60"/>
              <w:rPr>
                <w:rFonts w:cs="Arial"/>
                <w:sz w:val="22"/>
                <w:szCs w:val="22"/>
                <w:highlight w:val="yellow"/>
              </w:rPr>
            </w:pPr>
          </w:p>
        </w:tc>
      </w:tr>
      <w:tr w:rsidR="001528EF" w:rsidRPr="005C1032" w14:paraId="72C609F9"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6EF3B63" w14:textId="77777777"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t>40. Which of the following statements about international nomenclature and classification of controlled environments and clean rooms is correct?</w:t>
            </w:r>
          </w:p>
        </w:tc>
      </w:tr>
      <w:tr w:rsidR="001528EF" w:rsidRPr="005C1032" w14:paraId="3C62D978"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32797A76" w14:textId="77777777" w:rsidR="001528EF" w:rsidRPr="005C1032" w:rsidRDefault="001528EF" w:rsidP="00DE0101">
            <w:pPr>
              <w:spacing w:before="240"/>
              <w:rPr>
                <w:rFonts w:cs="Arial"/>
                <w:sz w:val="22"/>
                <w:szCs w:val="22"/>
              </w:rPr>
            </w:pPr>
            <w:r w:rsidRPr="005C1032">
              <w:rPr>
                <w:rFonts w:cs="Arial"/>
                <w:sz w:val="22"/>
                <w:szCs w:val="22"/>
              </w:rPr>
              <w:t>Select the correct statement</w:t>
            </w:r>
          </w:p>
          <w:p w14:paraId="795BD502" w14:textId="77777777" w:rsidR="001528EF" w:rsidRPr="005C1032" w:rsidRDefault="001528EF" w:rsidP="001528EF">
            <w:pPr>
              <w:pStyle w:val="ListParagraph"/>
              <w:numPr>
                <w:ilvl w:val="0"/>
                <w:numId w:val="38"/>
              </w:numPr>
              <w:spacing w:before="120" w:after="120"/>
              <w:contextualSpacing/>
              <w:rPr>
                <w:rFonts w:cs="Arial"/>
                <w:sz w:val="22"/>
                <w:szCs w:val="22"/>
                <w:lang w:val="en-GB"/>
              </w:rPr>
            </w:pPr>
            <w:r w:rsidRPr="005C1032">
              <w:rPr>
                <w:rFonts w:cs="Arial"/>
                <w:sz w:val="22"/>
                <w:szCs w:val="22"/>
                <w:lang w:val="en-GB"/>
              </w:rPr>
              <w:t>Australia and the United States use the same classification for clean rooms</w:t>
            </w:r>
          </w:p>
          <w:p w14:paraId="5307AD41" w14:textId="77777777" w:rsidR="001528EF" w:rsidRPr="005C1032" w:rsidRDefault="001528EF" w:rsidP="001528EF">
            <w:pPr>
              <w:pStyle w:val="ListParagraph"/>
              <w:numPr>
                <w:ilvl w:val="0"/>
                <w:numId w:val="38"/>
              </w:numPr>
              <w:spacing w:before="120" w:after="120"/>
              <w:contextualSpacing/>
              <w:rPr>
                <w:rFonts w:cs="Arial"/>
                <w:sz w:val="22"/>
                <w:szCs w:val="22"/>
                <w:lang w:val="en-GB"/>
              </w:rPr>
            </w:pPr>
            <w:r w:rsidRPr="005C1032">
              <w:rPr>
                <w:rFonts w:cs="Arial"/>
                <w:sz w:val="22"/>
                <w:szCs w:val="22"/>
                <w:lang w:val="en-GB"/>
              </w:rPr>
              <w:t>Australia and Europe use the same classification for clean rooms</w:t>
            </w:r>
          </w:p>
          <w:p w14:paraId="688E7672" w14:textId="77777777" w:rsidR="001528EF" w:rsidRPr="005C1032" w:rsidRDefault="001528EF" w:rsidP="001528EF">
            <w:pPr>
              <w:pStyle w:val="ListParagraph"/>
              <w:numPr>
                <w:ilvl w:val="0"/>
                <w:numId w:val="38"/>
              </w:numPr>
              <w:spacing w:before="120" w:after="120"/>
              <w:contextualSpacing/>
              <w:rPr>
                <w:rFonts w:cs="Arial"/>
                <w:sz w:val="22"/>
                <w:szCs w:val="22"/>
              </w:rPr>
            </w:pPr>
            <w:r w:rsidRPr="005C1032">
              <w:rPr>
                <w:rFonts w:cs="Arial"/>
                <w:sz w:val="22"/>
                <w:szCs w:val="22"/>
                <w:lang w:val="en-GB"/>
              </w:rPr>
              <w:t>Europe and the United States use the same classification for clean rooms</w:t>
            </w:r>
          </w:p>
        </w:tc>
      </w:tr>
      <w:tr w:rsidR="001528EF" w:rsidRPr="005C1032" w14:paraId="50451E16"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373D9335" w14:textId="77777777"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t xml:space="preserve">41. For each ISO classification system, put the associated GMP grades of clean room from Grade A to Grade D. </w:t>
            </w:r>
          </w:p>
        </w:tc>
      </w:tr>
      <w:tr w:rsidR="001528EF" w:rsidRPr="005C1032" w14:paraId="5197AE25"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4397"/>
              <w:gridCol w:w="4393"/>
            </w:tblGrid>
            <w:tr w:rsidR="001528EF" w:rsidRPr="005C1032" w14:paraId="6FDA4FED" w14:textId="77777777" w:rsidTr="00DE0101">
              <w:tc>
                <w:tcPr>
                  <w:tcW w:w="4397" w:type="dxa"/>
                  <w:shd w:val="clear" w:color="auto" w:fill="auto"/>
                </w:tcPr>
                <w:p w14:paraId="06A016ED" w14:textId="77777777" w:rsidR="001528EF" w:rsidRPr="005C1032" w:rsidRDefault="001528EF" w:rsidP="00DE0101">
                  <w:pPr>
                    <w:spacing w:before="240"/>
                    <w:rPr>
                      <w:rFonts w:cs="Arial"/>
                      <w:sz w:val="22"/>
                      <w:szCs w:val="22"/>
                    </w:rPr>
                  </w:pPr>
                  <w:r w:rsidRPr="005C1032">
                    <w:rPr>
                      <w:rFonts w:cs="Arial"/>
                      <w:sz w:val="22"/>
                      <w:szCs w:val="22"/>
                    </w:rPr>
                    <w:t xml:space="preserve">ISO 5 (4.8) </w:t>
                  </w:r>
                </w:p>
              </w:tc>
              <w:tc>
                <w:tcPr>
                  <w:tcW w:w="4393" w:type="dxa"/>
                  <w:shd w:val="clear" w:color="auto" w:fill="auto"/>
                </w:tcPr>
                <w:p w14:paraId="469C28E9" w14:textId="77777777" w:rsidR="001528EF" w:rsidRPr="005C1032" w:rsidRDefault="001528EF" w:rsidP="00DE0101">
                  <w:pPr>
                    <w:spacing w:before="240"/>
                    <w:rPr>
                      <w:rFonts w:cs="Arial"/>
                      <w:sz w:val="22"/>
                      <w:szCs w:val="22"/>
                    </w:rPr>
                  </w:pPr>
                </w:p>
              </w:tc>
            </w:tr>
            <w:tr w:rsidR="001528EF" w:rsidRPr="005C1032" w14:paraId="031C035A" w14:textId="77777777" w:rsidTr="00DE0101">
              <w:tc>
                <w:tcPr>
                  <w:tcW w:w="4397" w:type="dxa"/>
                  <w:shd w:val="clear" w:color="auto" w:fill="auto"/>
                </w:tcPr>
                <w:p w14:paraId="25393CC6" w14:textId="77777777" w:rsidR="001528EF" w:rsidRPr="005C1032" w:rsidRDefault="001528EF" w:rsidP="00DE0101">
                  <w:pPr>
                    <w:spacing w:before="240"/>
                    <w:rPr>
                      <w:rFonts w:cs="Arial"/>
                      <w:sz w:val="22"/>
                      <w:szCs w:val="22"/>
                    </w:rPr>
                  </w:pPr>
                  <w:r w:rsidRPr="005C1032">
                    <w:rPr>
                      <w:rFonts w:cs="Arial"/>
                      <w:sz w:val="22"/>
                      <w:szCs w:val="22"/>
                    </w:rPr>
                    <w:t xml:space="preserve">ISO 5 </w:t>
                  </w:r>
                </w:p>
              </w:tc>
              <w:tc>
                <w:tcPr>
                  <w:tcW w:w="4393" w:type="dxa"/>
                  <w:shd w:val="clear" w:color="auto" w:fill="auto"/>
                </w:tcPr>
                <w:p w14:paraId="1FDD2D35" w14:textId="77777777" w:rsidR="001528EF" w:rsidRPr="005C1032" w:rsidRDefault="001528EF" w:rsidP="00DE0101">
                  <w:pPr>
                    <w:spacing w:before="240"/>
                    <w:rPr>
                      <w:rFonts w:cs="Arial"/>
                      <w:sz w:val="22"/>
                      <w:szCs w:val="22"/>
                    </w:rPr>
                  </w:pPr>
                </w:p>
              </w:tc>
            </w:tr>
            <w:tr w:rsidR="001528EF" w:rsidRPr="005C1032" w14:paraId="206FDE77" w14:textId="77777777" w:rsidTr="00DE0101">
              <w:tc>
                <w:tcPr>
                  <w:tcW w:w="4397" w:type="dxa"/>
                  <w:shd w:val="clear" w:color="auto" w:fill="auto"/>
                </w:tcPr>
                <w:p w14:paraId="64B956E7" w14:textId="77777777" w:rsidR="001528EF" w:rsidRPr="005C1032" w:rsidRDefault="001528EF" w:rsidP="00DE0101">
                  <w:pPr>
                    <w:spacing w:before="240"/>
                    <w:rPr>
                      <w:rFonts w:cs="Arial"/>
                      <w:sz w:val="22"/>
                      <w:szCs w:val="22"/>
                    </w:rPr>
                  </w:pPr>
                  <w:r w:rsidRPr="005C1032">
                    <w:rPr>
                      <w:rFonts w:cs="Arial"/>
                      <w:sz w:val="22"/>
                      <w:szCs w:val="22"/>
                    </w:rPr>
                    <w:t>ISO 8</w:t>
                  </w:r>
                </w:p>
              </w:tc>
              <w:tc>
                <w:tcPr>
                  <w:tcW w:w="4393" w:type="dxa"/>
                  <w:shd w:val="clear" w:color="auto" w:fill="auto"/>
                </w:tcPr>
                <w:p w14:paraId="3547D980" w14:textId="77777777" w:rsidR="001528EF" w:rsidRPr="005C1032" w:rsidRDefault="001528EF" w:rsidP="00DE0101">
                  <w:pPr>
                    <w:spacing w:before="240"/>
                    <w:rPr>
                      <w:rFonts w:cs="Arial"/>
                      <w:sz w:val="22"/>
                      <w:szCs w:val="22"/>
                    </w:rPr>
                  </w:pPr>
                </w:p>
              </w:tc>
            </w:tr>
            <w:tr w:rsidR="001528EF" w:rsidRPr="005C1032" w14:paraId="11763958" w14:textId="77777777" w:rsidTr="00DE0101">
              <w:tc>
                <w:tcPr>
                  <w:tcW w:w="4397" w:type="dxa"/>
                  <w:shd w:val="clear" w:color="auto" w:fill="auto"/>
                </w:tcPr>
                <w:p w14:paraId="7EB64255" w14:textId="77777777" w:rsidR="001528EF" w:rsidRPr="005C1032" w:rsidRDefault="001528EF" w:rsidP="00DE0101">
                  <w:pPr>
                    <w:spacing w:before="240"/>
                    <w:rPr>
                      <w:rFonts w:cs="Arial"/>
                      <w:sz w:val="22"/>
                      <w:szCs w:val="22"/>
                    </w:rPr>
                  </w:pPr>
                  <w:r w:rsidRPr="005C1032">
                    <w:rPr>
                      <w:rFonts w:cs="Arial"/>
                      <w:sz w:val="22"/>
                      <w:szCs w:val="22"/>
                    </w:rPr>
                    <w:t xml:space="preserve">ISO 7 </w:t>
                  </w:r>
                </w:p>
              </w:tc>
              <w:tc>
                <w:tcPr>
                  <w:tcW w:w="4393" w:type="dxa"/>
                  <w:shd w:val="clear" w:color="auto" w:fill="auto"/>
                </w:tcPr>
                <w:p w14:paraId="311BC58B" w14:textId="77777777" w:rsidR="001528EF" w:rsidRPr="005C1032" w:rsidRDefault="001528EF" w:rsidP="00DE0101">
                  <w:pPr>
                    <w:spacing w:before="240"/>
                    <w:rPr>
                      <w:rFonts w:cs="Arial"/>
                      <w:sz w:val="22"/>
                      <w:szCs w:val="22"/>
                    </w:rPr>
                  </w:pPr>
                </w:p>
              </w:tc>
            </w:tr>
          </w:tbl>
          <w:p w14:paraId="7F82A242" w14:textId="77777777" w:rsidR="001528EF" w:rsidRPr="005C1032" w:rsidRDefault="001528EF" w:rsidP="00DE0101">
            <w:pPr>
              <w:spacing w:before="60" w:after="60"/>
              <w:rPr>
                <w:rFonts w:cs="Arial"/>
                <w:sz w:val="22"/>
                <w:szCs w:val="22"/>
                <w:highlight w:val="yellow"/>
              </w:rPr>
            </w:pPr>
          </w:p>
        </w:tc>
      </w:tr>
    </w:tbl>
    <w:p w14:paraId="4C0CC96F" w14:textId="77777777" w:rsidR="00072948" w:rsidRDefault="00072948">
      <w:r>
        <w:br w:type="page"/>
      </w:r>
    </w:p>
    <w:tbl>
      <w:tblPr>
        <w:tblStyle w:val="TableGrid"/>
        <w:tblW w:w="10485" w:type="dxa"/>
        <w:shd w:val="clear" w:color="auto" w:fill="FFFF00"/>
        <w:tblLook w:val="04A0" w:firstRow="1" w:lastRow="0" w:firstColumn="1" w:lastColumn="0" w:noHBand="0" w:noVBand="1"/>
      </w:tblPr>
      <w:tblGrid>
        <w:gridCol w:w="10485"/>
      </w:tblGrid>
      <w:tr w:rsidR="001528EF" w:rsidRPr="005C1032" w14:paraId="08D93043"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3009822" w14:textId="24E6F9E0"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lastRenderedPageBreak/>
              <w:t>42. Describe the GMP requirements for the qualification of cleanrooms.</w:t>
            </w:r>
          </w:p>
        </w:tc>
      </w:tr>
      <w:tr w:rsidR="001528EF" w:rsidRPr="005C1032" w14:paraId="70535B7D"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0F1D4100" w14:textId="77777777" w:rsidR="001528EF" w:rsidRPr="005C1032" w:rsidRDefault="001528EF" w:rsidP="00DE0101">
            <w:pPr>
              <w:spacing w:before="120" w:after="120"/>
              <w:rPr>
                <w:rFonts w:cs="Arial"/>
                <w:sz w:val="22"/>
                <w:szCs w:val="22"/>
              </w:rPr>
            </w:pPr>
          </w:p>
        </w:tc>
      </w:tr>
      <w:tr w:rsidR="001528EF" w:rsidRPr="005C1032" w14:paraId="491D9CAA"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8E9B6FB"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43. Describe at least 8 key design requirements for controlled environments and cleanrooms for product protection.</w:t>
            </w:r>
          </w:p>
        </w:tc>
      </w:tr>
      <w:tr w:rsidR="001528EF" w:rsidRPr="005C1032" w14:paraId="529C2D6E"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0100BAA" w14:textId="77777777" w:rsidR="001528EF" w:rsidRPr="00072948" w:rsidRDefault="001528EF" w:rsidP="00DE0101">
            <w:pPr>
              <w:spacing w:before="120" w:after="120"/>
              <w:rPr>
                <w:rFonts w:ascii="Century Gothic" w:hAnsi="Century Gothic" w:cs="Arial"/>
                <w:b/>
                <w:bCs/>
                <w:color w:val="00843D"/>
                <w:sz w:val="24"/>
                <w:szCs w:val="24"/>
                <w:lang w:val="en-GB"/>
              </w:rPr>
            </w:pPr>
          </w:p>
        </w:tc>
      </w:tr>
      <w:tr w:rsidR="001528EF" w:rsidRPr="005C1032" w14:paraId="1046323D"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4C87C966"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44. Describe how each of the following elements contributes to controlling contamination in a controlled environment</w:t>
            </w:r>
          </w:p>
        </w:tc>
      </w:tr>
      <w:tr w:rsidR="001528EF" w:rsidRPr="005C1032" w14:paraId="4403CD21"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3425"/>
              <w:gridCol w:w="6801"/>
            </w:tblGrid>
            <w:tr w:rsidR="001528EF" w:rsidRPr="005C1032" w14:paraId="5B992721" w14:textId="77777777" w:rsidTr="00072948">
              <w:tc>
                <w:tcPr>
                  <w:tcW w:w="3425" w:type="dxa"/>
                  <w:shd w:val="clear" w:color="auto" w:fill="auto"/>
                </w:tcPr>
                <w:p w14:paraId="7001FC03" w14:textId="77777777" w:rsidR="001528EF" w:rsidRPr="00072948" w:rsidRDefault="001528EF" w:rsidP="00072948">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Element of operation</w:t>
                  </w:r>
                </w:p>
              </w:tc>
              <w:tc>
                <w:tcPr>
                  <w:tcW w:w="6801" w:type="dxa"/>
                  <w:shd w:val="clear" w:color="auto" w:fill="auto"/>
                </w:tcPr>
                <w:p w14:paraId="172E0597" w14:textId="77777777" w:rsidR="001528EF" w:rsidRPr="00072948" w:rsidRDefault="001528EF" w:rsidP="00072948">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How it helps control contamination</w:t>
                  </w:r>
                </w:p>
              </w:tc>
            </w:tr>
            <w:tr w:rsidR="001528EF" w:rsidRPr="005C1032" w14:paraId="558BE320" w14:textId="77777777" w:rsidTr="00072948">
              <w:tc>
                <w:tcPr>
                  <w:tcW w:w="3425" w:type="dxa"/>
                  <w:shd w:val="clear" w:color="auto" w:fill="auto"/>
                </w:tcPr>
                <w:p w14:paraId="1D7EFC73" w14:textId="77777777" w:rsidR="001528EF" w:rsidRPr="00072948" w:rsidRDefault="001528EF" w:rsidP="00DE0101">
                  <w:pPr>
                    <w:spacing w:before="120" w:after="120"/>
                    <w:rPr>
                      <w:rFonts w:cs="Arial"/>
                      <w:sz w:val="22"/>
                      <w:szCs w:val="22"/>
                    </w:rPr>
                  </w:pPr>
                  <w:r w:rsidRPr="00072948">
                    <w:rPr>
                      <w:rFonts w:cs="Arial"/>
                      <w:sz w:val="22"/>
                      <w:szCs w:val="22"/>
                    </w:rPr>
                    <w:t>Clean rooms, including how they are certified</w:t>
                  </w:r>
                </w:p>
              </w:tc>
              <w:tc>
                <w:tcPr>
                  <w:tcW w:w="6801" w:type="dxa"/>
                  <w:shd w:val="clear" w:color="auto" w:fill="auto"/>
                </w:tcPr>
                <w:p w14:paraId="2BA78AFD" w14:textId="77777777" w:rsidR="001528EF" w:rsidRPr="005C1032" w:rsidRDefault="001528EF" w:rsidP="00DE0101">
                  <w:pPr>
                    <w:spacing w:before="120" w:after="120"/>
                    <w:rPr>
                      <w:rFonts w:cs="Arial"/>
                      <w:sz w:val="22"/>
                      <w:szCs w:val="22"/>
                    </w:rPr>
                  </w:pPr>
                </w:p>
              </w:tc>
            </w:tr>
            <w:tr w:rsidR="001528EF" w:rsidRPr="005C1032" w14:paraId="3737C167" w14:textId="77777777" w:rsidTr="00072948">
              <w:tc>
                <w:tcPr>
                  <w:tcW w:w="3425" w:type="dxa"/>
                  <w:shd w:val="clear" w:color="auto" w:fill="auto"/>
                </w:tcPr>
                <w:p w14:paraId="72952CF2" w14:textId="77777777" w:rsidR="001528EF" w:rsidRPr="00072948" w:rsidRDefault="001528EF" w:rsidP="00DE0101">
                  <w:pPr>
                    <w:spacing w:before="120" w:after="120"/>
                    <w:rPr>
                      <w:rFonts w:cs="Arial"/>
                      <w:sz w:val="22"/>
                      <w:szCs w:val="22"/>
                    </w:rPr>
                  </w:pPr>
                  <w:r w:rsidRPr="00072948">
                    <w:rPr>
                      <w:rFonts w:cs="Arial"/>
                      <w:sz w:val="22"/>
                      <w:szCs w:val="22"/>
                    </w:rPr>
                    <w:t>Controlled, non-classified environments</w:t>
                  </w:r>
                </w:p>
              </w:tc>
              <w:tc>
                <w:tcPr>
                  <w:tcW w:w="6801" w:type="dxa"/>
                  <w:shd w:val="clear" w:color="auto" w:fill="auto"/>
                </w:tcPr>
                <w:p w14:paraId="5FEA3673" w14:textId="77777777" w:rsidR="001528EF" w:rsidRPr="005C1032" w:rsidRDefault="001528EF" w:rsidP="00DE0101">
                  <w:pPr>
                    <w:spacing w:before="120" w:after="120"/>
                    <w:rPr>
                      <w:rFonts w:cs="Arial"/>
                      <w:sz w:val="22"/>
                      <w:szCs w:val="22"/>
                    </w:rPr>
                  </w:pPr>
                </w:p>
              </w:tc>
            </w:tr>
            <w:tr w:rsidR="001528EF" w:rsidRPr="005C1032" w14:paraId="40AAD312" w14:textId="77777777" w:rsidTr="00072948">
              <w:tc>
                <w:tcPr>
                  <w:tcW w:w="3425" w:type="dxa"/>
                  <w:shd w:val="clear" w:color="auto" w:fill="auto"/>
                </w:tcPr>
                <w:p w14:paraId="71036E46" w14:textId="77777777" w:rsidR="001528EF" w:rsidRPr="00072948" w:rsidRDefault="001528EF" w:rsidP="00DE0101">
                  <w:pPr>
                    <w:spacing w:before="120" w:after="120"/>
                    <w:rPr>
                      <w:rFonts w:cs="Arial"/>
                      <w:sz w:val="22"/>
                      <w:szCs w:val="22"/>
                    </w:rPr>
                  </w:pPr>
                  <w:r w:rsidRPr="00072948">
                    <w:rPr>
                      <w:rFonts w:cs="Arial"/>
                      <w:sz w:val="22"/>
                      <w:szCs w:val="22"/>
                    </w:rPr>
                    <w:t>Clean zones</w:t>
                  </w:r>
                </w:p>
              </w:tc>
              <w:tc>
                <w:tcPr>
                  <w:tcW w:w="6801" w:type="dxa"/>
                  <w:shd w:val="clear" w:color="auto" w:fill="auto"/>
                </w:tcPr>
                <w:p w14:paraId="2BAA55D0" w14:textId="77777777" w:rsidR="001528EF" w:rsidRPr="005C1032" w:rsidRDefault="001528EF" w:rsidP="00DE0101">
                  <w:pPr>
                    <w:spacing w:before="120" w:after="120"/>
                    <w:rPr>
                      <w:rFonts w:cs="Arial"/>
                      <w:sz w:val="22"/>
                      <w:szCs w:val="22"/>
                    </w:rPr>
                  </w:pPr>
                </w:p>
              </w:tc>
            </w:tr>
            <w:tr w:rsidR="001528EF" w:rsidRPr="005C1032" w14:paraId="05805F60" w14:textId="77777777" w:rsidTr="00072948">
              <w:tc>
                <w:tcPr>
                  <w:tcW w:w="3425" w:type="dxa"/>
                  <w:shd w:val="clear" w:color="auto" w:fill="auto"/>
                </w:tcPr>
                <w:p w14:paraId="74703074" w14:textId="77777777" w:rsidR="001528EF" w:rsidRPr="00072948" w:rsidRDefault="001528EF" w:rsidP="00DE0101">
                  <w:pPr>
                    <w:spacing w:before="120" w:after="120"/>
                    <w:rPr>
                      <w:rFonts w:cs="Arial"/>
                      <w:sz w:val="22"/>
                      <w:szCs w:val="22"/>
                    </w:rPr>
                  </w:pPr>
                  <w:r w:rsidRPr="00072948">
                    <w:rPr>
                      <w:rFonts w:cs="Arial"/>
                      <w:sz w:val="22"/>
                      <w:szCs w:val="22"/>
                    </w:rPr>
                    <w:t>Monitor and test systems</w:t>
                  </w:r>
                </w:p>
              </w:tc>
              <w:tc>
                <w:tcPr>
                  <w:tcW w:w="6801" w:type="dxa"/>
                  <w:shd w:val="clear" w:color="auto" w:fill="auto"/>
                </w:tcPr>
                <w:p w14:paraId="0EFFC6F5" w14:textId="77777777" w:rsidR="001528EF" w:rsidRPr="005C1032" w:rsidRDefault="001528EF" w:rsidP="00DE0101">
                  <w:pPr>
                    <w:spacing w:before="120" w:after="120"/>
                    <w:rPr>
                      <w:rFonts w:cs="Arial"/>
                      <w:sz w:val="22"/>
                      <w:szCs w:val="22"/>
                    </w:rPr>
                  </w:pPr>
                </w:p>
              </w:tc>
            </w:tr>
            <w:tr w:rsidR="001528EF" w:rsidRPr="005C1032" w14:paraId="179CE0A9" w14:textId="77777777" w:rsidTr="00072948">
              <w:tc>
                <w:tcPr>
                  <w:tcW w:w="3425" w:type="dxa"/>
                  <w:shd w:val="clear" w:color="auto" w:fill="auto"/>
                </w:tcPr>
                <w:p w14:paraId="28D7AC76" w14:textId="77777777" w:rsidR="001528EF" w:rsidRPr="00072948" w:rsidRDefault="001528EF" w:rsidP="00DE0101">
                  <w:pPr>
                    <w:spacing w:before="120" w:after="120"/>
                    <w:rPr>
                      <w:rFonts w:cs="Arial"/>
                      <w:sz w:val="22"/>
                      <w:szCs w:val="22"/>
                    </w:rPr>
                  </w:pPr>
                  <w:r w:rsidRPr="00072948">
                    <w:rPr>
                      <w:rFonts w:cs="Arial"/>
                      <w:sz w:val="22"/>
                      <w:szCs w:val="22"/>
                    </w:rPr>
                    <w:t>Isolator technology</w:t>
                  </w:r>
                </w:p>
              </w:tc>
              <w:tc>
                <w:tcPr>
                  <w:tcW w:w="6801" w:type="dxa"/>
                  <w:shd w:val="clear" w:color="auto" w:fill="auto"/>
                </w:tcPr>
                <w:p w14:paraId="74FFE263" w14:textId="77777777" w:rsidR="001528EF" w:rsidRPr="005C1032" w:rsidRDefault="001528EF" w:rsidP="00DE0101">
                  <w:pPr>
                    <w:spacing w:before="120" w:after="120"/>
                    <w:rPr>
                      <w:rFonts w:cs="Arial"/>
                      <w:sz w:val="22"/>
                      <w:szCs w:val="22"/>
                    </w:rPr>
                  </w:pPr>
                </w:p>
              </w:tc>
            </w:tr>
            <w:tr w:rsidR="001528EF" w:rsidRPr="005C1032" w14:paraId="349BAA9E" w14:textId="77777777" w:rsidTr="00072948">
              <w:tc>
                <w:tcPr>
                  <w:tcW w:w="3425" w:type="dxa"/>
                  <w:shd w:val="clear" w:color="auto" w:fill="auto"/>
                </w:tcPr>
                <w:p w14:paraId="78636E0F" w14:textId="77777777" w:rsidR="001528EF" w:rsidRPr="00072948" w:rsidRDefault="001528EF" w:rsidP="00DE0101">
                  <w:pPr>
                    <w:spacing w:before="120" w:after="120"/>
                    <w:rPr>
                      <w:rFonts w:cs="Arial"/>
                      <w:sz w:val="22"/>
                      <w:szCs w:val="22"/>
                    </w:rPr>
                  </w:pPr>
                  <w:r w:rsidRPr="00072948">
                    <w:rPr>
                      <w:rFonts w:cs="Arial"/>
                      <w:sz w:val="22"/>
                      <w:szCs w:val="22"/>
                    </w:rPr>
                    <w:t>At rest and in operation</w:t>
                  </w:r>
                </w:p>
              </w:tc>
              <w:tc>
                <w:tcPr>
                  <w:tcW w:w="6801" w:type="dxa"/>
                  <w:shd w:val="clear" w:color="auto" w:fill="auto"/>
                </w:tcPr>
                <w:p w14:paraId="19823E45" w14:textId="77777777" w:rsidR="001528EF" w:rsidRPr="005C1032" w:rsidRDefault="001528EF" w:rsidP="00DE0101">
                  <w:pPr>
                    <w:spacing w:before="120" w:after="120"/>
                    <w:rPr>
                      <w:rFonts w:cs="Arial"/>
                      <w:sz w:val="22"/>
                      <w:szCs w:val="22"/>
                    </w:rPr>
                  </w:pPr>
                </w:p>
              </w:tc>
            </w:tr>
            <w:tr w:rsidR="001528EF" w:rsidRPr="005C1032" w14:paraId="0871ACE2" w14:textId="77777777" w:rsidTr="00072948">
              <w:tc>
                <w:tcPr>
                  <w:tcW w:w="3425" w:type="dxa"/>
                  <w:shd w:val="clear" w:color="auto" w:fill="auto"/>
                </w:tcPr>
                <w:p w14:paraId="52ED4929" w14:textId="77777777" w:rsidR="001528EF" w:rsidRPr="00072948" w:rsidRDefault="001528EF" w:rsidP="00DE0101">
                  <w:pPr>
                    <w:spacing w:before="120" w:after="120"/>
                    <w:rPr>
                      <w:rFonts w:cs="Arial"/>
                      <w:sz w:val="22"/>
                      <w:szCs w:val="22"/>
                    </w:rPr>
                  </w:pPr>
                  <w:r w:rsidRPr="00072948">
                    <w:rPr>
                      <w:rFonts w:cs="Arial"/>
                      <w:sz w:val="22"/>
                      <w:szCs w:val="22"/>
                    </w:rPr>
                    <w:t>Gowning and cleaning</w:t>
                  </w:r>
                </w:p>
              </w:tc>
              <w:tc>
                <w:tcPr>
                  <w:tcW w:w="6801" w:type="dxa"/>
                  <w:shd w:val="clear" w:color="auto" w:fill="auto"/>
                </w:tcPr>
                <w:p w14:paraId="741C9AF5" w14:textId="77777777" w:rsidR="001528EF" w:rsidRPr="005C1032" w:rsidRDefault="001528EF" w:rsidP="00DE0101">
                  <w:pPr>
                    <w:spacing w:before="120" w:after="120"/>
                    <w:rPr>
                      <w:rFonts w:cs="Arial"/>
                      <w:sz w:val="22"/>
                      <w:szCs w:val="22"/>
                    </w:rPr>
                  </w:pPr>
                </w:p>
              </w:tc>
            </w:tr>
          </w:tbl>
          <w:p w14:paraId="0C020198" w14:textId="77777777" w:rsidR="001528EF" w:rsidRPr="005C1032" w:rsidRDefault="001528EF" w:rsidP="00DE0101">
            <w:pPr>
              <w:spacing w:before="60" w:after="60"/>
              <w:rPr>
                <w:rFonts w:cs="Arial"/>
                <w:sz w:val="22"/>
                <w:szCs w:val="22"/>
              </w:rPr>
            </w:pPr>
          </w:p>
        </w:tc>
      </w:tr>
      <w:tr w:rsidR="001528EF" w:rsidRPr="005C1032" w14:paraId="3E1CFF0C"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60E14B92"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45. How do controlled environments operate to control contamination when they are at rest?</w:t>
            </w:r>
          </w:p>
        </w:tc>
      </w:tr>
      <w:tr w:rsidR="001528EF" w:rsidRPr="005C1032" w14:paraId="0BE965FE"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7971557C" w14:textId="77777777" w:rsidR="001528EF" w:rsidRPr="00072948" w:rsidRDefault="001528EF" w:rsidP="00DE0101">
            <w:pPr>
              <w:spacing w:before="120" w:after="120"/>
              <w:rPr>
                <w:rFonts w:ascii="Century Gothic" w:hAnsi="Century Gothic" w:cs="Arial"/>
                <w:b/>
                <w:bCs/>
                <w:color w:val="00843D"/>
                <w:sz w:val="24"/>
                <w:szCs w:val="24"/>
                <w:lang w:val="en-GB"/>
              </w:rPr>
            </w:pPr>
          </w:p>
        </w:tc>
      </w:tr>
      <w:tr w:rsidR="001528EF" w:rsidRPr="005C1032" w14:paraId="7DBB62A1"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3FA8323"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46. How can improper cleaning of a controlled environment or cleanroom lead to product contamination? How can it pose a safety hazard?</w:t>
            </w:r>
          </w:p>
          <w:p w14:paraId="0C85A298" w14:textId="77777777" w:rsidR="001528EF" w:rsidRPr="00072948" w:rsidRDefault="001528EF" w:rsidP="00DE0101">
            <w:pPr>
              <w:spacing w:before="120" w:after="120"/>
              <w:rPr>
                <w:rFonts w:ascii="Century Gothic" w:hAnsi="Century Gothic" w:cs="Arial"/>
                <w:b/>
                <w:bCs/>
                <w:color w:val="00843D"/>
                <w:sz w:val="24"/>
                <w:szCs w:val="24"/>
                <w:lang w:val="en-GB"/>
              </w:rPr>
            </w:pPr>
          </w:p>
        </w:tc>
      </w:tr>
      <w:tr w:rsidR="001528EF" w:rsidRPr="005C1032" w14:paraId="2568664C"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18C3AA49" w14:textId="77777777" w:rsidR="001528EF" w:rsidRPr="00072948" w:rsidRDefault="001528EF" w:rsidP="00072948">
            <w:pPr>
              <w:spacing w:before="120" w:after="120"/>
              <w:rPr>
                <w:rFonts w:ascii="Century Gothic" w:hAnsi="Century Gothic" w:cs="Arial"/>
                <w:b/>
                <w:bCs/>
                <w:color w:val="00843D"/>
                <w:sz w:val="24"/>
                <w:szCs w:val="24"/>
                <w:lang w:val="en-GB"/>
              </w:rPr>
            </w:pPr>
          </w:p>
        </w:tc>
      </w:tr>
      <w:tr w:rsidR="001528EF" w:rsidRPr="005C1032" w14:paraId="15748CA7"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312938CB"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47. Why is proper selection of equipment and materials important for cleaning?</w:t>
            </w:r>
          </w:p>
        </w:tc>
      </w:tr>
      <w:tr w:rsidR="001528EF" w:rsidRPr="005C1032" w14:paraId="6D7C8A5B"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3344B265" w14:textId="77777777" w:rsidR="001528EF" w:rsidRPr="005C1032" w:rsidRDefault="001528EF" w:rsidP="00DE0101">
            <w:pPr>
              <w:spacing w:before="60" w:after="60"/>
              <w:rPr>
                <w:rFonts w:cs="Arial"/>
                <w:sz w:val="22"/>
                <w:szCs w:val="22"/>
              </w:rPr>
            </w:pPr>
          </w:p>
        </w:tc>
      </w:tr>
      <w:tr w:rsidR="001528EF" w:rsidRPr="005C1032" w14:paraId="43B22EEA"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5DD4B1B4" w14:textId="77777777" w:rsidR="001528EF" w:rsidRPr="005C1032" w:rsidRDefault="001528EF" w:rsidP="00DE0101">
            <w:pPr>
              <w:spacing w:before="120" w:after="120"/>
              <w:rPr>
                <w:rFonts w:cs="Arial"/>
                <w:b/>
                <w:bCs/>
                <w:sz w:val="22"/>
                <w:szCs w:val="22"/>
              </w:rPr>
            </w:pPr>
            <w:r w:rsidRPr="00072948">
              <w:rPr>
                <w:rFonts w:ascii="Century Gothic" w:hAnsi="Century Gothic" w:cs="Arial"/>
                <w:b/>
                <w:bCs/>
                <w:color w:val="00843D"/>
                <w:sz w:val="24"/>
                <w:szCs w:val="24"/>
                <w:lang w:val="en-GB"/>
              </w:rPr>
              <w:lastRenderedPageBreak/>
              <w:t>48. Describe how and why the following controlled environment operating conditions are measured, conducted or recorded.</w:t>
            </w:r>
          </w:p>
        </w:tc>
      </w:tr>
      <w:tr w:rsidR="001528EF" w:rsidRPr="005C1032" w14:paraId="30A6E8B7"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tbl>
            <w:tblPr>
              <w:tblStyle w:val="TableGrid"/>
              <w:tblW w:w="0" w:type="auto"/>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997"/>
              <w:gridCol w:w="7229"/>
            </w:tblGrid>
            <w:tr w:rsidR="001528EF" w:rsidRPr="005C1032" w14:paraId="2CE45C7F" w14:textId="77777777" w:rsidTr="00072948">
              <w:tc>
                <w:tcPr>
                  <w:tcW w:w="2997" w:type="dxa"/>
                  <w:shd w:val="clear" w:color="auto" w:fill="auto"/>
                </w:tcPr>
                <w:p w14:paraId="25BEAFC2"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Controlled environment operating conditions</w:t>
                  </w:r>
                </w:p>
              </w:tc>
              <w:tc>
                <w:tcPr>
                  <w:tcW w:w="7229" w:type="dxa"/>
                  <w:shd w:val="clear" w:color="auto" w:fill="auto"/>
                </w:tcPr>
                <w:p w14:paraId="1F697CC5"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 xml:space="preserve">How and </w:t>
                  </w:r>
                  <w:proofErr w:type="gramStart"/>
                  <w:r w:rsidRPr="00072948">
                    <w:rPr>
                      <w:rFonts w:ascii="Century Gothic" w:hAnsi="Century Gothic" w:cs="Arial"/>
                      <w:b/>
                      <w:bCs/>
                      <w:color w:val="00843D"/>
                      <w:sz w:val="24"/>
                      <w:szCs w:val="24"/>
                      <w:lang w:val="en-GB"/>
                    </w:rPr>
                    <w:t>why</w:t>
                  </w:r>
                  <w:proofErr w:type="gramEnd"/>
                  <w:r w:rsidRPr="00072948">
                    <w:rPr>
                      <w:rFonts w:ascii="Century Gothic" w:hAnsi="Century Gothic" w:cs="Arial"/>
                      <w:b/>
                      <w:bCs/>
                      <w:color w:val="00843D"/>
                      <w:sz w:val="24"/>
                      <w:szCs w:val="24"/>
                      <w:lang w:val="en-GB"/>
                    </w:rPr>
                    <w:t xml:space="preserve"> it is measured, conducted or recorded</w:t>
                  </w:r>
                </w:p>
              </w:tc>
            </w:tr>
            <w:tr w:rsidR="001528EF" w:rsidRPr="005C1032" w14:paraId="00F23C49" w14:textId="77777777" w:rsidTr="00072948">
              <w:tc>
                <w:tcPr>
                  <w:tcW w:w="2997" w:type="dxa"/>
                  <w:shd w:val="clear" w:color="auto" w:fill="auto"/>
                </w:tcPr>
                <w:p w14:paraId="4FBD4030" w14:textId="77777777" w:rsidR="001528EF" w:rsidRPr="00072948" w:rsidRDefault="001528EF" w:rsidP="00DE0101">
                  <w:pPr>
                    <w:spacing w:before="120" w:after="120"/>
                    <w:rPr>
                      <w:rFonts w:cs="Arial"/>
                      <w:sz w:val="22"/>
                      <w:szCs w:val="22"/>
                    </w:rPr>
                  </w:pPr>
                  <w:r w:rsidRPr="00072948">
                    <w:rPr>
                      <w:rFonts w:cs="Arial"/>
                      <w:sz w:val="22"/>
                      <w:szCs w:val="22"/>
                    </w:rPr>
                    <w:t>Differentials pressures</w:t>
                  </w:r>
                </w:p>
              </w:tc>
              <w:tc>
                <w:tcPr>
                  <w:tcW w:w="7229" w:type="dxa"/>
                  <w:shd w:val="clear" w:color="auto" w:fill="auto"/>
                </w:tcPr>
                <w:p w14:paraId="2A54594A" w14:textId="77777777" w:rsidR="001528EF" w:rsidRPr="005C1032" w:rsidRDefault="001528EF" w:rsidP="00DE0101">
                  <w:pPr>
                    <w:spacing w:before="120" w:after="120"/>
                    <w:rPr>
                      <w:rFonts w:cs="Arial"/>
                      <w:sz w:val="22"/>
                      <w:szCs w:val="22"/>
                    </w:rPr>
                  </w:pPr>
                </w:p>
              </w:tc>
            </w:tr>
            <w:tr w:rsidR="001528EF" w:rsidRPr="005C1032" w14:paraId="254CB221" w14:textId="77777777" w:rsidTr="00072948">
              <w:tc>
                <w:tcPr>
                  <w:tcW w:w="2997" w:type="dxa"/>
                  <w:shd w:val="clear" w:color="auto" w:fill="auto"/>
                </w:tcPr>
                <w:p w14:paraId="67FF6C2C" w14:textId="77777777" w:rsidR="001528EF" w:rsidRPr="00072948" w:rsidRDefault="001528EF" w:rsidP="00DE0101">
                  <w:pPr>
                    <w:spacing w:before="120" w:after="120"/>
                    <w:rPr>
                      <w:rFonts w:cs="Arial"/>
                      <w:sz w:val="22"/>
                      <w:szCs w:val="22"/>
                    </w:rPr>
                  </w:pPr>
                  <w:r w:rsidRPr="00072948">
                    <w:rPr>
                      <w:rFonts w:cs="Arial"/>
                      <w:sz w:val="22"/>
                      <w:szCs w:val="22"/>
                    </w:rPr>
                    <w:t>Particle counts</w:t>
                  </w:r>
                </w:p>
              </w:tc>
              <w:tc>
                <w:tcPr>
                  <w:tcW w:w="7229" w:type="dxa"/>
                  <w:shd w:val="clear" w:color="auto" w:fill="auto"/>
                </w:tcPr>
                <w:p w14:paraId="4CE5C1E8" w14:textId="77777777" w:rsidR="001528EF" w:rsidRPr="005C1032" w:rsidRDefault="001528EF" w:rsidP="00DE0101">
                  <w:pPr>
                    <w:spacing w:before="120" w:after="120"/>
                    <w:rPr>
                      <w:rFonts w:cs="Arial"/>
                      <w:sz w:val="22"/>
                      <w:szCs w:val="22"/>
                    </w:rPr>
                  </w:pPr>
                </w:p>
              </w:tc>
            </w:tr>
            <w:tr w:rsidR="001528EF" w:rsidRPr="005C1032" w14:paraId="25A482E0" w14:textId="77777777" w:rsidTr="00072948">
              <w:tc>
                <w:tcPr>
                  <w:tcW w:w="2997" w:type="dxa"/>
                  <w:shd w:val="clear" w:color="auto" w:fill="auto"/>
                </w:tcPr>
                <w:p w14:paraId="0A5A7575" w14:textId="77777777" w:rsidR="001528EF" w:rsidRPr="00072948" w:rsidRDefault="001528EF" w:rsidP="00DE0101">
                  <w:pPr>
                    <w:spacing w:before="120" w:after="120"/>
                    <w:rPr>
                      <w:rFonts w:cs="Arial"/>
                      <w:sz w:val="22"/>
                      <w:szCs w:val="22"/>
                    </w:rPr>
                  </w:pPr>
                  <w:r w:rsidRPr="00072948">
                    <w:rPr>
                      <w:rFonts w:cs="Arial"/>
                      <w:sz w:val="22"/>
                      <w:szCs w:val="22"/>
                    </w:rPr>
                    <w:t>Microbial sampling</w:t>
                  </w:r>
                </w:p>
              </w:tc>
              <w:tc>
                <w:tcPr>
                  <w:tcW w:w="7229" w:type="dxa"/>
                  <w:shd w:val="clear" w:color="auto" w:fill="auto"/>
                </w:tcPr>
                <w:p w14:paraId="4B58B855" w14:textId="77777777" w:rsidR="001528EF" w:rsidRPr="005C1032" w:rsidRDefault="001528EF" w:rsidP="00DE0101">
                  <w:pPr>
                    <w:spacing w:before="120" w:after="120"/>
                    <w:rPr>
                      <w:rFonts w:cs="Arial"/>
                      <w:sz w:val="22"/>
                      <w:szCs w:val="22"/>
                    </w:rPr>
                  </w:pPr>
                </w:p>
              </w:tc>
            </w:tr>
            <w:tr w:rsidR="001528EF" w:rsidRPr="005C1032" w14:paraId="61BB6BBC" w14:textId="77777777" w:rsidTr="00072948">
              <w:tc>
                <w:tcPr>
                  <w:tcW w:w="2997" w:type="dxa"/>
                  <w:shd w:val="clear" w:color="auto" w:fill="auto"/>
                </w:tcPr>
                <w:p w14:paraId="333D97BA" w14:textId="77777777" w:rsidR="001528EF" w:rsidRPr="00072948" w:rsidRDefault="001528EF" w:rsidP="00DE0101">
                  <w:pPr>
                    <w:spacing w:before="120" w:after="120"/>
                    <w:rPr>
                      <w:rFonts w:cs="Arial"/>
                      <w:sz w:val="22"/>
                      <w:szCs w:val="22"/>
                    </w:rPr>
                  </w:pPr>
                  <w:r w:rsidRPr="00072948">
                    <w:rPr>
                      <w:rFonts w:cs="Arial"/>
                      <w:sz w:val="22"/>
                      <w:szCs w:val="22"/>
                    </w:rPr>
                    <w:t>Laminar air flow</w:t>
                  </w:r>
                </w:p>
              </w:tc>
              <w:tc>
                <w:tcPr>
                  <w:tcW w:w="7229" w:type="dxa"/>
                  <w:shd w:val="clear" w:color="auto" w:fill="auto"/>
                </w:tcPr>
                <w:p w14:paraId="5CF297EE" w14:textId="77777777" w:rsidR="001528EF" w:rsidRPr="005C1032" w:rsidRDefault="001528EF" w:rsidP="00DE0101">
                  <w:pPr>
                    <w:spacing w:before="120" w:after="120"/>
                    <w:rPr>
                      <w:rFonts w:cs="Arial"/>
                      <w:sz w:val="22"/>
                      <w:szCs w:val="22"/>
                    </w:rPr>
                  </w:pPr>
                </w:p>
              </w:tc>
            </w:tr>
            <w:tr w:rsidR="001528EF" w:rsidRPr="005C1032" w14:paraId="6D3D41D6" w14:textId="77777777" w:rsidTr="00072948">
              <w:tc>
                <w:tcPr>
                  <w:tcW w:w="2997" w:type="dxa"/>
                  <w:shd w:val="clear" w:color="auto" w:fill="auto"/>
                </w:tcPr>
                <w:p w14:paraId="6E21092D" w14:textId="77777777" w:rsidR="001528EF" w:rsidRPr="00072948" w:rsidRDefault="001528EF" w:rsidP="00DE0101">
                  <w:pPr>
                    <w:spacing w:before="120" w:after="120"/>
                    <w:rPr>
                      <w:rFonts w:cs="Arial"/>
                      <w:sz w:val="22"/>
                      <w:szCs w:val="22"/>
                    </w:rPr>
                  </w:pPr>
                  <w:r w:rsidRPr="00072948">
                    <w:rPr>
                      <w:rFonts w:cs="Arial"/>
                      <w:sz w:val="22"/>
                      <w:szCs w:val="22"/>
                    </w:rPr>
                    <w:t>Humidity</w:t>
                  </w:r>
                </w:p>
              </w:tc>
              <w:tc>
                <w:tcPr>
                  <w:tcW w:w="7229" w:type="dxa"/>
                  <w:shd w:val="clear" w:color="auto" w:fill="auto"/>
                </w:tcPr>
                <w:p w14:paraId="0469E32F" w14:textId="77777777" w:rsidR="001528EF" w:rsidRPr="005C1032" w:rsidRDefault="001528EF" w:rsidP="00DE0101">
                  <w:pPr>
                    <w:spacing w:before="120" w:after="120"/>
                    <w:rPr>
                      <w:rFonts w:cs="Arial"/>
                      <w:sz w:val="22"/>
                      <w:szCs w:val="22"/>
                    </w:rPr>
                  </w:pPr>
                </w:p>
              </w:tc>
            </w:tr>
            <w:tr w:rsidR="001528EF" w:rsidRPr="005C1032" w14:paraId="2655905A" w14:textId="77777777" w:rsidTr="00072948">
              <w:tc>
                <w:tcPr>
                  <w:tcW w:w="2997" w:type="dxa"/>
                  <w:shd w:val="clear" w:color="auto" w:fill="auto"/>
                </w:tcPr>
                <w:p w14:paraId="62139EAF" w14:textId="77777777" w:rsidR="001528EF" w:rsidRPr="00072948" w:rsidRDefault="001528EF" w:rsidP="00DE0101">
                  <w:pPr>
                    <w:spacing w:before="120" w:after="120"/>
                    <w:rPr>
                      <w:rFonts w:cs="Arial"/>
                      <w:sz w:val="22"/>
                      <w:szCs w:val="22"/>
                    </w:rPr>
                  </w:pPr>
                  <w:r w:rsidRPr="00072948">
                    <w:rPr>
                      <w:rFonts w:cs="Arial"/>
                      <w:sz w:val="22"/>
                      <w:szCs w:val="22"/>
                    </w:rPr>
                    <w:t>Temperature</w:t>
                  </w:r>
                </w:p>
              </w:tc>
              <w:tc>
                <w:tcPr>
                  <w:tcW w:w="7229" w:type="dxa"/>
                  <w:shd w:val="clear" w:color="auto" w:fill="auto"/>
                </w:tcPr>
                <w:p w14:paraId="25BB87CD" w14:textId="77777777" w:rsidR="001528EF" w:rsidRPr="005C1032" w:rsidRDefault="001528EF" w:rsidP="00DE0101">
                  <w:pPr>
                    <w:spacing w:before="120" w:after="120"/>
                    <w:rPr>
                      <w:rFonts w:cs="Arial"/>
                      <w:sz w:val="22"/>
                      <w:szCs w:val="22"/>
                    </w:rPr>
                  </w:pPr>
                </w:p>
              </w:tc>
            </w:tr>
            <w:tr w:rsidR="001528EF" w:rsidRPr="005C1032" w14:paraId="271D9B16" w14:textId="77777777" w:rsidTr="00072948">
              <w:tc>
                <w:tcPr>
                  <w:tcW w:w="2997" w:type="dxa"/>
                  <w:shd w:val="clear" w:color="auto" w:fill="auto"/>
                </w:tcPr>
                <w:p w14:paraId="3B8F8E1C" w14:textId="77777777" w:rsidR="001528EF" w:rsidRPr="00072948" w:rsidRDefault="001528EF" w:rsidP="00DE0101">
                  <w:pPr>
                    <w:spacing w:before="120" w:after="120"/>
                    <w:rPr>
                      <w:rFonts w:cs="Arial"/>
                      <w:sz w:val="22"/>
                      <w:szCs w:val="22"/>
                    </w:rPr>
                  </w:pPr>
                  <w:r w:rsidRPr="00072948">
                    <w:rPr>
                      <w:rFonts w:cs="Arial"/>
                      <w:sz w:val="22"/>
                      <w:szCs w:val="22"/>
                    </w:rPr>
                    <w:t>Room status</w:t>
                  </w:r>
                </w:p>
              </w:tc>
              <w:tc>
                <w:tcPr>
                  <w:tcW w:w="7229" w:type="dxa"/>
                  <w:shd w:val="clear" w:color="auto" w:fill="auto"/>
                </w:tcPr>
                <w:p w14:paraId="0D4B919B" w14:textId="77777777" w:rsidR="001528EF" w:rsidRPr="005C1032" w:rsidRDefault="001528EF" w:rsidP="00DE0101">
                  <w:pPr>
                    <w:spacing w:before="120" w:after="120"/>
                    <w:rPr>
                      <w:rFonts w:cs="Arial"/>
                      <w:sz w:val="22"/>
                      <w:szCs w:val="22"/>
                    </w:rPr>
                  </w:pPr>
                </w:p>
              </w:tc>
            </w:tr>
            <w:tr w:rsidR="001528EF" w:rsidRPr="005C1032" w14:paraId="478A8A56" w14:textId="77777777" w:rsidTr="00072948">
              <w:tc>
                <w:tcPr>
                  <w:tcW w:w="2997" w:type="dxa"/>
                  <w:shd w:val="clear" w:color="auto" w:fill="auto"/>
                </w:tcPr>
                <w:p w14:paraId="35D3622D" w14:textId="77777777" w:rsidR="001528EF" w:rsidRPr="00072948" w:rsidRDefault="001528EF" w:rsidP="00DE0101">
                  <w:pPr>
                    <w:spacing w:before="120" w:after="120"/>
                    <w:rPr>
                      <w:rFonts w:cs="Arial"/>
                      <w:sz w:val="22"/>
                      <w:szCs w:val="22"/>
                    </w:rPr>
                  </w:pPr>
                  <w:r w:rsidRPr="00072948">
                    <w:rPr>
                      <w:rFonts w:cs="Arial"/>
                      <w:sz w:val="22"/>
                      <w:szCs w:val="22"/>
                    </w:rPr>
                    <w:t>Cleanliness status</w:t>
                  </w:r>
                </w:p>
              </w:tc>
              <w:tc>
                <w:tcPr>
                  <w:tcW w:w="7229" w:type="dxa"/>
                  <w:shd w:val="clear" w:color="auto" w:fill="auto"/>
                </w:tcPr>
                <w:p w14:paraId="096A2142" w14:textId="77777777" w:rsidR="001528EF" w:rsidRPr="005C1032" w:rsidRDefault="001528EF" w:rsidP="00DE0101">
                  <w:pPr>
                    <w:spacing w:before="120" w:after="120"/>
                    <w:rPr>
                      <w:rFonts w:cs="Arial"/>
                      <w:sz w:val="22"/>
                      <w:szCs w:val="22"/>
                    </w:rPr>
                  </w:pPr>
                </w:p>
              </w:tc>
            </w:tr>
          </w:tbl>
          <w:p w14:paraId="28E9E946" w14:textId="77777777" w:rsidR="001528EF" w:rsidRPr="005C1032" w:rsidRDefault="001528EF" w:rsidP="00DE0101">
            <w:pPr>
              <w:spacing w:before="60" w:after="60"/>
              <w:rPr>
                <w:rFonts w:cs="Arial"/>
                <w:sz w:val="22"/>
                <w:szCs w:val="22"/>
              </w:rPr>
            </w:pPr>
          </w:p>
        </w:tc>
      </w:tr>
      <w:tr w:rsidR="001528EF" w:rsidRPr="005C1032" w14:paraId="73E09A95"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0E3A767F"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49. What is the relationship between hygiene and microbiology?</w:t>
            </w:r>
          </w:p>
        </w:tc>
      </w:tr>
      <w:tr w:rsidR="001528EF" w:rsidRPr="005C1032" w14:paraId="694C72CB"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0A974C08" w14:textId="77777777" w:rsidR="001528EF" w:rsidRPr="00072948" w:rsidRDefault="001528EF" w:rsidP="00072948">
            <w:pPr>
              <w:spacing w:before="120" w:after="120"/>
              <w:rPr>
                <w:rFonts w:ascii="Century Gothic" w:hAnsi="Century Gothic" w:cs="Arial"/>
                <w:b/>
                <w:bCs/>
                <w:color w:val="00843D"/>
                <w:sz w:val="24"/>
                <w:szCs w:val="24"/>
                <w:lang w:val="en-GB"/>
              </w:rPr>
            </w:pPr>
          </w:p>
        </w:tc>
      </w:tr>
      <w:tr w:rsidR="001528EF" w:rsidRPr="005C1032" w14:paraId="17113C90"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34DCD62D"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50. What are at least 6 safety risks associated with controlled environment and cleanroom operators?</w:t>
            </w:r>
          </w:p>
        </w:tc>
      </w:tr>
      <w:tr w:rsidR="001528EF" w:rsidRPr="005C1032" w14:paraId="2AD131F5"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0B4D2D58" w14:textId="77777777" w:rsidR="001528EF" w:rsidRPr="00072948" w:rsidRDefault="001528EF" w:rsidP="00DE0101">
            <w:pPr>
              <w:spacing w:before="120" w:after="120"/>
              <w:rPr>
                <w:rFonts w:ascii="Century Gothic" w:hAnsi="Century Gothic" w:cs="Arial"/>
                <w:b/>
                <w:bCs/>
                <w:color w:val="00843D"/>
                <w:sz w:val="24"/>
                <w:szCs w:val="24"/>
                <w:lang w:val="en-GB"/>
              </w:rPr>
            </w:pPr>
          </w:p>
        </w:tc>
      </w:tr>
      <w:tr w:rsidR="001528EF" w:rsidRPr="005C1032" w14:paraId="724943B0" w14:textId="77777777" w:rsidTr="00025331">
        <w:trPr>
          <w:cantSplit/>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36764531" w14:textId="77777777" w:rsidR="001528EF" w:rsidRPr="00072948" w:rsidRDefault="001528EF" w:rsidP="00DE0101">
            <w:pPr>
              <w:spacing w:before="120" w:after="120"/>
              <w:rPr>
                <w:rFonts w:ascii="Century Gothic" w:hAnsi="Century Gothic" w:cs="Arial"/>
                <w:b/>
                <w:bCs/>
                <w:color w:val="00843D"/>
                <w:sz w:val="24"/>
                <w:szCs w:val="24"/>
                <w:lang w:val="en-GB"/>
              </w:rPr>
            </w:pPr>
            <w:r w:rsidRPr="00072948">
              <w:rPr>
                <w:rFonts w:ascii="Century Gothic" w:hAnsi="Century Gothic" w:cs="Arial"/>
                <w:b/>
                <w:bCs/>
                <w:color w:val="00843D"/>
                <w:sz w:val="24"/>
                <w:szCs w:val="24"/>
                <w:lang w:val="en-GB"/>
              </w:rPr>
              <w:t>51. What are at least 11 contamination risks associated with controlled environment and clean room operations?</w:t>
            </w:r>
          </w:p>
        </w:tc>
      </w:tr>
      <w:tr w:rsidR="001528EF" w:rsidRPr="005C1032" w14:paraId="1BC2BE1C" w14:textId="77777777" w:rsidTr="00025331">
        <w:trPr>
          <w:cantSplit/>
          <w:trHeight w:val="1008"/>
        </w:trPr>
        <w:tc>
          <w:tcPr>
            <w:tcW w:w="10485" w:type="dxa"/>
            <w:tcBorders>
              <w:top w:val="single" w:sz="4" w:space="0" w:color="00843D"/>
              <w:left w:val="single" w:sz="4" w:space="0" w:color="00843D"/>
              <w:bottom w:val="single" w:sz="4" w:space="0" w:color="00843D"/>
              <w:right w:val="single" w:sz="4" w:space="0" w:color="00843D"/>
            </w:tcBorders>
            <w:shd w:val="clear" w:color="auto" w:fill="auto"/>
          </w:tcPr>
          <w:p w14:paraId="7FB69D70" w14:textId="77777777" w:rsidR="001528EF" w:rsidRPr="005C1032" w:rsidRDefault="001528EF" w:rsidP="00DE0101">
            <w:pPr>
              <w:spacing w:before="120" w:after="120"/>
              <w:rPr>
                <w:rFonts w:cs="Arial"/>
                <w:sz w:val="22"/>
                <w:szCs w:val="22"/>
              </w:rPr>
            </w:pPr>
          </w:p>
        </w:tc>
      </w:tr>
    </w:tbl>
    <w:p w14:paraId="19040BB8" w14:textId="77777777" w:rsidR="001528EF" w:rsidRPr="005C1032" w:rsidRDefault="001528EF" w:rsidP="001528EF">
      <w:pPr>
        <w:rPr>
          <w:rFonts w:cs="Arial"/>
          <w:sz w:val="22"/>
        </w:rPr>
      </w:pPr>
    </w:p>
    <w:p w14:paraId="4B4259A0" w14:textId="77777777" w:rsidR="001528EF" w:rsidRPr="005C1032" w:rsidRDefault="001528EF" w:rsidP="001528EF">
      <w:pPr>
        <w:rPr>
          <w:rFonts w:cs="Arial"/>
          <w:sz w:val="22"/>
        </w:rPr>
      </w:pPr>
    </w:p>
    <w:p w14:paraId="4B75296A" w14:textId="77777777" w:rsidR="001528EF" w:rsidRPr="005C1032" w:rsidRDefault="001528EF" w:rsidP="001528EF">
      <w:pPr>
        <w:rPr>
          <w:rFonts w:cs="Arial"/>
          <w:sz w:val="22"/>
        </w:rPr>
      </w:pPr>
    </w:p>
    <w:p w14:paraId="68C29CA0" w14:textId="77777777" w:rsidR="001528EF" w:rsidRPr="00196489" w:rsidRDefault="001528EF" w:rsidP="001528EF">
      <w:pPr>
        <w:rPr>
          <w:rFonts w:cs="Arial"/>
        </w:rPr>
      </w:pPr>
    </w:p>
    <w:p w14:paraId="0CFF8D28" w14:textId="77777777" w:rsidR="001528EF" w:rsidRPr="00196489" w:rsidRDefault="001528EF" w:rsidP="001528EF">
      <w:pPr>
        <w:spacing w:before="120" w:after="120"/>
        <w:rPr>
          <w:rFonts w:cs="Arial"/>
        </w:rPr>
      </w:pPr>
    </w:p>
    <w:p w14:paraId="42D6E1A4" w14:textId="77777777" w:rsidR="001528EF" w:rsidRPr="00196489" w:rsidRDefault="001528EF" w:rsidP="001528EF">
      <w:pPr>
        <w:rPr>
          <w:rFonts w:cs="Arial"/>
          <w:b/>
          <w:bCs/>
          <w:sz w:val="28"/>
          <w:szCs w:val="28"/>
        </w:rPr>
      </w:pPr>
      <w:r w:rsidRPr="00196489">
        <w:rPr>
          <w:rFonts w:cs="Arial"/>
        </w:rPr>
        <w:br w:type="page"/>
      </w:r>
    </w:p>
    <w:p w14:paraId="489B2D90" w14:textId="77777777" w:rsidR="001528EF" w:rsidRPr="00196489" w:rsidRDefault="001528EF" w:rsidP="00B96EAE">
      <w:pPr>
        <w:pStyle w:val="Heading2"/>
      </w:pPr>
      <w:bookmarkStart w:id="17" w:name="_Toc67578969"/>
      <w:r w:rsidRPr="00196489">
        <w:lastRenderedPageBreak/>
        <w:t>Assessment Task 2: Scenarios</w:t>
      </w:r>
      <w:bookmarkEnd w:id="17"/>
    </w:p>
    <w:p w14:paraId="042FD71D" w14:textId="77777777" w:rsidR="001528EF" w:rsidRPr="00181E70" w:rsidRDefault="001528EF" w:rsidP="00181E70">
      <w:pPr>
        <w:widowControl/>
        <w:autoSpaceDE/>
        <w:autoSpaceDN/>
        <w:spacing w:before="120" w:after="120"/>
        <w:rPr>
          <w:rFonts w:ascii="Century Gothic" w:hAnsi="Century Gothic" w:cs="Arial"/>
          <w:b/>
          <w:bCs/>
          <w:color w:val="00843D"/>
          <w:sz w:val="24"/>
          <w:szCs w:val="24"/>
          <w:lang w:val="en-GB" w:eastAsia="en-AU"/>
        </w:rPr>
      </w:pPr>
      <w:r w:rsidRPr="00181E70">
        <w:rPr>
          <w:rFonts w:ascii="Century Gothic" w:hAnsi="Century Gothic" w:cs="Arial"/>
          <w:b/>
          <w:bCs/>
          <w:color w:val="00843D"/>
          <w:sz w:val="24"/>
          <w:szCs w:val="24"/>
          <w:lang w:val="en-GB" w:eastAsia="en-AU"/>
        </w:rPr>
        <w:t>Instructions to Assessors</w:t>
      </w:r>
    </w:p>
    <w:p w14:paraId="3A5C394B" w14:textId="77777777" w:rsidR="001528EF" w:rsidRPr="00B3624F" w:rsidRDefault="001528EF" w:rsidP="001528EF">
      <w:pPr>
        <w:spacing w:before="120" w:after="120"/>
        <w:rPr>
          <w:rFonts w:cs="Arial"/>
          <w:sz w:val="22"/>
          <w:lang w:val="en-GB"/>
        </w:rPr>
      </w:pPr>
      <w:r w:rsidRPr="00B3624F">
        <w:rPr>
          <w:rFonts w:cs="Arial"/>
          <w:sz w:val="22"/>
          <w:lang w:val="en-GB"/>
        </w:rPr>
        <w:t>Task 2 contains 6 suggested scenarios for candidates to respond to.</w:t>
      </w:r>
    </w:p>
    <w:p w14:paraId="7F0ED034" w14:textId="77777777" w:rsidR="001528EF" w:rsidRPr="00B3624F" w:rsidRDefault="001528EF" w:rsidP="001528EF">
      <w:pPr>
        <w:spacing w:before="120" w:after="120"/>
        <w:rPr>
          <w:rFonts w:cs="Arial"/>
          <w:sz w:val="22"/>
          <w:lang w:val="en-GB"/>
        </w:rPr>
      </w:pPr>
      <w:r w:rsidRPr="00B3624F">
        <w:rPr>
          <w:rFonts w:cs="Arial"/>
          <w:sz w:val="22"/>
          <w:lang w:val="en-GB"/>
        </w:rPr>
        <w:t>The scenarios are designed to be delivered in a pharmaceutical manufacturing workplace, with access to procedures, documents, tools, equipment, signage, PPE, etc., but they can also be delivered in a simulated environment that accurately represents workplace conditions. Real workplace procedures that cover all aspects of the task requirements should be supplied for each of the scenarios, whether simulated or delivered in a workplace.</w:t>
      </w:r>
    </w:p>
    <w:p w14:paraId="7656528C" w14:textId="77777777" w:rsidR="001528EF" w:rsidRPr="00B3624F" w:rsidRDefault="001528EF" w:rsidP="001528EF">
      <w:pPr>
        <w:spacing w:before="120" w:after="120"/>
        <w:rPr>
          <w:rFonts w:cs="Arial"/>
          <w:sz w:val="22"/>
          <w:lang w:val="en-GB"/>
        </w:rPr>
      </w:pPr>
      <w:r w:rsidRPr="00B3624F">
        <w:rPr>
          <w:rFonts w:cs="Arial"/>
          <w:sz w:val="22"/>
          <w:lang w:val="en-GB"/>
        </w:rPr>
        <w:t xml:space="preserve">Scenarios can be delivered in written form, role-played or discussed orally, in a face-to-face or online environment, with careful consideration given to the rules of evidence. Suggested topics to cover are given below each scenario, and can be provided to the candidate as a guide to their response. </w:t>
      </w:r>
    </w:p>
    <w:p w14:paraId="68A9C835" w14:textId="77777777" w:rsidR="001528EF" w:rsidRPr="00B3624F" w:rsidRDefault="001528EF" w:rsidP="001528EF">
      <w:pPr>
        <w:spacing w:before="120" w:after="120"/>
        <w:rPr>
          <w:rFonts w:cs="Arial"/>
          <w:sz w:val="22"/>
          <w:lang w:val="en-GB"/>
        </w:rPr>
      </w:pPr>
      <w:r w:rsidRPr="00B3624F">
        <w:rPr>
          <w:rFonts w:cs="Arial"/>
          <w:sz w:val="22"/>
          <w:lang w:val="en-GB"/>
        </w:rPr>
        <w:t>The task is given as a guide only, and the assessor must check its accuracy, sufficiency and currency. The assessor must ensure that the assessment is conducted safely, and the environment meets health and safety requirements prior to and during assessment.</w:t>
      </w:r>
    </w:p>
    <w:p w14:paraId="54728320" w14:textId="77777777" w:rsidR="001528EF" w:rsidRPr="00181E70" w:rsidRDefault="001528EF" w:rsidP="00181E70">
      <w:pPr>
        <w:widowControl/>
        <w:autoSpaceDE/>
        <w:autoSpaceDN/>
        <w:spacing w:before="120" w:after="120"/>
        <w:rPr>
          <w:rFonts w:ascii="Century Gothic" w:hAnsi="Century Gothic" w:cs="Arial"/>
          <w:b/>
          <w:bCs/>
          <w:color w:val="00843D"/>
          <w:sz w:val="24"/>
          <w:szCs w:val="24"/>
          <w:lang w:val="en-GB" w:eastAsia="en-AU"/>
        </w:rPr>
      </w:pPr>
    </w:p>
    <w:p w14:paraId="481D55B7" w14:textId="77777777" w:rsidR="001528EF" w:rsidRPr="00181E70" w:rsidRDefault="001528EF" w:rsidP="00181E70">
      <w:pPr>
        <w:widowControl/>
        <w:autoSpaceDE/>
        <w:autoSpaceDN/>
        <w:spacing w:before="120" w:after="120"/>
        <w:rPr>
          <w:rFonts w:ascii="Century Gothic" w:hAnsi="Century Gothic" w:cs="Arial"/>
          <w:b/>
          <w:bCs/>
          <w:color w:val="00843D"/>
          <w:sz w:val="24"/>
          <w:szCs w:val="24"/>
          <w:lang w:val="en-GB" w:eastAsia="en-AU"/>
        </w:rPr>
      </w:pPr>
      <w:r w:rsidRPr="00181E70">
        <w:rPr>
          <w:rFonts w:ascii="Century Gothic" w:hAnsi="Century Gothic" w:cs="Arial"/>
          <w:b/>
          <w:bCs/>
          <w:color w:val="00843D"/>
          <w:sz w:val="24"/>
          <w:szCs w:val="24"/>
          <w:lang w:val="en-GB" w:eastAsia="en-AU"/>
        </w:rPr>
        <w:t xml:space="preserve">Scenario A: Stages of the pharmaceutical production process </w:t>
      </w:r>
    </w:p>
    <w:p w14:paraId="286E2752" w14:textId="77777777" w:rsidR="001528EF" w:rsidRPr="00B3624F" w:rsidRDefault="001528EF" w:rsidP="001528EF">
      <w:pPr>
        <w:spacing w:before="120" w:after="120"/>
        <w:rPr>
          <w:rFonts w:cs="Arial"/>
          <w:sz w:val="22"/>
          <w:lang w:val="en-GB"/>
        </w:rPr>
      </w:pPr>
      <w:r w:rsidRPr="00B3624F">
        <w:rPr>
          <w:rFonts w:cs="Arial"/>
          <w:sz w:val="22"/>
          <w:lang w:val="en-GB"/>
        </w:rPr>
        <w:t>A new employee has joined your work team and the team leader has asked you to assist in their on-the-job training. You will be training them in the stages of the pharmaceutical manufacturing process.</w:t>
      </w:r>
    </w:p>
    <w:p w14:paraId="24E74676" w14:textId="77777777" w:rsidR="001528EF" w:rsidRPr="00B3624F" w:rsidRDefault="001528EF" w:rsidP="001528EF">
      <w:pPr>
        <w:spacing w:before="120" w:after="120"/>
        <w:rPr>
          <w:rFonts w:cs="Arial"/>
          <w:sz w:val="22"/>
          <w:lang w:val="en-GB"/>
        </w:rPr>
      </w:pPr>
      <w:r w:rsidRPr="00B3624F">
        <w:rPr>
          <w:rFonts w:cs="Arial"/>
          <w:sz w:val="22"/>
          <w:lang w:val="en-GB"/>
        </w:rPr>
        <w:t xml:space="preserve">Select a product that is made in your workplace. Deliver an on-the-job training session you could conduct with the new team member that takes them through every stage of the manufacturing process for that product. </w:t>
      </w:r>
    </w:p>
    <w:p w14:paraId="5786F641" w14:textId="77777777" w:rsidR="001528EF" w:rsidRPr="00B3624F" w:rsidRDefault="001528EF" w:rsidP="001528EF">
      <w:pPr>
        <w:spacing w:before="120" w:after="240"/>
        <w:rPr>
          <w:rFonts w:cs="Arial"/>
          <w:sz w:val="22"/>
          <w:lang w:val="en-GB"/>
        </w:rPr>
      </w:pPr>
      <w:r w:rsidRPr="00B3624F">
        <w:rPr>
          <w:rFonts w:cs="Arial"/>
          <w:sz w:val="22"/>
          <w:lang w:val="en-GB"/>
        </w:rPr>
        <w:t>Use the equipment, procedures, locations, roles, documents and information in your workplace and/or provided by your assessor.</w:t>
      </w:r>
    </w:p>
    <w:tbl>
      <w:tblPr>
        <w:tblStyle w:val="TableGrid"/>
        <w:tblW w:w="10485" w:type="dxa"/>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9209"/>
        <w:gridCol w:w="1276"/>
      </w:tblGrid>
      <w:tr w:rsidR="001528EF" w:rsidRPr="00B3624F" w14:paraId="375466A5" w14:textId="77777777" w:rsidTr="00181E70">
        <w:tc>
          <w:tcPr>
            <w:tcW w:w="10485" w:type="dxa"/>
            <w:gridSpan w:val="2"/>
            <w:shd w:val="clear" w:color="auto" w:fill="auto"/>
          </w:tcPr>
          <w:p w14:paraId="6FA21033" w14:textId="77777777" w:rsidR="001528EF" w:rsidRPr="00B3624F" w:rsidRDefault="001528EF" w:rsidP="00DE0101">
            <w:pPr>
              <w:spacing w:before="120" w:after="120"/>
              <w:rPr>
                <w:rFonts w:cs="Arial"/>
                <w:b/>
                <w:bCs/>
                <w:sz w:val="22"/>
                <w:szCs w:val="22"/>
                <w:lang w:val="en-GB"/>
              </w:rPr>
            </w:pPr>
            <w:r w:rsidRPr="00181E70">
              <w:rPr>
                <w:rFonts w:ascii="Century Gothic" w:hAnsi="Century Gothic" w:cs="Arial"/>
                <w:b/>
                <w:bCs/>
                <w:color w:val="00843D"/>
                <w:sz w:val="24"/>
                <w:szCs w:val="24"/>
                <w:lang w:val="en-GB"/>
              </w:rPr>
              <w:t>Topics</w:t>
            </w:r>
          </w:p>
        </w:tc>
      </w:tr>
      <w:tr w:rsidR="001528EF" w:rsidRPr="00B3624F" w14:paraId="694CFF32" w14:textId="77777777" w:rsidTr="00181E70">
        <w:trPr>
          <w:trHeight w:val="1134"/>
        </w:trPr>
        <w:tc>
          <w:tcPr>
            <w:tcW w:w="9209" w:type="dxa"/>
            <w:shd w:val="clear" w:color="auto" w:fill="auto"/>
          </w:tcPr>
          <w:p w14:paraId="3BF293FF" w14:textId="77777777" w:rsidR="001528EF" w:rsidRPr="00B3624F" w:rsidRDefault="001528EF" w:rsidP="00DE0101">
            <w:pPr>
              <w:spacing w:before="120" w:after="120"/>
              <w:rPr>
                <w:rFonts w:cs="Arial"/>
                <w:b/>
                <w:bCs/>
                <w:sz w:val="22"/>
                <w:szCs w:val="22"/>
              </w:rPr>
            </w:pPr>
            <w:r w:rsidRPr="00B3624F">
              <w:rPr>
                <w:rFonts w:cs="Arial"/>
                <w:b/>
                <w:bCs/>
                <w:sz w:val="22"/>
                <w:szCs w:val="22"/>
              </w:rPr>
              <w:t>All stages of the pharmaceutical manufacturing process, and a general overview of GMP requirements for each stage</w:t>
            </w:r>
          </w:p>
          <w:p w14:paraId="64245F1F" w14:textId="77777777" w:rsidR="001528EF" w:rsidRPr="00B3624F" w:rsidRDefault="001528EF" w:rsidP="00DE0101">
            <w:pPr>
              <w:spacing w:before="120" w:after="120"/>
              <w:rPr>
                <w:rFonts w:cs="Arial"/>
                <w:sz w:val="22"/>
                <w:szCs w:val="22"/>
                <w:lang w:val="en-GB"/>
              </w:rPr>
            </w:pPr>
            <w:r w:rsidRPr="00B3624F">
              <w:rPr>
                <w:rFonts w:cs="Arial"/>
                <w:sz w:val="22"/>
                <w:szCs w:val="22"/>
              </w:rPr>
              <w:t>Details/notes:</w:t>
            </w:r>
          </w:p>
        </w:tc>
        <w:tc>
          <w:tcPr>
            <w:tcW w:w="1276" w:type="dxa"/>
            <w:shd w:val="clear" w:color="auto" w:fill="auto"/>
          </w:tcPr>
          <w:p w14:paraId="62621F05" w14:textId="77777777" w:rsidR="001528EF" w:rsidRPr="00B3624F" w:rsidRDefault="001528EF" w:rsidP="00DE0101">
            <w:pPr>
              <w:spacing w:before="120" w:after="120"/>
              <w:rPr>
                <w:rFonts w:cs="Arial"/>
                <w:sz w:val="22"/>
                <w:szCs w:val="22"/>
                <w:lang w:val="en-GB"/>
              </w:rPr>
            </w:pPr>
          </w:p>
        </w:tc>
      </w:tr>
      <w:tr w:rsidR="001528EF" w:rsidRPr="00B3624F" w14:paraId="1D7FE0F7" w14:textId="77777777" w:rsidTr="00181E70">
        <w:trPr>
          <w:trHeight w:val="1134"/>
        </w:trPr>
        <w:tc>
          <w:tcPr>
            <w:tcW w:w="9209" w:type="dxa"/>
            <w:shd w:val="clear" w:color="auto" w:fill="auto"/>
          </w:tcPr>
          <w:p w14:paraId="49E70F15" w14:textId="77777777" w:rsidR="001528EF" w:rsidRPr="00B3624F" w:rsidRDefault="001528EF" w:rsidP="00DE0101">
            <w:pPr>
              <w:spacing w:before="120" w:after="120"/>
              <w:rPr>
                <w:rFonts w:cs="Arial"/>
                <w:b/>
                <w:bCs/>
                <w:sz w:val="22"/>
                <w:szCs w:val="22"/>
              </w:rPr>
            </w:pPr>
            <w:r w:rsidRPr="00B3624F">
              <w:rPr>
                <w:rFonts w:cs="Arial"/>
                <w:b/>
                <w:bCs/>
                <w:sz w:val="22"/>
                <w:szCs w:val="22"/>
              </w:rPr>
              <w:t>The purpose of each stage</w:t>
            </w:r>
          </w:p>
          <w:p w14:paraId="403A8460"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shd w:val="clear" w:color="auto" w:fill="auto"/>
          </w:tcPr>
          <w:p w14:paraId="1FF5385C" w14:textId="77777777" w:rsidR="001528EF" w:rsidRPr="00B3624F" w:rsidRDefault="001528EF" w:rsidP="00DE0101">
            <w:pPr>
              <w:spacing w:before="120" w:after="120"/>
              <w:rPr>
                <w:rFonts w:cs="Arial"/>
                <w:sz w:val="22"/>
                <w:szCs w:val="22"/>
                <w:lang w:val="en-GB"/>
              </w:rPr>
            </w:pPr>
          </w:p>
        </w:tc>
      </w:tr>
      <w:tr w:rsidR="001528EF" w:rsidRPr="00B3624F" w14:paraId="6F411AE1" w14:textId="77777777" w:rsidTr="00181E70">
        <w:trPr>
          <w:trHeight w:val="1134"/>
        </w:trPr>
        <w:tc>
          <w:tcPr>
            <w:tcW w:w="9209" w:type="dxa"/>
            <w:shd w:val="clear" w:color="auto" w:fill="auto"/>
          </w:tcPr>
          <w:p w14:paraId="4DE61868" w14:textId="77777777" w:rsidR="001528EF" w:rsidRPr="00B3624F" w:rsidRDefault="001528EF" w:rsidP="00DE0101">
            <w:pPr>
              <w:spacing w:before="120" w:after="120"/>
              <w:rPr>
                <w:rFonts w:cs="Arial"/>
                <w:b/>
                <w:bCs/>
                <w:sz w:val="22"/>
                <w:szCs w:val="22"/>
              </w:rPr>
            </w:pPr>
            <w:r w:rsidRPr="00B3624F">
              <w:rPr>
                <w:rFonts w:cs="Arial"/>
                <w:b/>
                <w:bCs/>
                <w:sz w:val="22"/>
                <w:szCs w:val="22"/>
              </w:rPr>
              <w:t>The methods used for each stage</w:t>
            </w:r>
          </w:p>
          <w:p w14:paraId="0F431BDC"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shd w:val="clear" w:color="auto" w:fill="auto"/>
          </w:tcPr>
          <w:p w14:paraId="1C9084BD" w14:textId="77777777" w:rsidR="001528EF" w:rsidRPr="00B3624F" w:rsidRDefault="001528EF" w:rsidP="00DE0101">
            <w:pPr>
              <w:spacing w:before="120" w:after="120"/>
              <w:rPr>
                <w:rFonts w:cs="Arial"/>
                <w:sz w:val="22"/>
                <w:szCs w:val="22"/>
                <w:lang w:val="en-GB"/>
              </w:rPr>
            </w:pPr>
          </w:p>
        </w:tc>
      </w:tr>
      <w:tr w:rsidR="001528EF" w:rsidRPr="00B3624F" w14:paraId="75BAA869" w14:textId="77777777" w:rsidTr="00181E70">
        <w:trPr>
          <w:trHeight w:val="1134"/>
        </w:trPr>
        <w:tc>
          <w:tcPr>
            <w:tcW w:w="9209" w:type="dxa"/>
            <w:shd w:val="clear" w:color="auto" w:fill="auto"/>
          </w:tcPr>
          <w:p w14:paraId="2FB109DF" w14:textId="77777777" w:rsidR="001528EF" w:rsidRPr="00B3624F" w:rsidRDefault="001528EF" w:rsidP="00DE0101">
            <w:pPr>
              <w:spacing w:before="120" w:after="120"/>
              <w:rPr>
                <w:rFonts w:cs="Arial"/>
                <w:b/>
                <w:bCs/>
                <w:sz w:val="22"/>
                <w:szCs w:val="22"/>
              </w:rPr>
            </w:pPr>
            <w:r w:rsidRPr="00B3624F">
              <w:rPr>
                <w:rFonts w:cs="Arial"/>
                <w:b/>
                <w:bCs/>
                <w:sz w:val="22"/>
                <w:szCs w:val="22"/>
              </w:rPr>
              <w:t>The outcomes of each stage</w:t>
            </w:r>
          </w:p>
          <w:p w14:paraId="35D48BA6"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shd w:val="clear" w:color="auto" w:fill="auto"/>
          </w:tcPr>
          <w:p w14:paraId="35FE3EC4" w14:textId="77777777" w:rsidR="001528EF" w:rsidRPr="00B3624F" w:rsidRDefault="001528EF" w:rsidP="00DE0101">
            <w:pPr>
              <w:spacing w:before="120" w:after="120"/>
              <w:rPr>
                <w:rFonts w:cs="Arial"/>
                <w:sz w:val="22"/>
                <w:szCs w:val="22"/>
                <w:lang w:val="en-GB"/>
              </w:rPr>
            </w:pPr>
          </w:p>
        </w:tc>
      </w:tr>
      <w:tr w:rsidR="001528EF" w:rsidRPr="00B3624F" w14:paraId="7DC9A23D" w14:textId="77777777" w:rsidTr="00181E70">
        <w:trPr>
          <w:trHeight w:val="1134"/>
        </w:trPr>
        <w:tc>
          <w:tcPr>
            <w:tcW w:w="9209" w:type="dxa"/>
            <w:shd w:val="clear" w:color="auto" w:fill="auto"/>
          </w:tcPr>
          <w:p w14:paraId="14DBC1BA" w14:textId="77777777" w:rsidR="001528EF" w:rsidRPr="00B3624F" w:rsidRDefault="001528EF" w:rsidP="00DE0101">
            <w:pPr>
              <w:spacing w:before="120" w:after="120"/>
              <w:rPr>
                <w:rFonts w:cs="Arial"/>
                <w:b/>
                <w:bCs/>
                <w:sz w:val="22"/>
                <w:szCs w:val="22"/>
              </w:rPr>
            </w:pPr>
            <w:r w:rsidRPr="00B3624F">
              <w:rPr>
                <w:rFonts w:cs="Arial"/>
                <w:b/>
                <w:bCs/>
                <w:sz w:val="22"/>
                <w:szCs w:val="22"/>
              </w:rPr>
              <w:t>Control points used in each stage, including methods used to monitor the process, and items that are monitored</w:t>
            </w:r>
          </w:p>
          <w:p w14:paraId="4DA3C088" w14:textId="77777777" w:rsidR="001528EF" w:rsidRPr="00B3624F" w:rsidRDefault="001528EF" w:rsidP="00DE0101">
            <w:pPr>
              <w:spacing w:before="120" w:after="120"/>
              <w:rPr>
                <w:rFonts w:cs="Arial"/>
                <w:sz w:val="22"/>
                <w:szCs w:val="22"/>
                <w:lang w:val="en-GB"/>
              </w:rPr>
            </w:pPr>
            <w:r w:rsidRPr="00B3624F">
              <w:rPr>
                <w:rFonts w:cs="Arial"/>
                <w:sz w:val="22"/>
                <w:szCs w:val="22"/>
              </w:rPr>
              <w:t>Details/notes:</w:t>
            </w:r>
          </w:p>
        </w:tc>
        <w:tc>
          <w:tcPr>
            <w:tcW w:w="1276" w:type="dxa"/>
            <w:shd w:val="clear" w:color="auto" w:fill="auto"/>
          </w:tcPr>
          <w:p w14:paraId="1E1DF195" w14:textId="77777777" w:rsidR="001528EF" w:rsidRPr="00B3624F" w:rsidRDefault="001528EF" w:rsidP="00DE0101">
            <w:pPr>
              <w:spacing w:before="120" w:after="120"/>
              <w:rPr>
                <w:rFonts w:cs="Arial"/>
                <w:sz w:val="22"/>
                <w:szCs w:val="22"/>
                <w:lang w:val="en-GB"/>
              </w:rPr>
            </w:pPr>
          </w:p>
        </w:tc>
      </w:tr>
      <w:tr w:rsidR="001528EF" w:rsidRPr="00B3624F" w14:paraId="0BEA1B67" w14:textId="77777777" w:rsidTr="00181E70">
        <w:trPr>
          <w:trHeight w:val="1134"/>
        </w:trPr>
        <w:tc>
          <w:tcPr>
            <w:tcW w:w="9209" w:type="dxa"/>
            <w:shd w:val="clear" w:color="auto" w:fill="auto"/>
          </w:tcPr>
          <w:p w14:paraId="3B61F872" w14:textId="77777777" w:rsidR="001528EF" w:rsidRPr="00B3624F" w:rsidRDefault="001528EF" w:rsidP="00DE0101">
            <w:pPr>
              <w:spacing w:before="120" w:after="120"/>
              <w:rPr>
                <w:rFonts w:cs="Arial"/>
                <w:b/>
                <w:bCs/>
                <w:sz w:val="22"/>
                <w:szCs w:val="22"/>
              </w:rPr>
            </w:pPr>
            <w:r w:rsidRPr="00B3624F">
              <w:rPr>
                <w:rFonts w:cs="Arial"/>
                <w:b/>
                <w:bCs/>
                <w:sz w:val="22"/>
                <w:szCs w:val="22"/>
              </w:rPr>
              <w:lastRenderedPageBreak/>
              <w:t xml:space="preserve">The procedure for checking materials </w:t>
            </w:r>
            <w:proofErr w:type="gramStart"/>
            <w:r w:rsidRPr="00B3624F">
              <w:rPr>
                <w:rFonts w:cs="Arial"/>
                <w:b/>
                <w:bCs/>
                <w:sz w:val="22"/>
                <w:szCs w:val="22"/>
              </w:rPr>
              <w:t>are</w:t>
            </w:r>
            <w:proofErr w:type="gramEnd"/>
            <w:r w:rsidRPr="00B3624F">
              <w:rPr>
                <w:rFonts w:cs="Arial"/>
                <w:b/>
                <w:bCs/>
                <w:sz w:val="22"/>
                <w:szCs w:val="22"/>
              </w:rPr>
              <w:t xml:space="preserve"> suitable for use, including release status</w:t>
            </w:r>
          </w:p>
          <w:p w14:paraId="3884F1AD" w14:textId="77777777" w:rsidR="001528EF" w:rsidRPr="00B3624F" w:rsidRDefault="001528EF" w:rsidP="00DE0101">
            <w:pPr>
              <w:spacing w:before="120" w:after="120"/>
              <w:rPr>
                <w:rFonts w:cs="Arial"/>
                <w:sz w:val="22"/>
                <w:szCs w:val="22"/>
                <w:lang w:val="en-GB"/>
              </w:rPr>
            </w:pPr>
            <w:r w:rsidRPr="00B3624F">
              <w:rPr>
                <w:rFonts w:cs="Arial"/>
                <w:sz w:val="22"/>
                <w:szCs w:val="22"/>
              </w:rPr>
              <w:t>Details/notes:</w:t>
            </w:r>
          </w:p>
        </w:tc>
        <w:tc>
          <w:tcPr>
            <w:tcW w:w="1276" w:type="dxa"/>
            <w:shd w:val="clear" w:color="auto" w:fill="auto"/>
          </w:tcPr>
          <w:p w14:paraId="5F383F88" w14:textId="77777777" w:rsidR="001528EF" w:rsidRPr="00B3624F" w:rsidRDefault="001528EF" w:rsidP="00DE0101">
            <w:pPr>
              <w:spacing w:before="120" w:after="120"/>
              <w:rPr>
                <w:rFonts w:cs="Arial"/>
                <w:sz w:val="22"/>
                <w:szCs w:val="22"/>
                <w:lang w:val="en-GB"/>
              </w:rPr>
            </w:pPr>
          </w:p>
        </w:tc>
      </w:tr>
      <w:tr w:rsidR="001528EF" w:rsidRPr="00B3624F" w14:paraId="60226142" w14:textId="77777777" w:rsidTr="00181E70">
        <w:trPr>
          <w:trHeight w:val="1134"/>
        </w:trPr>
        <w:tc>
          <w:tcPr>
            <w:tcW w:w="9209" w:type="dxa"/>
            <w:shd w:val="clear" w:color="auto" w:fill="auto"/>
          </w:tcPr>
          <w:p w14:paraId="2F29ED79" w14:textId="77777777" w:rsidR="001528EF" w:rsidRPr="00B3624F" w:rsidRDefault="001528EF" w:rsidP="00DE0101">
            <w:pPr>
              <w:spacing w:before="120" w:after="120"/>
              <w:rPr>
                <w:rFonts w:cs="Arial"/>
                <w:b/>
                <w:bCs/>
                <w:sz w:val="22"/>
                <w:szCs w:val="22"/>
              </w:rPr>
            </w:pPr>
            <w:r w:rsidRPr="00B3624F">
              <w:rPr>
                <w:rFonts w:cs="Arial"/>
                <w:b/>
                <w:bCs/>
                <w:sz w:val="22"/>
                <w:szCs w:val="22"/>
              </w:rPr>
              <w:t>The flow of materials</w:t>
            </w:r>
          </w:p>
          <w:p w14:paraId="7688177E" w14:textId="77777777" w:rsidR="001528EF" w:rsidRPr="00B3624F" w:rsidRDefault="001528EF" w:rsidP="00DE0101">
            <w:pPr>
              <w:spacing w:before="120" w:after="120"/>
              <w:rPr>
                <w:rFonts w:cs="Arial"/>
                <w:sz w:val="22"/>
                <w:szCs w:val="22"/>
                <w:lang w:val="en-GB"/>
              </w:rPr>
            </w:pPr>
            <w:r w:rsidRPr="00B3624F">
              <w:rPr>
                <w:rFonts w:cs="Arial"/>
                <w:sz w:val="22"/>
                <w:szCs w:val="22"/>
              </w:rPr>
              <w:t>Details/notes:</w:t>
            </w:r>
          </w:p>
        </w:tc>
        <w:tc>
          <w:tcPr>
            <w:tcW w:w="1276" w:type="dxa"/>
            <w:shd w:val="clear" w:color="auto" w:fill="auto"/>
          </w:tcPr>
          <w:p w14:paraId="5DFA2320" w14:textId="77777777" w:rsidR="001528EF" w:rsidRPr="00B3624F" w:rsidRDefault="001528EF" w:rsidP="00DE0101">
            <w:pPr>
              <w:spacing w:before="120" w:after="120"/>
              <w:rPr>
                <w:rFonts w:cs="Arial"/>
                <w:sz w:val="22"/>
                <w:szCs w:val="22"/>
                <w:lang w:val="en-GB"/>
              </w:rPr>
            </w:pPr>
          </w:p>
        </w:tc>
      </w:tr>
      <w:tr w:rsidR="001528EF" w:rsidRPr="00B3624F" w14:paraId="0A2B8478" w14:textId="77777777" w:rsidTr="00181E70">
        <w:trPr>
          <w:trHeight w:val="1134"/>
        </w:trPr>
        <w:tc>
          <w:tcPr>
            <w:tcW w:w="9209" w:type="dxa"/>
            <w:shd w:val="clear" w:color="auto" w:fill="auto"/>
          </w:tcPr>
          <w:p w14:paraId="21FA0AA1" w14:textId="77777777" w:rsidR="001528EF" w:rsidRPr="00B3624F" w:rsidRDefault="001528EF" w:rsidP="00DE0101">
            <w:pPr>
              <w:spacing w:before="120" w:after="120"/>
              <w:rPr>
                <w:rFonts w:cs="Arial"/>
                <w:b/>
                <w:bCs/>
                <w:sz w:val="22"/>
                <w:szCs w:val="22"/>
              </w:rPr>
            </w:pPr>
            <w:r w:rsidRPr="00B3624F">
              <w:rPr>
                <w:rFonts w:cs="Arial"/>
                <w:b/>
                <w:bCs/>
                <w:sz w:val="22"/>
                <w:szCs w:val="22"/>
              </w:rPr>
              <w:t>The flow of people</w:t>
            </w:r>
          </w:p>
          <w:p w14:paraId="10767A50"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shd w:val="clear" w:color="auto" w:fill="auto"/>
          </w:tcPr>
          <w:p w14:paraId="2C3F0EE7" w14:textId="77777777" w:rsidR="001528EF" w:rsidRPr="00B3624F" w:rsidRDefault="001528EF" w:rsidP="00DE0101">
            <w:pPr>
              <w:spacing w:before="120" w:after="120"/>
              <w:rPr>
                <w:rFonts w:cs="Arial"/>
                <w:sz w:val="22"/>
                <w:szCs w:val="22"/>
                <w:lang w:val="en-GB"/>
              </w:rPr>
            </w:pPr>
          </w:p>
        </w:tc>
      </w:tr>
      <w:tr w:rsidR="001528EF" w:rsidRPr="00B3624F" w14:paraId="0743C654" w14:textId="77777777" w:rsidTr="00181E70">
        <w:trPr>
          <w:trHeight w:val="1134"/>
        </w:trPr>
        <w:tc>
          <w:tcPr>
            <w:tcW w:w="9209" w:type="dxa"/>
            <w:shd w:val="clear" w:color="auto" w:fill="auto"/>
          </w:tcPr>
          <w:p w14:paraId="4285AD2F" w14:textId="77777777" w:rsidR="001528EF" w:rsidRPr="00B3624F" w:rsidRDefault="001528EF" w:rsidP="00DE0101">
            <w:pPr>
              <w:spacing w:before="120" w:after="120"/>
              <w:rPr>
                <w:rFonts w:cs="Arial"/>
                <w:b/>
                <w:bCs/>
                <w:sz w:val="22"/>
                <w:szCs w:val="22"/>
              </w:rPr>
            </w:pPr>
            <w:r w:rsidRPr="00B3624F">
              <w:rPr>
                <w:rFonts w:cs="Arial"/>
                <w:b/>
                <w:bCs/>
                <w:sz w:val="22"/>
                <w:szCs w:val="22"/>
              </w:rPr>
              <w:t>The flow of waste</w:t>
            </w:r>
          </w:p>
          <w:p w14:paraId="1D51C9C1"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shd w:val="clear" w:color="auto" w:fill="auto"/>
          </w:tcPr>
          <w:p w14:paraId="65B5B73F" w14:textId="77777777" w:rsidR="001528EF" w:rsidRPr="00B3624F" w:rsidRDefault="001528EF" w:rsidP="00DE0101">
            <w:pPr>
              <w:spacing w:before="120" w:after="120"/>
              <w:rPr>
                <w:rFonts w:cs="Arial"/>
                <w:sz w:val="22"/>
                <w:szCs w:val="22"/>
                <w:lang w:val="en-GB"/>
              </w:rPr>
            </w:pPr>
          </w:p>
        </w:tc>
      </w:tr>
      <w:tr w:rsidR="001528EF" w:rsidRPr="00B3624F" w14:paraId="0C7D4C81" w14:textId="77777777" w:rsidTr="00181E70">
        <w:trPr>
          <w:trHeight w:val="1134"/>
        </w:trPr>
        <w:tc>
          <w:tcPr>
            <w:tcW w:w="9209" w:type="dxa"/>
            <w:shd w:val="clear" w:color="auto" w:fill="auto"/>
          </w:tcPr>
          <w:p w14:paraId="4E1C4135" w14:textId="77777777" w:rsidR="001528EF" w:rsidRPr="00B3624F" w:rsidRDefault="001528EF" w:rsidP="00DE0101">
            <w:pPr>
              <w:spacing w:before="120" w:after="120"/>
              <w:rPr>
                <w:rFonts w:cs="Arial"/>
                <w:b/>
                <w:bCs/>
                <w:sz w:val="22"/>
                <w:szCs w:val="22"/>
              </w:rPr>
            </w:pPr>
            <w:r w:rsidRPr="00B3624F">
              <w:rPr>
                <w:rFonts w:cs="Arial"/>
                <w:b/>
                <w:bCs/>
                <w:sz w:val="22"/>
                <w:szCs w:val="22"/>
              </w:rPr>
              <w:t xml:space="preserve">The flow of the manufacturing process </w:t>
            </w:r>
          </w:p>
          <w:p w14:paraId="2CFE6D0A" w14:textId="77777777" w:rsidR="001528EF" w:rsidRPr="00B3624F" w:rsidRDefault="001528EF" w:rsidP="00DE0101">
            <w:pPr>
              <w:spacing w:before="120" w:after="120"/>
              <w:rPr>
                <w:rFonts w:cs="Arial"/>
                <w:sz w:val="22"/>
                <w:szCs w:val="22"/>
                <w:lang w:val="en-GB"/>
              </w:rPr>
            </w:pPr>
            <w:r w:rsidRPr="00B3624F">
              <w:rPr>
                <w:rFonts w:cs="Arial"/>
                <w:sz w:val="22"/>
                <w:szCs w:val="22"/>
              </w:rPr>
              <w:t>Details/notes:</w:t>
            </w:r>
          </w:p>
        </w:tc>
        <w:tc>
          <w:tcPr>
            <w:tcW w:w="1276" w:type="dxa"/>
            <w:shd w:val="clear" w:color="auto" w:fill="auto"/>
          </w:tcPr>
          <w:p w14:paraId="37A9E9DB" w14:textId="77777777" w:rsidR="001528EF" w:rsidRPr="00B3624F" w:rsidRDefault="001528EF" w:rsidP="00DE0101">
            <w:pPr>
              <w:spacing w:before="120" w:after="120"/>
              <w:rPr>
                <w:rFonts w:cs="Arial"/>
                <w:sz w:val="22"/>
                <w:szCs w:val="22"/>
                <w:lang w:val="en-GB"/>
              </w:rPr>
            </w:pPr>
          </w:p>
        </w:tc>
      </w:tr>
      <w:tr w:rsidR="001528EF" w:rsidRPr="00B3624F" w14:paraId="35103CC9" w14:textId="77777777" w:rsidTr="00181E70">
        <w:trPr>
          <w:trHeight w:val="1134"/>
        </w:trPr>
        <w:tc>
          <w:tcPr>
            <w:tcW w:w="9209" w:type="dxa"/>
            <w:shd w:val="clear" w:color="auto" w:fill="auto"/>
          </w:tcPr>
          <w:p w14:paraId="3DECB174" w14:textId="77777777" w:rsidR="001528EF" w:rsidRPr="00B3624F" w:rsidRDefault="001528EF" w:rsidP="00DE0101">
            <w:pPr>
              <w:spacing w:before="120" w:after="120"/>
              <w:rPr>
                <w:rFonts w:cs="Arial"/>
                <w:b/>
                <w:bCs/>
                <w:sz w:val="22"/>
                <w:szCs w:val="22"/>
              </w:rPr>
            </w:pPr>
            <w:r w:rsidRPr="00B3624F">
              <w:rPr>
                <w:rFonts w:cs="Arial"/>
                <w:b/>
                <w:bCs/>
                <w:sz w:val="22"/>
                <w:szCs w:val="22"/>
              </w:rPr>
              <w:t>The effect of at least 2 outputs on downstream processes of each stage</w:t>
            </w:r>
          </w:p>
          <w:p w14:paraId="3C6078A5"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shd w:val="clear" w:color="auto" w:fill="auto"/>
          </w:tcPr>
          <w:p w14:paraId="5C01330C" w14:textId="77777777" w:rsidR="001528EF" w:rsidRPr="00B3624F" w:rsidRDefault="001528EF" w:rsidP="00DE0101">
            <w:pPr>
              <w:spacing w:before="120" w:after="120"/>
              <w:rPr>
                <w:rFonts w:cs="Arial"/>
                <w:sz w:val="22"/>
                <w:szCs w:val="22"/>
                <w:lang w:val="en-GB"/>
              </w:rPr>
            </w:pPr>
          </w:p>
        </w:tc>
      </w:tr>
      <w:tr w:rsidR="001528EF" w:rsidRPr="00B3624F" w14:paraId="5F47B716" w14:textId="77777777" w:rsidTr="00181E70">
        <w:trPr>
          <w:trHeight w:val="1134"/>
        </w:trPr>
        <w:tc>
          <w:tcPr>
            <w:tcW w:w="9209" w:type="dxa"/>
            <w:shd w:val="clear" w:color="auto" w:fill="auto"/>
          </w:tcPr>
          <w:p w14:paraId="4AF8B44D" w14:textId="77777777" w:rsidR="001528EF" w:rsidRPr="00B3624F" w:rsidRDefault="001528EF" w:rsidP="00DE0101">
            <w:pPr>
              <w:spacing w:before="120" w:after="120"/>
              <w:rPr>
                <w:rFonts w:cs="Arial"/>
                <w:b/>
                <w:bCs/>
                <w:sz w:val="22"/>
                <w:szCs w:val="22"/>
              </w:rPr>
            </w:pPr>
            <w:r w:rsidRPr="00B3624F">
              <w:rPr>
                <w:rFonts w:cs="Arial"/>
                <w:b/>
                <w:bCs/>
                <w:sz w:val="22"/>
                <w:szCs w:val="22"/>
              </w:rPr>
              <w:t>At least 3 common GMP non-conformances and unusual events for the process, and how to control and/or rectify them</w:t>
            </w:r>
          </w:p>
          <w:p w14:paraId="4229BA2D"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shd w:val="clear" w:color="auto" w:fill="auto"/>
          </w:tcPr>
          <w:p w14:paraId="55D81FC5" w14:textId="77777777" w:rsidR="001528EF" w:rsidRPr="00B3624F" w:rsidRDefault="001528EF" w:rsidP="00DE0101">
            <w:pPr>
              <w:spacing w:before="120" w:after="120"/>
              <w:rPr>
                <w:rFonts w:cs="Arial"/>
                <w:sz w:val="22"/>
                <w:szCs w:val="22"/>
                <w:lang w:val="en-GB"/>
              </w:rPr>
            </w:pPr>
          </w:p>
        </w:tc>
      </w:tr>
      <w:tr w:rsidR="001528EF" w:rsidRPr="00B3624F" w14:paraId="228FEF73" w14:textId="77777777" w:rsidTr="00181E70">
        <w:trPr>
          <w:trHeight w:val="1134"/>
        </w:trPr>
        <w:tc>
          <w:tcPr>
            <w:tcW w:w="9209" w:type="dxa"/>
            <w:shd w:val="clear" w:color="auto" w:fill="auto"/>
          </w:tcPr>
          <w:p w14:paraId="5D479DC2" w14:textId="77777777" w:rsidR="001528EF" w:rsidRPr="00B3624F" w:rsidRDefault="001528EF" w:rsidP="00DE0101">
            <w:pPr>
              <w:spacing w:before="120" w:after="120"/>
              <w:rPr>
                <w:rFonts w:cs="Arial"/>
                <w:b/>
                <w:bCs/>
                <w:sz w:val="22"/>
                <w:szCs w:val="22"/>
              </w:rPr>
            </w:pPr>
            <w:r w:rsidRPr="00B3624F">
              <w:rPr>
                <w:rFonts w:cs="Arial"/>
                <w:b/>
                <w:bCs/>
                <w:sz w:val="22"/>
                <w:szCs w:val="22"/>
              </w:rPr>
              <w:t>At least 3 workplace procedures for reporting and recording information</w:t>
            </w:r>
          </w:p>
          <w:p w14:paraId="1F7C025B"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shd w:val="clear" w:color="auto" w:fill="auto"/>
          </w:tcPr>
          <w:p w14:paraId="73731F98" w14:textId="77777777" w:rsidR="001528EF" w:rsidRPr="00B3624F" w:rsidRDefault="001528EF" w:rsidP="00DE0101">
            <w:pPr>
              <w:spacing w:before="120" w:after="120"/>
              <w:rPr>
                <w:rFonts w:cs="Arial"/>
                <w:sz w:val="22"/>
                <w:szCs w:val="22"/>
                <w:lang w:val="en-GB"/>
              </w:rPr>
            </w:pPr>
          </w:p>
        </w:tc>
      </w:tr>
      <w:tr w:rsidR="001528EF" w:rsidRPr="00B3624F" w14:paraId="7D1B709A" w14:textId="77777777" w:rsidTr="00181E70">
        <w:trPr>
          <w:trHeight w:val="1134"/>
        </w:trPr>
        <w:tc>
          <w:tcPr>
            <w:tcW w:w="9209" w:type="dxa"/>
            <w:shd w:val="clear" w:color="auto" w:fill="auto"/>
          </w:tcPr>
          <w:p w14:paraId="06E1D18B" w14:textId="77777777" w:rsidR="001528EF" w:rsidRPr="00B3624F" w:rsidRDefault="001528EF" w:rsidP="00DE0101">
            <w:pPr>
              <w:spacing w:before="120" w:after="120"/>
              <w:rPr>
                <w:rFonts w:cs="Arial"/>
                <w:b/>
                <w:bCs/>
                <w:sz w:val="22"/>
                <w:szCs w:val="22"/>
              </w:rPr>
            </w:pPr>
            <w:r w:rsidRPr="00B3624F">
              <w:rPr>
                <w:rFonts w:cs="Arial"/>
                <w:b/>
                <w:bCs/>
                <w:sz w:val="22"/>
                <w:szCs w:val="22"/>
              </w:rPr>
              <w:t>Resources/procedures/equipment used:</w:t>
            </w:r>
          </w:p>
        </w:tc>
        <w:tc>
          <w:tcPr>
            <w:tcW w:w="1276" w:type="dxa"/>
            <w:shd w:val="clear" w:color="auto" w:fill="auto"/>
          </w:tcPr>
          <w:p w14:paraId="20306EE8" w14:textId="77777777" w:rsidR="001528EF" w:rsidRPr="00B3624F" w:rsidRDefault="001528EF" w:rsidP="00DE0101">
            <w:pPr>
              <w:spacing w:before="120" w:after="120"/>
              <w:rPr>
                <w:rFonts w:cs="Arial"/>
                <w:sz w:val="22"/>
                <w:szCs w:val="22"/>
                <w:lang w:val="en-GB"/>
              </w:rPr>
            </w:pPr>
          </w:p>
        </w:tc>
      </w:tr>
      <w:tr w:rsidR="001528EF" w:rsidRPr="00B3624F" w14:paraId="41AFD818" w14:textId="77777777" w:rsidTr="00181E70">
        <w:trPr>
          <w:trHeight w:val="1134"/>
        </w:trPr>
        <w:tc>
          <w:tcPr>
            <w:tcW w:w="9209" w:type="dxa"/>
            <w:shd w:val="clear" w:color="auto" w:fill="auto"/>
          </w:tcPr>
          <w:p w14:paraId="20BBB83C" w14:textId="77777777" w:rsidR="001528EF" w:rsidRPr="00B3624F" w:rsidRDefault="001528EF" w:rsidP="00DE0101">
            <w:pPr>
              <w:spacing w:before="120" w:after="120"/>
              <w:rPr>
                <w:rFonts w:cs="Arial"/>
                <w:b/>
                <w:bCs/>
                <w:sz w:val="22"/>
                <w:szCs w:val="22"/>
              </w:rPr>
            </w:pPr>
            <w:r w:rsidRPr="00B3624F">
              <w:rPr>
                <w:rFonts w:cs="Arial"/>
                <w:b/>
                <w:bCs/>
                <w:sz w:val="22"/>
                <w:szCs w:val="22"/>
              </w:rPr>
              <w:t>Other topics/evidence covered:</w:t>
            </w:r>
          </w:p>
        </w:tc>
        <w:tc>
          <w:tcPr>
            <w:tcW w:w="1276" w:type="dxa"/>
            <w:shd w:val="clear" w:color="auto" w:fill="auto"/>
          </w:tcPr>
          <w:p w14:paraId="5C97AC0A" w14:textId="77777777" w:rsidR="001528EF" w:rsidRPr="00B3624F" w:rsidRDefault="001528EF" w:rsidP="00DE0101">
            <w:pPr>
              <w:spacing w:before="120" w:after="120"/>
              <w:rPr>
                <w:rFonts w:cs="Arial"/>
                <w:sz w:val="22"/>
                <w:szCs w:val="22"/>
                <w:lang w:val="en-GB"/>
              </w:rPr>
            </w:pPr>
          </w:p>
        </w:tc>
      </w:tr>
    </w:tbl>
    <w:p w14:paraId="1201F01B" w14:textId="690BE763" w:rsidR="001528EF" w:rsidRDefault="001528EF" w:rsidP="001528EF">
      <w:pPr>
        <w:spacing w:before="120" w:after="120"/>
        <w:rPr>
          <w:rFonts w:cs="Arial"/>
          <w:sz w:val="22"/>
          <w:lang w:val="en-GB"/>
        </w:rPr>
      </w:pPr>
    </w:p>
    <w:p w14:paraId="08B89D48" w14:textId="2D767E3E" w:rsidR="00181E70" w:rsidRDefault="00181E70" w:rsidP="001528EF">
      <w:pPr>
        <w:spacing w:before="120" w:after="120"/>
        <w:rPr>
          <w:rFonts w:cs="Arial"/>
          <w:sz w:val="22"/>
          <w:lang w:val="en-GB"/>
        </w:rPr>
      </w:pPr>
    </w:p>
    <w:p w14:paraId="35D5D502" w14:textId="77777777" w:rsidR="00181E70" w:rsidRPr="00B3624F" w:rsidRDefault="00181E70" w:rsidP="001528EF">
      <w:pPr>
        <w:spacing w:before="120" w:after="120"/>
        <w:rPr>
          <w:rFonts w:cs="Arial"/>
          <w:sz w:val="22"/>
          <w:lang w:val="en-GB"/>
        </w:rPr>
      </w:pPr>
    </w:p>
    <w:p w14:paraId="6F64F80C" w14:textId="77777777" w:rsidR="001528EF" w:rsidRPr="00181E70" w:rsidRDefault="001528EF" w:rsidP="00181E70">
      <w:pPr>
        <w:widowControl/>
        <w:autoSpaceDE/>
        <w:autoSpaceDN/>
        <w:spacing w:before="120" w:after="120"/>
        <w:rPr>
          <w:rFonts w:ascii="Century Gothic" w:hAnsi="Century Gothic" w:cs="Arial"/>
          <w:b/>
          <w:bCs/>
          <w:color w:val="00843D"/>
          <w:sz w:val="24"/>
          <w:szCs w:val="24"/>
          <w:lang w:val="en-GB" w:eastAsia="en-AU"/>
        </w:rPr>
      </w:pPr>
      <w:r w:rsidRPr="00181E70">
        <w:rPr>
          <w:rFonts w:ascii="Century Gothic" w:hAnsi="Century Gothic" w:cs="Arial"/>
          <w:b/>
          <w:bCs/>
          <w:color w:val="00843D"/>
          <w:sz w:val="24"/>
          <w:szCs w:val="24"/>
          <w:lang w:val="en-GB" w:eastAsia="en-AU"/>
        </w:rPr>
        <w:t>Scenario B: Equipment</w:t>
      </w:r>
    </w:p>
    <w:p w14:paraId="0F8CE610" w14:textId="77777777" w:rsidR="001528EF" w:rsidRPr="00B3624F" w:rsidRDefault="001528EF" w:rsidP="001528EF">
      <w:pPr>
        <w:spacing w:before="120" w:after="120"/>
        <w:rPr>
          <w:rFonts w:cs="Arial"/>
          <w:sz w:val="22"/>
          <w:lang w:val="en-GB"/>
        </w:rPr>
      </w:pPr>
      <w:r w:rsidRPr="00B3624F">
        <w:rPr>
          <w:rFonts w:cs="Arial"/>
          <w:sz w:val="22"/>
          <w:lang w:val="en-GB"/>
        </w:rPr>
        <w:t>You have been asked to train a new employee on a piece of manufacturing equipment they are unfamiliar with.</w:t>
      </w:r>
    </w:p>
    <w:p w14:paraId="2B62B779" w14:textId="77777777" w:rsidR="001528EF" w:rsidRPr="00B3624F" w:rsidRDefault="001528EF" w:rsidP="001528EF">
      <w:pPr>
        <w:spacing w:before="120" w:after="120"/>
        <w:rPr>
          <w:rFonts w:cs="Arial"/>
          <w:sz w:val="22"/>
          <w:lang w:val="en-GB"/>
        </w:rPr>
      </w:pPr>
      <w:r w:rsidRPr="00B3624F">
        <w:rPr>
          <w:rFonts w:cs="Arial"/>
          <w:sz w:val="22"/>
          <w:lang w:val="en-GB"/>
        </w:rPr>
        <w:t xml:space="preserve">Select a piece of pharmaceutical manufacturing equipment in your workplace. Deliver an on-the-job training </w:t>
      </w:r>
      <w:r w:rsidRPr="00B3624F">
        <w:rPr>
          <w:rFonts w:cs="Arial"/>
          <w:sz w:val="22"/>
          <w:lang w:val="en-GB"/>
        </w:rPr>
        <w:lastRenderedPageBreak/>
        <w:t>session you could conduct with the new team member that takes them through the operating principles of this equipment.</w:t>
      </w:r>
    </w:p>
    <w:p w14:paraId="052577A0" w14:textId="77777777" w:rsidR="001528EF" w:rsidRPr="00B3624F" w:rsidRDefault="001528EF" w:rsidP="001528EF">
      <w:pPr>
        <w:spacing w:before="120" w:after="240"/>
        <w:rPr>
          <w:rFonts w:cs="Arial"/>
          <w:sz w:val="22"/>
          <w:lang w:val="en-GB"/>
        </w:rPr>
      </w:pPr>
      <w:r w:rsidRPr="00B3624F">
        <w:rPr>
          <w:rFonts w:cs="Arial"/>
          <w:sz w:val="22"/>
          <w:lang w:val="en-GB"/>
        </w:rPr>
        <w:t>Use the equipment, procedures, locations, roles, documents and information in your workplace and/or provided by your assessor.</w:t>
      </w:r>
    </w:p>
    <w:tbl>
      <w:tblPr>
        <w:tblStyle w:val="TableGrid"/>
        <w:tblW w:w="10485" w:type="dxa"/>
        <w:tblLook w:val="04A0" w:firstRow="1" w:lastRow="0" w:firstColumn="1" w:lastColumn="0" w:noHBand="0" w:noVBand="1"/>
      </w:tblPr>
      <w:tblGrid>
        <w:gridCol w:w="9209"/>
        <w:gridCol w:w="1276"/>
      </w:tblGrid>
      <w:tr w:rsidR="001528EF" w:rsidRPr="00B3624F" w14:paraId="642DFBD7" w14:textId="77777777" w:rsidTr="00181E70">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096AE05D" w14:textId="3E01B10F" w:rsidR="001528EF" w:rsidRPr="00B3624F" w:rsidRDefault="00181E70" w:rsidP="00DE0101">
            <w:pPr>
              <w:spacing w:before="120" w:after="120"/>
              <w:rPr>
                <w:rFonts w:cs="Arial"/>
                <w:b/>
                <w:bCs/>
                <w:sz w:val="22"/>
                <w:szCs w:val="22"/>
                <w:lang w:val="en-GB"/>
              </w:rPr>
            </w:pPr>
            <w:r w:rsidRPr="00181E70">
              <w:rPr>
                <w:rFonts w:ascii="Century Gothic" w:hAnsi="Century Gothic" w:cs="Arial"/>
                <w:b/>
                <w:bCs/>
                <w:color w:val="00843D"/>
                <w:sz w:val="24"/>
                <w:szCs w:val="24"/>
                <w:lang w:val="en-GB"/>
              </w:rPr>
              <w:t>Topics</w:t>
            </w:r>
          </w:p>
        </w:tc>
      </w:tr>
      <w:tr w:rsidR="001528EF" w:rsidRPr="00B3624F" w14:paraId="2EE1A3DE"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53235FD0" w14:textId="77777777" w:rsidR="001528EF" w:rsidRPr="00B3624F" w:rsidRDefault="001528EF" w:rsidP="00DE0101">
            <w:pPr>
              <w:spacing w:before="120" w:after="120"/>
              <w:rPr>
                <w:rFonts w:cs="Arial"/>
                <w:b/>
                <w:bCs/>
                <w:sz w:val="22"/>
                <w:szCs w:val="22"/>
              </w:rPr>
            </w:pPr>
            <w:r w:rsidRPr="00B3624F">
              <w:rPr>
                <w:rFonts w:cs="Arial"/>
                <w:b/>
                <w:bCs/>
                <w:sz w:val="22"/>
                <w:szCs w:val="22"/>
              </w:rPr>
              <w:t>The applications of this equipment</w:t>
            </w:r>
          </w:p>
          <w:p w14:paraId="0F1FA04F" w14:textId="77777777" w:rsidR="001528EF" w:rsidRPr="00B3624F" w:rsidRDefault="001528EF" w:rsidP="00DE0101">
            <w:pPr>
              <w:spacing w:before="120" w:after="120"/>
              <w:rPr>
                <w:rFonts w:cs="Arial"/>
                <w:sz w:val="22"/>
                <w:szCs w:val="22"/>
                <w:lang w:val="en-GB"/>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4B559FD6" w14:textId="77777777" w:rsidR="001528EF" w:rsidRPr="00B3624F" w:rsidRDefault="001528EF" w:rsidP="00DE0101">
            <w:pPr>
              <w:spacing w:before="120" w:after="120"/>
              <w:rPr>
                <w:rFonts w:cs="Arial"/>
                <w:sz w:val="22"/>
                <w:szCs w:val="22"/>
                <w:lang w:val="en-GB"/>
              </w:rPr>
            </w:pPr>
          </w:p>
        </w:tc>
      </w:tr>
      <w:tr w:rsidR="001528EF" w:rsidRPr="00B3624F" w14:paraId="15197B94"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21584E4C" w14:textId="77777777" w:rsidR="001528EF" w:rsidRPr="00B3624F" w:rsidRDefault="001528EF" w:rsidP="00DE0101">
            <w:pPr>
              <w:spacing w:before="120" w:after="120"/>
              <w:rPr>
                <w:rFonts w:cs="Arial"/>
                <w:b/>
                <w:bCs/>
                <w:sz w:val="22"/>
                <w:szCs w:val="22"/>
              </w:rPr>
            </w:pPr>
            <w:r w:rsidRPr="00B3624F">
              <w:rPr>
                <w:rFonts w:cs="Arial"/>
                <w:b/>
                <w:bCs/>
                <w:sz w:val="22"/>
                <w:szCs w:val="22"/>
              </w:rPr>
              <w:t>The main equipment components</w:t>
            </w:r>
          </w:p>
          <w:p w14:paraId="53C07A7F"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1A283F84" w14:textId="77777777" w:rsidR="001528EF" w:rsidRPr="00B3624F" w:rsidRDefault="001528EF" w:rsidP="00DE0101">
            <w:pPr>
              <w:spacing w:before="120" w:after="120"/>
              <w:rPr>
                <w:rFonts w:cs="Arial"/>
                <w:sz w:val="22"/>
                <w:szCs w:val="22"/>
                <w:lang w:val="en-GB"/>
              </w:rPr>
            </w:pPr>
          </w:p>
        </w:tc>
      </w:tr>
      <w:tr w:rsidR="001528EF" w:rsidRPr="00B3624F" w14:paraId="762FEB0A"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0DA6A154" w14:textId="77777777" w:rsidR="001528EF" w:rsidRPr="00B3624F" w:rsidRDefault="001528EF" w:rsidP="00DE0101">
            <w:pPr>
              <w:spacing w:before="120" w:after="120"/>
              <w:rPr>
                <w:rFonts w:cs="Arial"/>
                <w:b/>
                <w:bCs/>
                <w:sz w:val="22"/>
                <w:szCs w:val="22"/>
              </w:rPr>
            </w:pPr>
            <w:r w:rsidRPr="00B3624F">
              <w:rPr>
                <w:rFonts w:cs="Arial"/>
                <w:b/>
                <w:bCs/>
                <w:sz w:val="22"/>
                <w:szCs w:val="22"/>
              </w:rPr>
              <w:t>The operating capacities and parameters of the equipment</w:t>
            </w:r>
          </w:p>
          <w:p w14:paraId="4C87CEB5"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1111E2A1" w14:textId="77777777" w:rsidR="001528EF" w:rsidRPr="00B3624F" w:rsidRDefault="001528EF" w:rsidP="00DE0101">
            <w:pPr>
              <w:spacing w:before="120" w:after="120"/>
              <w:rPr>
                <w:rFonts w:cs="Arial"/>
                <w:sz w:val="22"/>
                <w:szCs w:val="22"/>
                <w:lang w:val="en-GB"/>
              </w:rPr>
            </w:pPr>
          </w:p>
        </w:tc>
      </w:tr>
      <w:tr w:rsidR="001528EF" w:rsidRPr="00B3624F" w14:paraId="345990DA"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2758D373" w14:textId="77777777" w:rsidR="001528EF" w:rsidRPr="00B3624F" w:rsidRDefault="001528EF" w:rsidP="00DE0101">
            <w:pPr>
              <w:spacing w:before="120" w:after="120"/>
              <w:rPr>
                <w:rFonts w:cs="Arial"/>
                <w:b/>
                <w:bCs/>
                <w:sz w:val="22"/>
                <w:szCs w:val="22"/>
              </w:rPr>
            </w:pPr>
            <w:r w:rsidRPr="00B3624F">
              <w:rPr>
                <w:rFonts w:cs="Arial"/>
                <w:b/>
                <w:bCs/>
                <w:sz w:val="22"/>
                <w:szCs w:val="22"/>
              </w:rPr>
              <w:t>At least 3 typical equipment faults and related causes of each</w:t>
            </w:r>
          </w:p>
          <w:p w14:paraId="15B49D26"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4CFD8163" w14:textId="77777777" w:rsidR="001528EF" w:rsidRPr="00B3624F" w:rsidRDefault="001528EF" w:rsidP="00DE0101">
            <w:pPr>
              <w:spacing w:before="120" w:after="120"/>
              <w:rPr>
                <w:rFonts w:cs="Arial"/>
                <w:sz w:val="22"/>
                <w:szCs w:val="22"/>
                <w:lang w:val="en-GB"/>
              </w:rPr>
            </w:pPr>
          </w:p>
        </w:tc>
      </w:tr>
      <w:tr w:rsidR="001528EF" w:rsidRPr="00B3624F" w14:paraId="1BC772AD"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6B16C586" w14:textId="77777777" w:rsidR="001528EF" w:rsidRPr="00B3624F" w:rsidRDefault="001528EF" w:rsidP="00DE0101">
            <w:pPr>
              <w:spacing w:before="120" w:after="120"/>
              <w:rPr>
                <w:rFonts w:cs="Arial"/>
                <w:b/>
                <w:bCs/>
                <w:sz w:val="22"/>
                <w:szCs w:val="22"/>
              </w:rPr>
            </w:pPr>
            <w:r w:rsidRPr="00B3624F">
              <w:rPr>
                <w:rFonts w:cs="Arial"/>
                <w:b/>
                <w:bCs/>
                <w:sz w:val="22"/>
                <w:szCs w:val="22"/>
              </w:rPr>
              <w:t>At least 2 signs and symptoms of faulty equipment and 2 early warning signs of potential problems</w:t>
            </w:r>
          </w:p>
          <w:p w14:paraId="63A486B6"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9D0D6A6" w14:textId="77777777" w:rsidR="001528EF" w:rsidRPr="00B3624F" w:rsidRDefault="001528EF" w:rsidP="00DE0101">
            <w:pPr>
              <w:spacing w:before="120" w:after="120"/>
              <w:rPr>
                <w:rFonts w:cs="Arial"/>
                <w:sz w:val="22"/>
                <w:szCs w:val="22"/>
                <w:lang w:val="en-GB"/>
              </w:rPr>
            </w:pPr>
          </w:p>
        </w:tc>
      </w:tr>
      <w:tr w:rsidR="001528EF" w:rsidRPr="00B3624F" w14:paraId="3AC6DDF8"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4D871E8E" w14:textId="77777777" w:rsidR="001528EF" w:rsidRPr="00B3624F" w:rsidRDefault="001528EF" w:rsidP="00DE0101">
            <w:pPr>
              <w:spacing w:before="120" w:after="120"/>
              <w:rPr>
                <w:rFonts w:cs="Arial"/>
                <w:b/>
                <w:bCs/>
                <w:sz w:val="22"/>
                <w:szCs w:val="22"/>
              </w:rPr>
            </w:pPr>
            <w:r w:rsidRPr="00B3624F">
              <w:rPr>
                <w:rFonts w:cs="Arial"/>
                <w:b/>
                <w:bCs/>
                <w:sz w:val="22"/>
                <w:szCs w:val="22"/>
              </w:rPr>
              <w:t>The status, location and purpose of guards</w:t>
            </w:r>
          </w:p>
          <w:p w14:paraId="53AC00E8"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08AB9D86" w14:textId="77777777" w:rsidR="001528EF" w:rsidRPr="00B3624F" w:rsidRDefault="001528EF" w:rsidP="00DE0101">
            <w:pPr>
              <w:spacing w:before="120" w:after="120"/>
              <w:rPr>
                <w:rFonts w:cs="Arial"/>
                <w:sz w:val="22"/>
                <w:szCs w:val="22"/>
                <w:lang w:val="en-GB"/>
              </w:rPr>
            </w:pPr>
          </w:p>
        </w:tc>
      </w:tr>
      <w:tr w:rsidR="001528EF" w:rsidRPr="00B3624F" w14:paraId="013C0475"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7A3E4716" w14:textId="77777777" w:rsidR="001528EF" w:rsidRPr="00B3624F" w:rsidRDefault="001528EF" w:rsidP="00DE0101">
            <w:pPr>
              <w:spacing w:before="120" w:after="120"/>
              <w:rPr>
                <w:rFonts w:cs="Arial"/>
                <w:b/>
                <w:bCs/>
                <w:sz w:val="22"/>
                <w:szCs w:val="22"/>
              </w:rPr>
            </w:pPr>
            <w:r w:rsidRPr="00B3624F">
              <w:rPr>
                <w:rFonts w:cs="Arial"/>
                <w:b/>
                <w:bCs/>
                <w:sz w:val="22"/>
                <w:szCs w:val="22"/>
              </w:rPr>
              <w:t>The purpose and location of sensors and related feedback instrumentation</w:t>
            </w:r>
          </w:p>
          <w:p w14:paraId="423A0895"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4768240E" w14:textId="77777777" w:rsidR="001528EF" w:rsidRPr="00B3624F" w:rsidRDefault="001528EF" w:rsidP="00DE0101">
            <w:pPr>
              <w:spacing w:before="120" w:after="120"/>
              <w:rPr>
                <w:rFonts w:cs="Arial"/>
                <w:sz w:val="22"/>
                <w:szCs w:val="22"/>
                <w:lang w:val="en-GB"/>
              </w:rPr>
            </w:pPr>
          </w:p>
        </w:tc>
      </w:tr>
      <w:tr w:rsidR="001528EF" w:rsidRPr="00B3624F" w14:paraId="7C3E3A17"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7683A809" w14:textId="77777777" w:rsidR="001528EF" w:rsidRPr="00B3624F" w:rsidRDefault="001528EF" w:rsidP="00DE0101">
            <w:pPr>
              <w:spacing w:before="120" w:after="120"/>
              <w:rPr>
                <w:rFonts w:cs="Arial"/>
                <w:b/>
                <w:bCs/>
                <w:sz w:val="22"/>
                <w:szCs w:val="22"/>
              </w:rPr>
            </w:pPr>
            <w:r w:rsidRPr="00B3624F">
              <w:rPr>
                <w:rFonts w:cs="Arial"/>
                <w:b/>
                <w:bCs/>
                <w:sz w:val="22"/>
                <w:szCs w:val="22"/>
              </w:rPr>
              <w:t>At least 3 ways product quality and GMP compliance can be impacted by the equipment</w:t>
            </w:r>
          </w:p>
          <w:p w14:paraId="33D24F91"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26433B14" w14:textId="77777777" w:rsidR="001528EF" w:rsidRPr="00B3624F" w:rsidRDefault="001528EF" w:rsidP="00DE0101">
            <w:pPr>
              <w:spacing w:before="120" w:after="120"/>
              <w:rPr>
                <w:rFonts w:cs="Arial"/>
                <w:sz w:val="22"/>
                <w:szCs w:val="22"/>
                <w:lang w:val="en-GB"/>
              </w:rPr>
            </w:pPr>
          </w:p>
        </w:tc>
      </w:tr>
      <w:tr w:rsidR="001528EF" w:rsidRPr="00B3624F" w14:paraId="4DDC0180"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7A477DA9" w14:textId="77777777" w:rsidR="001528EF" w:rsidRPr="00B3624F" w:rsidRDefault="001528EF" w:rsidP="00DE0101">
            <w:pPr>
              <w:spacing w:before="120" w:after="120"/>
              <w:rPr>
                <w:rFonts w:cs="Arial"/>
                <w:b/>
                <w:bCs/>
                <w:sz w:val="22"/>
                <w:szCs w:val="22"/>
              </w:rPr>
            </w:pPr>
            <w:r w:rsidRPr="00B3624F">
              <w:rPr>
                <w:rFonts w:cs="Arial"/>
                <w:b/>
                <w:bCs/>
                <w:sz w:val="22"/>
                <w:szCs w:val="22"/>
              </w:rPr>
              <w:t>Resources/procedures/equipment used:</w:t>
            </w:r>
          </w:p>
          <w:p w14:paraId="23ACBF99" w14:textId="77777777" w:rsidR="001528EF" w:rsidRPr="00B3624F" w:rsidRDefault="001528EF" w:rsidP="00DE0101">
            <w:pPr>
              <w:spacing w:before="120" w:after="120"/>
              <w:rPr>
                <w:rFonts w:cs="Arial"/>
                <w:b/>
                <w:bCs/>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53F0628" w14:textId="77777777" w:rsidR="001528EF" w:rsidRPr="00B3624F" w:rsidRDefault="001528EF" w:rsidP="00DE0101">
            <w:pPr>
              <w:spacing w:before="120" w:after="120"/>
              <w:rPr>
                <w:rFonts w:cs="Arial"/>
                <w:sz w:val="22"/>
                <w:szCs w:val="22"/>
                <w:lang w:val="en-GB"/>
              </w:rPr>
            </w:pPr>
          </w:p>
        </w:tc>
      </w:tr>
      <w:tr w:rsidR="001528EF" w:rsidRPr="00B3624F" w14:paraId="6C0F0C45"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0C326498" w14:textId="77777777" w:rsidR="001528EF" w:rsidRPr="00B3624F" w:rsidRDefault="001528EF" w:rsidP="00DE0101">
            <w:pPr>
              <w:spacing w:before="120" w:after="120"/>
              <w:rPr>
                <w:rFonts w:cs="Arial"/>
                <w:b/>
                <w:bCs/>
                <w:sz w:val="22"/>
                <w:szCs w:val="22"/>
              </w:rPr>
            </w:pPr>
            <w:r w:rsidRPr="00B3624F">
              <w:rPr>
                <w:rFonts w:cs="Arial"/>
                <w:b/>
                <w:bCs/>
                <w:sz w:val="22"/>
                <w:szCs w:val="22"/>
              </w:rPr>
              <w:t>Other topics/evidence covered:</w:t>
            </w:r>
          </w:p>
          <w:p w14:paraId="0449CD93"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1E603647" w14:textId="77777777" w:rsidR="001528EF" w:rsidRPr="00B3624F" w:rsidRDefault="001528EF" w:rsidP="00DE0101">
            <w:pPr>
              <w:spacing w:before="120" w:after="120"/>
              <w:rPr>
                <w:rFonts w:cs="Arial"/>
                <w:sz w:val="22"/>
                <w:szCs w:val="22"/>
                <w:lang w:val="en-GB"/>
              </w:rPr>
            </w:pPr>
          </w:p>
        </w:tc>
      </w:tr>
    </w:tbl>
    <w:p w14:paraId="1856A20A" w14:textId="77777777" w:rsidR="001528EF" w:rsidRPr="00B3624F" w:rsidRDefault="001528EF" w:rsidP="001528EF">
      <w:pPr>
        <w:spacing w:before="120" w:after="120"/>
        <w:rPr>
          <w:rFonts w:cs="Arial"/>
          <w:sz w:val="22"/>
          <w:lang w:val="en-GB"/>
        </w:rPr>
      </w:pPr>
    </w:p>
    <w:p w14:paraId="4E930D8F" w14:textId="77777777" w:rsidR="001528EF" w:rsidRPr="00B3624F" w:rsidRDefault="001528EF" w:rsidP="001528EF">
      <w:pPr>
        <w:spacing w:before="120" w:after="120"/>
        <w:rPr>
          <w:rFonts w:cs="Arial"/>
          <w:sz w:val="22"/>
          <w:lang w:val="en-GB"/>
        </w:rPr>
      </w:pPr>
    </w:p>
    <w:p w14:paraId="7A7BFC11" w14:textId="77777777" w:rsidR="001528EF" w:rsidRPr="00181E70" w:rsidRDefault="001528EF" w:rsidP="001528EF">
      <w:pPr>
        <w:spacing w:before="120" w:after="120"/>
        <w:rPr>
          <w:rFonts w:ascii="Century Gothic" w:hAnsi="Century Gothic" w:cs="Arial"/>
          <w:b/>
          <w:bCs/>
          <w:color w:val="00843D"/>
          <w:sz w:val="24"/>
          <w:szCs w:val="24"/>
          <w:lang w:val="en-GB"/>
        </w:rPr>
      </w:pPr>
      <w:r w:rsidRPr="00181E70">
        <w:rPr>
          <w:rFonts w:ascii="Century Gothic" w:hAnsi="Century Gothic" w:cs="Arial"/>
          <w:b/>
          <w:bCs/>
          <w:color w:val="00843D"/>
          <w:sz w:val="24"/>
          <w:szCs w:val="24"/>
          <w:lang w:val="en-GB"/>
        </w:rPr>
        <w:lastRenderedPageBreak/>
        <w:t>Scenario C: Pre-start checks</w:t>
      </w:r>
    </w:p>
    <w:p w14:paraId="0181FF35" w14:textId="77777777" w:rsidR="001528EF" w:rsidRPr="00B3624F" w:rsidRDefault="001528EF" w:rsidP="001528EF">
      <w:pPr>
        <w:spacing w:before="120" w:after="120"/>
        <w:rPr>
          <w:rFonts w:cs="Arial"/>
          <w:sz w:val="22"/>
          <w:lang w:val="en-GB"/>
        </w:rPr>
      </w:pPr>
      <w:r w:rsidRPr="00B3624F">
        <w:rPr>
          <w:rFonts w:cs="Arial"/>
          <w:sz w:val="22"/>
          <w:lang w:val="en-GB"/>
        </w:rPr>
        <w:t xml:space="preserve">You have been asked to train a new employee in the pre-start check requirements of your pharmaceutical process. Deliver an on-the-job training session you could conduct with the new team member that takes them through all pre-start check requirements. </w:t>
      </w:r>
    </w:p>
    <w:p w14:paraId="73283E70" w14:textId="77777777" w:rsidR="001528EF" w:rsidRPr="00B3624F" w:rsidRDefault="001528EF" w:rsidP="001528EF">
      <w:pPr>
        <w:spacing w:before="120" w:after="240"/>
        <w:rPr>
          <w:rFonts w:cs="Arial"/>
          <w:sz w:val="22"/>
          <w:lang w:val="en-GB"/>
        </w:rPr>
      </w:pPr>
      <w:r w:rsidRPr="00B3624F">
        <w:rPr>
          <w:rFonts w:cs="Arial"/>
          <w:sz w:val="22"/>
          <w:lang w:val="en-GB"/>
        </w:rPr>
        <w:t>Use the equipment, procedures, locations, roles, documents and information in your workplace and/or provided by your assessor.</w:t>
      </w:r>
    </w:p>
    <w:tbl>
      <w:tblPr>
        <w:tblStyle w:val="TableGrid"/>
        <w:tblW w:w="10485" w:type="dxa"/>
        <w:tblLook w:val="04A0" w:firstRow="1" w:lastRow="0" w:firstColumn="1" w:lastColumn="0" w:noHBand="0" w:noVBand="1"/>
      </w:tblPr>
      <w:tblGrid>
        <w:gridCol w:w="9209"/>
        <w:gridCol w:w="1276"/>
      </w:tblGrid>
      <w:tr w:rsidR="001528EF" w:rsidRPr="00B3624F" w14:paraId="3ED3AECC" w14:textId="77777777" w:rsidTr="00181E70">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69F032A4" w14:textId="76544B88" w:rsidR="001528EF" w:rsidRPr="00B3624F" w:rsidRDefault="00181E70" w:rsidP="00DE0101">
            <w:pPr>
              <w:spacing w:before="120" w:after="120"/>
              <w:rPr>
                <w:rFonts w:cs="Arial"/>
                <w:b/>
                <w:bCs/>
                <w:sz w:val="22"/>
                <w:szCs w:val="22"/>
                <w:lang w:val="en-GB"/>
              </w:rPr>
            </w:pPr>
            <w:r w:rsidRPr="00181E70">
              <w:rPr>
                <w:rFonts w:ascii="Century Gothic" w:hAnsi="Century Gothic" w:cs="Arial"/>
                <w:b/>
                <w:bCs/>
                <w:color w:val="00843D"/>
                <w:sz w:val="24"/>
                <w:szCs w:val="24"/>
                <w:lang w:val="en-GB"/>
              </w:rPr>
              <w:t>Topics</w:t>
            </w:r>
          </w:p>
        </w:tc>
      </w:tr>
      <w:tr w:rsidR="001528EF" w:rsidRPr="00B3624F" w14:paraId="4BE5752E"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59E58D31" w14:textId="77777777" w:rsidR="001528EF" w:rsidRPr="00B3624F" w:rsidRDefault="001528EF" w:rsidP="00DE0101">
            <w:pPr>
              <w:spacing w:before="120" w:after="120"/>
              <w:rPr>
                <w:rFonts w:cs="Arial"/>
                <w:b/>
                <w:bCs/>
                <w:sz w:val="22"/>
                <w:szCs w:val="22"/>
              </w:rPr>
            </w:pPr>
            <w:r w:rsidRPr="00B3624F">
              <w:rPr>
                <w:rFonts w:cs="Arial"/>
                <w:b/>
                <w:bCs/>
                <w:sz w:val="22"/>
                <w:szCs w:val="22"/>
              </w:rPr>
              <w:t>Carrying out required area or line clearances</w:t>
            </w:r>
          </w:p>
          <w:p w14:paraId="56667CC5"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4CD87F4" w14:textId="77777777" w:rsidR="001528EF" w:rsidRPr="00B3624F" w:rsidRDefault="001528EF" w:rsidP="00DE0101">
            <w:pPr>
              <w:spacing w:before="120" w:after="120"/>
              <w:rPr>
                <w:rFonts w:cs="Arial"/>
                <w:sz w:val="22"/>
                <w:szCs w:val="22"/>
                <w:lang w:val="en-GB"/>
              </w:rPr>
            </w:pPr>
          </w:p>
        </w:tc>
      </w:tr>
      <w:tr w:rsidR="001528EF" w:rsidRPr="00B3624F" w14:paraId="434A57A4"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3CCD41E0" w14:textId="77777777" w:rsidR="001528EF" w:rsidRPr="00B3624F" w:rsidRDefault="001528EF" w:rsidP="00DE0101">
            <w:pPr>
              <w:spacing w:before="120" w:after="120"/>
              <w:rPr>
                <w:rFonts w:cs="Arial"/>
                <w:b/>
                <w:bCs/>
                <w:sz w:val="22"/>
                <w:szCs w:val="22"/>
              </w:rPr>
            </w:pPr>
            <w:r w:rsidRPr="00B3624F">
              <w:rPr>
                <w:rFonts w:cs="Arial"/>
                <w:b/>
                <w:bCs/>
                <w:sz w:val="22"/>
                <w:szCs w:val="22"/>
              </w:rPr>
              <w:t>Carrying out differential pressure checks or room status checks</w:t>
            </w:r>
          </w:p>
          <w:p w14:paraId="2964F1E3"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20A05E32" w14:textId="77777777" w:rsidR="001528EF" w:rsidRPr="00B3624F" w:rsidRDefault="001528EF" w:rsidP="00DE0101">
            <w:pPr>
              <w:spacing w:before="120" w:after="120"/>
              <w:rPr>
                <w:rFonts w:cs="Arial"/>
                <w:sz w:val="22"/>
                <w:szCs w:val="22"/>
                <w:lang w:val="en-GB"/>
              </w:rPr>
            </w:pPr>
          </w:p>
        </w:tc>
      </w:tr>
      <w:tr w:rsidR="001528EF" w:rsidRPr="00B3624F" w14:paraId="1FC8D797"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16110041" w14:textId="77777777" w:rsidR="001528EF" w:rsidRPr="00B3624F" w:rsidRDefault="001528EF" w:rsidP="00DE0101">
            <w:pPr>
              <w:spacing w:before="120" w:after="120"/>
              <w:rPr>
                <w:rFonts w:cs="Arial"/>
                <w:b/>
                <w:bCs/>
                <w:sz w:val="22"/>
                <w:szCs w:val="22"/>
              </w:rPr>
            </w:pPr>
            <w:r w:rsidRPr="00B3624F">
              <w:rPr>
                <w:rFonts w:cs="Arial"/>
                <w:b/>
                <w:bCs/>
                <w:sz w:val="22"/>
                <w:szCs w:val="22"/>
              </w:rPr>
              <w:t>Inspecting equipment condition to identify any signs of wear</w:t>
            </w:r>
          </w:p>
          <w:p w14:paraId="254370A4"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274511CE" w14:textId="77777777" w:rsidR="001528EF" w:rsidRPr="00B3624F" w:rsidRDefault="001528EF" w:rsidP="00DE0101">
            <w:pPr>
              <w:spacing w:before="120" w:after="120"/>
              <w:rPr>
                <w:rFonts w:cs="Arial"/>
                <w:sz w:val="22"/>
                <w:szCs w:val="22"/>
                <w:lang w:val="en-GB"/>
              </w:rPr>
            </w:pPr>
          </w:p>
        </w:tc>
      </w:tr>
      <w:tr w:rsidR="001528EF" w:rsidRPr="00B3624F" w14:paraId="4DC5226F"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770387D4" w14:textId="77777777" w:rsidR="001528EF" w:rsidRPr="00B3624F" w:rsidRDefault="001528EF" w:rsidP="00DE0101">
            <w:pPr>
              <w:spacing w:before="120" w:after="120"/>
              <w:rPr>
                <w:rFonts w:cs="Arial"/>
                <w:b/>
                <w:bCs/>
                <w:sz w:val="22"/>
                <w:szCs w:val="22"/>
              </w:rPr>
            </w:pPr>
            <w:r w:rsidRPr="00B3624F">
              <w:rPr>
                <w:rFonts w:cs="Arial"/>
                <w:b/>
                <w:bCs/>
                <w:sz w:val="22"/>
                <w:szCs w:val="22"/>
              </w:rPr>
              <w:t>Confirming that equipment is clean or sanitised</w:t>
            </w:r>
          </w:p>
          <w:p w14:paraId="5D7ED742"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6614F9EF" w14:textId="77777777" w:rsidR="001528EF" w:rsidRPr="00B3624F" w:rsidRDefault="001528EF" w:rsidP="00DE0101">
            <w:pPr>
              <w:spacing w:before="120" w:after="120"/>
              <w:rPr>
                <w:rFonts w:cs="Arial"/>
                <w:sz w:val="22"/>
                <w:szCs w:val="22"/>
                <w:lang w:val="en-GB"/>
              </w:rPr>
            </w:pPr>
          </w:p>
        </w:tc>
      </w:tr>
      <w:tr w:rsidR="001528EF" w:rsidRPr="00B3624F" w14:paraId="466EC8ED"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1EC6E9A6" w14:textId="77777777" w:rsidR="001528EF" w:rsidRPr="00B3624F" w:rsidRDefault="001528EF" w:rsidP="00DE0101">
            <w:pPr>
              <w:spacing w:before="120" w:after="120"/>
              <w:rPr>
                <w:rFonts w:cs="Arial"/>
                <w:b/>
                <w:bCs/>
                <w:sz w:val="22"/>
                <w:szCs w:val="22"/>
              </w:rPr>
            </w:pPr>
            <w:r w:rsidRPr="00B3624F">
              <w:rPr>
                <w:rFonts w:cs="Arial"/>
                <w:b/>
                <w:bCs/>
                <w:sz w:val="22"/>
                <w:szCs w:val="22"/>
              </w:rPr>
              <w:t>Confirming appropriate settings and/or related parameters</w:t>
            </w:r>
          </w:p>
          <w:p w14:paraId="4FFE394E"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66E9416C" w14:textId="77777777" w:rsidR="001528EF" w:rsidRPr="00B3624F" w:rsidRDefault="001528EF" w:rsidP="00DE0101">
            <w:pPr>
              <w:spacing w:before="120" w:after="120"/>
              <w:rPr>
                <w:rFonts w:cs="Arial"/>
                <w:sz w:val="22"/>
                <w:szCs w:val="22"/>
              </w:rPr>
            </w:pP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1D7FAF24" w14:textId="77777777" w:rsidR="001528EF" w:rsidRPr="00B3624F" w:rsidRDefault="001528EF" w:rsidP="00DE0101">
            <w:pPr>
              <w:spacing w:before="120" w:after="120"/>
              <w:rPr>
                <w:rFonts w:cs="Arial"/>
                <w:sz w:val="22"/>
                <w:szCs w:val="22"/>
                <w:lang w:val="en-GB"/>
              </w:rPr>
            </w:pPr>
          </w:p>
        </w:tc>
      </w:tr>
      <w:tr w:rsidR="001528EF" w:rsidRPr="00B3624F" w14:paraId="5CE782CA"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231F0590" w14:textId="77777777" w:rsidR="001528EF" w:rsidRPr="00B3624F" w:rsidRDefault="001528EF" w:rsidP="00DE0101">
            <w:pPr>
              <w:spacing w:before="120" w:after="120"/>
              <w:rPr>
                <w:rFonts w:cs="Arial"/>
                <w:b/>
                <w:bCs/>
                <w:sz w:val="22"/>
                <w:szCs w:val="22"/>
              </w:rPr>
            </w:pPr>
            <w:r w:rsidRPr="00B3624F">
              <w:rPr>
                <w:rFonts w:cs="Arial"/>
                <w:b/>
                <w:bCs/>
                <w:sz w:val="22"/>
                <w:szCs w:val="22"/>
              </w:rPr>
              <w:t>Confirming product details and ingredients</w:t>
            </w:r>
          </w:p>
          <w:p w14:paraId="78253A81"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474254DC" w14:textId="77777777" w:rsidR="001528EF" w:rsidRPr="00B3624F" w:rsidRDefault="001528EF" w:rsidP="00DE0101">
            <w:pPr>
              <w:spacing w:before="120" w:after="120"/>
              <w:rPr>
                <w:rFonts w:cs="Arial"/>
                <w:b/>
                <w:bCs/>
                <w:sz w:val="22"/>
                <w:szCs w:val="22"/>
              </w:rPr>
            </w:pP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56BE4846" w14:textId="77777777" w:rsidR="001528EF" w:rsidRPr="00B3624F" w:rsidRDefault="001528EF" w:rsidP="00DE0101">
            <w:pPr>
              <w:spacing w:before="120" w:after="120"/>
              <w:rPr>
                <w:rFonts w:cs="Arial"/>
                <w:sz w:val="22"/>
                <w:szCs w:val="22"/>
                <w:lang w:val="en-GB"/>
              </w:rPr>
            </w:pPr>
          </w:p>
        </w:tc>
      </w:tr>
      <w:tr w:rsidR="001528EF" w:rsidRPr="00B3624F" w14:paraId="31CFBC7D"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389165A9" w14:textId="77777777" w:rsidR="001528EF" w:rsidRPr="00B3624F" w:rsidRDefault="001528EF" w:rsidP="00DE0101">
            <w:pPr>
              <w:spacing w:before="120" w:after="120"/>
              <w:rPr>
                <w:rFonts w:cs="Arial"/>
                <w:b/>
                <w:bCs/>
                <w:sz w:val="22"/>
                <w:szCs w:val="22"/>
              </w:rPr>
            </w:pPr>
            <w:r w:rsidRPr="00B3624F">
              <w:rPr>
                <w:rFonts w:cs="Arial"/>
                <w:b/>
                <w:bCs/>
                <w:sz w:val="22"/>
                <w:szCs w:val="22"/>
              </w:rPr>
              <w:t>Procedures to follow in the event of a non-conformance</w:t>
            </w:r>
          </w:p>
          <w:p w14:paraId="3CF5DBE9"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3F02597A" w14:textId="77777777" w:rsidR="001528EF" w:rsidRPr="00B3624F" w:rsidRDefault="001528EF" w:rsidP="00DE0101">
            <w:pPr>
              <w:spacing w:before="120" w:after="120"/>
              <w:rPr>
                <w:rFonts w:cs="Arial"/>
                <w:b/>
                <w:bCs/>
                <w:sz w:val="22"/>
                <w:szCs w:val="22"/>
              </w:rPr>
            </w:pP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582F835F" w14:textId="77777777" w:rsidR="001528EF" w:rsidRPr="00B3624F" w:rsidRDefault="001528EF" w:rsidP="00DE0101">
            <w:pPr>
              <w:spacing w:before="120" w:after="120"/>
              <w:rPr>
                <w:rFonts w:cs="Arial"/>
                <w:sz w:val="22"/>
                <w:szCs w:val="22"/>
                <w:lang w:val="en-GB"/>
              </w:rPr>
            </w:pPr>
          </w:p>
        </w:tc>
      </w:tr>
      <w:tr w:rsidR="001528EF" w:rsidRPr="00B3624F" w14:paraId="420F3751"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097ECD3F" w14:textId="77777777" w:rsidR="001528EF" w:rsidRPr="00B3624F" w:rsidRDefault="001528EF" w:rsidP="00DE0101">
            <w:pPr>
              <w:spacing w:before="120" w:after="120"/>
              <w:rPr>
                <w:rFonts w:cs="Arial"/>
                <w:sz w:val="22"/>
                <w:szCs w:val="22"/>
              </w:rPr>
            </w:pPr>
            <w:r w:rsidRPr="00B3624F">
              <w:rPr>
                <w:rFonts w:cs="Arial"/>
                <w:b/>
                <w:bCs/>
                <w:sz w:val="22"/>
                <w:szCs w:val="22"/>
              </w:rPr>
              <w:t>Resources/procedures/equipment used:</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6094A873" w14:textId="77777777" w:rsidR="001528EF" w:rsidRPr="00B3624F" w:rsidRDefault="001528EF" w:rsidP="00DE0101">
            <w:pPr>
              <w:spacing w:before="120" w:after="120"/>
              <w:rPr>
                <w:rFonts w:cs="Arial"/>
                <w:sz w:val="22"/>
                <w:szCs w:val="22"/>
                <w:lang w:val="en-GB"/>
              </w:rPr>
            </w:pPr>
          </w:p>
        </w:tc>
      </w:tr>
      <w:tr w:rsidR="001528EF" w:rsidRPr="00B3624F" w14:paraId="2C15B53D"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5CC9FBB6" w14:textId="77777777" w:rsidR="001528EF" w:rsidRPr="00B3624F" w:rsidRDefault="001528EF" w:rsidP="00DE0101">
            <w:pPr>
              <w:spacing w:before="120" w:after="120"/>
              <w:rPr>
                <w:rFonts w:cs="Arial"/>
                <w:sz w:val="22"/>
                <w:szCs w:val="22"/>
              </w:rPr>
            </w:pPr>
            <w:r w:rsidRPr="00B3624F">
              <w:rPr>
                <w:rFonts w:cs="Arial"/>
                <w:b/>
                <w:bCs/>
                <w:sz w:val="22"/>
                <w:szCs w:val="22"/>
              </w:rPr>
              <w:t>Other topics/evidence covered:</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4BCA546D" w14:textId="77777777" w:rsidR="001528EF" w:rsidRPr="00B3624F" w:rsidRDefault="001528EF" w:rsidP="00DE0101">
            <w:pPr>
              <w:spacing w:before="120" w:after="120"/>
              <w:rPr>
                <w:rFonts w:cs="Arial"/>
                <w:sz w:val="22"/>
                <w:szCs w:val="22"/>
                <w:lang w:val="en-GB"/>
              </w:rPr>
            </w:pPr>
          </w:p>
        </w:tc>
      </w:tr>
    </w:tbl>
    <w:p w14:paraId="57D69E41" w14:textId="77777777" w:rsidR="001528EF" w:rsidRPr="00B3624F" w:rsidRDefault="001528EF" w:rsidP="001528EF">
      <w:pPr>
        <w:spacing w:before="120" w:after="120"/>
        <w:rPr>
          <w:rFonts w:cs="Arial"/>
          <w:sz w:val="22"/>
          <w:lang w:val="en-GB"/>
        </w:rPr>
      </w:pPr>
    </w:p>
    <w:p w14:paraId="5F820D30" w14:textId="77777777" w:rsidR="001528EF" w:rsidRPr="00B3624F" w:rsidRDefault="001528EF" w:rsidP="001528EF">
      <w:pPr>
        <w:spacing w:before="120" w:after="120"/>
        <w:rPr>
          <w:rFonts w:cs="Arial"/>
          <w:sz w:val="22"/>
          <w:lang w:val="en-GB"/>
        </w:rPr>
      </w:pPr>
    </w:p>
    <w:p w14:paraId="1B40C1A8" w14:textId="77777777" w:rsidR="001528EF" w:rsidRPr="00181E70" w:rsidRDefault="001528EF" w:rsidP="001528EF">
      <w:pPr>
        <w:spacing w:before="120" w:after="120"/>
        <w:rPr>
          <w:rFonts w:ascii="Century Gothic" w:hAnsi="Century Gothic" w:cs="Arial"/>
          <w:b/>
          <w:bCs/>
          <w:color w:val="00843D"/>
          <w:sz w:val="24"/>
          <w:szCs w:val="24"/>
          <w:lang w:val="en-GB"/>
        </w:rPr>
      </w:pPr>
      <w:r w:rsidRPr="00181E70">
        <w:rPr>
          <w:rFonts w:ascii="Century Gothic" w:hAnsi="Century Gothic" w:cs="Arial"/>
          <w:b/>
          <w:bCs/>
          <w:color w:val="00843D"/>
          <w:sz w:val="24"/>
          <w:szCs w:val="24"/>
          <w:lang w:val="en-GB"/>
        </w:rPr>
        <w:lastRenderedPageBreak/>
        <w:t>Scenario D: Working in controlled environments</w:t>
      </w:r>
    </w:p>
    <w:p w14:paraId="1E520DFE" w14:textId="77777777" w:rsidR="001528EF" w:rsidRPr="00B3624F" w:rsidRDefault="001528EF" w:rsidP="001528EF">
      <w:pPr>
        <w:spacing w:before="120" w:after="120"/>
        <w:rPr>
          <w:rFonts w:cs="Arial"/>
          <w:sz w:val="22"/>
          <w:lang w:val="en-GB"/>
        </w:rPr>
      </w:pPr>
      <w:r w:rsidRPr="00B3624F">
        <w:rPr>
          <w:rFonts w:cs="Arial"/>
          <w:sz w:val="22"/>
          <w:lang w:val="en-GB"/>
        </w:rPr>
        <w:t xml:space="preserve">You have been asked to train a new employee in the procedures for working in a cleanroom. Deliver an on-the-job training session you could conduct with the new team member that takes them through the GMP requirements and workplace procedures for working in controlled environments and cleanrooms. </w:t>
      </w:r>
    </w:p>
    <w:p w14:paraId="4CEF9972" w14:textId="77777777" w:rsidR="001528EF" w:rsidRDefault="001528EF" w:rsidP="001528EF">
      <w:pPr>
        <w:spacing w:before="120" w:after="240"/>
        <w:rPr>
          <w:rFonts w:cs="Arial"/>
          <w:sz w:val="22"/>
          <w:lang w:val="en-GB"/>
        </w:rPr>
      </w:pPr>
      <w:r w:rsidRPr="00B3624F">
        <w:rPr>
          <w:rFonts w:cs="Arial"/>
          <w:sz w:val="22"/>
          <w:lang w:val="en-GB"/>
        </w:rPr>
        <w:t>Use the equipment, procedures, locations, roles, documents and information in your workplace and/or provided by your assessor.</w:t>
      </w:r>
    </w:p>
    <w:p w14:paraId="1EDE91E4" w14:textId="77777777" w:rsidR="001528EF" w:rsidRPr="00B3624F" w:rsidRDefault="001528EF" w:rsidP="001528EF">
      <w:pPr>
        <w:spacing w:before="120" w:after="240"/>
        <w:rPr>
          <w:rFonts w:cs="Arial"/>
          <w:sz w:val="22"/>
          <w:lang w:val="en-GB"/>
        </w:rPr>
      </w:pPr>
    </w:p>
    <w:tbl>
      <w:tblPr>
        <w:tblStyle w:val="TableGrid"/>
        <w:tblW w:w="10485" w:type="dxa"/>
        <w:tblLook w:val="04A0" w:firstRow="1" w:lastRow="0" w:firstColumn="1" w:lastColumn="0" w:noHBand="0" w:noVBand="1"/>
      </w:tblPr>
      <w:tblGrid>
        <w:gridCol w:w="9209"/>
        <w:gridCol w:w="1276"/>
      </w:tblGrid>
      <w:tr w:rsidR="001528EF" w:rsidRPr="00B3624F" w14:paraId="31BCA903" w14:textId="77777777" w:rsidTr="00181E70">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5B8FABBF" w14:textId="77777777" w:rsidR="001528EF" w:rsidRPr="00B3624F" w:rsidRDefault="001528EF" w:rsidP="00181E70">
            <w:pPr>
              <w:widowControl w:val="0"/>
              <w:autoSpaceDE w:val="0"/>
              <w:autoSpaceDN w:val="0"/>
              <w:spacing w:before="120" w:after="120"/>
              <w:rPr>
                <w:rFonts w:cs="Arial"/>
                <w:b/>
                <w:bCs/>
                <w:sz w:val="22"/>
                <w:szCs w:val="22"/>
                <w:lang w:val="en-GB"/>
              </w:rPr>
            </w:pPr>
            <w:r w:rsidRPr="00181E70">
              <w:rPr>
                <w:rFonts w:ascii="Century Gothic" w:hAnsi="Century Gothic" w:cs="Arial"/>
                <w:b/>
                <w:bCs/>
                <w:color w:val="00843D"/>
                <w:sz w:val="24"/>
                <w:szCs w:val="24"/>
                <w:lang w:val="en-GB"/>
              </w:rPr>
              <w:t>Topics</w:t>
            </w:r>
          </w:p>
        </w:tc>
      </w:tr>
      <w:tr w:rsidR="001528EF" w:rsidRPr="00B3624F" w14:paraId="7D885EB3"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2DAC9DC6" w14:textId="77777777" w:rsidR="001528EF" w:rsidRPr="00B3624F" w:rsidRDefault="001528EF" w:rsidP="00DE0101">
            <w:pPr>
              <w:spacing w:before="120" w:after="120"/>
              <w:rPr>
                <w:rFonts w:cs="Arial"/>
                <w:b/>
                <w:bCs/>
                <w:sz w:val="22"/>
                <w:szCs w:val="22"/>
              </w:rPr>
            </w:pPr>
            <w:r w:rsidRPr="00B3624F">
              <w:rPr>
                <w:rFonts w:cs="Arial"/>
                <w:b/>
                <w:bCs/>
                <w:sz w:val="22"/>
                <w:szCs w:val="22"/>
              </w:rPr>
              <w:t xml:space="preserve">Personal hygiene requirements </w:t>
            </w:r>
          </w:p>
          <w:p w14:paraId="522D8BEC"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85DB227" w14:textId="77777777" w:rsidR="001528EF" w:rsidRPr="00B3624F" w:rsidRDefault="001528EF" w:rsidP="00DE0101">
            <w:pPr>
              <w:spacing w:before="120" w:after="120"/>
              <w:rPr>
                <w:rFonts w:cs="Arial"/>
                <w:sz w:val="22"/>
                <w:szCs w:val="22"/>
                <w:lang w:val="en-GB"/>
              </w:rPr>
            </w:pPr>
          </w:p>
        </w:tc>
      </w:tr>
      <w:tr w:rsidR="001528EF" w:rsidRPr="00B3624F" w14:paraId="761A3743"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73A605BD" w14:textId="77777777" w:rsidR="001528EF" w:rsidRPr="00B3624F" w:rsidRDefault="001528EF" w:rsidP="00DE0101">
            <w:pPr>
              <w:spacing w:before="120" w:after="120"/>
              <w:rPr>
                <w:rFonts w:cs="Arial"/>
                <w:b/>
                <w:bCs/>
                <w:sz w:val="22"/>
                <w:szCs w:val="22"/>
              </w:rPr>
            </w:pPr>
            <w:r w:rsidRPr="00B3624F">
              <w:rPr>
                <w:rFonts w:cs="Arial"/>
                <w:b/>
                <w:bCs/>
                <w:sz w:val="22"/>
                <w:szCs w:val="22"/>
              </w:rPr>
              <w:t>Personal protective clothing items required, and the checks required before use</w:t>
            </w:r>
          </w:p>
          <w:p w14:paraId="433728A8"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61F9EC2" w14:textId="77777777" w:rsidR="001528EF" w:rsidRPr="00B3624F" w:rsidRDefault="001528EF" w:rsidP="00DE0101">
            <w:pPr>
              <w:spacing w:before="120" w:after="120"/>
              <w:rPr>
                <w:rFonts w:cs="Arial"/>
                <w:sz w:val="22"/>
                <w:szCs w:val="22"/>
                <w:lang w:val="en-GB"/>
              </w:rPr>
            </w:pPr>
          </w:p>
        </w:tc>
      </w:tr>
      <w:tr w:rsidR="001528EF" w:rsidRPr="00B3624F" w14:paraId="4306CF83"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66C70DC8" w14:textId="77777777" w:rsidR="001528EF" w:rsidRPr="00B3624F" w:rsidRDefault="001528EF" w:rsidP="00DE0101">
            <w:pPr>
              <w:spacing w:before="120" w:after="120"/>
              <w:rPr>
                <w:rFonts w:cs="Arial"/>
                <w:b/>
                <w:bCs/>
                <w:sz w:val="22"/>
                <w:szCs w:val="22"/>
              </w:rPr>
            </w:pPr>
            <w:r w:rsidRPr="00B3624F">
              <w:rPr>
                <w:rFonts w:cs="Arial"/>
                <w:b/>
                <w:bCs/>
                <w:sz w:val="22"/>
                <w:szCs w:val="22"/>
              </w:rPr>
              <w:t>Personal protective clothing storage requirements</w:t>
            </w:r>
          </w:p>
          <w:p w14:paraId="7D68A903"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328E5DB" w14:textId="77777777" w:rsidR="001528EF" w:rsidRPr="00B3624F" w:rsidRDefault="001528EF" w:rsidP="00DE0101">
            <w:pPr>
              <w:spacing w:before="120" w:after="120"/>
              <w:rPr>
                <w:rFonts w:cs="Arial"/>
                <w:sz w:val="22"/>
                <w:szCs w:val="22"/>
                <w:lang w:val="en-GB"/>
              </w:rPr>
            </w:pPr>
          </w:p>
        </w:tc>
      </w:tr>
      <w:tr w:rsidR="001528EF" w:rsidRPr="00B3624F" w14:paraId="774D745F"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77539CF8" w14:textId="77777777" w:rsidR="001528EF" w:rsidRPr="00B3624F" w:rsidRDefault="001528EF" w:rsidP="00DE0101">
            <w:pPr>
              <w:spacing w:before="120" w:after="120"/>
              <w:rPr>
                <w:rFonts w:cs="Arial"/>
                <w:b/>
                <w:bCs/>
                <w:sz w:val="22"/>
                <w:szCs w:val="22"/>
              </w:rPr>
            </w:pPr>
            <w:r w:rsidRPr="00B3624F">
              <w:rPr>
                <w:rFonts w:cs="Arial"/>
                <w:b/>
                <w:bCs/>
                <w:sz w:val="22"/>
                <w:szCs w:val="22"/>
              </w:rPr>
              <w:t>Personal protective clothing disposal requirements</w:t>
            </w:r>
          </w:p>
          <w:p w14:paraId="5DB9C1C4"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A4B56CB" w14:textId="77777777" w:rsidR="001528EF" w:rsidRPr="00B3624F" w:rsidRDefault="001528EF" w:rsidP="00DE0101">
            <w:pPr>
              <w:spacing w:before="120" w:after="120"/>
              <w:rPr>
                <w:rFonts w:cs="Arial"/>
                <w:sz w:val="22"/>
                <w:szCs w:val="22"/>
                <w:lang w:val="en-GB"/>
              </w:rPr>
            </w:pPr>
          </w:p>
        </w:tc>
      </w:tr>
      <w:tr w:rsidR="001528EF" w:rsidRPr="00B3624F" w14:paraId="310C9804"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71765D6A" w14:textId="77777777" w:rsidR="001528EF" w:rsidRPr="00B3624F" w:rsidRDefault="001528EF" w:rsidP="00DE0101">
            <w:pPr>
              <w:spacing w:before="120" w:after="120"/>
              <w:rPr>
                <w:rFonts w:cs="Arial"/>
                <w:b/>
                <w:bCs/>
                <w:sz w:val="22"/>
                <w:szCs w:val="22"/>
              </w:rPr>
            </w:pPr>
            <w:r w:rsidRPr="00B3624F">
              <w:rPr>
                <w:rFonts w:cs="Arial"/>
                <w:b/>
                <w:bCs/>
                <w:sz w:val="22"/>
                <w:szCs w:val="22"/>
              </w:rPr>
              <w:t>Cleanroom garments, including types, materials, processing and reprocessing</w:t>
            </w:r>
          </w:p>
          <w:p w14:paraId="64EAA3EA"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189F4451" w14:textId="77777777" w:rsidR="001528EF" w:rsidRPr="00B3624F" w:rsidRDefault="001528EF" w:rsidP="00DE0101">
            <w:pPr>
              <w:spacing w:before="120" w:after="120"/>
              <w:rPr>
                <w:rFonts w:cs="Arial"/>
                <w:sz w:val="22"/>
                <w:szCs w:val="22"/>
                <w:lang w:val="en-GB"/>
              </w:rPr>
            </w:pPr>
          </w:p>
        </w:tc>
      </w:tr>
      <w:tr w:rsidR="001528EF" w:rsidRPr="00B3624F" w14:paraId="37C7DFDD"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4B309AF5" w14:textId="77777777" w:rsidR="001528EF" w:rsidRPr="00B3624F" w:rsidRDefault="001528EF" w:rsidP="00DE0101">
            <w:pPr>
              <w:spacing w:before="120" w:after="120"/>
              <w:rPr>
                <w:rFonts w:cs="Arial"/>
                <w:b/>
                <w:bCs/>
                <w:sz w:val="22"/>
                <w:szCs w:val="22"/>
              </w:rPr>
            </w:pPr>
            <w:r w:rsidRPr="00B3624F">
              <w:rPr>
                <w:rFonts w:cs="Arial"/>
                <w:b/>
                <w:bCs/>
                <w:sz w:val="22"/>
                <w:szCs w:val="22"/>
              </w:rPr>
              <w:t>Clothing and footwear requirements for working in and moving between work areas</w:t>
            </w:r>
          </w:p>
          <w:p w14:paraId="22B58A1D"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29803D99" w14:textId="77777777" w:rsidR="001528EF" w:rsidRPr="00B3624F" w:rsidRDefault="001528EF" w:rsidP="00DE0101">
            <w:pPr>
              <w:spacing w:before="120" w:after="120"/>
              <w:rPr>
                <w:rFonts w:cs="Arial"/>
                <w:sz w:val="22"/>
                <w:szCs w:val="22"/>
                <w:lang w:val="en-GB"/>
              </w:rPr>
            </w:pPr>
          </w:p>
        </w:tc>
      </w:tr>
      <w:tr w:rsidR="001528EF" w:rsidRPr="00B3624F" w14:paraId="46F11E52"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09E3ED7E" w14:textId="77777777" w:rsidR="001528EF" w:rsidRPr="00B3624F" w:rsidRDefault="001528EF" w:rsidP="00DE0101">
            <w:pPr>
              <w:spacing w:before="120" w:after="120"/>
              <w:rPr>
                <w:rFonts w:cs="Arial"/>
                <w:b/>
                <w:bCs/>
                <w:sz w:val="22"/>
                <w:szCs w:val="22"/>
              </w:rPr>
            </w:pPr>
            <w:r w:rsidRPr="00B3624F">
              <w:rPr>
                <w:rFonts w:cs="Arial"/>
                <w:b/>
                <w:bCs/>
                <w:sz w:val="22"/>
                <w:szCs w:val="22"/>
              </w:rPr>
              <w:t>Requirements for approving and taking commodity items into the cleanroom</w:t>
            </w:r>
          </w:p>
          <w:p w14:paraId="081AA3D6"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010C10E7" w14:textId="77777777" w:rsidR="001528EF" w:rsidRPr="00B3624F" w:rsidRDefault="001528EF" w:rsidP="00DE0101">
            <w:pPr>
              <w:spacing w:before="120" w:after="120"/>
              <w:rPr>
                <w:rFonts w:cs="Arial"/>
                <w:sz w:val="22"/>
                <w:szCs w:val="22"/>
                <w:lang w:val="en-GB"/>
              </w:rPr>
            </w:pPr>
          </w:p>
        </w:tc>
      </w:tr>
      <w:tr w:rsidR="001528EF" w:rsidRPr="00B3624F" w14:paraId="3F13004C"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2B2516AB" w14:textId="77777777" w:rsidR="001528EF" w:rsidRPr="00B3624F" w:rsidRDefault="001528EF" w:rsidP="00DE0101">
            <w:pPr>
              <w:spacing w:before="120" w:after="120"/>
              <w:rPr>
                <w:rFonts w:cs="Arial"/>
                <w:b/>
                <w:bCs/>
                <w:sz w:val="22"/>
                <w:szCs w:val="22"/>
              </w:rPr>
            </w:pPr>
            <w:r w:rsidRPr="00B3624F">
              <w:rPr>
                <w:rFonts w:cs="Arial"/>
                <w:b/>
                <w:bCs/>
                <w:sz w:val="22"/>
                <w:szCs w:val="22"/>
              </w:rPr>
              <w:t>Restrictions on movement of personnel to minimise cross-contamination</w:t>
            </w:r>
          </w:p>
          <w:p w14:paraId="48E36C1F"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57B7BE79" w14:textId="77777777" w:rsidR="001528EF" w:rsidRPr="00B3624F" w:rsidRDefault="001528EF" w:rsidP="00DE0101">
            <w:pPr>
              <w:spacing w:before="120" w:after="120"/>
              <w:rPr>
                <w:rFonts w:cs="Arial"/>
                <w:sz w:val="22"/>
                <w:szCs w:val="22"/>
                <w:lang w:val="en-GB"/>
              </w:rPr>
            </w:pPr>
          </w:p>
        </w:tc>
      </w:tr>
      <w:tr w:rsidR="001528EF" w:rsidRPr="00B3624F" w14:paraId="7F8106DC"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56FF435E" w14:textId="77777777" w:rsidR="001528EF" w:rsidRPr="00B3624F" w:rsidRDefault="001528EF" w:rsidP="00DE0101">
            <w:pPr>
              <w:spacing w:before="120" w:after="120"/>
              <w:rPr>
                <w:rFonts w:cs="Arial"/>
                <w:b/>
                <w:bCs/>
                <w:sz w:val="22"/>
                <w:szCs w:val="22"/>
              </w:rPr>
            </w:pPr>
            <w:r w:rsidRPr="00B3624F">
              <w:rPr>
                <w:rFonts w:cs="Arial"/>
                <w:b/>
                <w:bCs/>
                <w:sz w:val="22"/>
                <w:szCs w:val="22"/>
              </w:rPr>
              <w:t>At least 2 workplace cleaning standards and environmental requirements relating to own work</w:t>
            </w:r>
          </w:p>
          <w:p w14:paraId="19C84C3C"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4216088" w14:textId="77777777" w:rsidR="001528EF" w:rsidRPr="00B3624F" w:rsidRDefault="001528EF" w:rsidP="00DE0101">
            <w:pPr>
              <w:spacing w:before="120" w:after="120"/>
              <w:rPr>
                <w:rFonts w:cs="Arial"/>
                <w:sz w:val="22"/>
                <w:szCs w:val="22"/>
                <w:lang w:val="en-GB"/>
              </w:rPr>
            </w:pPr>
          </w:p>
        </w:tc>
      </w:tr>
      <w:tr w:rsidR="001528EF" w:rsidRPr="00B3624F" w14:paraId="6BB9E58B"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13F134BD" w14:textId="77777777" w:rsidR="001528EF" w:rsidRPr="00B3624F" w:rsidRDefault="001528EF" w:rsidP="00DE0101">
            <w:pPr>
              <w:spacing w:before="120" w:after="120"/>
              <w:rPr>
                <w:rFonts w:cs="Arial"/>
                <w:b/>
                <w:bCs/>
                <w:sz w:val="22"/>
                <w:szCs w:val="22"/>
              </w:rPr>
            </w:pPr>
            <w:r w:rsidRPr="00B3624F">
              <w:rPr>
                <w:rFonts w:cs="Arial"/>
                <w:b/>
                <w:bCs/>
                <w:sz w:val="22"/>
                <w:szCs w:val="22"/>
              </w:rPr>
              <w:lastRenderedPageBreak/>
              <w:t>Responsibilities of general cleaning staff and how to work with a cleaning team</w:t>
            </w:r>
          </w:p>
          <w:p w14:paraId="2780F23B"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18D9846C" w14:textId="77777777" w:rsidR="001528EF" w:rsidRPr="00B3624F" w:rsidRDefault="001528EF" w:rsidP="00DE0101">
            <w:pPr>
              <w:spacing w:before="120" w:after="120"/>
              <w:rPr>
                <w:rFonts w:cs="Arial"/>
                <w:sz w:val="22"/>
                <w:szCs w:val="22"/>
                <w:lang w:val="en-GB"/>
              </w:rPr>
            </w:pPr>
          </w:p>
        </w:tc>
      </w:tr>
      <w:tr w:rsidR="001528EF" w:rsidRPr="00B3624F" w14:paraId="3A966658"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55A7FC2E" w14:textId="77777777" w:rsidR="001528EF" w:rsidRPr="00B3624F" w:rsidRDefault="001528EF" w:rsidP="00DE0101">
            <w:pPr>
              <w:spacing w:before="120" w:after="120"/>
              <w:rPr>
                <w:rFonts w:cs="Arial"/>
                <w:b/>
                <w:bCs/>
                <w:sz w:val="22"/>
                <w:szCs w:val="22"/>
              </w:rPr>
            </w:pPr>
            <w:r w:rsidRPr="00B3624F">
              <w:rPr>
                <w:rFonts w:cs="Arial"/>
                <w:b/>
                <w:bCs/>
                <w:sz w:val="22"/>
                <w:szCs w:val="22"/>
              </w:rPr>
              <w:t>At least 2 common practices inconsistent with GMP in a controlled environment, and how to control/rectify them</w:t>
            </w:r>
          </w:p>
          <w:p w14:paraId="28826620"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2D94A54E" w14:textId="77777777" w:rsidR="001528EF" w:rsidRPr="00B3624F" w:rsidRDefault="001528EF" w:rsidP="00DE0101">
            <w:pPr>
              <w:spacing w:before="120" w:after="120"/>
              <w:rPr>
                <w:rFonts w:cs="Arial"/>
                <w:sz w:val="22"/>
                <w:szCs w:val="22"/>
                <w:lang w:val="en-GB"/>
              </w:rPr>
            </w:pPr>
          </w:p>
        </w:tc>
      </w:tr>
      <w:tr w:rsidR="001528EF" w:rsidRPr="00B3624F" w14:paraId="1890B31D"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36E122F9" w14:textId="77777777" w:rsidR="001528EF" w:rsidRPr="00B3624F" w:rsidRDefault="001528EF" w:rsidP="00DE0101">
            <w:pPr>
              <w:spacing w:before="120" w:after="120"/>
              <w:rPr>
                <w:rFonts w:cs="Arial"/>
                <w:b/>
                <w:bCs/>
                <w:sz w:val="22"/>
                <w:szCs w:val="22"/>
              </w:rPr>
            </w:pPr>
            <w:r w:rsidRPr="00B3624F">
              <w:rPr>
                <w:rFonts w:cs="Arial"/>
                <w:b/>
                <w:bCs/>
                <w:sz w:val="22"/>
                <w:szCs w:val="22"/>
              </w:rPr>
              <w:t>Resources/procedures/equipment used:</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76077E99" w14:textId="77777777" w:rsidR="001528EF" w:rsidRPr="00B3624F" w:rsidRDefault="001528EF" w:rsidP="00DE0101">
            <w:pPr>
              <w:spacing w:before="120" w:after="120"/>
              <w:rPr>
                <w:rFonts w:cs="Arial"/>
                <w:sz w:val="22"/>
                <w:szCs w:val="22"/>
                <w:lang w:val="en-GB"/>
              </w:rPr>
            </w:pPr>
          </w:p>
        </w:tc>
      </w:tr>
      <w:tr w:rsidR="001528EF" w:rsidRPr="00B3624F" w14:paraId="36FEC87C"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02341902" w14:textId="77777777" w:rsidR="001528EF" w:rsidRPr="00B3624F" w:rsidRDefault="001528EF" w:rsidP="00DE0101">
            <w:pPr>
              <w:spacing w:before="120" w:after="120"/>
              <w:rPr>
                <w:rFonts w:cs="Arial"/>
                <w:b/>
                <w:bCs/>
                <w:sz w:val="22"/>
                <w:szCs w:val="22"/>
              </w:rPr>
            </w:pPr>
            <w:r w:rsidRPr="00B3624F">
              <w:rPr>
                <w:rFonts w:cs="Arial"/>
                <w:b/>
                <w:bCs/>
                <w:sz w:val="22"/>
                <w:szCs w:val="22"/>
              </w:rPr>
              <w:t>Other topics/evidence covered:</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23B0216B" w14:textId="77777777" w:rsidR="001528EF" w:rsidRPr="00B3624F" w:rsidRDefault="001528EF" w:rsidP="00DE0101">
            <w:pPr>
              <w:spacing w:before="120" w:after="120"/>
              <w:rPr>
                <w:rFonts w:cs="Arial"/>
                <w:sz w:val="22"/>
                <w:szCs w:val="22"/>
                <w:lang w:val="en-GB"/>
              </w:rPr>
            </w:pPr>
          </w:p>
        </w:tc>
      </w:tr>
    </w:tbl>
    <w:p w14:paraId="675E19E2" w14:textId="77777777" w:rsidR="001528EF" w:rsidRPr="00181E70" w:rsidRDefault="001528EF" w:rsidP="001528EF">
      <w:pPr>
        <w:spacing w:before="120" w:after="120"/>
        <w:rPr>
          <w:rFonts w:ascii="Century Gothic" w:hAnsi="Century Gothic" w:cs="Arial"/>
          <w:b/>
          <w:bCs/>
          <w:color w:val="00843D"/>
          <w:sz w:val="24"/>
          <w:szCs w:val="24"/>
          <w:lang w:val="en-GB" w:eastAsia="en-AU"/>
        </w:rPr>
      </w:pPr>
    </w:p>
    <w:p w14:paraId="2013CEF7" w14:textId="77777777" w:rsidR="001528EF" w:rsidRPr="00181E70" w:rsidRDefault="001528EF" w:rsidP="001528EF">
      <w:pPr>
        <w:spacing w:before="120" w:after="120"/>
        <w:rPr>
          <w:rFonts w:ascii="Century Gothic" w:hAnsi="Century Gothic" w:cs="Arial"/>
          <w:b/>
          <w:bCs/>
          <w:color w:val="00843D"/>
          <w:sz w:val="24"/>
          <w:szCs w:val="24"/>
          <w:lang w:val="en-GB" w:eastAsia="en-AU"/>
        </w:rPr>
      </w:pPr>
      <w:r w:rsidRPr="00181E70">
        <w:rPr>
          <w:rFonts w:ascii="Century Gothic" w:hAnsi="Century Gothic" w:cs="Arial"/>
          <w:b/>
          <w:bCs/>
          <w:color w:val="00843D"/>
          <w:sz w:val="24"/>
          <w:szCs w:val="24"/>
          <w:lang w:val="en-GB" w:eastAsia="en-AU"/>
        </w:rPr>
        <w:t>Scenario E: Safety and emergency procedures</w:t>
      </w:r>
    </w:p>
    <w:p w14:paraId="32F7A7BB" w14:textId="77777777" w:rsidR="001528EF" w:rsidRPr="00B3624F" w:rsidRDefault="001528EF" w:rsidP="001528EF">
      <w:pPr>
        <w:spacing w:before="120" w:after="120"/>
        <w:rPr>
          <w:rFonts w:cs="Arial"/>
          <w:sz w:val="22"/>
          <w:lang w:val="en-GB"/>
        </w:rPr>
      </w:pPr>
      <w:r w:rsidRPr="00B3624F">
        <w:rPr>
          <w:rFonts w:cs="Arial"/>
          <w:sz w:val="22"/>
          <w:lang w:val="en-GB"/>
        </w:rPr>
        <w:t xml:space="preserve">You have been asked to train a new employee in the safety and emergency procedures for working in a pharmaceutical processing environment. Deliver an on-the-job training session you could conduct with the new team member that takes them through the emergency and safety information they will need. </w:t>
      </w:r>
    </w:p>
    <w:p w14:paraId="61EA8E25" w14:textId="77777777" w:rsidR="001528EF" w:rsidRPr="00B3624F" w:rsidRDefault="001528EF" w:rsidP="001528EF">
      <w:pPr>
        <w:spacing w:before="120" w:after="240"/>
        <w:rPr>
          <w:rFonts w:cs="Arial"/>
          <w:sz w:val="22"/>
          <w:lang w:val="en-GB"/>
        </w:rPr>
      </w:pPr>
      <w:r w:rsidRPr="00B3624F">
        <w:rPr>
          <w:rFonts w:cs="Arial"/>
          <w:sz w:val="22"/>
          <w:lang w:val="en-GB"/>
        </w:rPr>
        <w:t>Use the equipment, procedures, locations, roles, documents and information in your workplace and/or provided by your assessor.</w:t>
      </w:r>
    </w:p>
    <w:tbl>
      <w:tblPr>
        <w:tblStyle w:val="TableGrid"/>
        <w:tblW w:w="10485" w:type="dxa"/>
        <w:tblLook w:val="04A0" w:firstRow="1" w:lastRow="0" w:firstColumn="1" w:lastColumn="0" w:noHBand="0" w:noVBand="1"/>
      </w:tblPr>
      <w:tblGrid>
        <w:gridCol w:w="9209"/>
        <w:gridCol w:w="1276"/>
      </w:tblGrid>
      <w:tr w:rsidR="001528EF" w:rsidRPr="00B3624F" w14:paraId="298A4D6B" w14:textId="77777777" w:rsidTr="00181E70">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7E5BF9C7" w14:textId="77777777" w:rsidR="001528EF" w:rsidRPr="00B3624F" w:rsidRDefault="001528EF" w:rsidP="00181E70">
            <w:pPr>
              <w:widowControl w:val="0"/>
              <w:autoSpaceDE w:val="0"/>
              <w:autoSpaceDN w:val="0"/>
              <w:spacing w:before="120" w:after="120"/>
              <w:rPr>
                <w:rFonts w:cs="Arial"/>
                <w:b/>
                <w:bCs/>
                <w:sz w:val="22"/>
                <w:szCs w:val="22"/>
                <w:lang w:val="en-GB"/>
              </w:rPr>
            </w:pPr>
            <w:r w:rsidRPr="00181E70">
              <w:rPr>
                <w:rFonts w:ascii="Century Gothic" w:hAnsi="Century Gothic" w:cs="Arial"/>
                <w:b/>
                <w:bCs/>
                <w:color w:val="00843D"/>
                <w:sz w:val="24"/>
                <w:szCs w:val="24"/>
                <w:lang w:val="en-GB"/>
              </w:rPr>
              <w:t>Topics</w:t>
            </w:r>
          </w:p>
        </w:tc>
      </w:tr>
      <w:tr w:rsidR="001528EF" w:rsidRPr="00B3624F" w14:paraId="5697DCF0"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39C8BABE" w14:textId="77777777" w:rsidR="001528EF" w:rsidRPr="00B3624F" w:rsidRDefault="001528EF" w:rsidP="00DE0101">
            <w:pPr>
              <w:spacing w:before="120" w:after="120"/>
              <w:rPr>
                <w:rFonts w:cs="Arial"/>
                <w:b/>
                <w:bCs/>
                <w:sz w:val="22"/>
                <w:szCs w:val="22"/>
              </w:rPr>
            </w:pPr>
            <w:r w:rsidRPr="00B3624F">
              <w:rPr>
                <w:rFonts w:cs="Arial"/>
                <w:b/>
                <w:bCs/>
                <w:sz w:val="22"/>
                <w:szCs w:val="22"/>
              </w:rPr>
              <w:t>At least 2 potential emergency situations, the related alarms and signals, and what to do in the event of those emergencies</w:t>
            </w:r>
          </w:p>
          <w:p w14:paraId="64B0DFB1"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70826CE1" w14:textId="77777777" w:rsidR="001528EF" w:rsidRPr="00B3624F" w:rsidRDefault="001528EF" w:rsidP="00DE0101">
            <w:pPr>
              <w:spacing w:before="120" w:after="120"/>
              <w:rPr>
                <w:rFonts w:cs="Arial"/>
                <w:sz w:val="22"/>
                <w:szCs w:val="22"/>
                <w:lang w:val="en-GB"/>
              </w:rPr>
            </w:pPr>
          </w:p>
        </w:tc>
      </w:tr>
      <w:tr w:rsidR="001528EF" w:rsidRPr="00B3624F" w14:paraId="11462740"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1B03BDEE" w14:textId="77777777" w:rsidR="001528EF" w:rsidRPr="00B3624F" w:rsidRDefault="001528EF" w:rsidP="00DE0101">
            <w:pPr>
              <w:spacing w:before="120" w:after="120"/>
              <w:rPr>
                <w:rFonts w:cs="Arial"/>
                <w:b/>
                <w:bCs/>
                <w:sz w:val="22"/>
                <w:szCs w:val="22"/>
              </w:rPr>
            </w:pPr>
            <w:r w:rsidRPr="00B3624F">
              <w:rPr>
                <w:rFonts w:cs="Arial"/>
                <w:b/>
                <w:bCs/>
                <w:sz w:val="22"/>
                <w:szCs w:val="22"/>
              </w:rPr>
              <w:t>Requirements of emergency shutdowns</w:t>
            </w:r>
          </w:p>
          <w:p w14:paraId="799A05A9"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24D8190F" w14:textId="77777777" w:rsidR="001528EF" w:rsidRPr="00B3624F" w:rsidRDefault="001528EF" w:rsidP="00DE0101">
            <w:pPr>
              <w:spacing w:before="120" w:after="120"/>
              <w:rPr>
                <w:rFonts w:cs="Arial"/>
                <w:sz w:val="22"/>
                <w:szCs w:val="22"/>
                <w:lang w:val="en-GB"/>
              </w:rPr>
            </w:pPr>
          </w:p>
        </w:tc>
      </w:tr>
      <w:tr w:rsidR="001528EF" w:rsidRPr="00B3624F" w14:paraId="6670CA6D"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4B5C6AB6" w14:textId="77777777" w:rsidR="001528EF" w:rsidRPr="00B3624F" w:rsidRDefault="001528EF" w:rsidP="00DE0101">
            <w:pPr>
              <w:spacing w:before="120" w:after="120"/>
              <w:rPr>
                <w:rFonts w:cs="Arial"/>
                <w:b/>
                <w:bCs/>
                <w:sz w:val="22"/>
                <w:szCs w:val="22"/>
              </w:rPr>
            </w:pPr>
            <w:r w:rsidRPr="00B3624F">
              <w:rPr>
                <w:rFonts w:cs="Arial"/>
                <w:b/>
                <w:bCs/>
                <w:sz w:val="22"/>
                <w:szCs w:val="22"/>
              </w:rPr>
              <w:t>Procedures to follow in the event of a power outage</w:t>
            </w:r>
          </w:p>
          <w:p w14:paraId="3376A541"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69AE7FFC" w14:textId="77777777" w:rsidR="001528EF" w:rsidRPr="00B3624F" w:rsidRDefault="001528EF" w:rsidP="00DE0101">
            <w:pPr>
              <w:spacing w:before="120" w:after="120"/>
              <w:rPr>
                <w:rFonts w:cs="Arial"/>
                <w:sz w:val="22"/>
                <w:szCs w:val="22"/>
                <w:lang w:val="en-GB"/>
              </w:rPr>
            </w:pPr>
          </w:p>
        </w:tc>
      </w:tr>
      <w:tr w:rsidR="001528EF" w:rsidRPr="00B3624F" w14:paraId="1DD9EFF8"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1012964F" w14:textId="77777777" w:rsidR="001528EF" w:rsidRPr="00B3624F" w:rsidRDefault="001528EF" w:rsidP="00DE0101">
            <w:pPr>
              <w:spacing w:before="120" w:after="120"/>
              <w:rPr>
                <w:rFonts w:cs="Arial"/>
                <w:b/>
                <w:bCs/>
                <w:sz w:val="22"/>
                <w:szCs w:val="22"/>
              </w:rPr>
            </w:pPr>
            <w:r w:rsidRPr="00B3624F">
              <w:rPr>
                <w:rFonts w:cs="Arial"/>
                <w:b/>
                <w:bCs/>
                <w:sz w:val="22"/>
                <w:szCs w:val="22"/>
              </w:rPr>
              <w:t>At least 5 safety signs and their meanings</w:t>
            </w:r>
          </w:p>
          <w:p w14:paraId="341D1EF4"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5C3950B4" w14:textId="77777777" w:rsidR="001528EF" w:rsidRPr="00B3624F" w:rsidRDefault="001528EF" w:rsidP="00DE0101">
            <w:pPr>
              <w:spacing w:before="120" w:after="120"/>
              <w:rPr>
                <w:rFonts w:cs="Arial"/>
                <w:sz w:val="22"/>
                <w:szCs w:val="22"/>
                <w:lang w:val="en-GB"/>
              </w:rPr>
            </w:pPr>
          </w:p>
        </w:tc>
      </w:tr>
      <w:tr w:rsidR="001528EF" w:rsidRPr="00B3624F" w14:paraId="03F514BA"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4CD7CA1F" w14:textId="77777777" w:rsidR="001528EF" w:rsidRPr="00B3624F" w:rsidRDefault="001528EF" w:rsidP="00DE0101">
            <w:pPr>
              <w:spacing w:before="120" w:after="120"/>
              <w:rPr>
                <w:rFonts w:cs="Arial"/>
                <w:b/>
                <w:bCs/>
                <w:sz w:val="22"/>
                <w:szCs w:val="22"/>
              </w:rPr>
            </w:pPr>
            <w:r w:rsidRPr="00B3624F">
              <w:rPr>
                <w:rFonts w:cs="Arial"/>
                <w:b/>
                <w:bCs/>
                <w:sz w:val="22"/>
                <w:szCs w:val="22"/>
              </w:rPr>
              <w:t>At least 3 hazards of the particular work environment, and how to control them</w:t>
            </w:r>
          </w:p>
          <w:p w14:paraId="0D71D69D"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63430639" w14:textId="77777777" w:rsidR="001528EF" w:rsidRPr="00B3624F" w:rsidRDefault="001528EF" w:rsidP="00DE0101">
            <w:pPr>
              <w:spacing w:before="120" w:after="120"/>
              <w:rPr>
                <w:rFonts w:cs="Arial"/>
                <w:b/>
                <w:bCs/>
                <w:sz w:val="22"/>
                <w:szCs w:val="22"/>
              </w:rPr>
            </w:pP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1D529399" w14:textId="77777777" w:rsidR="001528EF" w:rsidRPr="00B3624F" w:rsidRDefault="001528EF" w:rsidP="00DE0101">
            <w:pPr>
              <w:spacing w:before="120" w:after="120"/>
              <w:rPr>
                <w:rFonts w:cs="Arial"/>
                <w:sz w:val="22"/>
                <w:szCs w:val="22"/>
                <w:lang w:val="en-GB"/>
              </w:rPr>
            </w:pPr>
          </w:p>
        </w:tc>
      </w:tr>
      <w:tr w:rsidR="001528EF" w:rsidRPr="00B3624F" w14:paraId="6A634DBB"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6C28C343" w14:textId="77777777" w:rsidR="001528EF" w:rsidRPr="00B3624F" w:rsidRDefault="001528EF" w:rsidP="00DE0101">
            <w:pPr>
              <w:spacing w:before="120" w:after="120"/>
              <w:rPr>
                <w:rFonts w:cs="Arial"/>
                <w:b/>
                <w:bCs/>
                <w:sz w:val="22"/>
                <w:szCs w:val="22"/>
              </w:rPr>
            </w:pPr>
            <w:r w:rsidRPr="00B3624F">
              <w:rPr>
                <w:rFonts w:cs="Arial"/>
                <w:b/>
                <w:bCs/>
                <w:sz w:val="22"/>
                <w:szCs w:val="22"/>
              </w:rPr>
              <w:lastRenderedPageBreak/>
              <w:t>At least 3 contamination risks associated with the cleanroom, and how to control them</w:t>
            </w:r>
          </w:p>
          <w:p w14:paraId="72D7DB2C"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5E000E4F" w14:textId="77777777" w:rsidR="001528EF" w:rsidRPr="00B3624F" w:rsidRDefault="001528EF" w:rsidP="00DE0101">
            <w:pPr>
              <w:spacing w:before="120" w:after="120"/>
              <w:rPr>
                <w:rFonts w:cs="Arial"/>
                <w:b/>
                <w:bCs/>
                <w:sz w:val="22"/>
                <w:szCs w:val="22"/>
              </w:rPr>
            </w:pP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4331D91F" w14:textId="77777777" w:rsidR="001528EF" w:rsidRPr="00B3624F" w:rsidRDefault="001528EF" w:rsidP="00DE0101">
            <w:pPr>
              <w:spacing w:before="120" w:after="120"/>
              <w:rPr>
                <w:rFonts w:cs="Arial"/>
                <w:sz w:val="22"/>
                <w:szCs w:val="22"/>
                <w:lang w:val="en-GB"/>
              </w:rPr>
            </w:pPr>
          </w:p>
        </w:tc>
      </w:tr>
      <w:tr w:rsidR="001528EF" w:rsidRPr="00B3624F" w14:paraId="06CBB22E"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7EA9E61B" w14:textId="77777777" w:rsidR="001528EF" w:rsidRPr="00B3624F" w:rsidRDefault="001528EF" w:rsidP="00DE0101">
            <w:pPr>
              <w:spacing w:before="120" w:after="120"/>
              <w:rPr>
                <w:rFonts w:cs="Arial"/>
                <w:b/>
                <w:bCs/>
                <w:sz w:val="22"/>
                <w:szCs w:val="22"/>
              </w:rPr>
            </w:pPr>
            <w:r w:rsidRPr="00B3624F">
              <w:rPr>
                <w:rFonts w:cs="Arial"/>
                <w:b/>
                <w:bCs/>
                <w:sz w:val="22"/>
                <w:szCs w:val="22"/>
              </w:rPr>
              <w:t>Designated person for raising issues about health and safety</w:t>
            </w:r>
          </w:p>
          <w:p w14:paraId="56ED9E95"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74E98EDF" w14:textId="77777777" w:rsidR="001528EF" w:rsidRPr="00B3624F" w:rsidRDefault="001528EF" w:rsidP="00DE0101">
            <w:pPr>
              <w:spacing w:before="120" w:after="120"/>
              <w:rPr>
                <w:rFonts w:cs="Arial"/>
                <w:b/>
                <w:bCs/>
                <w:sz w:val="22"/>
                <w:szCs w:val="22"/>
              </w:rPr>
            </w:pP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F1AEB8F" w14:textId="77777777" w:rsidR="001528EF" w:rsidRPr="00B3624F" w:rsidRDefault="001528EF" w:rsidP="00DE0101">
            <w:pPr>
              <w:spacing w:before="120" w:after="120"/>
              <w:rPr>
                <w:rFonts w:cs="Arial"/>
                <w:sz w:val="22"/>
                <w:szCs w:val="22"/>
                <w:lang w:val="en-GB"/>
              </w:rPr>
            </w:pPr>
          </w:p>
        </w:tc>
      </w:tr>
      <w:tr w:rsidR="001528EF" w:rsidRPr="00B3624F" w14:paraId="5A656FDD"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4F7F5166" w14:textId="77777777" w:rsidR="001528EF" w:rsidRPr="00B3624F" w:rsidRDefault="001528EF" w:rsidP="00DE0101">
            <w:pPr>
              <w:spacing w:before="120" w:after="120"/>
              <w:rPr>
                <w:rFonts w:cs="Arial"/>
                <w:b/>
                <w:bCs/>
                <w:sz w:val="22"/>
                <w:szCs w:val="22"/>
              </w:rPr>
            </w:pPr>
            <w:r w:rsidRPr="00B3624F">
              <w:rPr>
                <w:rFonts w:cs="Arial"/>
                <w:b/>
                <w:bCs/>
                <w:sz w:val="22"/>
                <w:szCs w:val="22"/>
              </w:rPr>
              <w:t>At least 3 organisation and work procedures related to safety in the workplace</w:t>
            </w:r>
          </w:p>
          <w:p w14:paraId="626282DB"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7842EC5D" w14:textId="77777777" w:rsidR="001528EF" w:rsidRPr="00B3624F" w:rsidRDefault="001528EF" w:rsidP="00DE0101">
            <w:pPr>
              <w:spacing w:before="120" w:after="120"/>
              <w:rPr>
                <w:rFonts w:cs="Arial"/>
                <w:b/>
                <w:bCs/>
                <w:sz w:val="22"/>
                <w:szCs w:val="22"/>
              </w:rPr>
            </w:pP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A729FB3" w14:textId="77777777" w:rsidR="001528EF" w:rsidRPr="00B3624F" w:rsidRDefault="001528EF" w:rsidP="00DE0101">
            <w:pPr>
              <w:spacing w:before="120" w:after="120"/>
              <w:rPr>
                <w:rFonts w:cs="Arial"/>
                <w:b/>
                <w:bCs/>
                <w:sz w:val="22"/>
                <w:szCs w:val="22"/>
              </w:rPr>
            </w:pPr>
          </w:p>
        </w:tc>
      </w:tr>
      <w:tr w:rsidR="001528EF" w:rsidRPr="00B3624F" w14:paraId="77E7007A"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00816953" w14:textId="77777777" w:rsidR="001528EF" w:rsidRPr="00B3624F" w:rsidRDefault="001528EF" w:rsidP="00DE0101">
            <w:pPr>
              <w:spacing w:before="120" w:after="120"/>
              <w:rPr>
                <w:rFonts w:cs="Arial"/>
                <w:b/>
                <w:bCs/>
                <w:sz w:val="22"/>
                <w:szCs w:val="22"/>
              </w:rPr>
            </w:pPr>
            <w:r w:rsidRPr="00B3624F">
              <w:rPr>
                <w:rFonts w:cs="Arial"/>
                <w:b/>
                <w:bCs/>
                <w:sz w:val="22"/>
                <w:szCs w:val="22"/>
              </w:rPr>
              <w:t>At least 2 ways emergency, incident/injury, hazard and other safety issues are reported in the workplace</w:t>
            </w:r>
          </w:p>
          <w:p w14:paraId="7FB2482D"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7587DAEF" w14:textId="77777777" w:rsidR="001528EF" w:rsidRPr="00B3624F" w:rsidRDefault="001528EF" w:rsidP="00DE0101">
            <w:pPr>
              <w:spacing w:before="120" w:after="120"/>
              <w:rPr>
                <w:rFonts w:cs="Arial"/>
                <w:b/>
                <w:bCs/>
                <w:sz w:val="22"/>
                <w:szCs w:val="22"/>
              </w:rPr>
            </w:pPr>
          </w:p>
        </w:tc>
      </w:tr>
      <w:tr w:rsidR="001528EF" w:rsidRPr="00B3624F" w14:paraId="78F965AD"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740A39AF" w14:textId="77777777" w:rsidR="001528EF" w:rsidRPr="00B3624F" w:rsidRDefault="001528EF" w:rsidP="00DE0101">
            <w:pPr>
              <w:spacing w:before="120" w:after="120"/>
              <w:rPr>
                <w:rFonts w:cs="Arial"/>
                <w:sz w:val="22"/>
                <w:szCs w:val="22"/>
              </w:rPr>
            </w:pPr>
            <w:r w:rsidRPr="00B3624F">
              <w:rPr>
                <w:rFonts w:cs="Arial"/>
                <w:b/>
                <w:bCs/>
                <w:sz w:val="22"/>
                <w:szCs w:val="22"/>
              </w:rPr>
              <w:t>Resources/procedures/equipment used:</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4753E808" w14:textId="77777777" w:rsidR="001528EF" w:rsidRPr="00B3624F" w:rsidRDefault="001528EF" w:rsidP="00DE0101">
            <w:pPr>
              <w:spacing w:before="120" w:after="120"/>
              <w:rPr>
                <w:rFonts w:cs="Arial"/>
                <w:sz w:val="22"/>
                <w:szCs w:val="22"/>
                <w:lang w:val="en-GB"/>
              </w:rPr>
            </w:pPr>
          </w:p>
        </w:tc>
      </w:tr>
      <w:tr w:rsidR="001528EF" w:rsidRPr="00B3624F" w14:paraId="340CE928" w14:textId="77777777" w:rsidTr="00181E70">
        <w:trPr>
          <w:trHeight w:val="1134"/>
        </w:trPr>
        <w:tc>
          <w:tcPr>
            <w:tcW w:w="9209" w:type="dxa"/>
            <w:tcBorders>
              <w:top w:val="single" w:sz="4" w:space="0" w:color="00843D"/>
              <w:left w:val="single" w:sz="4" w:space="0" w:color="00843D"/>
              <w:bottom w:val="single" w:sz="4" w:space="0" w:color="00843D"/>
              <w:right w:val="single" w:sz="4" w:space="0" w:color="00843D"/>
            </w:tcBorders>
            <w:shd w:val="clear" w:color="auto" w:fill="auto"/>
          </w:tcPr>
          <w:p w14:paraId="12BE97D6" w14:textId="77777777" w:rsidR="001528EF" w:rsidRPr="00B3624F" w:rsidRDefault="001528EF" w:rsidP="00DE0101">
            <w:pPr>
              <w:spacing w:before="120" w:after="120"/>
              <w:rPr>
                <w:rFonts w:cs="Arial"/>
                <w:sz w:val="22"/>
                <w:szCs w:val="22"/>
              </w:rPr>
            </w:pPr>
            <w:r w:rsidRPr="00B3624F">
              <w:rPr>
                <w:rFonts w:cs="Arial"/>
                <w:b/>
                <w:bCs/>
                <w:sz w:val="22"/>
                <w:szCs w:val="22"/>
              </w:rPr>
              <w:t>Other topics/evidence covered:</w:t>
            </w:r>
          </w:p>
        </w:tc>
        <w:tc>
          <w:tcPr>
            <w:tcW w:w="1276" w:type="dxa"/>
            <w:tcBorders>
              <w:top w:val="single" w:sz="4" w:space="0" w:color="00843D"/>
              <w:left w:val="single" w:sz="4" w:space="0" w:color="00843D"/>
              <w:bottom w:val="single" w:sz="4" w:space="0" w:color="00843D"/>
              <w:right w:val="single" w:sz="4" w:space="0" w:color="00843D"/>
            </w:tcBorders>
            <w:shd w:val="clear" w:color="auto" w:fill="auto"/>
          </w:tcPr>
          <w:p w14:paraId="34D39521" w14:textId="77777777" w:rsidR="001528EF" w:rsidRPr="00B3624F" w:rsidRDefault="001528EF" w:rsidP="00DE0101">
            <w:pPr>
              <w:spacing w:before="120" w:after="120"/>
              <w:rPr>
                <w:rFonts w:cs="Arial"/>
                <w:sz w:val="22"/>
                <w:szCs w:val="22"/>
                <w:lang w:val="en-GB"/>
              </w:rPr>
            </w:pPr>
          </w:p>
        </w:tc>
      </w:tr>
    </w:tbl>
    <w:p w14:paraId="7984BEAE" w14:textId="77777777" w:rsidR="001528EF" w:rsidRPr="00B3624F" w:rsidRDefault="001528EF" w:rsidP="001528EF">
      <w:pPr>
        <w:spacing w:before="120" w:after="120"/>
        <w:rPr>
          <w:rFonts w:cs="Arial"/>
          <w:sz w:val="22"/>
          <w:lang w:val="en-GB"/>
        </w:rPr>
      </w:pPr>
    </w:p>
    <w:p w14:paraId="749421CD" w14:textId="77777777" w:rsidR="001528EF" w:rsidRPr="00181E70" w:rsidRDefault="001528EF" w:rsidP="001528EF">
      <w:pPr>
        <w:spacing w:before="120" w:after="120"/>
        <w:rPr>
          <w:rFonts w:ascii="Century Gothic" w:hAnsi="Century Gothic" w:cs="Arial"/>
          <w:b/>
          <w:bCs/>
          <w:color w:val="00843D"/>
          <w:sz w:val="24"/>
          <w:szCs w:val="24"/>
          <w:lang w:val="en-GB" w:eastAsia="en-AU"/>
        </w:rPr>
      </w:pPr>
      <w:r w:rsidRPr="00181E70">
        <w:rPr>
          <w:rFonts w:ascii="Century Gothic" w:hAnsi="Century Gothic" w:cs="Arial"/>
          <w:b/>
          <w:bCs/>
          <w:color w:val="00843D"/>
          <w:sz w:val="24"/>
          <w:szCs w:val="24"/>
          <w:lang w:val="en-GB" w:eastAsia="en-AU"/>
        </w:rPr>
        <w:t>Scenario F: End-of-batch procedures</w:t>
      </w:r>
    </w:p>
    <w:p w14:paraId="71E1BAC4" w14:textId="77777777" w:rsidR="001528EF" w:rsidRPr="00B3624F" w:rsidRDefault="001528EF" w:rsidP="001528EF">
      <w:pPr>
        <w:spacing w:before="120" w:after="120"/>
        <w:rPr>
          <w:rFonts w:cs="Arial"/>
          <w:sz w:val="22"/>
          <w:lang w:val="en-GB"/>
        </w:rPr>
      </w:pPr>
      <w:r w:rsidRPr="00B3624F">
        <w:rPr>
          <w:rFonts w:cs="Arial"/>
          <w:sz w:val="22"/>
          <w:lang w:val="en-GB"/>
        </w:rPr>
        <w:t xml:space="preserve">You have been asked to train a new employee in the changeover and end-of-batch processes for the workplace. Deliver an on-the-job training session you could conduct with the new team member that takes them through all of the changeover processes they will need to follow. </w:t>
      </w:r>
    </w:p>
    <w:p w14:paraId="7BC6F6CC" w14:textId="77777777" w:rsidR="001528EF" w:rsidRPr="00B3624F" w:rsidRDefault="001528EF" w:rsidP="001528EF">
      <w:pPr>
        <w:spacing w:before="120" w:after="240"/>
        <w:rPr>
          <w:rFonts w:cs="Arial"/>
          <w:sz w:val="22"/>
          <w:lang w:val="en-GB"/>
        </w:rPr>
      </w:pPr>
      <w:r w:rsidRPr="00B3624F">
        <w:rPr>
          <w:rFonts w:cs="Arial"/>
          <w:sz w:val="22"/>
          <w:lang w:val="en-GB"/>
        </w:rPr>
        <w:t>Use the equipment, procedures, locations, roles, documents and information in your workplace and/or provided by your assessor.</w:t>
      </w:r>
    </w:p>
    <w:tbl>
      <w:tblPr>
        <w:tblStyle w:val="TableGrid"/>
        <w:tblW w:w="10485" w:type="dxa"/>
        <w:tblLook w:val="04A0" w:firstRow="1" w:lastRow="0" w:firstColumn="1" w:lastColumn="0" w:noHBand="0" w:noVBand="1"/>
      </w:tblPr>
      <w:tblGrid>
        <w:gridCol w:w="8217"/>
        <w:gridCol w:w="2268"/>
      </w:tblGrid>
      <w:tr w:rsidR="001528EF" w:rsidRPr="00B3624F" w14:paraId="0DAA879B" w14:textId="77777777" w:rsidTr="00181E70">
        <w:tc>
          <w:tcPr>
            <w:tcW w:w="10485" w:type="dxa"/>
            <w:gridSpan w:val="2"/>
            <w:tcBorders>
              <w:top w:val="single" w:sz="4" w:space="0" w:color="00843D"/>
              <w:left w:val="single" w:sz="4" w:space="0" w:color="00843D"/>
              <w:bottom w:val="single" w:sz="4" w:space="0" w:color="00843D"/>
              <w:right w:val="single" w:sz="4" w:space="0" w:color="00843D"/>
            </w:tcBorders>
            <w:shd w:val="clear" w:color="auto" w:fill="auto"/>
          </w:tcPr>
          <w:p w14:paraId="1AF6EB38" w14:textId="77777777" w:rsidR="001528EF" w:rsidRPr="00B3624F" w:rsidRDefault="001528EF" w:rsidP="00181E70">
            <w:pPr>
              <w:widowControl w:val="0"/>
              <w:autoSpaceDE w:val="0"/>
              <w:autoSpaceDN w:val="0"/>
              <w:spacing w:before="120" w:after="120"/>
              <w:rPr>
                <w:rFonts w:cs="Arial"/>
                <w:b/>
                <w:bCs/>
                <w:sz w:val="22"/>
                <w:szCs w:val="22"/>
                <w:lang w:val="en-GB"/>
              </w:rPr>
            </w:pPr>
            <w:r w:rsidRPr="00181E70">
              <w:rPr>
                <w:rFonts w:ascii="Century Gothic" w:hAnsi="Century Gothic" w:cs="Arial"/>
                <w:b/>
                <w:bCs/>
                <w:color w:val="00843D"/>
                <w:sz w:val="24"/>
                <w:szCs w:val="24"/>
                <w:lang w:val="en-GB"/>
              </w:rPr>
              <w:t>Topics</w:t>
            </w:r>
          </w:p>
        </w:tc>
      </w:tr>
      <w:tr w:rsidR="001528EF" w:rsidRPr="00B3624F" w14:paraId="1E4A40CD"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62210AFD" w14:textId="77777777" w:rsidR="001528EF" w:rsidRPr="00B3624F" w:rsidRDefault="001528EF" w:rsidP="00DE0101">
            <w:pPr>
              <w:spacing w:before="120" w:after="120"/>
              <w:rPr>
                <w:rFonts w:cs="Arial"/>
                <w:b/>
                <w:bCs/>
                <w:sz w:val="22"/>
                <w:szCs w:val="22"/>
              </w:rPr>
            </w:pPr>
            <w:r w:rsidRPr="00B3624F">
              <w:rPr>
                <w:rFonts w:cs="Arial"/>
                <w:b/>
                <w:bCs/>
                <w:sz w:val="22"/>
                <w:szCs w:val="22"/>
              </w:rPr>
              <w:t>The product and process changeover procedures and responsibilities for the workplace</w:t>
            </w:r>
          </w:p>
          <w:p w14:paraId="28AF8944"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7131CB1E" w14:textId="77777777" w:rsidR="001528EF" w:rsidRPr="00B3624F" w:rsidRDefault="001528EF" w:rsidP="00DE0101">
            <w:pPr>
              <w:spacing w:before="120" w:after="120"/>
              <w:rPr>
                <w:rFonts w:cs="Arial"/>
                <w:sz w:val="22"/>
                <w:szCs w:val="22"/>
                <w:lang w:val="en-GB"/>
              </w:rPr>
            </w:pPr>
          </w:p>
        </w:tc>
      </w:tr>
      <w:tr w:rsidR="001528EF" w:rsidRPr="00B3624F" w14:paraId="6C181169"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21A4B88A" w14:textId="77777777" w:rsidR="001528EF" w:rsidRPr="00B3624F" w:rsidRDefault="001528EF" w:rsidP="00DE0101">
            <w:pPr>
              <w:spacing w:before="120" w:after="120"/>
              <w:rPr>
                <w:rFonts w:cs="Arial"/>
                <w:b/>
                <w:bCs/>
                <w:sz w:val="22"/>
                <w:szCs w:val="22"/>
              </w:rPr>
            </w:pPr>
            <w:r w:rsidRPr="00B3624F">
              <w:rPr>
                <w:rFonts w:cs="Arial"/>
                <w:b/>
                <w:bCs/>
                <w:sz w:val="22"/>
                <w:szCs w:val="22"/>
              </w:rPr>
              <w:t>End-of-batch procedures for product sampling</w:t>
            </w:r>
          </w:p>
          <w:p w14:paraId="47484539"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3A94734D" w14:textId="77777777" w:rsidR="001528EF" w:rsidRPr="00B3624F" w:rsidRDefault="001528EF" w:rsidP="00DE0101">
            <w:pPr>
              <w:spacing w:before="120" w:after="120"/>
              <w:rPr>
                <w:rFonts w:cs="Arial"/>
                <w:sz w:val="22"/>
                <w:szCs w:val="22"/>
                <w:lang w:val="en-GB"/>
              </w:rPr>
            </w:pPr>
          </w:p>
        </w:tc>
      </w:tr>
      <w:tr w:rsidR="001528EF" w:rsidRPr="00B3624F" w14:paraId="02950A30"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7260CB13" w14:textId="77777777" w:rsidR="001528EF" w:rsidRPr="00B3624F" w:rsidRDefault="001528EF" w:rsidP="00DE0101">
            <w:pPr>
              <w:spacing w:before="120" w:after="120"/>
              <w:rPr>
                <w:rFonts w:cs="Arial"/>
                <w:b/>
                <w:bCs/>
                <w:sz w:val="22"/>
                <w:szCs w:val="22"/>
              </w:rPr>
            </w:pPr>
            <w:r w:rsidRPr="00B3624F">
              <w:rPr>
                <w:rFonts w:cs="Arial"/>
                <w:b/>
                <w:bCs/>
                <w:sz w:val="22"/>
                <w:szCs w:val="22"/>
              </w:rPr>
              <w:t>End-of-batch procedures for environmental sampling</w:t>
            </w:r>
          </w:p>
          <w:p w14:paraId="065B8155"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7F7D3CDE" w14:textId="77777777" w:rsidR="001528EF" w:rsidRPr="00B3624F" w:rsidRDefault="001528EF" w:rsidP="00DE0101">
            <w:pPr>
              <w:spacing w:before="120" w:after="120"/>
              <w:rPr>
                <w:rFonts w:cs="Arial"/>
                <w:sz w:val="22"/>
                <w:szCs w:val="22"/>
                <w:lang w:val="en-GB"/>
              </w:rPr>
            </w:pPr>
          </w:p>
        </w:tc>
      </w:tr>
      <w:tr w:rsidR="001528EF" w:rsidRPr="00B3624F" w14:paraId="6A2EFF89"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2AB47887" w14:textId="77777777" w:rsidR="001528EF" w:rsidRPr="00B3624F" w:rsidRDefault="001528EF" w:rsidP="00DE0101">
            <w:pPr>
              <w:spacing w:before="120" w:after="120"/>
              <w:rPr>
                <w:rFonts w:cs="Arial"/>
                <w:b/>
                <w:bCs/>
                <w:sz w:val="22"/>
                <w:szCs w:val="22"/>
              </w:rPr>
            </w:pPr>
            <w:r w:rsidRPr="00B3624F">
              <w:rPr>
                <w:rFonts w:cs="Arial"/>
                <w:b/>
                <w:bCs/>
                <w:sz w:val="22"/>
                <w:szCs w:val="22"/>
              </w:rPr>
              <w:lastRenderedPageBreak/>
              <w:t>End-of-batch procedures for line clearances and cleaning (full or partial)</w:t>
            </w:r>
          </w:p>
          <w:p w14:paraId="6880A983"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2AF3E899" w14:textId="77777777" w:rsidR="001528EF" w:rsidRPr="00B3624F" w:rsidRDefault="001528EF" w:rsidP="00DE0101">
            <w:pPr>
              <w:spacing w:before="120" w:after="120"/>
              <w:rPr>
                <w:rFonts w:cs="Arial"/>
                <w:sz w:val="22"/>
                <w:szCs w:val="22"/>
                <w:lang w:val="en-GB"/>
              </w:rPr>
            </w:pPr>
          </w:p>
        </w:tc>
      </w:tr>
      <w:tr w:rsidR="001528EF" w:rsidRPr="00B3624F" w14:paraId="0641FFA5"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280E0F53" w14:textId="77777777" w:rsidR="001528EF" w:rsidRPr="00B3624F" w:rsidRDefault="001528EF" w:rsidP="00DE0101">
            <w:pPr>
              <w:spacing w:before="120" w:after="120"/>
              <w:rPr>
                <w:rFonts w:cs="Arial"/>
                <w:b/>
                <w:bCs/>
                <w:sz w:val="22"/>
                <w:szCs w:val="22"/>
              </w:rPr>
            </w:pPr>
            <w:r w:rsidRPr="00B3624F">
              <w:rPr>
                <w:rFonts w:cs="Arial"/>
                <w:b/>
                <w:bCs/>
                <w:sz w:val="22"/>
                <w:szCs w:val="22"/>
              </w:rPr>
              <w:t>End-of-batch procedures for yield calculation</w:t>
            </w:r>
          </w:p>
          <w:p w14:paraId="3E6EB3DA"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37F67DB9" w14:textId="77777777" w:rsidR="001528EF" w:rsidRPr="00B3624F" w:rsidRDefault="001528EF" w:rsidP="00DE0101">
            <w:pPr>
              <w:spacing w:before="120" w:after="120"/>
              <w:rPr>
                <w:rFonts w:cs="Arial"/>
                <w:sz w:val="22"/>
                <w:szCs w:val="22"/>
                <w:lang w:val="en-GB"/>
              </w:rPr>
            </w:pPr>
          </w:p>
        </w:tc>
      </w:tr>
      <w:tr w:rsidR="001528EF" w:rsidRPr="00B3624F" w14:paraId="0CDFA7B4"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2CF923D3" w14:textId="77777777" w:rsidR="001528EF" w:rsidRPr="00B3624F" w:rsidRDefault="001528EF" w:rsidP="00DE0101">
            <w:pPr>
              <w:spacing w:before="120" w:after="120"/>
              <w:rPr>
                <w:rFonts w:cs="Arial"/>
                <w:b/>
                <w:bCs/>
                <w:sz w:val="22"/>
                <w:szCs w:val="22"/>
              </w:rPr>
            </w:pPr>
            <w:r w:rsidRPr="00B3624F">
              <w:rPr>
                <w:rFonts w:cs="Arial"/>
                <w:b/>
                <w:bCs/>
                <w:sz w:val="22"/>
                <w:szCs w:val="22"/>
              </w:rPr>
              <w:t>End-of-batch procedures for materials reconciliation</w:t>
            </w:r>
          </w:p>
          <w:p w14:paraId="6CE0290C"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6E939191" w14:textId="77777777" w:rsidR="001528EF" w:rsidRPr="00B3624F" w:rsidRDefault="001528EF" w:rsidP="00DE0101">
            <w:pPr>
              <w:spacing w:before="120" w:after="120"/>
              <w:rPr>
                <w:rFonts w:cs="Arial"/>
                <w:b/>
                <w:bCs/>
                <w:sz w:val="22"/>
                <w:szCs w:val="22"/>
              </w:rPr>
            </w:pP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2E444A35" w14:textId="77777777" w:rsidR="001528EF" w:rsidRPr="00B3624F" w:rsidRDefault="001528EF" w:rsidP="00DE0101">
            <w:pPr>
              <w:spacing w:before="120" w:after="120"/>
              <w:rPr>
                <w:rFonts w:cs="Arial"/>
                <w:sz w:val="22"/>
                <w:szCs w:val="22"/>
                <w:lang w:val="en-GB"/>
              </w:rPr>
            </w:pPr>
          </w:p>
        </w:tc>
      </w:tr>
      <w:tr w:rsidR="001528EF" w:rsidRPr="00B3624F" w14:paraId="335B9498"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7B314CB3" w14:textId="77777777" w:rsidR="001528EF" w:rsidRPr="00B3624F" w:rsidRDefault="001528EF" w:rsidP="00DE0101">
            <w:pPr>
              <w:spacing w:before="120" w:after="120"/>
              <w:rPr>
                <w:rFonts w:cs="Arial"/>
                <w:b/>
                <w:bCs/>
                <w:sz w:val="22"/>
                <w:szCs w:val="22"/>
              </w:rPr>
            </w:pPr>
            <w:r w:rsidRPr="00B3624F">
              <w:rPr>
                <w:rFonts w:cs="Arial"/>
                <w:b/>
                <w:bCs/>
                <w:sz w:val="22"/>
                <w:szCs w:val="22"/>
              </w:rPr>
              <w:t>End-of-batch procedures for changing equipment status (sterile/clean to dirty/clean)</w:t>
            </w:r>
          </w:p>
          <w:p w14:paraId="2D586497"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3317CE8C" w14:textId="77777777" w:rsidR="001528EF" w:rsidRPr="00B3624F" w:rsidRDefault="001528EF" w:rsidP="00DE0101">
            <w:pPr>
              <w:spacing w:before="120" w:after="120"/>
              <w:rPr>
                <w:rFonts w:cs="Arial"/>
                <w:sz w:val="22"/>
                <w:szCs w:val="22"/>
                <w:lang w:val="en-GB"/>
              </w:rPr>
            </w:pPr>
          </w:p>
        </w:tc>
      </w:tr>
      <w:tr w:rsidR="001528EF" w:rsidRPr="00B3624F" w14:paraId="446081FB"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5B606CD9" w14:textId="77777777" w:rsidR="001528EF" w:rsidRPr="00B3624F" w:rsidRDefault="001528EF" w:rsidP="00DE0101">
            <w:pPr>
              <w:spacing w:before="120" w:after="120"/>
              <w:rPr>
                <w:rFonts w:cs="Arial"/>
                <w:b/>
                <w:bCs/>
                <w:sz w:val="22"/>
                <w:szCs w:val="22"/>
              </w:rPr>
            </w:pPr>
            <w:r w:rsidRPr="00B3624F">
              <w:rPr>
                <w:rFonts w:cs="Arial"/>
                <w:b/>
                <w:bCs/>
                <w:sz w:val="22"/>
                <w:szCs w:val="22"/>
              </w:rPr>
              <w:t>Requirements of routine shutdowns</w:t>
            </w:r>
          </w:p>
          <w:p w14:paraId="1D3CB4AC"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3CEBFD48" w14:textId="77777777" w:rsidR="001528EF" w:rsidRPr="00B3624F" w:rsidRDefault="001528EF" w:rsidP="00DE0101">
            <w:pPr>
              <w:spacing w:before="120" w:after="120"/>
              <w:rPr>
                <w:rFonts w:cs="Arial"/>
                <w:sz w:val="22"/>
                <w:szCs w:val="22"/>
                <w:lang w:val="en-GB"/>
              </w:rPr>
            </w:pPr>
          </w:p>
        </w:tc>
      </w:tr>
      <w:tr w:rsidR="001528EF" w:rsidRPr="00B3624F" w14:paraId="13E355D6"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45675752" w14:textId="77777777" w:rsidR="001528EF" w:rsidRPr="00B3624F" w:rsidRDefault="001528EF" w:rsidP="00DE0101">
            <w:pPr>
              <w:spacing w:before="120" w:after="120"/>
              <w:rPr>
                <w:rFonts w:cs="Arial"/>
                <w:b/>
                <w:bCs/>
                <w:sz w:val="22"/>
                <w:szCs w:val="22"/>
              </w:rPr>
            </w:pPr>
            <w:r w:rsidRPr="00B3624F">
              <w:rPr>
                <w:rFonts w:cs="Arial"/>
                <w:b/>
                <w:bCs/>
                <w:sz w:val="22"/>
                <w:szCs w:val="22"/>
              </w:rPr>
              <w:t>Isolation procedures and responsibilities</w:t>
            </w:r>
          </w:p>
          <w:p w14:paraId="288DB62A"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5F9226C6" w14:textId="77777777" w:rsidR="001528EF" w:rsidRPr="00B3624F" w:rsidRDefault="001528EF" w:rsidP="00DE0101">
            <w:pPr>
              <w:spacing w:before="120" w:after="120"/>
              <w:rPr>
                <w:rFonts w:cs="Arial"/>
                <w:b/>
                <w:bCs/>
                <w:sz w:val="22"/>
                <w:szCs w:val="22"/>
              </w:rPr>
            </w:pP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04E658A5" w14:textId="77777777" w:rsidR="001528EF" w:rsidRPr="00B3624F" w:rsidRDefault="001528EF" w:rsidP="00DE0101">
            <w:pPr>
              <w:spacing w:before="120" w:after="120"/>
              <w:rPr>
                <w:rFonts w:cs="Arial"/>
                <w:sz w:val="22"/>
                <w:szCs w:val="22"/>
                <w:lang w:val="en-GB"/>
              </w:rPr>
            </w:pPr>
          </w:p>
        </w:tc>
      </w:tr>
      <w:tr w:rsidR="001528EF" w:rsidRPr="00B3624F" w14:paraId="62F92B4D"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1360A672" w14:textId="77777777" w:rsidR="001528EF" w:rsidRPr="00B3624F" w:rsidRDefault="001528EF" w:rsidP="00DE0101">
            <w:pPr>
              <w:spacing w:before="120" w:after="120"/>
              <w:rPr>
                <w:rFonts w:cs="Arial"/>
                <w:b/>
                <w:bCs/>
                <w:sz w:val="22"/>
                <w:szCs w:val="22"/>
              </w:rPr>
            </w:pPr>
            <w:r w:rsidRPr="00B3624F">
              <w:rPr>
                <w:rFonts w:cs="Arial"/>
                <w:b/>
                <w:bCs/>
                <w:sz w:val="22"/>
                <w:szCs w:val="22"/>
              </w:rPr>
              <w:t>Lock out procedures and responsibilities</w:t>
            </w:r>
          </w:p>
          <w:p w14:paraId="7DDE23A0" w14:textId="77777777" w:rsidR="001528EF" w:rsidRPr="00B3624F" w:rsidRDefault="001528EF" w:rsidP="00DE0101">
            <w:pPr>
              <w:spacing w:before="120" w:after="120"/>
              <w:rPr>
                <w:rFonts w:cs="Arial"/>
                <w:sz w:val="22"/>
                <w:szCs w:val="22"/>
              </w:rPr>
            </w:pPr>
            <w:r w:rsidRPr="00B3624F">
              <w:rPr>
                <w:rFonts w:cs="Arial"/>
                <w:sz w:val="22"/>
                <w:szCs w:val="22"/>
              </w:rPr>
              <w:t>Details/notes:</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4E09A484" w14:textId="77777777" w:rsidR="001528EF" w:rsidRPr="00B3624F" w:rsidRDefault="001528EF" w:rsidP="00DE0101">
            <w:pPr>
              <w:spacing w:before="120" w:after="120"/>
              <w:rPr>
                <w:rFonts w:cs="Arial"/>
                <w:sz w:val="22"/>
                <w:szCs w:val="22"/>
                <w:lang w:val="en-GB"/>
              </w:rPr>
            </w:pPr>
          </w:p>
        </w:tc>
      </w:tr>
      <w:tr w:rsidR="001528EF" w:rsidRPr="00B3624F" w14:paraId="04A13F0A"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0BFF1087" w14:textId="77777777" w:rsidR="001528EF" w:rsidRPr="00B3624F" w:rsidRDefault="001528EF" w:rsidP="00DE0101">
            <w:pPr>
              <w:spacing w:before="120" w:after="120"/>
              <w:rPr>
                <w:rFonts w:cs="Arial"/>
                <w:b/>
                <w:bCs/>
                <w:sz w:val="22"/>
                <w:szCs w:val="22"/>
              </w:rPr>
            </w:pPr>
            <w:r w:rsidRPr="00B3624F">
              <w:rPr>
                <w:rFonts w:cs="Arial"/>
                <w:b/>
                <w:bCs/>
                <w:sz w:val="22"/>
                <w:szCs w:val="22"/>
              </w:rPr>
              <w:t>Tag out procedures and responsibilities</w:t>
            </w:r>
          </w:p>
          <w:p w14:paraId="5329BF91"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03A7042F" w14:textId="77777777" w:rsidR="001528EF" w:rsidRPr="00B3624F" w:rsidRDefault="001528EF" w:rsidP="00DE0101">
            <w:pPr>
              <w:spacing w:before="120" w:after="60"/>
              <w:rPr>
                <w:rFonts w:cs="Arial"/>
                <w:sz w:val="22"/>
                <w:szCs w:val="22"/>
              </w:rPr>
            </w:pP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39581EC5" w14:textId="77777777" w:rsidR="001528EF" w:rsidRPr="00B3624F" w:rsidRDefault="001528EF" w:rsidP="00DE0101">
            <w:pPr>
              <w:spacing w:before="120" w:after="120"/>
              <w:rPr>
                <w:rFonts w:cs="Arial"/>
                <w:sz w:val="22"/>
                <w:szCs w:val="22"/>
                <w:lang w:val="en-GB"/>
              </w:rPr>
            </w:pPr>
          </w:p>
        </w:tc>
      </w:tr>
      <w:tr w:rsidR="001528EF" w:rsidRPr="00B3624F" w14:paraId="205D5F3E"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38FC2372" w14:textId="77777777" w:rsidR="001528EF" w:rsidRPr="00B3624F" w:rsidRDefault="001528EF" w:rsidP="00DE0101">
            <w:pPr>
              <w:spacing w:before="120" w:after="120"/>
              <w:rPr>
                <w:rFonts w:cs="Arial"/>
                <w:b/>
                <w:bCs/>
                <w:sz w:val="22"/>
                <w:szCs w:val="22"/>
              </w:rPr>
            </w:pPr>
            <w:r w:rsidRPr="00B3624F">
              <w:rPr>
                <w:rFonts w:cs="Arial"/>
                <w:b/>
                <w:bCs/>
                <w:sz w:val="22"/>
                <w:szCs w:val="22"/>
              </w:rPr>
              <w:t>Requirements for completion of workplace documentation for end-of-batch and changeover</w:t>
            </w:r>
          </w:p>
          <w:p w14:paraId="3BE8AAD3" w14:textId="77777777" w:rsidR="001528EF" w:rsidRPr="00B3624F" w:rsidRDefault="001528EF" w:rsidP="00DE0101">
            <w:pPr>
              <w:spacing w:before="120" w:after="120"/>
              <w:rPr>
                <w:rFonts w:cs="Arial"/>
                <w:sz w:val="22"/>
                <w:szCs w:val="22"/>
              </w:rPr>
            </w:pPr>
            <w:r w:rsidRPr="00B3624F">
              <w:rPr>
                <w:rFonts w:cs="Arial"/>
                <w:sz w:val="22"/>
                <w:szCs w:val="22"/>
              </w:rPr>
              <w:t>Details/notes:</w:t>
            </w:r>
          </w:p>
          <w:p w14:paraId="67EE3565" w14:textId="77777777" w:rsidR="001528EF" w:rsidRPr="00B3624F" w:rsidRDefault="001528EF" w:rsidP="00DE0101">
            <w:pPr>
              <w:spacing w:before="120" w:after="60"/>
              <w:rPr>
                <w:rFonts w:cs="Arial"/>
                <w:sz w:val="22"/>
                <w:szCs w:val="22"/>
              </w:rPr>
            </w:pP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38834E3D" w14:textId="77777777" w:rsidR="001528EF" w:rsidRPr="00B3624F" w:rsidRDefault="001528EF" w:rsidP="00DE0101">
            <w:pPr>
              <w:spacing w:before="120" w:after="120"/>
              <w:rPr>
                <w:rFonts w:cs="Arial"/>
                <w:sz w:val="22"/>
                <w:szCs w:val="22"/>
                <w:lang w:val="en-GB"/>
              </w:rPr>
            </w:pPr>
          </w:p>
        </w:tc>
      </w:tr>
      <w:tr w:rsidR="001528EF" w:rsidRPr="00B3624F" w14:paraId="0C56DE05"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391B8246" w14:textId="77777777" w:rsidR="001528EF" w:rsidRPr="00B3624F" w:rsidRDefault="001528EF" w:rsidP="00DE0101">
            <w:pPr>
              <w:spacing w:before="120" w:after="120"/>
              <w:rPr>
                <w:rFonts w:cs="Arial"/>
                <w:sz w:val="22"/>
                <w:szCs w:val="22"/>
              </w:rPr>
            </w:pPr>
            <w:r w:rsidRPr="00B3624F">
              <w:rPr>
                <w:rFonts w:cs="Arial"/>
                <w:b/>
                <w:bCs/>
                <w:sz w:val="22"/>
                <w:szCs w:val="22"/>
              </w:rPr>
              <w:t>Resources/procedures/equipment used:</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6F618C79" w14:textId="77777777" w:rsidR="001528EF" w:rsidRPr="00B3624F" w:rsidRDefault="001528EF" w:rsidP="00DE0101">
            <w:pPr>
              <w:spacing w:before="120" w:after="120"/>
              <w:rPr>
                <w:rFonts w:cs="Arial"/>
                <w:sz w:val="22"/>
                <w:szCs w:val="22"/>
                <w:lang w:val="en-GB"/>
              </w:rPr>
            </w:pPr>
          </w:p>
        </w:tc>
      </w:tr>
      <w:tr w:rsidR="001528EF" w:rsidRPr="00B3624F" w14:paraId="47E5A758" w14:textId="77777777" w:rsidTr="00181E70">
        <w:trPr>
          <w:trHeight w:val="1134"/>
        </w:trPr>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7B901432" w14:textId="77777777" w:rsidR="001528EF" w:rsidRPr="00B3624F" w:rsidRDefault="001528EF" w:rsidP="00DE0101">
            <w:pPr>
              <w:spacing w:before="120" w:after="120"/>
              <w:rPr>
                <w:rFonts w:cs="Arial"/>
                <w:sz w:val="22"/>
                <w:szCs w:val="22"/>
              </w:rPr>
            </w:pPr>
            <w:r w:rsidRPr="00B3624F">
              <w:rPr>
                <w:rFonts w:cs="Arial"/>
                <w:b/>
                <w:bCs/>
                <w:sz w:val="22"/>
                <w:szCs w:val="22"/>
              </w:rPr>
              <w:t>Other topics/evidence covered:</w:t>
            </w:r>
          </w:p>
        </w:tc>
        <w:tc>
          <w:tcPr>
            <w:tcW w:w="2268" w:type="dxa"/>
            <w:tcBorders>
              <w:top w:val="single" w:sz="4" w:space="0" w:color="00843D"/>
              <w:left w:val="single" w:sz="4" w:space="0" w:color="00843D"/>
              <w:bottom w:val="single" w:sz="4" w:space="0" w:color="00843D"/>
              <w:right w:val="single" w:sz="4" w:space="0" w:color="00843D"/>
            </w:tcBorders>
            <w:shd w:val="clear" w:color="auto" w:fill="auto"/>
          </w:tcPr>
          <w:p w14:paraId="6163ACB6" w14:textId="77777777" w:rsidR="001528EF" w:rsidRPr="00B3624F" w:rsidRDefault="001528EF" w:rsidP="00DE0101">
            <w:pPr>
              <w:spacing w:before="120" w:after="120"/>
              <w:rPr>
                <w:rFonts w:cs="Arial"/>
                <w:sz w:val="22"/>
                <w:szCs w:val="22"/>
                <w:lang w:val="en-GB"/>
              </w:rPr>
            </w:pPr>
          </w:p>
        </w:tc>
      </w:tr>
    </w:tbl>
    <w:p w14:paraId="1BBF4E35" w14:textId="6FE45F22" w:rsidR="001528EF" w:rsidRPr="00196489" w:rsidRDefault="001528EF" w:rsidP="001528EF">
      <w:pPr>
        <w:rPr>
          <w:rFonts w:cs="Arial"/>
          <w:b/>
          <w:bCs/>
          <w:sz w:val="28"/>
          <w:szCs w:val="28"/>
        </w:rPr>
      </w:pPr>
    </w:p>
    <w:p w14:paraId="152814CF" w14:textId="687B76E4" w:rsidR="001528EF" w:rsidRPr="00196489" w:rsidRDefault="001528EF" w:rsidP="00B96EAE">
      <w:pPr>
        <w:pStyle w:val="Heading2"/>
      </w:pPr>
      <w:bookmarkStart w:id="18" w:name="_Toc67578970"/>
      <w:r w:rsidRPr="00196489">
        <w:lastRenderedPageBreak/>
        <w:t>Assessment Task 3: Observation Checklist</w:t>
      </w:r>
      <w:bookmarkEnd w:id="18"/>
    </w:p>
    <w:p w14:paraId="3DB2FC9A" w14:textId="77777777" w:rsidR="001528EF" w:rsidRPr="00B3624F" w:rsidRDefault="001528EF" w:rsidP="001528EF">
      <w:pPr>
        <w:spacing w:before="120" w:after="120"/>
        <w:rPr>
          <w:rFonts w:cs="Arial"/>
          <w:sz w:val="22"/>
          <w:lang w:val="en-GB"/>
        </w:rPr>
      </w:pPr>
      <w:r w:rsidRPr="00B3624F">
        <w:rPr>
          <w:rFonts w:cs="Arial"/>
          <w:sz w:val="22"/>
          <w:lang w:val="en-GB"/>
        </w:rPr>
        <w:t>Task 3 contains suggested observable tasks to be demonstrated.</w:t>
      </w:r>
    </w:p>
    <w:p w14:paraId="16916AA7" w14:textId="77777777" w:rsidR="001528EF" w:rsidRPr="00B3624F" w:rsidRDefault="001528EF" w:rsidP="001528EF">
      <w:pPr>
        <w:spacing w:before="120" w:after="120"/>
        <w:rPr>
          <w:rFonts w:cs="Arial"/>
          <w:sz w:val="22"/>
          <w:lang w:val="en-GB"/>
        </w:rPr>
      </w:pPr>
      <w:r w:rsidRPr="00B3624F">
        <w:rPr>
          <w:rFonts w:cs="Arial"/>
          <w:sz w:val="22"/>
          <w:lang w:val="en-GB"/>
        </w:rPr>
        <w:t>This task is designed to be delivered in a pharmaceutical manufacturing workplace, with access to procedures, documents, tools, equipment, signage, PPE, etc., but it can be delivered in a simulated environment that accurately represents workplace conditions. It can be delivered face-to-face or adapted for observation via video recording or conferencing software, with careful consideration given to the rules of evidence.</w:t>
      </w:r>
    </w:p>
    <w:p w14:paraId="63B53FD0" w14:textId="77777777" w:rsidR="001528EF" w:rsidRPr="00B3624F" w:rsidRDefault="001528EF" w:rsidP="001528EF">
      <w:pPr>
        <w:spacing w:before="120" w:after="120"/>
        <w:rPr>
          <w:rFonts w:cs="Arial"/>
          <w:sz w:val="22"/>
          <w:lang w:val="en-GB"/>
        </w:rPr>
      </w:pPr>
      <w:r w:rsidRPr="00B3624F">
        <w:rPr>
          <w:rFonts w:cs="Arial"/>
          <w:sz w:val="22"/>
          <w:lang w:val="en-GB"/>
        </w:rPr>
        <w:t>The task is given as a guide only, and the assessor must assess its accuracy, sufficiency and currency. The assessor must ensure that the assessment is conducted safely, and the environment meets health and safety requirements prior to and during assessment.</w:t>
      </w:r>
    </w:p>
    <w:p w14:paraId="3B5E02C7" w14:textId="77777777" w:rsidR="001528EF" w:rsidRPr="00B3624F" w:rsidRDefault="001528EF" w:rsidP="001528EF">
      <w:pPr>
        <w:rPr>
          <w:rFonts w:cs="Arial"/>
          <w:sz w:val="22"/>
        </w:rPr>
      </w:pPr>
    </w:p>
    <w:tbl>
      <w:tblPr>
        <w:tblStyle w:val="TableGrid"/>
        <w:tblW w:w="0" w:type="auto"/>
        <w:tblLook w:val="04A0" w:firstRow="1" w:lastRow="0" w:firstColumn="1" w:lastColumn="0" w:noHBand="0" w:noVBand="1"/>
      </w:tblPr>
      <w:tblGrid>
        <w:gridCol w:w="8217"/>
        <w:gridCol w:w="2126"/>
      </w:tblGrid>
      <w:tr w:rsidR="001528EF" w:rsidRPr="00B3624F" w14:paraId="4FCEAA42" w14:textId="77777777" w:rsidTr="00181E70">
        <w:tc>
          <w:tcPr>
            <w:tcW w:w="10343" w:type="dxa"/>
            <w:gridSpan w:val="2"/>
            <w:tcBorders>
              <w:top w:val="single" w:sz="4" w:space="0" w:color="00843D"/>
              <w:left w:val="single" w:sz="4" w:space="0" w:color="00843D"/>
              <w:bottom w:val="single" w:sz="4" w:space="0" w:color="00843D"/>
              <w:right w:val="single" w:sz="4" w:space="0" w:color="00843D"/>
            </w:tcBorders>
            <w:shd w:val="clear" w:color="auto" w:fill="auto"/>
          </w:tcPr>
          <w:p w14:paraId="209D5B92" w14:textId="77777777" w:rsidR="001528EF" w:rsidRPr="00181E70" w:rsidRDefault="001528EF" w:rsidP="00181E70">
            <w:pPr>
              <w:widowControl w:val="0"/>
              <w:autoSpaceDE w:val="0"/>
              <w:autoSpaceDN w:val="0"/>
              <w:spacing w:before="120" w:after="120"/>
              <w:rPr>
                <w:rFonts w:ascii="Century Gothic" w:hAnsi="Century Gothic" w:cs="Arial"/>
                <w:b/>
                <w:bCs/>
                <w:sz w:val="24"/>
                <w:szCs w:val="24"/>
              </w:rPr>
            </w:pPr>
            <w:r w:rsidRPr="00181E70">
              <w:rPr>
                <w:rFonts w:ascii="Century Gothic" w:hAnsi="Century Gothic" w:cs="Arial"/>
                <w:b/>
                <w:bCs/>
                <w:color w:val="00843D"/>
                <w:sz w:val="24"/>
                <w:szCs w:val="24"/>
                <w:lang w:val="en-GB"/>
              </w:rPr>
              <w:t>Step 1: Located information and planned work activities</w:t>
            </w:r>
          </w:p>
        </w:tc>
      </w:tr>
      <w:tr w:rsidR="001528EF" w:rsidRPr="00B3624F" w14:paraId="44BEADE8" w14:textId="77777777" w:rsidTr="00181E70">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466684F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1a. Candidate referred to legislation, SOPs and other documents to:</w:t>
            </w:r>
          </w:p>
          <w:p w14:paraId="66089DAC"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identify at least 2 roles and responsibilities of health and safety representatives and committees in the workplace</w:t>
            </w:r>
          </w:p>
          <w:p w14:paraId="7395BF6D"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identify at least 2 rights and 2 responsibilities of self and others under application health and safety legislation</w:t>
            </w:r>
          </w:p>
          <w:p w14:paraId="52DDA0A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(Attach documents candidate referred to, or record them in the space provided; also note which roles/responsibilities candidate identified)</w:t>
            </w:r>
          </w:p>
        </w:tc>
        <w:tc>
          <w:tcPr>
            <w:tcW w:w="2126" w:type="dxa"/>
            <w:tcBorders>
              <w:top w:val="single" w:sz="4" w:space="0" w:color="00843D"/>
              <w:left w:val="single" w:sz="4" w:space="0" w:color="00843D"/>
              <w:bottom w:val="single" w:sz="4" w:space="0" w:color="00843D"/>
              <w:right w:val="single" w:sz="4" w:space="0" w:color="00843D"/>
            </w:tcBorders>
            <w:shd w:val="clear" w:color="auto" w:fill="auto"/>
          </w:tcPr>
          <w:p w14:paraId="1B69CBDD" w14:textId="77777777" w:rsidR="001528EF" w:rsidRPr="00B3624F" w:rsidRDefault="001528EF" w:rsidP="00B96EAE">
            <w:pPr>
              <w:pStyle w:val="Heading1"/>
              <w:outlineLvl w:val="0"/>
            </w:pPr>
          </w:p>
        </w:tc>
      </w:tr>
      <w:tr w:rsidR="001528EF" w:rsidRPr="00B3624F" w14:paraId="406E3570" w14:textId="77777777" w:rsidTr="00181E70">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6222883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1b. Candidate located at least 3 sources of information on GMP requirements (including, for example, SOPs, handbooks, procedures or other documents) related to their job role, and identified at least 6 GMP requirements for pharmaceutical manufacture tasks, including at least 3 tasks related to their own job role</w:t>
            </w:r>
          </w:p>
          <w:p w14:paraId="61D01472"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(Attach documents candidate referred to, or record them in the space provided; also note the tasks the candidate identified)</w:t>
            </w:r>
          </w:p>
        </w:tc>
        <w:tc>
          <w:tcPr>
            <w:tcW w:w="2126" w:type="dxa"/>
            <w:tcBorders>
              <w:top w:val="single" w:sz="4" w:space="0" w:color="00843D"/>
              <w:left w:val="single" w:sz="4" w:space="0" w:color="00843D"/>
              <w:bottom w:val="single" w:sz="4" w:space="0" w:color="00843D"/>
              <w:right w:val="single" w:sz="4" w:space="0" w:color="00843D"/>
            </w:tcBorders>
            <w:shd w:val="clear" w:color="auto" w:fill="auto"/>
          </w:tcPr>
          <w:p w14:paraId="06AD464A" w14:textId="77777777" w:rsidR="001528EF" w:rsidRPr="00B3624F" w:rsidRDefault="001528EF" w:rsidP="00B96EAE">
            <w:pPr>
              <w:pStyle w:val="Heading1"/>
              <w:outlineLvl w:val="0"/>
            </w:pPr>
          </w:p>
        </w:tc>
      </w:tr>
      <w:tr w:rsidR="001528EF" w:rsidRPr="00B3624F" w14:paraId="69FC866A" w14:textId="77777777" w:rsidTr="00181E70">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5F04D82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1c. Candidate accessed at least 2 sources of workplace information to confirm production requirements, and clarified these product requirements with at least 2 peers and/or supervisors, using open and closed questions and active listening skills to summarise instructions</w:t>
            </w:r>
          </w:p>
          <w:p w14:paraId="57E4975F"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(Attach documents candidate accessed, or record them in the space provided; also note people candidate clarified requirements with, and what candidate asked)</w:t>
            </w:r>
          </w:p>
        </w:tc>
        <w:tc>
          <w:tcPr>
            <w:tcW w:w="2126" w:type="dxa"/>
            <w:tcBorders>
              <w:top w:val="single" w:sz="4" w:space="0" w:color="00843D"/>
              <w:left w:val="single" w:sz="4" w:space="0" w:color="00843D"/>
              <w:bottom w:val="single" w:sz="4" w:space="0" w:color="00843D"/>
              <w:right w:val="single" w:sz="4" w:space="0" w:color="00843D"/>
            </w:tcBorders>
            <w:shd w:val="clear" w:color="auto" w:fill="auto"/>
          </w:tcPr>
          <w:p w14:paraId="778FFD7C" w14:textId="77777777" w:rsidR="001528EF" w:rsidRPr="00B3624F" w:rsidRDefault="001528EF" w:rsidP="00B96EAE">
            <w:pPr>
              <w:pStyle w:val="Heading1"/>
              <w:outlineLvl w:val="0"/>
            </w:pPr>
          </w:p>
        </w:tc>
      </w:tr>
      <w:tr w:rsidR="001528EF" w:rsidRPr="00B3624F" w14:paraId="78BED42A" w14:textId="77777777" w:rsidTr="00181E70">
        <w:tc>
          <w:tcPr>
            <w:tcW w:w="8217" w:type="dxa"/>
            <w:tcBorders>
              <w:top w:val="single" w:sz="4" w:space="0" w:color="00843D"/>
              <w:left w:val="single" w:sz="4" w:space="0" w:color="00843D"/>
              <w:bottom w:val="single" w:sz="4" w:space="0" w:color="00843D"/>
              <w:right w:val="single" w:sz="4" w:space="0" w:color="00843D"/>
            </w:tcBorders>
            <w:shd w:val="clear" w:color="auto" w:fill="auto"/>
          </w:tcPr>
          <w:p w14:paraId="17BD80D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1d. Candidate planned work activities to meet requirements of GMP and pharmaceutical manufacture tasks, according to workplace information and supervisor instructions, clarifying with peer/supervisor when needed</w:t>
            </w:r>
          </w:p>
          <w:p w14:paraId="5C04033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(Attach evidence of planning, or record the observed planning activities in the space provided)</w:t>
            </w:r>
          </w:p>
        </w:tc>
        <w:tc>
          <w:tcPr>
            <w:tcW w:w="2126" w:type="dxa"/>
            <w:tcBorders>
              <w:top w:val="single" w:sz="4" w:space="0" w:color="00843D"/>
              <w:left w:val="single" w:sz="4" w:space="0" w:color="00843D"/>
              <w:bottom w:val="single" w:sz="4" w:space="0" w:color="00843D"/>
              <w:right w:val="single" w:sz="4" w:space="0" w:color="00843D"/>
            </w:tcBorders>
            <w:shd w:val="clear" w:color="auto" w:fill="auto"/>
          </w:tcPr>
          <w:p w14:paraId="20FBD8F4" w14:textId="77777777" w:rsidR="001528EF" w:rsidRPr="00B3624F" w:rsidRDefault="001528EF" w:rsidP="00B96EAE">
            <w:pPr>
              <w:pStyle w:val="Heading1"/>
              <w:outlineLvl w:val="0"/>
            </w:pPr>
          </w:p>
        </w:tc>
      </w:tr>
      <w:tr w:rsidR="001528EF" w:rsidRPr="00B3624F" w14:paraId="12706C88" w14:textId="77777777" w:rsidTr="00181E70">
        <w:tc>
          <w:tcPr>
            <w:tcW w:w="8217" w:type="dxa"/>
            <w:tcBorders>
              <w:top w:val="single" w:sz="4" w:space="0" w:color="00843D"/>
              <w:left w:val="single" w:sz="4" w:space="0" w:color="00843D"/>
              <w:bottom w:val="single" w:sz="4" w:space="0" w:color="00843D"/>
              <w:right w:val="single" w:sz="4" w:space="0" w:color="00843D"/>
            </w:tcBorders>
            <w:shd w:val="clear" w:color="auto" w:fill="auto"/>
            <w:vAlign w:val="bottom"/>
          </w:tcPr>
          <w:p w14:paraId="4BDE530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1e. Candidate confirmed work requirements and control measures associated with at least 3 work tasks</w:t>
            </w:r>
          </w:p>
          <w:p w14:paraId="2B252D68"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observed confirmed work requirements, control measures and tasks in the space provided)</w:t>
            </w:r>
          </w:p>
        </w:tc>
        <w:tc>
          <w:tcPr>
            <w:tcW w:w="2126" w:type="dxa"/>
            <w:tcBorders>
              <w:top w:val="single" w:sz="4" w:space="0" w:color="00843D"/>
              <w:left w:val="single" w:sz="4" w:space="0" w:color="00843D"/>
              <w:bottom w:val="single" w:sz="4" w:space="0" w:color="00843D"/>
              <w:right w:val="single" w:sz="4" w:space="0" w:color="00843D"/>
            </w:tcBorders>
            <w:shd w:val="clear" w:color="auto" w:fill="auto"/>
          </w:tcPr>
          <w:p w14:paraId="4C4BC925" w14:textId="77777777" w:rsidR="001528EF" w:rsidRPr="00B3624F" w:rsidRDefault="001528EF" w:rsidP="00B96EAE">
            <w:pPr>
              <w:pStyle w:val="Heading1"/>
              <w:outlineLvl w:val="0"/>
            </w:pPr>
          </w:p>
        </w:tc>
      </w:tr>
      <w:tr w:rsidR="001528EF" w:rsidRPr="00B3624F" w14:paraId="355F43CA" w14:textId="77777777" w:rsidTr="00181E70">
        <w:tc>
          <w:tcPr>
            <w:tcW w:w="8217" w:type="dxa"/>
            <w:tcBorders>
              <w:top w:val="single" w:sz="4" w:space="0" w:color="00843D"/>
              <w:left w:val="single" w:sz="4" w:space="0" w:color="00843D"/>
              <w:bottom w:val="single" w:sz="4" w:space="0" w:color="00843D"/>
              <w:right w:val="single" w:sz="4" w:space="0" w:color="00843D"/>
            </w:tcBorders>
            <w:shd w:val="clear" w:color="auto" w:fill="auto"/>
            <w:vAlign w:val="bottom"/>
          </w:tcPr>
          <w:p w14:paraId="7E0059F2"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lastRenderedPageBreak/>
              <w:t>1f. Candidate interpreted at least 3 pieces of work safety signage, including signage for:</w:t>
            </w:r>
          </w:p>
          <w:p w14:paraId="6E87901F" w14:textId="77777777" w:rsidR="001528EF" w:rsidRPr="00B3624F" w:rsidRDefault="001528EF" w:rsidP="001528EF">
            <w:pPr>
              <w:pStyle w:val="ListParagraph"/>
              <w:numPr>
                <w:ilvl w:val="0"/>
                <w:numId w:val="22"/>
              </w:numPr>
              <w:spacing w:after="60"/>
              <w:contextualSpacing/>
              <w:rPr>
                <w:rFonts w:cs="Arial"/>
                <w:sz w:val="22"/>
                <w:szCs w:val="22"/>
              </w:rPr>
            </w:pPr>
            <w:r w:rsidRPr="00B3624F">
              <w:rPr>
                <w:rFonts w:cs="Arial"/>
                <w:sz w:val="22"/>
                <w:szCs w:val="22"/>
              </w:rPr>
              <w:t>personal protective equipment</w:t>
            </w:r>
          </w:p>
          <w:p w14:paraId="61B0F52A" w14:textId="77777777" w:rsidR="001528EF" w:rsidRPr="00B3624F" w:rsidRDefault="001528EF" w:rsidP="001528EF">
            <w:pPr>
              <w:pStyle w:val="ListParagraph"/>
              <w:numPr>
                <w:ilvl w:val="0"/>
                <w:numId w:val="22"/>
              </w:numPr>
              <w:spacing w:after="60"/>
              <w:contextualSpacing/>
              <w:rPr>
                <w:rFonts w:cs="Arial"/>
                <w:sz w:val="22"/>
                <w:szCs w:val="22"/>
              </w:rPr>
            </w:pPr>
            <w:r w:rsidRPr="00B3624F">
              <w:rPr>
                <w:rFonts w:cs="Arial"/>
                <w:sz w:val="22"/>
                <w:szCs w:val="22"/>
              </w:rPr>
              <w:t>emergency equipment</w:t>
            </w:r>
          </w:p>
          <w:p w14:paraId="5CBA287E" w14:textId="77777777" w:rsidR="001528EF" w:rsidRPr="00B3624F" w:rsidRDefault="001528EF" w:rsidP="001528EF">
            <w:pPr>
              <w:pStyle w:val="ListParagraph"/>
              <w:numPr>
                <w:ilvl w:val="0"/>
                <w:numId w:val="22"/>
              </w:numPr>
              <w:spacing w:after="60"/>
              <w:contextualSpacing/>
              <w:rPr>
                <w:rFonts w:cs="Arial"/>
                <w:sz w:val="22"/>
                <w:szCs w:val="22"/>
              </w:rPr>
            </w:pPr>
            <w:r w:rsidRPr="00B3624F">
              <w:rPr>
                <w:rFonts w:cs="Arial"/>
                <w:sz w:val="22"/>
                <w:szCs w:val="22"/>
              </w:rPr>
              <w:t>dangerous goods class signs</w:t>
            </w:r>
          </w:p>
          <w:p w14:paraId="6CB05A9D" w14:textId="77777777" w:rsidR="001528EF" w:rsidRPr="00B3624F" w:rsidRDefault="001528EF" w:rsidP="001528EF">
            <w:pPr>
              <w:pStyle w:val="ListParagraph"/>
              <w:numPr>
                <w:ilvl w:val="0"/>
                <w:numId w:val="22"/>
              </w:numPr>
              <w:spacing w:after="60"/>
              <w:contextualSpacing/>
              <w:rPr>
                <w:rFonts w:cs="Arial"/>
                <w:sz w:val="22"/>
                <w:szCs w:val="22"/>
              </w:rPr>
            </w:pPr>
            <w:r w:rsidRPr="00B3624F">
              <w:rPr>
                <w:rFonts w:cs="Arial"/>
                <w:sz w:val="22"/>
                <w:szCs w:val="22"/>
              </w:rPr>
              <w:t>specific hazards, such as sharps and radiation.</w:t>
            </w:r>
          </w:p>
          <w:p w14:paraId="44912801"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 of signage)</w:t>
            </w:r>
          </w:p>
        </w:tc>
        <w:tc>
          <w:tcPr>
            <w:tcW w:w="2126" w:type="dxa"/>
            <w:tcBorders>
              <w:top w:val="single" w:sz="4" w:space="0" w:color="00843D"/>
              <w:left w:val="single" w:sz="4" w:space="0" w:color="00843D"/>
              <w:bottom w:val="single" w:sz="4" w:space="0" w:color="00843D"/>
              <w:right w:val="single" w:sz="4" w:space="0" w:color="00843D"/>
            </w:tcBorders>
            <w:shd w:val="clear" w:color="auto" w:fill="auto"/>
          </w:tcPr>
          <w:p w14:paraId="0FB888A8" w14:textId="77777777" w:rsidR="001528EF" w:rsidRPr="00B3624F" w:rsidRDefault="001528EF" w:rsidP="00B96EAE">
            <w:pPr>
              <w:pStyle w:val="Heading1"/>
              <w:outlineLvl w:val="0"/>
            </w:pPr>
          </w:p>
        </w:tc>
      </w:tr>
      <w:tr w:rsidR="001528EF" w:rsidRPr="00B3624F" w14:paraId="68F5CE95" w14:textId="77777777" w:rsidTr="00181E70">
        <w:tc>
          <w:tcPr>
            <w:tcW w:w="8217" w:type="dxa"/>
            <w:tcBorders>
              <w:top w:val="single" w:sz="4" w:space="0" w:color="00843D"/>
              <w:left w:val="single" w:sz="4" w:space="0" w:color="00843D"/>
              <w:bottom w:val="single" w:sz="4" w:space="0" w:color="00843D"/>
              <w:right w:val="single" w:sz="4" w:space="0" w:color="00843D"/>
            </w:tcBorders>
            <w:shd w:val="clear" w:color="auto" w:fill="auto"/>
            <w:vAlign w:val="bottom"/>
          </w:tcPr>
          <w:p w14:paraId="22B85D0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1g. Candidate identified at least 4 controlled environment contamination risks, in the work area or in general</w:t>
            </w:r>
          </w:p>
          <w:p w14:paraId="15D665D6"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2126" w:type="dxa"/>
            <w:tcBorders>
              <w:top w:val="single" w:sz="4" w:space="0" w:color="00843D"/>
              <w:left w:val="single" w:sz="4" w:space="0" w:color="00843D"/>
              <w:bottom w:val="single" w:sz="4" w:space="0" w:color="00843D"/>
              <w:right w:val="single" w:sz="4" w:space="0" w:color="00843D"/>
            </w:tcBorders>
            <w:shd w:val="clear" w:color="auto" w:fill="auto"/>
          </w:tcPr>
          <w:p w14:paraId="5D0D795D" w14:textId="77777777" w:rsidR="001528EF" w:rsidRPr="00B3624F" w:rsidRDefault="001528EF" w:rsidP="00B96EAE">
            <w:pPr>
              <w:pStyle w:val="Heading1"/>
              <w:outlineLvl w:val="0"/>
            </w:pPr>
          </w:p>
        </w:tc>
      </w:tr>
      <w:tr w:rsidR="001528EF" w:rsidRPr="00B3624F" w14:paraId="3C45AFEA" w14:textId="77777777" w:rsidTr="00181E70">
        <w:tc>
          <w:tcPr>
            <w:tcW w:w="8217"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9031640"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Assessor to note any additional SOP or workplace requirements for compliance with workplace, GMP and health and safety requirements, where relevant</w:t>
            </w:r>
          </w:p>
        </w:tc>
        <w:tc>
          <w:tcPr>
            <w:tcW w:w="2126" w:type="dxa"/>
            <w:tcBorders>
              <w:top w:val="single" w:sz="4" w:space="0" w:color="00843D"/>
              <w:left w:val="single" w:sz="4" w:space="0" w:color="00843D"/>
              <w:bottom w:val="single" w:sz="4" w:space="0" w:color="00843D"/>
              <w:right w:val="single" w:sz="4" w:space="0" w:color="00843D"/>
            </w:tcBorders>
            <w:shd w:val="clear" w:color="auto" w:fill="auto"/>
          </w:tcPr>
          <w:p w14:paraId="46797336" w14:textId="77777777" w:rsidR="001528EF" w:rsidRPr="00B3624F" w:rsidRDefault="001528EF" w:rsidP="00B96EAE">
            <w:pPr>
              <w:pStyle w:val="Heading1"/>
              <w:outlineLvl w:val="0"/>
            </w:pPr>
          </w:p>
        </w:tc>
      </w:tr>
    </w:tbl>
    <w:p w14:paraId="587A80EB" w14:textId="77777777" w:rsidR="001528EF" w:rsidRPr="00B3624F" w:rsidRDefault="001528EF" w:rsidP="001528EF">
      <w:pPr>
        <w:rPr>
          <w:rFonts w:cs="Arial"/>
          <w:sz w:val="22"/>
        </w:rPr>
      </w:pPr>
    </w:p>
    <w:tbl>
      <w:tblPr>
        <w:tblStyle w:val="TableGrid"/>
        <w:tblW w:w="0" w:type="auto"/>
        <w:tblLook w:val="04A0" w:firstRow="1" w:lastRow="0" w:firstColumn="1" w:lastColumn="0" w:noHBand="0" w:noVBand="1"/>
      </w:tblPr>
      <w:tblGrid>
        <w:gridCol w:w="6232"/>
        <w:gridCol w:w="4111"/>
      </w:tblGrid>
      <w:tr w:rsidR="001528EF" w:rsidRPr="00B3624F" w14:paraId="081886C6" w14:textId="77777777" w:rsidTr="00181E70">
        <w:tc>
          <w:tcPr>
            <w:tcW w:w="10343" w:type="dxa"/>
            <w:gridSpan w:val="2"/>
            <w:tcBorders>
              <w:top w:val="single" w:sz="4" w:space="0" w:color="00843D"/>
              <w:left w:val="single" w:sz="4" w:space="0" w:color="00843D"/>
              <w:bottom w:val="single" w:sz="4" w:space="0" w:color="00843D"/>
              <w:right w:val="single" w:sz="4" w:space="0" w:color="00843D"/>
            </w:tcBorders>
            <w:shd w:val="clear" w:color="auto" w:fill="auto"/>
          </w:tcPr>
          <w:p w14:paraId="6EB09A33" w14:textId="77777777" w:rsidR="001528EF" w:rsidRPr="00B3624F" w:rsidRDefault="001528EF" w:rsidP="00181E70">
            <w:pPr>
              <w:widowControl w:val="0"/>
              <w:autoSpaceDE w:val="0"/>
              <w:autoSpaceDN w:val="0"/>
              <w:spacing w:before="120" w:after="120"/>
              <w:rPr>
                <w:rFonts w:cs="Arial"/>
                <w:b/>
                <w:bCs/>
                <w:sz w:val="22"/>
                <w:szCs w:val="22"/>
              </w:rPr>
            </w:pPr>
            <w:r w:rsidRPr="00181E70">
              <w:rPr>
                <w:rFonts w:ascii="Century Gothic" w:hAnsi="Century Gothic" w:cs="Arial"/>
                <w:b/>
                <w:bCs/>
                <w:color w:val="00843D"/>
                <w:sz w:val="24"/>
                <w:szCs w:val="24"/>
                <w:lang w:val="en-GB"/>
              </w:rPr>
              <w:t>Step 2: Prepared to enter a controlled environment</w:t>
            </w:r>
          </w:p>
        </w:tc>
      </w:tr>
      <w:tr w:rsidR="001528EF" w:rsidRPr="00B3624F" w14:paraId="3FC38043"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2FF7114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2a. Candidate ensured personal hygiene meets GMP requirements, including, for example:</w:t>
            </w:r>
          </w:p>
          <w:p w14:paraId="345F99BB"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well-groomed hair, beards, moustaches, nails</w:t>
            </w:r>
          </w:p>
          <w:p w14:paraId="52995DD8"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clean clothes/uniform</w:t>
            </w:r>
          </w:p>
          <w:p w14:paraId="60B2092C"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PPE – shoe coverings, masks, gloves, hair nets, etc.</w:t>
            </w:r>
          </w:p>
          <w:p w14:paraId="2916D7CB"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not talking sneezing, coughing or eating near exposed product</w:t>
            </w:r>
          </w:p>
          <w:p w14:paraId="6C61556B"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not smoking or chewing gum</w:t>
            </w:r>
          </w:p>
          <w:p w14:paraId="6D16DF6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observed and verbalised hygiene practices of candidate)</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1867F04" w14:textId="77777777" w:rsidR="001528EF" w:rsidRPr="00B3624F" w:rsidRDefault="001528EF" w:rsidP="00B96EAE">
            <w:pPr>
              <w:pStyle w:val="Heading1"/>
              <w:outlineLvl w:val="0"/>
            </w:pPr>
          </w:p>
        </w:tc>
      </w:tr>
      <w:tr w:rsidR="001528EF" w:rsidRPr="00B3624F" w14:paraId="5322790E"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4A1C72F0"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2b. Candidate reported injuries and health issues to designated personnel (team leader or supervisor), including:</w:t>
            </w:r>
          </w:p>
          <w:p w14:paraId="407250E8"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1 injury (cuts, scratches, rashes, wounds, boils, etc)</w:t>
            </w:r>
          </w:p>
          <w:p w14:paraId="7C96A773"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1 incident</w:t>
            </w:r>
          </w:p>
          <w:p w14:paraId="3AA2D872"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1 reportable illness</w:t>
            </w:r>
          </w:p>
          <w:p w14:paraId="14565606"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(Simulate if necessary)</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4F2ED808" w14:textId="77777777" w:rsidR="001528EF" w:rsidRPr="00B3624F" w:rsidRDefault="001528EF" w:rsidP="00B96EAE">
            <w:pPr>
              <w:pStyle w:val="Heading1"/>
              <w:outlineLvl w:val="0"/>
            </w:pPr>
          </w:p>
        </w:tc>
      </w:tr>
      <w:tr w:rsidR="001528EF" w:rsidRPr="00B3624F" w14:paraId="487B2BC6"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C8AF93B"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2c. Candidate removed jewellery and makeup according to workplace procedures and information</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A8842E6" w14:textId="77777777" w:rsidR="001528EF" w:rsidRPr="00B3624F" w:rsidRDefault="001528EF" w:rsidP="00B96EAE">
            <w:pPr>
              <w:pStyle w:val="Heading1"/>
              <w:outlineLvl w:val="0"/>
            </w:pPr>
          </w:p>
        </w:tc>
      </w:tr>
      <w:tr w:rsidR="001528EF" w:rsidRPr="00B3624F" w14:paraId="03EF6702"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84B29F1"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2d. Candidate washed hands and rubbed them with an alcohol-based formulation according to workplace procedures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3694C251" w14:textId="77777777" w:rsidR="001528EF" w:rsidRPr="00B3624F" w:rsidRDefault="001528EF" w:rsidP="00B96EAE">
            <w:pPr>
              <w:pStyle w:val="Heading1"/>
              <w:outlineLvl w:val="0"/>
            </w:pPr>
          </w:p>
        </w:tc>
      </w:tr>
      <w:tr w:rsidR="001528EF" w:rsidRPr="00B3624F" w14:paraId="781C3D8A"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124F7971"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2e. Candidate sourced at least 3 items of personal protective equipment and contamination prevention clothing according to GMP requirements and workplace procedures, including:</w:t>
            </w:r>
          </w:p>
          <w:p w14:paraId="0DF2A2FE"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following changing procedures</w:t>
            </w:r>
          </w:p>
          <w:p w14:paraId="3063B3EE"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ensuring correct fit</w:t>
            </w:r>
          </w:p>
          <w:p w14:paraId="7BFA7A23"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demonstrating correct use</w:t>
            </w:r>
          </w:p>
          <w:p w14:paraId="532C9842"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lastRenderedPageBreak/>
              <w:t>(Record details of candidate PPE selection, change procedures, use and fit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0DA0C71" w14:textId="77777777" w:rsidR="001528EF" w:rsidRPr="00B3624F" w:rsidRDefault="001528EF" w:rsidP="00B96EAE">
            <w:pPr>
              <w:pStyle w:val="Heading1"/>
              <w:outlineLvl w:val="0"/>
            </w:pPr>
          </w:p>
        </w:tc>
      </w:tr>
      <w:tr w:rsidR="001528EF" w:rsidRPr="00B3624F" w14:paraId="63A43AFF"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E71C5F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2f. Candidate stored at least 1 item and disposed of at least 1 item of personal protective equipment and contamination prevention clothing according to workplace procedures</w:t>
            </w:r>
          </w:p>
          <w:p w14:paraId="1DC3EDFF"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storage and disposal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008E06B7" w14:textId="77777777" w:rsidR="001528EF" w:rsidRPr="00B3624F" w:rsidRDefault="001528EF" w:rsidP="00B96EAE">
            <w:pPr>
              <w:pStyle w:val="Heading1"/>
              <w:outlineLvl w:val="0"/>
            </w:pPr>
          </w:p>
        </w:tc>
      </w:tr>
      <w:tr w:rsidR="001528EF" w:rsidRPr="00B3624F" w14:paraId="4CE84DF8"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2E784266"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2g Candidate checked operating conditions of the controlled environment according to at least 2 pieces of workplace information and Good Manufacturing Practice (GMP) requirements, including:</w:t>
            </w:r>
          </w:p>
          <w:p w14:paraId="5698085D"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differentials pressures</w:t>
            </w:r>
          </w:p>
          <w:p w14:paraId="2185B24D"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particle counts</w:t>
            </w:r>
          </w:p>
          <w:p w14:paraId="2115F7A3"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microbial sampling</w:t>
            </w:r>
          </w:p>
          <w:p w14:paraId="62C9DC83"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laminar air flow</w:t>
            </w:r>
          </w:p>
          <w:p w14:paraId="751D858C"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humidity</w:t>
            </w:r>
          </w:p>
          <w:p w14:paraId="089944A6"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temperature</w:t>
            </w:r>
          </w:p>
          <w:p w14:paraId="7AEB4049"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room status</w:t>
            </w:r>
          </w:p>
          <w:p w14:paraId="2E0E2243"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cleanliness status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6F4533FC" w14:textId="77777777" w:rsidR="001528EF" w:rsidRPr="00B3624F" w:rsidRDefault="001528EF" w:rsidP="00B96EAE">
            <w:pPr>
              <w:pStyle w:val="Heading1"/>
              <w:outlineLvl w:val="0"/>
            </w:pPr>
          </w:p>
        </w:tc>
      </w:tr>
      <w:tr w:rsidR="001528EF" w:rsidRPr="00B3624F" w14:paraId="3BA962B9"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704140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2h. Candidate entered controlled environment according to workplace procedures and instructions, in a manner to minimise contamination</w:t>
            </w:r>
          </w:p>
          <w:p w14:paraId="428086AA"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 of instructions, and how candidate minimised contamination)</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57BAFDD9" w14:textId="77777777" w:rsidR="001528EF" w:rsidRPr="00B3624F" w:rsidRDefault="001528EF" w:rsidP="00B96EAE">
            <w:pPr>
              <w:pStyle w:val="Heading1"/>
              <w:outlineLvl w:val="0"/>
            </w:pPr>
          </w:p>
        </w:tc>
      </w:tr>
      <w:tr w:rsidR="001528EF" w:rsidRPr="00B3624F" w14:paraId="35B37A25"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C3D1478"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2i. Candidate complied with area entry and exit procedures according to workplace procedures and instructions when moving around the workplace, in a manner to minimise contamination</w:t>
            </w:r>
          </w:p>
          <w:p w14:paraId="7E472172"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 of instructions, and how candidate minimised contamination)</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09DB1B50" w14:textId="77777777" w:rsidR="001528EF" w:rsidRPr="00B3624F" w:rsidRDefault="001528EF" w:rsidP="00B96EAE">
            <w:pPr>
              <w:pStyle w:val="Heading1"/>
              <w:outlineLvl w:val="0"/>
            </w:pPr>
          </w:p>
        </w:tc>
      </w:tr>
      <w:tr w:rsidR="001528EF" w:rsidRPr="00B3624F" w14:paraId="4799FAB2"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4161AC1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Assessor to note any additional SOP or workplace requirements for compliance with workplace, GMP and health and safety requirements, where relevant</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5B14CA19" w14:textId="77777777" w:rsidR="001528EF" w:rsidRPr="00B3624F" w:rsidRDefault="001528EF" w:rsidP="00B96EAE">
            <w:pPr>
              <w:pStyle w:val="Heading1"/>
              <w:outlineLvl w:val="0"/>
            </w:pPr>
          </w:p>
        </w:tc>
      </w:tr>
    </w:tbl>
    <w:p w14:paraId="793361CB" w14:textId="77777777" w:rsidR="001528EF" w:rsidRPr="00B3624F" w:rsidRDefault="001528EF" w:rsidP="001528EF">
      <w:pPr>
        <w:rPr>
          <w:rFonts w:cs="Arial"/>
          <w:sz w:val="22"/>
        </w:rPr>
      </w:pPr>
    </w:p>
    <w:p w14:paraId="433B8E80" w14:textId="77777777" w:rsidR="001528EF" w:rsidRPr="00B3624F" w:rsidRDefault="001528EF" w:rsidP="001528EF">
      <w:pPr>
        <w:rPr>
          <w:rFonts w:cs="Arial"/>
          <w:sz w:val="22"/>
        </w:rPr>
      </w:pPr>
    </w:p>
    <w:tbl>
      <w:tblPr>
        <w:tblStyle w:val="TableGrid"/>
        <w:tblW w:w="0" w:type="auto"/>
        <w:tblLook w:val="04A0" w:firstRow="1" w:lastRow="0" w:firstColumn="1" w:lastColumn="0" w:noHBand="0" w:noVBand="1"/>
      </w:tblPr>
      <w:tblGrid>
        <w:gridCol w:w="6232"/>
        <w:gridCol w:w="4111"/>
      </w:tblGrid>
      <w:tr w:rsidR="001528EF" w:rsidRPr="00B3624F" w14:paraId="68A25700" w14:textId="77777777" w:rsidTr="00181E70">
        <w:tc>
          <w:tcPr>
            <w:tcW w:w="10343" w:type="dxa"/>
            <w:gridSpan w:val="2"/>
            <w:tcBorders>
              <w:top w:val="single" w:sz="4" w:space="0" w:color="00843D"/>
              <w:left w:val="single" w:sz="4" w:space="0" w:color="00843D"/>
              <w:bottom w:val="single" w:sz="4" w:space="0" w:color="00843D"/>
              <w:right w:val="single" w:sz="4" w:space="0" w:color="00843D"/>
            </w:tcBorders>
            <w:shd w:val="clear" w:color="auto" w:fill="auto"/>
          </w:tcPr>
          <w:p w14:paraId="5ED691C0" w14:textId="77777777" w:rsidR="001528EF" w:rsidRPr="00B3624F" w:rsidRDefault="001528EF" w:rsidP="00181E70">
            <w:pPr>
              <w:widowControl w:val="0"/>
              <w:autoSpaceDE w:val="0"/>
              <w:autoSpaceDN w:val="0"/>
              <w:spacing w:before="120" w:after="120"/>
              <w:rPr>
                <w:rFonts w:cs="Arial"/>
                <w:b/>
                <w:bCs/>
                <w:sz w:val="22"/>
                <w:szCs w:val="22"/>
              </w:rPr>
            </w:pPr>
            <w:r w:rsidRPr="00181E70">
              <w:rPr>
                <w:rFonts w:ascii="Century Gothic" w:hAnsi="Century Gothic" w:cs="Arial"/>
                <w:b/>
                <w:bCs/>
                <w:color w:val="00843D"/>
                <w:sz w:val="24"/>
                <w:szCs w:val="24"/>
                <w:lang w:val="en-GB"/>
              </w:rPr>
              <w:t>Step 3: Prepare and dispense materials and components</w:t>
            </w:r>
          </w:p>
        </w:tc>
      </w:tr>
      <w:tr w:rsidR="001528EF" w:rsidRPr="00B3624F" w14:paraId="795A8743"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6F09C8D"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3a. Candidate confirmed at least 1 batch of incoming goods corresponded to workplace documentation, handling goods with GMP and safe work practices and workplace procedures</w:t>
            </w:r>
          </w:p>
          <w:p w14:paraId="47B2A93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documentation and incoming goods details and GMP practices)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C133EBC" w14:textId="77777777" w:rsidR="001528EF" w:rsidRPr="00B3624F" w:rsidRDefault="001528EF" w:rsidP="00B96EAE">
            <w:pPr>
              <w:pStyle w:val="Heading1"/>
              <w:outlineLvl w:val="0"/>
            </w:pPr>
          </w:p>
        </w:tc>
      </w:tr>
      <w:tr w:rsidR="001528EF" w:rsidRPr="00B3624F" w14:paraId="3EF2872E"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210414C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3b. Candidate cleaned and labelled at least 3 containers with prescribed data, according to safe work and workplace procedures</w:t>
            </w:r>
          </w:p>
          <w:p w14:paraId="349E888A"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lastRenderedPageBreak/>
              <w:t>(Attach evidence of labelling and cleaning, and safe work procedures)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40E8D2FA" w14:textId="77777777" w:rsidR="001528EF" w:rsidRPr="00B3624F" w:rsidRDefault="001528EF" w:rsidP="00B96EAE">
            <w:pPr>
              <w:pStyle w:val="Heading1"/>
              <w:outlineLvl w:val="0"/>
            </w:pPr>
          </w:p>
        </w:tc>
      </w:tr>
      <w:tr w:rsidR="001528EF" w:rsidRPr="00B3624F" w14:paraId="7CEA8041"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7938B8B0"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3c. Candidate quarantined incoming goods, including:</w:t>
            </w:r>
          </w:p>
          <w:p w14:paraId="101234FF"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1 release status</w:t>
            </w:r>
          </w:p>
          <w:p w14:paraId="2587D442"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1 reject status</w:t>
            </w:r>
          </w:p>
          <w:p w14:paraId="66E6B59A"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following GMP requirements and workplace procedures</w:t>
            </w:r>
          </w:p>
          <w:p w14:paraId="3BD1B5AE"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applying safe handling practices when moving materials and items.</w:t>
            </w:r>
          </w:p>
          <w:p w14:paraId="77339ACA"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 of release and reject status and evidence of GMP and safe handling)</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11C63BA2" w14:textId="77777777" w:rsidR="001528EF" w:rsidRPr="00B3624F" w:rsidRDefault="001528EF" w:rsidP="00B96EAE">
            <w:pPr>
              <w:pStyle w:val="Heading1"/>
              <w:outlineLvl w:val="0"/>
            </w:pPr>
          </w:p>
        </w:tc>
      </w:tr>
      <w:tr w:rsidR="001528EF" w:rsidRPr="00B3624F" w14:paraId="0CD68731"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tcPr>
          <w:p w14:paraId="4B47259D"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3d. Candidate delivered materials in required quantities and sequence according to batch and production requirements, applying safe handling and GMP practices when moving materials and items</w:t>
            </w:r>
          </w:p>
          <w:p w14:paraId="037AD660"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 of materials, GMP and safe handling practices)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1A7EC84A" w14:textId="77777777" w:rsidR="001528EF" w:rsidRPr="00B3624F" w:rsidRDefault="001528EF" w:rsidP="00B96EAE">
            <w:pPr>
              <w:pStyle w:val="Heading1"/>
              <w:outlineLvl w:val="0"/>
            </w:pPr>
          </w:p>
        </w:tc>
      </w:tr>
      <w:tr w:rsidR="001528EF" w:rsidRPr="00B3624F" w14:paraId="0C039E2C"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1D0D2125"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3e. Candidate recorded dispensed material, including:</w:t>
            </w:r>
          </w:p>
          <w:p w14:paraId="1BBD40B7"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weight and/or volume</w:t>
            </w:r>
          </w:p>
          <w:p w14:paraId="46686FC4"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following batch and production requirements.</w:t>
            </w:r>
          </w:p>
          <w:p w14:paraId="2F94906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 including documents used to record information)</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1740C2A" w14:textId="77777777" w:rsidR="001528EF" w:rsidRPr="00B3624F" w:rsidRDefault="001528EF" w:rsidP="00B96EAE">
            <w:pPr>
              <w:pStyle w:val="Heading1"/>
              <w:outlineLvl w:val="0"/>
            </w:pPr>
          </w:p>
        </w:tc>
      </w:tr>
      <w:tr w:rsidR="001528EF" w:rsidRPr="00B3624F" w14:paraId="6ED4957B"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1D7BBA8"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3f. Candidate labelled dispensed materials for each batch and stage according to production requirements</w:t>
            </w:r>
          </w:p>
          <w:p w14:paraId="4C46BBF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50A541A7" w14:textId="77777777" w:rsidR="001528EF" w:rsidRPr="00B3624F" w:rsidRDefault="001528EF" w:rsidP="00B96EAE">
            <w:pPr>
              <w:pStyle w:val="Heading1"/>
              <w:outlineLvl w:val="0"/>
            </w:pPr>
          </w:p>
        </w:tc>
      </w:tr>
      <w:tr w:rsidR="001528EF" w:rsidRPr="00B3624F" w14:paraId="612AFD8F"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C778C8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3g. Candidate took commodity items into the controlled environment according to GMP and workplace procedures, applying safe handling practices when moving materials and items</w:t>
            </w:r>
          </w:p>
          <w:p w14:paraId="41566F1B"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 of GMP, and safe handling)</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BF13FD8" w14:textId="77777777" w:rsidR="001528EF" w:rsidRPr="00B3624F" w:rsidRDefault="001528EF" w:rsidP="00B96EAE">
            <w:pPr>
              <w:pStyle w:val="Heading1"/>
              <w:outlineLvl w:val="0"/>
            </w:pPr>
          </w:p>
        </w:tc>
      </w:tr>
      <w:tr w:rsidR="001528EF" w:rsidRPr="00B3624F" w14:paraId="021F1BA6"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494E4AB7"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Assessor to note any additional SOP or workplace requirements for compliance with workplace, GMP and health and safety requirements, where relevant</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5B951A4E" w14:textId="77777777" w:rsidR="001528EF" w:rsidRPr="00B3624F" w:rsidRDefault="001528EF" w:rsidP="00B96EAE">
            <w:pPr>
              <w:pStyle w:val="Heading1"/>
              <w:outlineLvl w:val="0"/>
            </w:pPr>
          </w:p>
        </w:tc>
      </w:tr>
    </w:tbl>
    <w:p w14:paraId="7E7465B3" w14:textId="77777777" w:rsidR="001528EF" w:rsidRPr="00B3624F" w:rsidRDefault="001528EF" w:rsidP="001528EF">
      <w:pPr>
        <w:rPr>
          <w:rFonts w:cs="Arial"/>
          <w:sz w:val="22"/>
        </w:rPr>
      </w:pPr>
    </w:p>
    <w:p w14:paraId="526E7F49" w14:textId="77777777" w:rsidR="001528EF" w:rsidRDefault="001528EF" w:rsidP="001528EF">
      <w:pPr>
        <w:rPr>
          <w:rFonts w:cs="Arial"/>
          <w:sz w:val="22"/>
        </w:rPr>
      </w:pPr>
      <w:bookmarkStart w:id="19" w:name="_Toc527121751"/>
      <w:bookmarkStart w:id="20" w:name="_Toc528662774"/>
      <w:bookmarkStart w:id="21" w:name="_Toc22053036"/>
    </w:p>
    <w:p w14:paraId="7415FCA4" w14:textId="77777777" w:rsidR="001528EF" w:rsidRDefault="001528EF" w:rsidP="001528EF">
      <w:pPr>
        <w:rPr>
          <w:rFonts w:cs="Arial"/>
          <w:sz w:val="22"/>
        </w:rPr>
      </w:pPr>
    </w:p>
    <w:p w14:paraId="0A8A19B7" w14:textId="77777777" w:rsidR="001528EF" w:rsidRPr="00B3624F" w:rsidRDefault="001528EF" w:rsidP="001528EF">
      <w:pPr>
        <w:rPr>
          <w:rFonts w:cs="Arial"/>
          <w:sz w:val="22"/>
        </w:rPr>
      </w:pPr>
    </w:p>
    <w:tbl>
      <w:tblPr>
        <w:tblStyle w:val="TableGrid"/>
        <w:tblW w:w="0" w:type="auto"/>
        <w:tblLook w:val="04A0" w:firstRow="1" w:lastRow="0" w:firstColumn="1" w:lastColumn="0" w:noHBand="0" w:noVBand="1"/>
      </w:tblPr>
      <w:tblGrid>
        <w:gridCol w:w="6232"/>
        <w:gridCol w:w="4111"/>
      </w:tblGrid>
      <w:tr w:rsidR="001528EF" w:rsidRPr="00B3624F" w14:paraId="4FB46781" w14:textId="77777777" w:rsidTr="00181E70">
        <w:tc>
          <w:tcPr>
            <w:tcW w:w="10343" w:type="dxa"/>
            <w:gridSpan w:val="2"/>
            <w:tcBorders>
              <w:top w:val="single" w:sz="4" w:space="0" w:color="00843D"/>
              <w:left w:val="single" w:sz="4" w:space="0" w:color="00843D"/>
              <w:bottom w:val="single" w:sz="4" w:space="0" w:color="00843D"/>
              <w:right w:val="single" w:sz="4" w:space="0" w:color="00843D"/>
            </w:tcBorders>
            <w:shd w:val="clear" w:color="auto" w:fill="auto"/>
          </w:tcPr>
          <w:p w14:paraId="6F0937F3" w14:textId="77777777" w:rsidR="001528EF" w:rsidRPr="00B3624F" w:rsidRDefault="001528EF" w:rsidP="00181E70">
            <w:pPr>
              <w:widowControl w:val="0"/>
              <w:autoSpaceDE w:val="0"/>
              <w:autoSpaceDN w:val="0"/>
              <w:spacing w:before="120" w:after="120"/>
              <w:rPr>
                <w:rFonts w:cs="Arial"/>
                <w:b/>
                <w:bCs/>
                <w:sz w:val="22"/>
                <w:szCs w:val="22"/>
              </w:rPr>
            </w:pPr>
            <w:r w:rsidRPr="00181E70">
              <w:rPr>
                <w:rFonts w:ascii="Century Gothic" w:hAnsi="Century Gothic" w:cs="Arial"/>
                <w:b/>
                <w:bCs/>
                <w:color w:val="00843D"/>
                <w:sz w:val="24"/>
                <w:szCs w:val="24"/>
                <w:lang w:val="en-GB"/>
              </w:rPr>
              <w:t>Step 4: Set up, operate and monitor the production process</w:t>
            </w:r>
          </w:p>
        </w:tc>
      </w:tr>
      <w:tr w:rsidR="001528EF" w:rsidRPr="00B3624F" w14:paraId="68BF7EC5"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56F38E0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4a. Candidate carried out pre-start checks on equipment according to workplace procedures, including:</w:t>
            </w:r>
          </w:p>
          <w:p w14:paraId="589BF43C"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confirming cleaning requirements and equipment status</w:t>
            </w:r>
          </w:p>
          <w:p w14:paraId="71F59841"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carrying out required area or line clearances</w:t>
            </w:r>
          </w:p>
          <w:p w14:paraId="75DEFC7B"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lastRenderedPageBreak/>
              <w:t>inspecting equipment condition to identify signs of wear</w:t>
            </w:r>
          </w:p>
          <w:p w14:paraId="0688F917"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confirming all safety equipment is in place and operational</w:t>
            </w:r>
          </w:p>
          <w:p w14:paraId="4FC8AB51"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confirming that equipment is clean or sanitised</w:t>
            </w:r>
          </w:p>
          <w:p w14:paraId="60611299"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confirming that equipment is correctly configured for processing requirements</w:t>
            </w:r>
          </w:p>
          <w:p w14:paraId="07135F10"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following work procedures and workplace instructions to ensure safe work.</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0D32965F" w14:textId="77777777" w:rsidR="001528EF" w:rsidRPr="00B3624F" w:rsidRDefault="001528EF" w:rsidP="00B96EAE">
            <w:pPr>
              <w:pStyle w:val="Heading1"/>
              <w:outlineLvl w:val="0"/>
            </w:pPr>
          </w:p>
        </w:tc>
      </w:tr>
      <w:tr w:rsidR="001528EF" w:rsidRPr="00B3624F" w14:paraId="6CBA57E7"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156F379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4b. Candidate confirmed equipment and materials meet production requirements</w:t>
            </w:r>
          </w:p>
          <w:p w14:paraId="66B55906"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production requirements and equipment details observed, or attach evidence)</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562536F6" w14:textId="77777777" w:rsidR="001528EF" w:rsidRPr="00B3624F" w:rsidRDefault="001528EF" w:rsidP="00B96EAE">
            <w:pPr>
              <w:pStyle w:val="Heading1"/>
              <w:outlineLvl w:val="0"/>
            </w:pPr>
          </w:p>
        </w:tc>
      </w:tr>
      <w:tr w:rsidR="001528EF" w:rsidRPr="00B3624F" w14:paraId="61074F08"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43CB1F45"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4c. Candidate started up production process, and delivered materials in required quantities and sequence for start, according to batch and production requirements and safety procedures</w:t>
            </w:r>
          </w:p>
          <w:p w14:paraId="627B78B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35D254AD" w14:textId="77777777" w:rsidR="001528EF" w:rsidRPr="00B3624F" w:rsidRDefault="001528EF" w:rsidP="00B96EAE">
            <w:pPr>
              <w:pStyle w:val="Heading1"/>
              <w:outlineLvl w:val="0"/>
            </w:pPr>
          </w:p>
        </w:tc>
      </w:tr>
      <w:tr w:rsidR="001528EF" w:rsidRPr="00B3624F" w14:paraId="74C8C3A8"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706FCC1B"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4d. Candidate undertook cleaning and housekeeping, and maintained cleanliness and tidiness to meet GMP requirements, at least 4 times, following work procedures and workplace instructions</w:t>
            </w:r>
          </w:p>
          <w:p w14:paraId="0BF61EB9"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C055CDF" w14:textId="77777777" w:rsidR="001528EF" w:rsidRPr="00B3624F" w:rsidRDefault="001528EF" w:rsidP="00B96EAE">
            <w:pPr>
              <w:pStyle w:val="Heading1"/>
              <w:outlineLvl w:val="0"/>
            </w:pPr>
          </w:p>
        </w:tc>
      </w:tr>
      <w:tr w:rsidR="001528EF" w:rsidRPr="00B3624F" w14:paraId="24269A97"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5506EC8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4e. Candidate added and loaded materials at least 2 times, in correct quantities and sequences according to batch and production requirements and following work health and safety procedures</w:t>
            </w:r>
          </w:p>
          <w:p w14:paraId="05ADEC6A"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 of materials, quantities and sequence)</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C535667" w14:textId="77777777" w:rsidR="001528EF" w:rsidRPr="00B3624F" w:rsidRDefault="001528EF" w:rsidP="00B96EAE">
            <w:pPr>
              <w:pStyle w:val="Heading1"/>
              <w:outlineLvl w:val="0"/>
            </w:pPr>
          </w:p>
        </w:tc>
      </w:tr>
      <w:tr w:rsidR="001528EF" w:rsidRPr="00B3624F" w14:paraId="6136172E"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78055F5B"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4f. Candidate checked process control points and conducted inspections at least 3 times, to confirm process remains within limits, including:</w:t>
            </w:r>
          </w:p>
          <w:p w14:paraId="0128115C"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environment</w:t>
            </w:r>
          </w:p>
          <w:p w14:paraId="792EAE17"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product appearance</w:t>
            </w:r>
          </w:p>
          <w:p w14:paraId="0ED9A6FD"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pH</w:t>
            </w:r>
          </w:p>
          <w:p w14:paraId="4EE7F5E0"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volume or weight</w:t>
            </w:r>
          </w:p>
          <w:p w14:paraId="33D07488"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temperature</w:t>
            </w:r>
          </w:p>
          <w:p w14:paraId="5F135D4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04EF08ED" w14:textId="77777777" w:rsidR="001528EF" w:rsidRPr="00B3624F" w:rsidRDefault="001528EF" w:rsidP="00B96EAE">
            <w:pPr>
              <w:pStyle w:val="Heading1"/>
              <w:outlineLvl w:val="0"/>
            </w:pPr>
          </w:p>
        </w:tc>
      </w:tr>
      <w:tr w:rsidR="001528EF" w:rsidRPr="00B3624F" w14:paraId="61BCE140"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73242A8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4g. Candidate conducted product sampling at least 3 times, to confirm process remains within limits</w:t>
            </w:r>
          </w:p>
          <w:p w14:paraId="4D818A89"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DAC9AD5" w14:textId="77777777" w:rsidR="001528EF" w:rsidRPr="00B3624F" w:rsidRDefault="001528EF" w:rsidP="00B96EAE">
            <w:pPr>
              <w:pStyle w:val="Heading1"/>
              <w:outlineLvl w:val="0"/>
            </w:pPr>
          </w:p>
        </w:tc>
      </w:tr>
      <w:tr w:rsidR="001528EF" w:rsidRPr="00B3624F" w14:paraId="2295616D"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261A4877"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4h. Candidate conducted process control testing at least 3 times, to confirm process remains within limits</w:t>
            </w:r>
          </w:p>
          <w:p w14:paraId="595ACC81"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0B645173" w14:textId="77777777" w:rsidR="001528EF" w:rsidRPr="00B3624F" w:rsidRDefault="001528EF" w:rsidP="00B96EAE">
            <w:pPr>
              <w:pStyle w:val="Heading1"/>
              <w:outlineLvl w:val="0"/>
            </w:pPr>
          </w:p>
        </w:tc>
      </w:tr>
      <w:tr w:rsidR="001528EF" w:rsidRPr="00B3624F" w14:paraId="7E5CD339"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57C7525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lastRenderedPageBreak/>
              <w:t xml:space="preserve">4i. Candidate adjusted process at least 1 time, according to workplace procedures, to ensure process remains within limits </w:t>
            </w:r>
          </w:p>
          <w:p w14:paraId="14AF835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C4F6EDD" w14:textId="77777777" w:rsidR="001528EF" w:rsidRPr="00B3624F" w:rsidRDefault="001528EF" w:rsidP="00B96EAE">
            <w:pPr>
              <w:pStyle w:val="Heading1"/>
              <w:outlineLvl w:val="0"/>
            </w:pPr>
          </w:p>
        </w:tc>
      </w:tr>
      <w:tr w:rsidR="001528EF" w:rsidRPr="00B3624F" w14:paraId="24B9FB3F"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4A2021B9"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4j. Candidate checked and adjusted equipment performance at least once, according to safe work requirements, GMP and work instructions</w:t>
            </w:r>
          </w:p>
          <w:p w14:paraId="4DBAA55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0C65494E" w14:textId="77777777" w:rsidR="001528EF" w:rsidRPr="00B3624F" w:rsidRDefault="001528EF" w:rsidP="00B96EAE">
            <w:pPr>
              <w:pStyle w:val="Heading1"/>
              <w:outlineLvl w:val="0"/>
            </w:pPr>
          </w:p>
        </w:tc>
      </w:tr>
      <w:tr w:rsidR="001528EF" w:rsidRPr="00B3624F" w14:paraId="49560548"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DE8656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4k. Candidate identified performance that fails to meet GMP requirements, and reported to relevant personnel</w:t>
            </w:r>
          </w:p>
          <w:p w14:paraId="2787A94B"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1A76598C" w14:textId="77777777" w:rsidR="001528EF" w:rsidRPr="00B3624F" w:rsidRDefault="001528EF" w:rsidP="00B96EAE">
            <w:pPr>
              <w:pStyle w:val="Heading1"/>
              <w:outlineLvl w:val="0"/>
            </w:pPr>
          </w:p>
        </w:tc>
      </w:tr>
      <w:tr w:rsidR="001528EF" w:rsidRPr="00B3624F" w14:paraId="6CFA8180"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415888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4l. Candidate made adjustments after identifying performance that fails to meet GMP requirements</w:t>
            </w:r>
          </w:p>
          <w:p w14:paraId="49246A8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1518A18E" w14:textId="77777777" w:rsidR="001528EF" w:rsidRPr="00B3624F" w:rsidRDefault="001528EF" w:rsidP="00B96EAE">
            <w:pPr>
              <w:pStyle w:val="Heading1"/>
              <w:outlineLvl w:val="0"/>
            </w:pPr>
          </w:p>
        </w:tc>
      </w:tr>
      <w:tr w:rsidR="001528EF" w:rsidRPr="00B3624F" w14:paraId="2C48C468"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146FF30"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4m. Candidate identified out of limit products or processes, and reported according to workplace procedures</w:t>
            </w:r>
          </w:p>
          <w:p w14:paraId="7BB8BFA8"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99D8D75" w14:textId="77777777" w:rsidR="001528EF" w:rsidRPr="00B3624F" w:rsidRDefault="001528EF" w:rsidP="00B96EAE">
            <w:pPr>
              <w:pStyle w:val="Heading1"/>
              <w:outlineLvl w:val="0"/>
            </w:pPr>
          </w:p>
        </w:tc>
      </w:tr>
      <w:tr w:rsidR="001528EF" w:rsidRPr="00B3624F" w14:paraId="08BA9FB3"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7EA389D7"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4n. Candidate conducted work according to workplace environmental procedures, using at least 2 procedures related to environmental requirements</w:t>
            </w:r>
          </w:p>
          <w:p w14:paraId="62EC08EB"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141F1D7A" w14:textId="77777777" w:rsidR="001528EF" w:rsidRPr="00B3624F" w:rsidRDefault="001528EF" w:rsidP="00B96EAE">
            <w:pPr>
              <w:pStyle w:val="Heading1"/>
              <w:outlineLvl w:val="0"/>
            </w:pPr>
          </w:p>
        </w:tc>
      </w:tr>
      <w:tr w:rsidR="001528EF" w:rsidRPr="00B3624F" w14:paraId="3716D2B7"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7A8D495A"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4o. Candidate identified and followed appropriate control measures (according to GMP requirements and workplace procedures) for at least 3 instances of contamination or potential contamination, including any condition that may cause shedding of abnormal numbers or types of contaminants</w:t>
            </w:r>
          </w:p>
          <w:p w14:paraId="1943EBC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5DB9AC60" w14:textId="77777777" w:rsidR="001528EF" w:rsidRPr="00B3624F" w:rsidRDefault="001528EF" w:rsidP="00B96EAE">
            <w:pPr>
              <w:pStyle w:val="Heading1"/>
              <w:outlineLvl w:val="0"/>
            </w:pPr>
          </w:p>
        </w:tc>
      </w:tr>
      <w:tr w:rsidR="001528EF" w:rsidRPr="00B3624F" w14:paraId="5496B59B"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19E8948"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4p. Candidate handled and disposed of at least 2 materials that are contaminated or non-conforming, according to safety, GMP and work procedures</w:t>
            </w:r>
          </w:p>
          <w:p w14:paraId="3A05379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5338588" w14:textId="77777777" w:rsidR="001528EF" w:rsidRPr="00B3624F" w:rsidRDefault="001528EF" w:rsidP="00B96EAE">
            <w:pPr>
              <w:pStyle w:val="Heading1"/>
              <w:outlineLvl w:val="0"/>
            </w:pPr>
          </w:p>
        </w:tc>
      </w:tr>
      <w:tr w:rsidR="001528EF" w:rsidRPr="00B3624F" w14:paraId="316F8AA6"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4C1D73F"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Assessor to note any additional SOP or workplace requirements for compliance with workplace, GMP and health and safety requirements, where relevant</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0B6B60DC" w14:textId="77777777" w:rsidR="001528EF" w:rsidRPr="00B3624F" w:rsidRDefault="001528EF" w:rsidP="00B96EAE">
            <w:pPr>
              <w:pStyle w:val="Heading1"/>
              <w:outlineLvl w:val="0"/>
            </w:pPr>
          </w:p>
        </w:tc>
      </w:tr>
    </w:tbl>
    <w:p w14:paraId="1F26DB06" w14:textId="77777777" w:rsidR="001528EF" w:rsidRPr="00B3624F" w:rsidRDefault="001528EF" w:rsidP="001528EF">
      <w:pPr>
        <w:rPr>
          <w:rFonts w:cs="Arial"/>
          <w:sz w:val="22"/>
        </w:rPr>
      </w:pPr>
    </w:p>
    <w:p w14:paraId="30AD2B0E" w14:textId="77777777" w:rsidR="001528EF" w:rsidRPr="00B3624F" w:rsidRDefault="001528EF" w:rsidP="001528EF">
      <w:pPr>
        <w:rPr>
          <w:rFonts w:cs="Arial"/>
          <w:sz w:val="22"/>
        </w:rPr>
      </w:pPr>
    </w:p>
    <w:p w14:paraId="7E598290" w14:textId="77777777" w:rsidR="001528EF" w:rsidRPr="00B3624F" w:rsidRDefault="001528EF" w:rsidP="001528EF">
      <w:pPr>
        <w:rPr>
          <w:rFonts w:cs="Arial"/>
          <w:sz w:val="22"/>
        </w:rPr>
      </w:pPr>
    </w:p>
    <w:tbl>
      <w:tblPr>
        <w:tblStyle w:val="TableGrid"/>
        <w:tblW w:w="0" w:type="auto"/>
        <w:tblLook w:val="04A0" w:firstRow="1" w:lastRow="0" w:firstColumn="1" w:lastColumn="0" w:noHBand="0" w:noVBand="1"/>
      </w:tblPr>
      <w:tblGrid>
        <w:gridCol w:w="6232"/>
        <w:gridCol w:w="4111"/>
      </w:tblGrid>
      <w:tr w:rsidR="001528EF" w:rsidRPr="00B3624F" w14:paraId="5D544D72" w14:textId="77777777" w:rsidTr="00181E70">
        <w:tc>
          <w:tcPr>
            <w:tcW w:w="10343" w:type="dxa"/>
            <w:gridSpan w:val="2"/>
            <w:tcBorders>
              <w:top w:val="single" w:sz="4" w:space="0" w:color="00843D"/>
              <w:left w:val="single" w:sz="4" w:space="0" w:color="00843D"/>
              <w:bottom w:val="single" w:sz="4" w:space="0" w:color="00843D"/>
              <w:right w:val="single" w:sz="4" w:space="0" w:color="00843D"/>
            </w:tcBorders>
            <w:shd w:val="clear" w:color="auto" w:fill="auto"/>
          </w:tcPr>
          <w:p w14:paraId="4AF2BD48" w14:textId="77777777" w:rsidR="001528EF" w:rsidRPr="00B3624F" w:rsidRDefault="001528EF" w:rsidP="00181E70">
            <w:pPr>
              <w:widowControl w:val="0"/>
              <w:autoSpaceDE w:val="0"/>
              <w:autoSpaceDN w:val="0"/>
              <w:spacing w:before="120" w:after="120"/>
              <w:rPr>
                <w:rFonts w:cs="Arial"/>
                <w:b/>
                <w:bCs/>
                <w:sz w:val="22"/>
                <w:szCs w:val="22"/>
              </w:rPr>
            </w:pPr>
            <w:r w:rsidRPr="00181E70">
              <w:rPr>
                <w:rFonts w:ascii="Century Gothic" w:hAnsi="Century Gothic" w:cs="Arial"/>
                <w:b/>
                <w:bCs/>
                <w:color w:val="00843D"/>
                <w:sz w:val="24"/>
                <w:szCs w:val="24"/>
                <w:lang w:val="en-GB"/>
              </w:rPr>
              <w:t>Step 5: Participate in WHS activities</w:t>
            </w:r>
          </w:p>
        </w:tc>
      </w:tr>
      <w:tr w:rsidR="001528EF" w:rsidRPr="00B3624F" w14:paraId="6C46D018"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62BE389"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lastRenderedPageBreak/>
              <w:t>5a. Candidate identified at least 3 hazards in the work area, and assessed the risk of each hazard</w:t>
            </w:r>
          </w:p>
          <w:p w14:paraId="5CC4BF6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02F0D5CD" w14:textId="77777777" w:rsidR="001528EF" w:rsidRPr="00B3624F" w:rsidRDefault="001528EF" w:rsidP="00B96EAE">
            <w:pPr>
              <w:pStyle w:val="Heading1"/>
              <w:outlineLvl w:val="0"/>
            </w:pPr>
          </w:p>
        </w:tc>
      </w:tr>
      <w:tr w:rsidR="001528EF" w:rsidRPr="00B3624F" w14:paraId="259501C7"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73AA128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5b. Candidate took action to control at least 2 risks for hazards, according to workplace procedures</w:t>
            </w:r>
          </w:p>
          <w:p w14:paraId="5E955527"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1F0951B" w14:textId="77777777" w:rsidR="001528EF" w:rsidRPr="00B3624F" w:rsidRDefault="001528EF" w:rsidP="00B96EAE">
            <w:pPr>
              <w:pStyle w:val="Heading1"/>
              <w:outlineLvl w:val="0"/>
            </w:pPr>
          </w:p>
        </w:tc>
      </w:tr>
      <w:tr w:rsidR="001528EF" w:rsidRPr="00B3624F" w14:paraId="0F184A5F"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0720862"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5c. Candidate reported all of the following to designated personnel, in accordance with workplace procedures and giving accurate verbal or written descriptions of each:</w:t>
            </w:r>
          </w:p>
          <w:p w14:paraId="11B87052"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 xml:space="preserve">at least 1 identified hazard </w:t>
            </w:r>
          </w:p>
          <w:p w14:paraId="6BB9AFA9"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1 identified inadequate control measure</w:t>
            </w:r>
          </w:p>
          <w:p w14:paraId="4D94D73C"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1 incident</w:t>
            </w:r>
          </w:p>
          <w:p w14:paraId="621207EA"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1 injury</w:t>
            </w:r>
          </w:p>
          <w:p w14:paraId="68C68428"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or role-played;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2C8DECE" w14:textId="77777777" w:rsidR="001528EF" w:rsidRPr="00B3624F" w:rsidRDefault="001528EF" w:rsidP="00B96EAE">
            <w:pPr>
              <w:pStyle w:val="Heading1"/>
              <w:outlineLvl w:val="0"/>
            </w:pPr>
          </w:p>
        </w:tc>
      </w:tr>
      <w:tr w:rsidR="001528EF" w:rsidRPr="00B3624F" w14:paraId="2150D72D"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1E9E791"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5d. Candidate identified and reported, according to workplace requirements:</w:t>
            </w:r>
          </w:p>
          <w:p w14:paraId="75658355"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2 processes, practices or conditions which are inconsistent with GMP</w:t>
            </w:r>
          </w:p>
          <w:p w14:paraId="526C5607"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at least 2 deviations, unusual events or non-conformances.</w:t>
            </w:r>
          </w:p>
          <w:p w14:paraId="212D380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or role-played;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5ECAB363" w14:textId="77777777" w:rsidR="001528EF" w:rsidRPr="00B3624F" w:rsidRDefault="001528EF" w:rsidP="00B96EAE">
            <w:pPr>
              <w:pStyle w:val="Heading1"/>
              <w:outlineLvl w:val="0"/>
            </w:pPr>
          </w:p>
        </w:tc>
      </w:tr>
      <w:tr w:rsidR="001528EF" w:rsidRPr="00B3624F" w14:paraId="0CF1DE49"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55B96A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5e. Candidate actively and constructively participated in at least 2 workplace meetings, inspections, risk assessments or other consultative activities</w:t>
            </w:r>
          </w:p>
          <w:p w14:paraId="15AEDB6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or role-played;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0231537" w14:textId="77777777" w:rsidR="001528EF" w:rsidRPr="00B3624F" w:rsidRDefault="001528EF" w:rsidP="00B96EAE">
            <w:pPr>
              <w:pStyle w:val="Heading1"/>
              <w:outlineLvl w:val="0"/>
            </w:pPr>
          </w:p>
        </w:tc>
      </w:tr>
      <w:tr w:rsidR="001528EF" w:rsidRPr="00B3624F" w14:paraId="1BB9A4D9"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5E96160"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5f. Candidate provided input to designated safety personnel to improve at least 3 workplace health and safety systems and processes to eliminate hazards and reduce risks, according to workplace procedures</w:t>
            </w:r>
          </w:p>
          <w:p w14:paraId="554964F5"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or role-played;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BB2F6F9" w14:textId="77777777" w:rsidR="001528EF" w:rsidRPr="00B3624F" w:rsidRDefault="001528EF" w:rsidP="00B96EAE">
            <w:pPr>
              <w:pStyle w:val="Heading1"/>
              <w:outlineLvl w:val="0"/>
            </w:pPr>
          </w:p>
        </w:tc>
      </w:tr>
      <w:tr w:rsidR="001528EF" w:rsidRPr="00B3624F" w14:paraId="416D5CEF"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BF5CC02"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5g. Candidate responded to at least 2 emergency situations, including:</w:t>
            </w:r>
          </w:p>
          <w:p w14:paraId="5FA044E3"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identifying the emergency situation</w:t>
            </w:r>
          </w:p>
          <w:p w14:paraId="227FA257"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identifying the procedures for the emergency situation</w:t>
            </w:r>
          </w:p>
          <w:p w14:paraId="1583B056"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following the organisation procedures to respond to the emergency</w:t>
            </w:r>
          </w:p>
          <w:p w14:paraId="781086B7"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following communication procedures during the emergency situation</w:t>
            </w:r>
          </w:p>
          <w:p w14:paraId="2D0D128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and should include an emergency shutdown and/or power outage;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698C2B7D" w14:textId="77777777" w:rsidR="001528EF" w:rsidRPr="00B3624F" w:rsidRDefault="001528EF" w:rsidP="00B96EAE">
            <w:pPr>
              <w:pStyle w:val="Heading1"/>
              <w:outlineLvl w:val="0"/>
            </w:pPr>
          </w:p>
        </w:tc>
      </w:tr>
      <w:tr w:rsidR="001528EF" w:rsidRPr="00B3624F" w14:paraId="590CF448"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1B9326B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5h. Candidate completed at least 3 workplace records, following workplace procedures. This could include:</w:t>
            </w:r>
          </w:p>
          <w:p w14:paraId="77406DC0"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lastRenderedPageBreak/>
              <w:t>incident reports</w:t>
            </w:r>
          </w:p>
          <w:p w14:paraId="7DBF5EF3"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hazard and risk analysis paperwork</w:t>
            </w:r>
          </w:p>
          <w:p w14:paraId="31AA8863"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work health and safety documents</w:t>
            </w:r>
          </w:p>
          <w:p w14:paraId="763F1E65"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documents associated with shifts, processes, etc.</w:t>
            </w:r>
          </w:p>
          <w:p w14:paraId="6E7E0020"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(May be simulated. 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2D7BA24" w14:textId="77777777" w:rsidR="001528EF" w:rsidRPr="00B3624F" w:rsidRDefault="001528EF" w:rsidP="00B96EAE">
            <w:pPr>
              <w:pStyle w:val="Heading1"/>
              <w:outlineLvl w:val="0"/>
            </w:pPr>
          </w:p>
        </w:tc>
      </w:tr>
      <w:tr w:rsidR="001528EF" w:rsidRPr="00B3624F" w14:paraId="4F5031C9"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1045C1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 xml:space="preserve">Assessor to note any additional SOP or workplace requirements for compliance with workplace, GMP and health and safety requirements, where relevant </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F4D30A5" w14:textId="77777777" w:rsidR="001528EF" w:rsidRPr="00B3624F" w:rsidRDefault="001528EF" w:rsidP="00B96EAE">
            <w:pPr>
              <w:pStyle w:val="Heading1"/>
              <w:outlineLvl w:val="0"/>
            </w:pPr>
          </w:p>
        </w:tc>
      </w:tr>
    </w:tbl>
    <w:p w14:paraId="5292D1FF" w14:textId="77777777" w:rsidR="001528EF" w:rsidRPr="00B3624F" w:rsidRDefault="001528EF" w:rsidP="001528EF">
      <w:pPr>
        <w:rPr>
          <w:rFonts w:cs="Arial"/>
          <w:sz w:val="22"/>
        </w:rPr>
      </w:pPr>
    </w:p>
    <w:p w14:paraId="658F05A4" w14:textId="77777777" w:rsidR="001528EF" w:rsidRPr="00B3624F" w:rsidRDefault="001528EF" w:rsidP="001528EF">
      <w:pPr>
        <w:rPr>
          <w:rFonts w:cs="Arial"/>
          <w:sz w:val="22"/>
        </w:rPr>
      </w:pPr>
    </w:p>
    <w:tbl>
      <w:tblPr>
        <w:tblStyle w:val="TableGrid"/>
        <w:tblW w:w="0" w:type="auto"/>
        <w:tblLook w:val="04A0" w:firstRow="1" w:lastRow="0" w:firstColumn="1" w:lastColumn="0" w:noHBand="0" w:noVBand="1"/>
      </w:tblPr>
      <w:tblGrid>
        <w:gridCol w:w="6232"/>
        <w:gridCol w:w="4111"/>
      </w:tblGrid>
      <w:tr w:rsidR="001528EF" w:rsidRPr="00B3624F" w14:paraId="183DB9BF" w14:textId="77777777" w:rsidTr="00181E70">
        <w:tc>
          <w:tcPr>
            <w:tcW w:w="10343" w:type="dxa"/>
            <w:gridSpan w:val="2"/>
            <w:tcBorders>
              <w:top w:val="single" w:sz="4" w:space="0" w:color="00843D"/>
              <w:left w:val="single" w:sz="4" w:space="0" w:color="00843D"/>
              <w:bottom w:val="single" w:sz="4" w:space="0" w:color="00843D"/>
              <w:right w:val="single" w:sz="4" w:space="0" w:color="00843D"/>
            </w:tcBorders>
            <w:shd w:val="clear" w:color="auto" w:fill="auto"/>
          </w:tcPr>
          <w:p w14:paraId="3AD854E5" w14:textId="77777777" w:rsidR="001528EF" w:rsidRPr="00B3624F" w:rsidRDefault="001528EF" w:rsidP="00181E70">
            <w:pPr>
              <w:widowControl w:val="0"/>
              <w:autoSpaceDE w:val="0"/>
              <w:autoSpaceDN w:val="0"/>
              <w:spacing w:before="120" w:after="120"/>
              <w:rPr>
                <w:rFonts w:cs="Arial"/>
                <w:b/>
                <w:bCs/>
                <w:sz w:val="22"/>
                <w:szCs w:val="22"/>
              </w:rPr>
            </w:pPr>
            <w:bookmarkStart w:id="22" w:name="_Toc42696406"/>
            <w:r w:rsidRPr="00181E70">
              <w:rPr>
                <w:rFonts w:ascii="Century Gothic" w:hAnsi="Century Gothic" w:cs="Arial"/>
                <w:b/>
                <w:bCs/>
                <w:color w:val="00843D"/>
                <w:sz w:val="24"/>
                <w:szCs w:val="24"/>
                <w:lang w:val="en-GB"/>
              </w:rPr>
              <w:t>Step 6: Hand over/stop process and exit production area</w:t>
            </w:r>
          </w:p>
        </w:tc>
      </w:tr>
      <w:tr w:rsidR="001528EF" w:rsidRPr="00B3624F" w14:paraId="14F4BA00"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130BA516"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6a. Candidate performed handover according to workplace procedures</w:t>
            </w:r>
          </w:p>
          <w:p w14:paraId="40C90885"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B58B3C0" w14:textId="77777777" w:rsidR="001528EF" w:rsidRPr="00B3624F" w:rsidRDefault="001528EF" w:rsidP="00B96EAE">
            <w:pPr>
              <w:pStyle w:val="Heading1"/>
              <w:outlineLvl w:val="0"/>
            </w:pPr>
          </w:p>
        </w:tc>
      </w:tr>
      <w:tr w:rsidR="001528EF" w:rsidRPr="00B3624F" w14:paraId="2CC995F4"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B903F2F"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6b. Candidate informed handover production team of process and related equipment status at completion of handover</w:t>
            </w:r>
          </w:p>
          <w:p w14:paraId="37D4B5DB"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6516CD8" w14:textId="77777777" w:rsidR="001528EF" w:rsidRPr="00B3624F" w:rsidRDefault="001528EF" w:rsidP="00B96EAE">
            <w:pPr>
              <w:pStyle w:val="Heading1"/>
              <w:outlineLvl w:val="0"/>
            </w:pPr>
          </w:p>
        </w:tc>
      </w:tr>
      <w:tr w:rsidR="001528EF" w:rsidRPr="00B3624F" w14:paraId="7811C8F2"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4C8A724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6c. Candidate confirmed the workplace procedures for shutting down the process</w:t>
            </w:r>
          </w:p>
          <w:p w14:paraId="764FEAC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2EFE42F" w14:textId="77777777" w:rsidR="001528EF" w:rsidRPr="00B3624F" w:rsidRDefault="001528EF" w:rsidP="00B96EAE">
            <w:pPr>
              <w:pStyle w:val="Heading1"/>
              <w:outlineLvl w:val="0"/>
            </w:pPr>
          </w:p>
        </w:tc>
      </w:tr>
      <w:tr w:rsidR="001528EF" w:rsidRPr="00B3624F" w14:paraId="46792ECC"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5D56DF1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6d. Candidate completed end-of-batch procedures according to batch instructions and workplace procedures, including changing equipment status (sterile/clean to dirty/clean)</w:t>
            </w:r>
          </w:p>
          <w:p w14:paraId="68B8E325"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17EEFD54" w14:textId="77777777" w:rsidR="001528EF" w:rsidRPr="00B3624F" w:rsidRDefault="001528EF" w:rsidP="00B96EAE">
            <w:pPr>
              <w:pStyle w:val="Heading1"/>
              <w:outlineLvl w:val="0"/>
            </w:pPr>
          </w:p>
        </w:tc>
      </w:tr>
      <w:tr w:rsidR="001528EF" w:rsidRPr="00B3624F" w14:paraId="6D480F64"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2051330" w14:textId="77777777" w:rsidR="001528EF" w:rsidRPr="00B3624F" w:rsidRDefault="001528EF" w:rsidP="00DE0101">
            <w:pPr>
              <w:tabs>
                <w:tab w:val="left" w:pos="333"/>
              </w:tabs>
              <w:spacing w:before="120" w:after="120"/>
              <w:rPr>
                <w:rFonts w:cs="Arial"/>
                <w:i/>
                <w:iCs/>
                <w:sz w:val="22"/>
                <w:szCs w:val="22"/>
              </w:rPr>
            </w:pPr>
            <w:r w:rsidRPr="00B3624F">
              <w:rPr>
                <w:rFonts w:cs="Arial"/>
                <w:i/>
                <w:iCs/>
                <w:sz w:val="22"/>
                <w:szCs w:val="22"/>
              </w:rPr>
              <w:t>(Note: For 6e–6h, candidate is required to follow at least 3 of the end-of-batch procedures described.)</w:t>
            </w:r>
          </w:p>
          <w:p w14:paraId="07BDF26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6e. Candidate followed end-of-batch procedures for product sampling, according to batch instructions and workplace procedures</w:t>
            </w:r>
          </w:p>
          <w:p w14:paraId="1D0A1F35"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85C0567" w14:textId="77777777" w:rsidR="001528EF" w:rsidRPr="00B3624F" w:rsidRDefault="001528EF" w:rsidP="00B96EAE">
            <w:pPr>
              <w:pStyle w:val="Heading1"/>
              <w:outlineLvl w:val="0"/>
            </w:pPr>
          </w:p>
        </w:tc>
      </w:tr>
      <w:tr w:rsidR="001528EF" w:rsidRPr="00B3624F" w14:paraId="1A58F317"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0835A68" w14:textId="77777777" w:rsidR="001528EF" w:rsidRPr="00B3624F" w:rsidRDefault="001528EF" w:rsidP="00DE0101">
            <w:pPr>
              <w:tabs>
                <w:tab w:val="left" w:pos="333"/>
              </w:tabs>
              <w:spacing w:before="120" w:after="120"/>
              <w:rPr>
                <w:rFonts w:cs="Arial"/>
                <w:i/>
                <w:iCs/>
                <w:sz w:val="22"/>
                <w:szCs w:val="22"/>
              </w:rPr>
            </w:pPr>
            <w:r w:rsidRPr="00B3624F">
              <w:rPr>
                <w:rFonts w:cs="Arial"/>
                <w:i/>
                <w:iCs/>
                <w:sz w:val="22"/>
                <w:szCs w:val="22"/>
              </w:rPr>
              <w:t>(Note: For 6e–6h, candidate is required to follow at least 3 of the end-of-batch procedures described.)</w:t>
            </w:r>
          </w:p>
          <w:p w14:paraId="4A2FEA9F"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6f. Candidate followed end-of-batch procedures for environmental sampling, according to batch instructions and workplace procedures</w:t>
            </w:r>
          </w:p>
          <w:p w14:paraId="2B48C15D"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12EC56F" w14:textId="77777777" w:rsidR="001528EF" w:rsidRPr="00B3624F" w:rsidRDefault="001528EF" w:rsidP="00B96EAE">
            <w:pPr>
              <w:pStyle w:val="Heading1"/>
              <w:outlineLvl w:val="0"/>
            </w:pPr>
          </w:p>
        </w:tc>
      </w:tr>
      <w:tr w:rsidR="001528EF" w:rsidRPr="00B3624F" w14:paraId="590114E9"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17282EF" w14:textId="77777777" w:rsidR="001528EF" w:rsidRPr="00B3624F" w:rsidRDefault="001528EF" w:rsidP="00DE0101">
            <w:pPr>
              <w:tabs>
                <w:tab w:val="left" w:pos="333"/>
              </w:tabs>
              <w:spacing w:before="120" w:after="120"/>
              <w:rPr>
                <w:rFonts w:cs="Arial"/>
                <w:i/>
                <w:iCs/>
                <w:sz w:val="22"/>
                <w:szCs w:val="22"/>
              </w:rPr>
            </w:pPr>
            <w:r w:rsidRPr="00B3624F">
              <w:rPr>
                <w:rFonts w:cs="Arial"/>
                <w:i/>
                <w:iCs/>
                <w:sz w:val="22"/>
                <w:szCs w:val="22"/>
              </w:rPr>
              <w:t>(Note: For 6e–6h, candidate is required to follow at least 3 of the end-of-batch procedures described.)</w:t>
            </w:r>
          </w:p>
          <w:p w14:paraId="0115F2E7"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6g. Candidate followed end-of-batch procedures for line clearances and cleaning (full or partial), according to batch instructions and workplace procedures</w:t>
            </w:r>
          </w:p>
          <w:p w14:paraId="421446D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lastRenderedPageBreak/>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1EEF2F94" w14:textId="77777777" w:rsidR="001528EF" w:rsidRPr="00B3624F" w:rsidRDefault="001528EF" w:rsidP="00B96EAE">
            <w:pPr>
              <w:pStyle w:val="Heading1"/>
              <w:outlineLvl w:val="0"/>
            </w:pPr>
          </w:p>
        </w:tc>
      </w:tr>
      <w:tr w:rsidR="001528EF" w:rsidRPr="00B3624F" w14:paraId="04E98D9D"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198C07D0" w14:textId="77777777" w:rsidR="001528EF" w:rsidRPr="00B3624F" w:rsidRDefault="001528EF" w:rsidP="00DE0101">
            <w:pPr>
              <w:tabs>
                <w:tab w:val="left" w:pos="333"/>
              </w:tabs>
              <w:spacing w:before="120" w:after="120"/>
              <w:rPr>
                <w:rFonts w:cs="Arial"/>
                <w:i/>
                <w:iCs/>
                <w:sz w:val="22"/>
                <w:szCs w:val="22"/>
              </w:rPr>
            </w:pPr>
            <w:r w:rsidRPr="00B3624F">
              <w:rPr>
                <w:rFonts w:cs="Arial"/>
                <w:i/>
                <w:iCs/>
                <w:sz w:val="22"/>
                <w:szCs w:val="22"/>
              </w:rPr>
              <w:t>(Note: For 6e–6h, candidate is required to follow at least 3 of the end-of-batch procedures described.)</w:t>
            </w:r>
          </w:p>
          <w:p w14:paraId="2C146FE2"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6h. Candidate followed end-of-batch procedures for yield calculation and materials reconciliation, according to batch instructions and workplace procedures</w:t>
            </w:r>
          </w:p>
          <w:p w14:paraId="27150938"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6D0F7432" w14:textId="77777777" w:rsidR="001528EF" w:rsidRPr="00B3624F" w:rsidRDefault="001528EF" w:rsidP="00B96EAE">
            <w:pPr>
              <w:pStyle w:val="Heading1"/>
              <w:outlineLvl w:val="0"/>
            </w:pPr>
          </w:p>
        </w:tc>
      </w:tr>
      <w:tr w:rsidR="001528EF" w:rsidRPr="00B3624F" w14:paraId="48B546A2"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EEA85C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6i. Candidate safely shut down the process according to workplace procedures</w:t>
            </w:r>
          </w:p>
          <w:p w14:paraId="561B9AB5"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7C0AE30C" w14:textId="77777777" w:rsidR="001528EF" w:rsidRPr="00B3624F" w:rsidRDefault="001528EF" w:rsidP="00B96EAE">
            <w:pPr>
              <w:pStyle w:val="Heading1"/>
              <w:outlineLvl w:val="0"/>
            </w:pPr>
          </w:p>
        </w:tc>
      </w:tr>
      <w:tr w:rsidR="001528EF" w:rsidRPr="00B3624F" w14:paraId="3447A522"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D6397AE"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6j. Candidate cleaned and maintained work area to meet workplace cleaning standards and environmental requirements</w:t>
            </w:r>
          </w:p>
          <w:p w14:paraId="20BEDE75"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5568E5E0" w14:textId="77777777" w:rsidR="001528EF" w:rsidRPr="00B3624F" w:rsidRDefault="001528EF" w:rsidP="00B96EAE">
            <w:pPr>
              <w:pStyle w:val="Heading1"/>
              <w:outlineLvl w:val="0"/>
            </w:pPr>
          </w:p>
        </w:tc>
      </w:tr>
      <w:tr w:rsidR="001528EF" w:rsidRPr="00B3624F" w14:paraId="7DC91582"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3B96CC4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6k. Candidate completed at least 1 record and 1 piece of documentation according to workplace procedures</w:t>
            </w:r>
          </w:p>
          <w:p w14:paraId="2327080C"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 or attach documents)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2B6C88CE" w14:textId="77777777" w:rsidR="001528EF" w:rsidRPr="00B3624F" w:rsidRDefault="001528EF" w:rsidP="00B96EAE">
            <w:pPr>
              <w:pStyle w:val="Heading1"/>
              <w:outlineLvl w:val="0"/>
            </w:pPr>
          </w:p>
        </w:tc>
      </w:tr>
      <w:tr w:rsidR="001528EF" w:rsidRPr="00B3624F" w14:paraId="7476A6D8"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264B11CA"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6l. Candidate exited controlled environment in a manner to minimise contamination, following workplace procedures</w:t>
            </w:r>
          </w:p>
          <w:p w14:paraId="28F64C13"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0BD138A4" w14:textId="77777777" w:rsidR="001528EF" w:rsidRPr="00B3624F" w:rsidRDefault="001528EF" w:rsidP="00B96EAE">
            <w:pPr>
              <w:pStyle w:val="Heading1"/>
              <w:outlineLvl w:val="0"/>
            </w:pPr>
          </w:p>
        </w:tc>
      </w:tr>
      <w:tr w:rsidR="001528EF" w:rsidRPr="00B3624F" w14:paraId="35CF1D49"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06EBA050"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6m. Candidate removed PPE and contamination prevention clothing according to workplace changing procedures</w:t>
            </w:r>
          </w:p>
          <w:p w14:paraId="1871C9A6"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60519BB3" w14:textId="77777777" w:rsidR="001528EF" w:rsidRPr="00B3624F" w:rsidRDefault="001528EF" w:rsidP="00B96EAE">
            <w:pPr>
              <w:pStyle w:val="Heading1"/>
              <w:outlineLvl w:val="0"/>
            </w:pPr>
          </w:p>
        </w:tc>
      </w:tr>
      <w:tr w:rsidR="001528EF" w:rsidRPr="00B3624F" w14:paraId="79B35C1B"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65A34BA4"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6n. Candidate checked, stored and disposed of at least 3 pieces of personal protective equipment and contamination prevention clothing according to:</w:t>
            </w:r>
          </w:p>
          <w:p w14:paraId="4499AF6A"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GMP requirements</w:t>
            </w:r>
          </w:p>
          <w:p w14:paraId="56EB515E"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workplace procedures</w:t>
            </w:r>
          </w:p>
          <w:p w14:paraId="1C9D7784"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manufacturer specifications</w:t>
            </w:r>
          </w:p>
          <w:p w14:paraId="5FFEB9CD"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 xml:space="preserve">environmental requirements </w:t>
            </w:r>
          </w:p>
          <w:p w14:paraId="4A2AC5D0" w14:textId="77777777" w:rsidR="001528EF" w:rsidRPr="00B3624F" w:rsidRDefault="001528EF" w:rsidP="001528EF">
            <w:pPr>
              <w:pStyle w:val="ListParagraph"/>
              <w:numPr>
                <w:ilvl w:val="0"/>
                <w:numId w:val="36"/>
              </w:numPr>
              <w:tabs>
                <w:tab w:val="left" w:pos="333"/>
              </w:tabs>
              <w:spacing w:before="120" w:after="120"/>
              <w:contextualSpacing/>
              <w:rPr>
                <w:rFonts w:cs="Arial"/>
                <w:sz w:val="22"/>
                <w:szCs w:val="22"/>
              </w:rPr>
            </w:pPr>
            <w:r w:rsidRPr="00B3624F">
              <w:rPr>
                <w:rFonts w:cs="Arial"/>
                <w:sz w:val="22"/>
                <w:szCs w:val="22"/>
              </w:rPr>
              <w:t>work health and safety requirements.</w:t>
            </w:r>
          </w:p>
          <w:p w14:paraId="65F39C52"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(Record details)</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4DC0D4DF" w14:textId="77777777" w:rsidR="001528EF" w:rsidRPr="00B3624F" w:rsidRDefault="001528EF" w:rsidP="00B96EAE">
            <w:pPr>
              <w:pStyle w:val="Heading1"/>
              <w:outlineLvl w:val="0"/>
            </w:pPr>
          </w:p>
        </w:tc>
      </w:tr>
      <w:tr w:rsidR="001528EF" w:rsidRPr="00B3624F" w14:paraId="5AE55BEA" w14:textId="77777777" w:rsidTr="00181E70">
        <w:tc>
          <w:tcPr>
            <w:tcW w:w="6232" w:type="dxa"/>
            <w:tcBorders>
              <w:top w:val="single" w:sz="4" w:space="0" w:color="00843D"/>
              <w:left w:val="single" w:sz="4" w:space="0" w:color="00843D"/>
              <w:bottom w:val="single" w:sz="4" w:space="0" w:color="00843D"/>
              <w:right w:val="single" w:sz="4" w:space="0" w:color="00843D"/>
            </w:tcBorders>
            <w:shd w:val="clear" w:color="auto" w:fill="auto"/>
            <w:vAlign w:val="bottom"/>
          </w:tcPr>
          <w:p w14:paraId="70E163A1" w14:textId="77777777" w:rsidR="001528EF" w:rsidRPr="00B3624F" w:rsidRDefault="001528EF" w:rsidP="00DE0101">
            <w:pPr>
              <w:tabs>
                <w:tab w:val="left" w:pos="333"/>
              </w:tabs>
              <w:spacing w:before="120" w:after="120"/>
              <w:rPr>
                <w:rFonts w:cs="Arial"/>
                <w:sz w:val="22"/>
                <w:szCs w:val="22"/>
              </w:rPr>
            </w:pPr>
            <w:r w:rsidRPr="00B3624F">
              <w:rPr>
                <w:rFonts w:cs="Arial"/>
                <w:sz w:val="22"/>
                <w:szCs w:val="22"/>
              </w:rPr>
              <w:t>Assessor to note any additional SOP or workplace requirements for compliance with workplace, GMP and health and safety requirements, where relevant.</w:t>
            </w:r>
          </w:p>
        </w:tc>
        <w:tc>
          <w:tcPr>
            <w:tcW w:w="4111" w:type="dxa"/>
            <w:tcBorders>
              <w:top w:val="single" w:sz="4" w:space="0" w:color="00843D"/>
              <w:left w:val="single" w:sz="4" w:space="0" w:color="00843D"/>
              <w:bottom w:val="single" w:sz="4" w:space="0" w:color="00843D"/>
              <w:right w:val="single" w:sz="4" w:space="0" w:color="00843D"/>
            </w:tcBorders>
            <w:shd w:val="clear" w:color="auto" w:fill="auto"/>
          </w:tcPr>
          <w:p w14:paraId="11B80004" w14:textId="77777777" w:rsidR="001528EF" w:rsidRPr="00B3624F" w:rsidRDefault="001528EF" w:rsidP="00B96EAE">
            <w:pPr>
              <w:pStyle w:val="Heading1"/>
              <w:outlineLvl w:val="0"/>
            </w:pPr>
          </w:p>
        </w:tc>
      </w:tr>
    </w:tbl>
    <w:p w14:paraId="2C03FE45" w14:textId="77777777" w:rsidR="001528EF" w:rsidRPr="00196489" w:rsidRDefault="001528EF" w:rsidP="001528EF">
      <w:pPr>
        <w:rPr>
          <w:rFonts w:cs="Arial"/>
        </w:rPr>
      </w:pPr>
    </w:p>
    <w:bookmarkEnd w:id="8"/>
    <w:bookmarkEnd w:id="9"/>
    <w:bookmarkEnd w:id="10"/>
    <w:bookmarkEnd w:id="11"/>
    <w:bookmarkEnd w:id="12"/>
    <w:bookmarkEnd w:id="19"/>
    <w:bookmarkEnd w:id="20"/>
    <w:bookmarkEnd w:id="21"/>
    <w:bookmarkEnd w:id="22"/>
    <w:p w14:paraId="303E63E0" w14:textId="77777777" w:rsidR="001528EF" w:rsidRDefault="001528EF" w:rsidP="001528EF">
      <w:pPr>
        <w:rPr>
          <w:lang w:bidi="ar-SA"/>
        </w:rPr>
      </w:pPr>
    </w:p>
    <w:p w14:paraId="648A54CD" w14:textId="77777777" w:rsidR="001528EF" w:rsidRDefault="001528EF" w:rsidP="001528EF">
      <w:pPr>
        <w:rPr>
          <w:lang w:bidi="ar-SA"/>
        </w:rPr>
      </w:pPr>
    </w:p>
    <w:p w14:paraId="29E420CE" w14:textId="77777777" w:rsidR="001528EF" w:rsidRDefault="001528EF" w:rsidP="001528EF">
      <w:pPr>
        <w:rPr>
          <w:lang w:bidi="ar-SA"/>
        </w:rPr>
      </w:pPr>
    </w:p>
    <w:p w14:paraId="2FCB3AA1" w14:textId="77777777" w:rsidR="001528EF" w:rsidRDefault="001528EF" w:rsidP="001528EF">
      <w:pPr>
        <w:rPr>
          <w:lang w:bidi="ar-SA"/>
        </w:rPr>
      </w:pPr>
    </w:p>
    <w:p w14:paraId="22950A62" w14:textId="77777777" w:rsidR="001528EF" w:rsidRDefault="001528EF" w:rsidP="001528EF">
      <w:pPr>
        <w:rPr>
          <w:lang w:bidi="ar-SA"/>
        </w:rPr>
      </w:pPr>
    </w:p>
    <w:p w14:paraId="4ABC078D" w14:textId="77777777" w:rsidR="001528EF" w:rsidRPr="00817181" w:rsidRDefault="001528EF" w:rsidP="001528EF">
      <w:pPr>
        <w:rPr>
          <w:color w:val="000000" w:themeColor="text1"/>
          <w:lang w:bidi="ar-SA"/>
        </w:rPr>
      </w:pPr>
    </w:p>
    <w:p w14:paraId="2A7A7DAC" w14:textId="44BF225A" w:rsidR="001528EF" w:rsidRPr="00817181" w:rsidRDefault="001528EF" w:rsidP="001528EF">
      <w:pPr>
        <w:rPr>
          <w:color w:val="000000" w:themeColor="text1"/>
          <w:lang w:bidi="ar-SA"/>
        </w:rPr>
      </w:pPr>
    </w:p>
    <w:p w14:paraId="7395AF7C" w14:textId="507A0B40" w:rsidR="00817181" w:rsidRPr="00817181" w:rsidRDefault="00817181" w:rsidP="001528EF">
      <w:pPr>
        <w:rPr>
          <w:color w:val="000000" w:themeColor="text1"/>
          <w:lang w:bidi="ar-SA"/>
        </w:rPr>
      </w:pPr>
    </w:p>
    <w:p w14:paraId="750E82F8" w14:textId="77777777" w:rsidR="00817181" w:rsidRPr="00817181" w:rsidRDefault="00817181" w:rsidP="001528EF">
      <w:pPr>
        <w:rPr>
          <w:color w:val="000000" w:themeColor="text1"/>
          <w:lang w:bidi="ar-SA"/>
        </w:rPr>
      </w:pPr>
    </w:p>
    <w:p w14:paraId="3833F3F8" w14:textId="77777777" w:rsidR="001528EF" w:rsidRPr="00817181" w:rsidRDefault="001528EF" w:rsidP="001528EF">
      <w:pPr>
        <w:rPr>
          <w:color w:val="000000" w:themeColor="text1"/>
          <w:lang w:bidi="ar-SA"/>
        </w:rPr>
      </w:pPr>
    </w:p>
    <w:p w14:paraId="3C234BAF" w14:textId="1D803B60" w:rsidR="001528EF" w:rsidRPr="00817181" w:rsidRDefault="001528EF" w:rsidP="001528EF">
      <w:pPr>
        <w:rPr>
          <w:color w:val="000000" w:themeColor="text1"/>
          <w:lang w:bidi="ar-SA"/>
        </w:rPr>
      </w:pPr>
    </w:p>
    <w:p w14:paraId="046CE94D" w14:textId="440B00BD" w:rsidR="00575B00" w:rsidRPr="00817181" w:rsidRDefault="00575B00" w:rsidP="00575B00">
      <w:pPr>
        <w:rPr>
          <w:rFonts w:ascii="Century Gothic" w:hAnsi="Century Gothic"/>
          <w:b/>
          <w:bCs/>
          <w:color w:val="000000" w:themeColor="text1"/>
          <w:sz w:val="72"/>
          <w:szCs w:val="72"/>
        </w:rPr>
      </w:pPr>
    </w:p>
    <w:p w14:paraId="613EEEA9" w14:textId="77777777" w:rsidR="00575B00" w:rsidRPr="00817181" w:rsidRDefault="00575B00" w:rsidP="00575B00">
      <w:pPr>
        <w:rPr>
          <w:rFonts w:ascii="Century Gothic" w:hAnsi="Century Gothic"/>
          <w:b/>
          <w:bCs/>
          <w:color w:val="000000" w:themeColor="text1"/>
          <w:sz w:val="72"/>
          <w:szCs w:val="72"/>
        </w:rPr>
      </w:pPr>
    </w:p>
    <w:p w14:paraId="4656B25E" w14:textId="183A2AD7" w:rsidR="00575B00" w:rsidRPr="00817181" w:rsidRDefault="00575B00" w:rsidP="00575B00">
      <w:pPr>
        <w:rPr>
          <w:rFonts w:ascii="Century Gothic" w:hAnsi="Century Gothic"/>
          <w:b/>
          <w:bCs/>
          <w:color w:val="000000" w:themeColor="text1"/>
          <w:sz w:val="72"/>
          <w:szCs w:val="72"/>
        </w:rPr>
      </w:pPr>
    </w:p>
    <w:p w14:paraId="088784F7" w14:textId="6A3D84C5" w:rsidR="005B6357" w:rsidRPr="00817181" w:rsidRDefault="005B6357" w:rsidP="00817181">
      <w:pPr>
        <w:ind w:right="1114"/>
        <w:rPr>
          <w:rFonts w:ascii="Century Gothic" w:hAnsi="Century Gothic" w:cstheme="minorHAnsi"/>
          <w:b/>
          <w:bCs/>
          <w:color w:val="000000" w:themeColor="text1"/>
          <w:sz w:val="32"/>
          <w:szCs w:val="32"/>
        </w:rPr>
        <w:sectPr w:rsidR="005B6357" w:rsidRPr="00817181" w:rsidSect="00F813BF">
          <w:footerReference w:type="even" r:id="rId29"/>
          <w:footerReference w:type="default" r:id="rId30"/>
          <w:pgSz w:w="11910" w:h="16840"/>
          <w:pgMar w:top="720" w:right="720" w:bottom="720" w:left="720" w:header="720" w:footer="720" w:gutter="0"/>
          <w:cols w:space="720"/>
          <w:docGrid w:linePitch="299"/>
        </w:sectPr>
      </w:pPr>
    </w:p>
    <w:p w14:paraId="405C8FE5" w14:textId="3A090EBF" w:rsidR="005B6357" w:rsidRDefault="005B6357"/>
    <w:p w14:paraId="53BC17C4" w14:textId="5204A776" w:rsidR="001726BD" w:rsidRDefault="001726BD"/>
    <w:p w14:paraId="6F2528C5" w14:textId="04C050F0" w:rsidR="001726BD" w:rsidRPr="00DD3F67" w:rsidRDefault="00817181" w:rsidP="00DD3F67">
      <w:r w:rsidRPr="00420B95">
        <w:rPr>
          <w:noProof/>
          <w:lang w:bidi="ar-SA"/>
        </w:rPr>
        <w:drawing>
          <wp:anchor distT="0" distB="0" distL="114300" distR="114300" simplePos="0" relativeHeight="251661312" behindDoc="0" locked="0" layoutInCell="1" allowOverlap="1" wp14:anchorId="07A14817" wp14:editId="60EDC766">
            <wp:simplePos x="0" y="0"/>
            <wp:positionH relativeFrom="margin">
              <wp:align>left</wp:align>
            </wp:positionH>
            <wp:positionV relativeFrom="page">
              <wp:posOffset>7657465</wp:posOffset>
            </wp:positionV>
            <wp:extent cx="2138045" cy="1073150"/>
            <wp:effectExtent l="0" t="0" r="0" b="0"/>
            <wp:wrapTopAndBottom/>
            <wp:docPr id="22" name="Picture 22" descr="Skills Imp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kills Impact logo"/>
                    <pic:cNvPicPr/>
                  </pic:nvPicPr>
                  <pic:blipFill rotWithShape="1">
                    <a:blip r:embed="rId31" cstate="print">
                      <a:extLst>
                        <a:ext uri="{28A0092B-C50C-407E-A947-70E740481C1C}">
                          <a14:useLocalDpi xmlns:a14="http://schemas.microsoft.com/office/drawing/2010/main" val="0"/>
                        </a:ext>
                      </a:extLst>
                    </a:blip>
                    <a:srcRect l="4722"/>
                    <a:stretch/>
                  </pic:blipFill>
                  <pic:spPr bwMode="auto">
                    <a:xfrm>
                      <a:off x="0" y="0"/>
                      <a:ext cx="2138045"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B95">
        <w:rPr>
          <w:noProof/>
          <w:lang w:bidi="ar-SA"/>
        </w:rPr>
        <mc:AlternateContent>
          <mc:Choice Requires="wps">
            <w:drawing>
              <wp:anchor distT="45720" distB="45720" distL="114300" distR="114300" simplePos="0" relativeHeight="251660288" behindDoc="0" locked="0" layoutInCell="1" allowOverlap="1" wp14:anchorId="1DCD507E" wp14:editId="0B091F70">
                <wp:simplePos x="0" y="0"/>
                <wp:positionH relativeFrom="margin">
                  <wp:align>left</wp:align>
                </wp:positionH>
                <wp:positionV relativeFrom="margin">
                  <wp:align>bottom</wp:align>
                </wp:positionV>
                <wp:extent cx="2360930" cy="140462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7162CC1" w14:textId="77777777" w:rsidR="001528EF" w:rsidRDefault="001528EF" w:rsidP="001528EF">
                            <w:r>
                              <w:t>559A Queensberry St</w:t>
                            </w:r>
                          </w:p>
                          <w:p w14:paraId="48BF9ED0" w14:textId="77777777" w:rsidR="001528EF" w:rsidRDefault="001528EF" w:rsidP="001528EF">
                            <w:r>
                              <w:t>(PO Box 466)</w:t>
                            </w:r>
                          </w:p>
                          <w:p w14:paraId="7A3C5BF7" w14:textId="77777777" w:rsidR="001528EF" w:rsidRDefault="001528EF" w:rsidP="001528EF">
                            <w:r>
                              <w:t>North Melbourne VIC 3051</w:t>
                            </w:r>
                          </w:p>
                          <w:p w14:paraId="78A0FABA" w14:textId="77777777" w:rsidR="001528EF" w:rsidRDefault="001528EF" w:rsidP="001528EF"/>
                          <w:p w14:paraId="52BFB644" w14:textId="77777777" w:rsidR="001528EF" w:rsidRDefault="001528EF" w:rsidP="001528EF">
                            <w:r>
                              <w:rPr>
                                <w:b/>
                                <w:bCs/>
                              </w:rPr>
                              <w:t xml:space="preserve">P </w:t>
                            </w:r>
                            <w:r>
                              <w:t>03 9321 3526</w:t>
                            </w:r>
                          </w:p>
                          <w:p w14:paraId="1FC042EB" w14:textId="77777777" w:rsidR="001528EF" w:rsidRDefault="001528EF" w:rsidP="001528EF">
                            <w:r>
                              <w:rPr>
                                <w:b/>
                                <w:bCs/>
                              </w:rPr>
                              <w:t xml:space="preserve">E </w:t>
                            </w:r>
                            <w:r w:rsidRPr="007B1E7A">
                              <w:t>inquiry@skillsimpact.com.au</w:t>
                            </w:r>
                          </w:p>
                          <w:p w14:paraId="2DD400A6" w14:textId="77777777" w:rsidR="001528EF" w:rsidRDefault="001528EF" w:rsidP="001528EF"/>
                          <w:p w14:paraId="39299A86" w14:textId="77777777" w:rsidR="001528EF" w:rsidRPr="00306856" w:rsidRDefault="001528EF" w:rsidP="001528EF">
                            <w:pPr>
                              <w:rPr>
                                <w:b/>
                                <w:bCs/>
                              </w:rPr>
                            </w:pPr>
                            <w:r>
                              <w:rPr>
                                <w:b/>
                                <w:bCs/>
                              </w:rPr>
                              <w:t>Skillsimpact.com.au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CD507E" id="_x0000_t202" coordsize="21600,21600" o:spt="202" path="m,l,21600r21600,l21600,xe">
                <v:stroke joinstyle="miter"/>
                <v:path gradientshapeok="t" o:connecttype="rect"/>
              </v:shapetype>
              <v:shape id="Text Box 2" o:spid="_x0000_s1026" type="#_x0000_t202" style="position:absolute;margin-left:0;margin-top:0;width:185.9pt;height:110.6pt;z-index:251660288;visibility:visible;mso-wrap-style:square;mso-width-percent:400;mso-height-percent:200;mso-wrap-distance-left:9pt;mso-wrap-distance-top:3.6pt;mso-wrap-distance-right:9pt;mso-wrap-distance-bottom:3.6pt;mso-position-horizontal:left;mso-position-horizontal-relative:margin;mso-position-vertical:bottom;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" stroked="f">
                <v:textbox style="mso-fit-shape-to-text:t">
                  <w:txbxContent>
                    <w:p w14:paraId="17162CC1" w14:textId="77777777" w:rsidR="001528EF" w:rsidRDefault="001528EF" w:rsidP="001528EF">
                      <w:r>
                        <w:t>559A Queensberry St</w:t>
                      </w:r>
                    </w:p>
                    <w:p w14:paraId="48BF9ED0" w14:textId="77777777" w:rsidR="001528EF" w:rsidRDefault="001528EF" w:rsidP="001528EF">
                      <w:r>
                        <w:t>(PO Box 466)</w:t>
                      </w:r>
                    </w:p>
                    <w:p w14:paraId="7A3C5BF7" w14:textId="77777777" w:rsidR="001528EF" w:rsidRDefault="001528EF" w:rsidP="001528EF">
                      <w:r>
                        <w:t>North Melbourne VIC 3051</w:t>
                      </w:r>
                    </w:p>
                    <w:p w14:paraId="78A0FABA" w14:textId="77777777" w:rsidR="001528EF" w:rsidRDefault="001528EF" w:rsidP="001528EF"/>
                    <w:p w14:paraId="52BFB644" w14:textId="77777777" w:rsidR="001528EF" w:rsidRDefault="001528EF" w:rsidP="001528EF">
                      <w:r>
                        <w:rPr>
                          <w:b/>
                          <w:bCs/>
                        </w:rPr>
                        <w:t xml:space="preserve">P </w:t>
                      </w:r>
                      <w:r>
                        <w:t>03 9321 3526</w:t>
                      </w:r>
                    </w:p>
                    <w:p w14:paraId="1FC042EB" w14:textId="77777777" w:rsidR="001528EF" w:rsidRDefault="001528EF" w:rsidP="001528EF">
                      <w:r>
                        <w:rPr>
                          <w:b/>
                          <w:bCs/>
                        </w:rPr>
                        <w:t xml:space="preserve">E </w:t>
                      </w:r>
                      <w:r w:rsidRPr="007B1E7A">
                        <w:t>inquiry@skillsimpact.com.au</w:t>
                      </w:r>
                    </w:p>
                    <w:p w14:paraId="2DD400A6" w14:textId="77777777" w:rsidR="001528EF" w:rsidRDefault="001528EF" w:rsidP="001528EF"/>
                    <w:p w14:paraId="39299A86" w14:textId="77777777" w:rsidR="001528EF" w:rsidRPr="00306856" w:rsidRDefault="001528EF" w:rsidP="001528EF">
                      <w:pPr>
                        <w:rPr>
                          <w:b/>
                          <w:bCs/>
                        </w:rPr>
                      </w:pPr>
                      <w:r>
                        <w:rPr>
                          <w:b/>
                          <w:bCs/>
                        </w:rPr>
                        <w:t>Skillsimpact.com.au</w:t>
                      </w:r>
                    </w:p>
                  </w:txbxContent>
                </v:textbox>
                <w10:wrap type="square" anchorx="margin" anchory="margin"/>
              </v:shape>
            </w:pict>
          </mc:Fallback>
        </mc:AlternateContent>
      </w:r>
    </w:p>
    <w:sectPr w:rsidR="001726BD" w:rsidRPr="00DD3F67" w:rsidSect="00D17D0F">
      <w:footerReference w:type="even" r:id="rId32"/>
      <w:footerReference w:type="default" r:id="rId33"/>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230FD" w14:textId="77777777" w:rsidR="00B3317B" w:rsidRDefault="00B3317B" w:rsidP="00B13E2F">
      <w:r>
        <w:separator/>
      </w:r>
    </w:p>
  </w:endnote>
  <w:endnote w:type="continuationSeparator" w:id="0">
    <w:p w14:paraId="372D259C" w14:textId="77777777" w:rsidR="00B3317B" w:rsidRDefault="00B3317B" w:rsidP="00B1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Body)">
    <w:altName w:val="Calibri"/>
    <w:charset w:val="00"/>
    <w:family w:val="roman"/>
    <w:pitch w:val="default"/>
  </w:font>
  <w:font w:name="Palatino">
    <w:altName w:val="Segoe UI Historic"/>
    <w:charset w:val="00"/>
    <w:family w:val="auto"/>
    <w:pitch w:val="variable"/>
    <w:sig w:usb0="00000003"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jc w:val="center"/>
      <w:tblCellMar>
        <w:top w:w="144" w:type="dxa"/>
        <w:left w:w="115" w:type="dxa"/>
        <w:bottom w:w="144" w:type="dxa"/>
        <w:right w:w="115" w:type="dxa"/>
      </w:tblCellMar>
      <w:tblLook w:val="04A0" w:firstRow="1" w:lastRow="0" w:firstColumn="1" w:lastColumn="0" w:noHBand="0" w:noVBand="1"/>
    </w:tblPr>
    <w:tblGrid>
      <w:gridCol w:w="1739"/>
      <w:gridCol w:w="6929"/>
    </w:tblGrid>
    <w:tr w:rsidR="00633AE6" w:rsidRPr="0049715D" w14:paraId="476C5E64" w14:textId="77777777" w:rsidTr="00633AE6">
      <w:trPr>
        <w:trHeight w:hRule="exact" w:val="115"/>
        <w:jc w:val="center"/>
      </w:trPr>
      <w:tc>
        <w:tcPr>
          <w:tcW w:w="1003" w:type="pct"/>
          <w:shd w:val="clear" w:color="auto" w:fill="00843D"/>
          <w:tcMar>
            <w:top w:w="0" w:type="dxa"/>
            <w:bottom w:w="0" w:type="dxa"/>
          </w:tcMar>
        </w:tcPr>
        <w:p w14:paraId="1AFA9D5E" w14:textId="0CCD4695" w:rsidR="00633AE6" w:rsidRPr="0049715D" w:rsidRDefault="00633AE6" w:rsidP="00633AE6">
          <w:pPr>
            <w:pStyle w:val="Header"/>
            <w:rPr>
              <w:caps/>
              <w:color w:val="00843D"/>
              <w:sz w:val="18"/>
            </w:rPr>
          </w:pPr>
        </w:p>
      </w:tc>
      <w:tc>
        <w:tcPr>
          <w:tcW w:w="3997" w:type="pct"/>
          <w:shd w:val="clear" w:color="auto" w:fill="00843D"/>
          <w:tcMar>
            <w:top w:w="0" w:type="dxa"/>
            <w:bottom w:w="0" w:type="dxa"/>
          </w:tcMar>
        </w:tcPr>
        <w:p w14:paraId="1B73E030" w14:textId="77777777" w:rsidR="00633AE6" w:rsidRPr="0049715D" w:rsidRDefault="00633AE6" w:rsidP="00633AE6">
          <w:pPr>
            <w:pStyle w:val="Header"/>
            <w:jc w:val="right"/>
            <w:rPr>
              <w:caps/>
              <w:color w:val="00843D"/>
              <w:sz w:val="18"/>
            </w:rPr>
          </w:pPr>
        </w:p>
      </w:tc>
    </w:tr>
    <w:tr w:rsidR="00C8685A" w:rsidRPr="0049715D" w14:paraId="7759E91C" w14:textId="77777777" w:rsidTr="00633AE6">
      <w:trPr>
        <w:jc w:val="center"/>
      </w:trPr>
      <w:tc>
        <w:tcPr>
          <w:tcW w:w="1003" w:type="pct"/>
          <w:shd w:val="clear" w:color="auto" w:fill="auto"/>
          <w:vAlign w:val="center"/>
        </w:tcPr>
        <w:p w14:paraId="236DEAB6" w14:textId="33BFB786" w:rsidR="00C8685A" w:rsidRPr="00633AE6" w:rsidRDefault="00C8685A" w:rsidP="00C8685A">
          <w:pPr>
            <w:pStyle w:val="Footer"/>
            <w:rPr>
              <w:caps/>
              <w:color w:val="00843D"/>
              <w:sz w:val="18"/>
              <w:szCs w:val="18"/>
            </w:rPr>
          </w:pPr>
          <w:r w:rsidRPr="00633AE6">
            <w:rPr>
              <w:caps/>
              <w:color w:val="000000" w:themeColor="text1"/>
              <w:sz w:val="18"/>
              <w:szCs w:val="18"/>
            </w:rPr>
            <w:fldChar w:fldCharType="begin"/>
          </w:r>
          <w:r w:rsidRPr="00633AE6">
            <w:rPr>
              <w:caps/>
              <w:color w:val="000000" w:themeColor="text1"/>
              <w:sz w:val="18"/>
              <w:szCs w:val="18"/>
            </w:rPr>
            <w:instrText xml:space="preserve"> PAGE   \* MERGEFORMAT </w:instrText>
          </w:r>
          <w:r w:rsidRPr="00633AE6">
            <w:rPr>
              <w:caps/>
              <w:color w:val="000000" w:themeColor="text1"/>
              <w:sz w:val="18"/>
              <w:szCs w:val="18"/>
            </w:rPr>
            <w:fldChar w:fldCharType="separate"/>
          </w:r>
          <w:r>
            <w:rPr>
              <w:caps/>
              <w:color w:val="000000" w:themeColor="text1"/>
              <w:sz w:val="18"/>
              <w:szCs w:val="18"/>
            </w:rPr>
            <w:t>2</w:t>
          </w:r>
          <w:r w:rsidRPr="00633AE6">
            <w:rPr>
              <w:caps/>
              <w:noProof/>
              <w:color w:val="000000" w:themeColor="text1"/>
              <w:sz w:val="18"/>
              <w:szCs w:val="18"/>
            </w:rPr>
            <w:fldChar w:fldCharType="end"/>
          </w:r>
        </w:p>
      </w:tc>
      <w:tc>
        <w:tcPr>
          <w:tcW w:w="3997" w:type="pct"/>
          <w:shd w:val="clear" w:color="auto" w:fill="auto"/>
          <w:vAlign w:val="center"/>
        </w:tcPr>
        <w:p w14:paraId="4AD20D6D" w14:textId="5D74E6CB" w:rsidR="00C8685A" w:rsidRPr="00633AE6" w:rsidRDefault="00C8685A" w:rsidP="00C8685A">
          <w:pPr>
            <w:pStyle w:val="Footer"/>
            <w:jc w:val="right"/>
            <w:rPr>
              <w:caps/>
              <w:color w:val="000000" w:themeColor="text1"/>
              <w:sz w:val="18"/>
              <w:szCs w:val="18"/>
            </w:rPr>
          </w:pPr>
          <w:r w:rsidRPr="00CF3618">
            <w:rPr>
              <w:b/>
              <w:bCs/>
              <w:color w:val="00843D"/>
              <w:sz w:val="18"/>
              <w:szCs w:val="18"/>
            </w:rPr>
            <w:t>Assessor Resource – Assessment Tasks and Tools</w:t>
          </w:r>
          <w:r w:rsidRPr="00633AE6">
            <w:rPr>
              <w:color w:val="00843D"/>
              <w:sz w:val="18"/>
              <w:szCs w:val="18"/>
            </w:rPr>
            <w:br/>
            <w:t>FBPSS00051 Pharmaceutical Manufacturing Operator Induction Skill Set</w:t>
          </w:r>
        </w:p>
      </w:tc>
    </w:tr>
  </w:tbl>
  <w:p w14:paraId="601D0D45" w14:textId="77777777" w:rsidR="00633AE6" w:rsidRDefault="00633AE6">
    <w:pPr>
      <w:pStyle w:val="Footer"/>
    </w:pPr>
  </w:p>
  <w:p w14:paraId="5D5298E0" w14:textId="77777777" w:rsidR="00ED2355" w:rsidRDefault="00ED23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8372"/>
      <w:gridCol w:w="2098"/>
    </w:tblGrid>
    <w:tr w:rsidR="00F4353D" w:rsidRPr="0049715D" w14:paraId="25EEB93E" w14:textId="77777777" w:rsidTr="00633AE6">
      <w:trPr>
        <w:trHeight w:hRule="exact" w:val="115"/>
        <w:jc w:val="center"/>
      </w:trPr>
      <w:tc>
        <w:tcPr>
          <w:tcW w:w="3998" w:type="pct"/>
          <w:shd w:val="clear" w:color="auto" w:fill="00843D"/>
          <w:tcMar>
            <w:top w:w="0" w:type="dxa"/>
            <w:bottom w:w="0" w:type="dxa"/>
          </w:tcMar>
        </w:tcPr>
        <w:p w14:paraId="15606CD5" w14:textId="77777777" w:rsidR="00F4353D" w:rsidRPr="0049715D" w:rsidRDefault="00F4353D">
          <w:pPr>
            <w:pStyle w:val="Header"/>
            <w:rPr>
              <w:caps/>
              <w:color w:val="00843D"/>
              <w:sz w:val="18"/>
            </w:rPr>
          </w:pPr>
        </w:p>
      </w:tc>
      <w:tc>
        <w:tcPr>
          <w:tcW w:w="1002" w:type="pct"/>
          <w:shd w:val="clear" w:color="auto" w:fill="00843D"/>
          <w:tcMar>
            <w:top w:w="0" w:type="dxa"/>
            <w:bottom w:w="0" w:type="dxa"/>
          </w:tcMar>
        </w:tcPr>
        <w:p w14:paraId="2F3BD889" w14:textId="77777777" w:rsidR="00F4353D" w:rsidRPr="0049715D" w:rsidRDefault="00F4353D">
          <w:pPr>
            <w:pStyle w:val="Header"/>
            <w:jc w:val="right"/>
            <w:rPr>
              <w:caps/>
              <w:color w:val="00843D"/>
              <w:sz w:val="18"/>
            </w:rPr>
          </w:pPr>
        </w:p>
      </w:tc>
    </w:tr>
    <w:tr w:rsidR="007D316C" w:rsidRPr="0049715D" w14:paraId="48A6040D" w14:textId="77777777" w:rsidTr="00633AE6">
      <w:trPr>
        <w:jc w:val="center"/>
      </w:trPr>
      <w:tc>
        <w:tcPr>
          <w:tcW w:w="3998" w:type="pct"/>
          <w:shd w:val="clear" w:color="auto" w:fill="auto"/>
          <w:vAlign w:val="center"/>
        </w:tcPr>
        <w:p w14:paraId="52453F36" w14:textId="032BA54B" w:rsidR="007D316C" w:rsidRPr="00633AE6" w:rsidRDefault="007D316C" w:rsidP="007D316C">
          <w:pPr>
            <w:pStyle w:val="Footer"/>
            <w:rPr>
              <w:caps/>
              <w:color w:val="00843D"/>
              <w:sz w:val="18"/>
              <w:szCs w:val="18"/>
            </w:rPr>
          </w:pPr>
          <w:r w:rsidRPr="00CF3618">
            <w:rPr>
              <w:b/>
              <w:bCs/>
              <w:color w:val="00843D"/>
              <w:sz w:val="18"/>
              <w:szCs w:val="18"/>
            </w:rPr>
            <w:t>Assessment Tasks and Tools</w:t>
          </w:r>
          <w:r w:rsidRPr="00633AE6">
            <w:rPr>
              <w:color w:val="00843D"/>
              <w:sz w:val="18"/>
              <w:szCs w:val="18"/>
            </w:rPr>
            <w:br/>
            <w:t>FBPSS00051 Pharmaceutical Manufacturing Operator Induction Skill Set</w:t>
          </w:r>
        </w:p>
      </w:tc>
      <w:tc>
        <w:tcPr>
          <w:tcW w:w="1002" w:type="pct"/>
          <w:shd w:val="clear" w:color="auto" w:fill="auto"/>
          <w:vAlign w:val="center"/>
        </w:tcPr>
        <w:p w14:paraId="4596E397" w14:textId="77777777" w:rsidR="007D316C" w:rsidRPr="00633AE6" w:rsidRDefault="007D316C" w:rsidP="007D316C">
          <w:pPr>
            <w:pStyle w:val="Footer"/>
            <w:jc w:val="right"/>
            <w:rPr>
              <w:caps/>
              <w:color w:val="000000" w:themeColor="text1"/>
              <w:sz w:val="18"/>
              <w:szCs w:val="18"/>
            </w:rPr>
          </w:pPr>
          <w:r w:rsidRPr="00633AE6">
            <w:rPr>
              <w:caps/>
              <w:color w:val="000000" w:themeColor="text1"/>
              <w:sz w:val="18"/>
              <w:szCs w:val="18"/>
            </w:rPr>
            <w:fldChar w:fldCharType="begin"/>
          </w:r>
          <w:r w:rsidRPr="00633AE6">
            <w:rPr>
              <w:caps/>
              <w:color w:val="000000" w:themeColor="text1"/>
              <w:sz w:val="18"/>
              <w:szCs w:val="18"/>
            </w:rPr>
            <w:instrText xml:space="preserve"> PAGE   \* MERGEFORMAT </w:instrText>
          </w:r>
          <w:r w:rsidRPr="00633AE6">
            <w:rPr>
              <w:caps/>
              <w:color w:val="000000" w:themeColor="text1"/>
              <w:sz w:val="18"/>
              <w:szCs w:val="18"/>
            </w:rPr>
            <w:fldChar w:fldCharType="separate"/>
          </w:r>
          <w:r w:rsidRPr="00633AE6">
            <w:rPr>
              <w:caps/>
              <w:noProof/>
              <w:color w:val="000000" w:themeColor="text1"/>
              <w:sz w:val="18"/>
              <w:szCs w:val="18"/>
            </w:rPr>
            <w:t>2</w:t>
          </w:r>
          <w:r w:rsidRPr="00633AE6">
            <w:rPr>
              <w:caps/>
              <w:noProof/>
              <w:color w:val="000000" w:themeColor="text1"/>
              <w:sz w:val="18"/>
              <w:szCs w:val="18"/>
            </w:rPr>
            <w:fldChar w:fldCharType="end"/>
          </w:r>
        </w:p>
      </w:tc>
    </w:tr>
  </w:tbl>
  <w:p w14:paraId="23F64BA7" w14:textId="77777777" w:rsidR="00F4353D" w:rsidRDefault="00F4353D">
    <w:pPr>
      <w:pStyle w:val="Footer"/>
    </w:pPr>
  </w:p>
  <w:p w14:paraId="67C2DF86" w14:textId="77777777" w:rsidR="00ED2355" w:rsidRDefault="00ED23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2D315" w14:textId="77777777" w:rsidR="002C4BB6" w:rsidRPr="002C4BB6" w:rsidRDefault="002C4BB6" w:rsidP="002C4B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35F97" w14:textId="77777777" w:rsidR="00E42E6D" w:rsidRPr="00E42E6D" w:rsidRDefault="00E42E6D" w:rsidP="00E42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3F673" w14:textId="77777777" w:rsidR="00B3317B" w:rsidRDefault="00B3317B" w:rsidP="00B13E2F">
      <w:r>
        <w:separator/>
      </w:r>
    </w:p>
  </w:footnote>
  <w:footnote w:type="continuationSeparator" w:id="0">
    <w:p w14:paraId="5F218559" w14:textId="77777777" w:rsidR="00B3317B" w:rsidRDefault="00B3317B" w:rsidP="00B13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DF685" w14:textId="68596386" w:rsidR="001528EF" w:rsidRDefault="001528EF" w:rsidP="00BE578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79BCC5F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01413A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B444DB0"/>
    <w:lvl w:ilvl="0">
      <w:start w:val="1"/>
      <w:numFmt w:val="decimal"/>
      <w:pStyle w:val="ListNumber"/>
      <w:lvlText w:val="%1."/>
      <w:lvlJc w:val="left"/>
      <w:pPr>
        <w:tabs>
          <w:tab w:val="num" w:pos="360"/>
        </w:tabs>
        <w:ind w:left="360" w:hanging="360"/>
      </w:pPr>
    </w:lvl>
  </w:abstractNum>
  <w:abstractNum w:abstractNumId="3" w15:restartNumberingAfterBreak="0">
    <w:nsid w:val="008644CD"/>
    <w:multiLevelType w:val="hybridMultilevel"/>
    <w:tmpl w:val="D9423258"/>
    <w:lvl w:ilvl="0" w:tplc="C3EE0E02">
      <w:start w:val="1"/>
      <w:numFmt w:val="bullet"/>
      <w:pStyle w:val="LearningObjectives"/>
      <w:lvlText w:val=""/>
      <w:lvlJc w:val="left"/>
      <w:pPr>
        <w:tabs>
          <w:tab w:val="num" w:pos="2520"/>
        </w:tabs>
        <w:ind w:left="2520" w:hanging="360"/>
      </w:pPr>
      <w:rPr>
        <w:rFonts w:ascii="Wingdings" w:hAnsi="Wingdings" w:hint="default"/>
        <w:sz w:val="16"/>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06C02B3E"/>
    <w:multiLevelType w:val="hybridMultilevel"/>
    <w:tmpl w:val="0C5EBE76"/>
    <w:lvl w:ilvl="0" w:tplc="4366F272">
      <w:start w:val="1"/>
      <w:numFmt w:val="decimal"/>
      <w:pStyle w:val="PEListNumbered"/>
      <w:lvlText w:val="PE %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5672A9"/>
    <w:multiLevelType w:val="hybridMultilevel"/>
    <w:tmpl w:val="687A856E"/>
    <w:lvl w:ilvl="0" w:tplc="61708F38">
      <w:start w:val="1"/>
      <w:numFmt w:val="lowerLetter"/>
      <w:pStyle w:val="aObservation"/>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6" w15:restartNumberingAfterBreak="0">
    <w:nsid w:val="09177B7B"/>
    <w:multiLevelType w:val="hybridMultilevel"/>
    <w:tmpl w:val="424A660C"/>
    <w:lvl w:ilvl="0" w:tplc="E5322F7E">
      <w:start w:val="1"/>
      <w:numFmt w:val="bullet"/>
      <w:pStyle w:val="Bullet1"/>
      <w:lvlText w:val=""/>
      <w:lvlJc w:val="left"/>
      <w:pPr>
        <w:tabs>
          <w:tab w:val="num" w:pos="720"/>
        </w:tabs>
        <w:ind w:left="720" w:hanging="360"/>
      </w:pPr>
      <w:rPr>
        <w:rFonts w:ascii="Wingdings" w:hAnsi="Wingdings" w:hint="default"/>
      </w:rPr>
    </w:lvl>
    <w:lvl w:ilvl="1" w:tplc="3EF4A3C6">
      <w:start w:val="1"/>
      <w:numFmt w:val="bullet"/>
      <w:pStyle w:val="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4B4594"/>
    <w:multiLevelType w:val="hybridMultilevel"/>
    <w:tmpl w:val="DF92A362"/>
    <w:lvl w:ilvl="0" w:tplc="6F3CC5F6">
      <w:start w:val="1"/>
      <w:numFmt w:val="upperLetter"/>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B35092"/>
    <w:multiLevelType w:val="multilevel"/>
    <w:tmpl w:val="8F04077E"/>
    <w:lvl w:ilvl="0">
      <w:start w:val="1"/>
      <w:numFmt w:val="bullet"/>
      <w:pStyle w:val="Bullet10"/>
      <w:lvlText w:val=""/>
      <w:lvlJc w:val="left"/>
      <w:pPr>
        <w:tabs>
          <w:tab w:val="num" w:pos="720"/>
        </w:tabs>
        <w:ind w:left="720" w:hanging="360"/>
      </w:pPr>
      <w:rPr>
        <w:rFonts w:ascii="Symbol" w:hAnsi="Symbol" w:hint="default"/>
        <w:sz w:val="22"/>
      </w:rPr>
    </w:lvl>
    <w:lvl w:ilvl="1">
      <w:start w:val="1"/>
      <w:numFmt w:val="bullet"/>
      <w:pStyle w:val="Bullet20"/>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9A5778"/>
    <w:multiLevelType w:val="hybridMultilevel"/>
    <w:tmpl w:val="A8D0B40E"/>
    <w:lvl w:ilvl="0" w:tplc="04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031609"/>
    <w:multiLevelType w:val="hybridMultilevel"/>
    <w:tmpl w:val="3EB2AF80"/>
    <w:lvl w:ilvl="0" w:tplc="F9188EA8">
      <w:start w:val="1"/>
      <w:numFmt w:val="bullet"/>
      <w:pStyle w:val="Tablebullets"/>
      <w:lvlText w:val=""/>
      <w:lvlJc w:val="left"/>
      <w:pPr>
        <w:tabs>
          <w:tab w:val="num" w:pos="720"/>
        </w:tabs>
        <w:ind w:left="720" w:hanging="360"/>
      </w:pPr>
      <w:rPr>
        <w:rFonts w:ascii="Wingdings" w:hAnsi="Wingdings" w:hint="default"/>
      </w:rPr>
    </w:lvl>
    <w:lvl w:ilvl="1" w:tplc="44ACDEF8" w:tentative="1">
      <w:start w:val="1"/>
      <w:numFmt w:val="bullet"/>
      <w:lvlText w:val="o"/>
      <w:lvlJc w:val="left"/>
      <w:pPr>
        <w:tabs>
          <w:tab w:val="num" w:pos="1440"/>
        </w:tabs>
        <w:ind w:left="1440" w:hanging="360"/>
      </w:pPr>
      <w:rPr>
        <w:rFonts w:ascii="Courier New" w:hAnsi="Courier New" w:cs="Courier New" w:hint="default"/>
      </w:rPr>
    </w:lvl>
    <w:lvl w:ilvl="2" w:tplc="732E3284" w:tentative="1">
      <w:start w:val="1"/>
      <w:numFmt w:val="bullet"/>
      <w:lvlText w:val=""/>
      <w:lvlJc w:val="left"/>
      <w:pPr>
        <w:tabs>
          <w:tab w:val="num" w:pos="2160"/>
        </w:tabs>
        <w:ind w:left="2160" w:hanging="360"/>
      </w:pPr>
      <w:rPr>
        <w:rFonts w:ascii="Wingdings" w:hAnsi="Wingdings" w:hint="default"/>
      </w:rPr>
    </w:lvl>
    <w:lvl w:ilvl="3" w:tplc="47BC8334" w:tentative="1">
      <w:start w:val="1"/>
      <w:numFmt w:val="bullet"/>
      <w:lvlText w:val=""/>
      <w:lvlJc w:val="left"/>
      <w:pPr>
        <w:tabs>
          <w:tab w:val="num" w:pos="2880"/>
        </w:tabs>
        <w:ind w:left="2880" w:hanging="360"/>
      </w:pPr>
      <w:rPr>
        <w:rFonts w:ascii="Symbol" w:hAnsi="Symbol" w:hint="default"/>
      </w:rPr>
    </w:lvl>
    <w:lvl w:ilvl="4" w:tplc="EFF2C236" w:tentative="1">
      <w:start w:val="1"/>
      <w:numFmt w:val="bullet"/>
      <w:lvlText w:val="o"/>
      <w:lvlJc w:val="left"/>
      <w:pPr>
        <w:tabs>
          <w:tab w:val="num" w:pos="3600"/>
        </w:tabs>
        <w:ind w:left="3600" w:hanging="360"/>
      </w:pPr>
      <w:rPr>
        <w:rFonts w:ascii="Courier New" w:hAnsi="Courier New" w:cs="Courier New" w:hint="default"/>
      </w:rPr>
    </w:lvl>
    <w:lvl w:ilvl="5" w:tplc="08A29E44" w:tentative="1">
      <w:start w:val="1"/>
      <w:numFmt w:val="bullet"/>
      <w:lvlText w:val=""/>
      <w:lvlJc w:val="left"/>
      <w:pPr>
        <w:tabs>
          <w:tab w:val="num" w:pos="4320"/>
        </w:tabs>
        <w:ind w:left="4320" w:hanging="360"/>
      </w:pPr>
      <w:rPr>
        <w:rFonts w:ascii="Wingdings" w:hAnsi="Wingdings" w:hint="default"/>
      </w:rPr>
    </w:lvl>
    <w:lvl w:ilvl="6" w:tplc="08866BC2" w:tentative="1">
      <w:start w:val="1"/>
      <w:numFmt w:val="bullet"/>
      <w:lvlText w:val=""/>
      <w:lvlJc w:val="left"/>
      <w:pPr>
        <w:tabs>
          <w:tab w:val="num" w:pos="5040"/>
        </w:tabs>
        <w:ind w:left="5040" w:hanging="360"/>
      </w:pPr>
      <w:rPr>
        <w:rFonts w:ascii="Symbol" w:hAnsi="Symbol" w:hint="default"/>
      </w:rPr>
    </w:lvl>
    <w:lvl w:ilvl="7" w:tplc="8D101010" w:tentative="1">
      <w:start w:val="1"/>
      <w:numFmt w:val="bullet"/>
      <w:lvlText w:val="o"/>
      <w:lvlJc w:val="left"/>
      <w:pPr>
        <w:tabs>
          <w:tab w:val="num" w:pos="5760"/>
        </w:tabs>
        <w:ind w:left="5760" w:hanging="360"/>
      </w:pPr>
      <w:rPr>
        <w:rFonts w:ascii="Courier New" w:hAnsi="Courier New" w:cs="Courier New" w:hint="default"/>
      </w:rPr>
    </w:lvl>
    <w:lvl w:ilvl="8" w:tplc="AD5AFF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E272D"/>
    <w:multiLevelType w:val="multilevel"/>
    <w:tmpl w:val="7FC07DB8"/>
    <w:lvl w:ilvl="0">
      <w:start w:val="1"/>
      <w:numFmt w:val="bullet"/>
      <w:pStyle w:val="Tick1"/>
      <w:lvlText w:val="●"/>
      <w:lvlJc w:val="left"/>
      <w:pPr>
        <w:tabs>
          <w:tab w:val="num" w:pos="567"/>
        </w:tabs>
        <w:ind w:left="567" w:hanging="283"/>
      </w:pPr>
      <w:rPr>
        <w:rFonts w:ascii="Franklin Gothic Book" w:hAnsi="Franklin Gothic Book" w:hint="default"/>
        <w:sz w:val="20"/>
      </w:rPr>
    </w:lvl>
    <w:lvl w:ilvl="1">
      <w:start w:val="1"/>
      <w:numFmt w:val="bullet"/>
      <w:lvlText w:val="○"/>
      <w:lvlJc w:val="left"/>
      <w:pPr>
        <w:tabs>
          <w:tab w:val="num" w:pos="1134"/>
        </w:tabs>
        <w:ind w:left="1134" w:hanging="283"/>
      </w:pPr>
      <w:rPr>
        <w:rFonts w:ascii="Franklin Gothic Book" w:hAnsi="Franklin Gothic Book" w:hint="default"/>
        <w:sz w:val="22"/>
      </w:rPr>
    </w:lvl>
    <w:lvl w:ilvl="2">
      <w:start w:val="1"/>
      <w:numFmt w:val="bullet"/>
      <w:lvlText w:val="–"/>
      <w:lvlJc w:val="left"/>
      <w:pPr>
        <w:tabs>
          <w:tab w:val="num" w:pos="1701"/>
        </w:tabs>
        <w:ind w:left="1701" w:hanging="283"/>
      </w:pPr>
      <w:rPr>
        <w:rFonts w:ascii="Franklin Gothic Book" w:hAnsi="Franklin Gothic Book" w:hint="default"/>
        <w:sz w:val="22"/>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lef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left"/>
      <w:pPr>
        <w:ind w:left="5103" w:hanging="283"/>
      </w:pPr>
      <w:rPr>
        <w:rFonts w:hint="default"/>
      </w:rPr>
    </w:lvl>
  </w:abstractNum>
  <w:abstractNum w:abstractNumId="12" w15:restartNumberingAfterBreak="0">
    <w:nsid w:val="22763937"/>
    <w:multiLevelType w:val="hybridMultilevel"/>
    <w:tmpl w:val="72E8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D2514"/>
    <w:multiLevelType w:val="hybridMultilevel"/>
    <w:tmpl w:val="A8D0B40E"/>
    <w:lvl w:ilvl="0" w:tplc="04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1860C7"/>
    <w:multiLevelType w:val="hybridMultilevel"/>
    <w:tmpl w:val="C8EA74D4"/>
    <w:lvl w:ilvl="0" w:tplc="6E5887C6">
      <w:start w:val="1"/>
      <w:numFmt w:val="upperLetter"/>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1A0DF6"/>
    <w:multiLevelType w:val="hybridMultilevel"/>
    <w:tmpl w:val="0DB2E968"/>
    <w:lvl w:ilvl="0" w:tplc="C2DAADF2">
      <w:start w:val="1"/>
      <w:numFmt w:val="decimal"/>
      <w:pStyle w:val="Normal12pt"/>
      <w:lvlText w:val="%1."/>
      <w:lvlJc w:val="left"/>
      <w:pPr>
        <w:ind w:left="360" w:hanging="360"/>
      </w:pPr>
      <w:rPr>
        <w:b/>
        <w:bCs/>
        <w:color w:val="000000" w:themeColor="text1"/>
      </w:rPr>
    </w:lvl>
    <w:lvl w:ilvl="1" w:tplc="5E18208E">
      <w:start w:val="1"/>
      <w:numFmt w:val="upp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251020"/>
    <w:multiLevelType w:val="hybridMultilevel"/>
    <w:tmpl w:val="9582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C4F7D"/>
    <w:multiLevelType w:val="hybridMultilevel"/>
    <w:tmpl w:val="63EA7C42"/>
    <w:lvl w:ilvl="0" w:tplc="8E2815B8">
      <w:start w:val="1"/>
      <w:numFmt w:val="lowerLetter"/>
      <w:pStyle w:val="KE"/>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04871C2"/>
    <w:multiLevelType w:val="hybridMultilevel"/>
    <w:tmpl w:val="05444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83D22"/>
    <w:multiLevelType w:val="multilevel"/>
    <w:tmpl w:val="AA84224E"/>
    <w:name w:val="CATBullet"/>
    <w:lvl w:ilvl="0">
      <w:start w:val="1"/>
      <w:numFmt w:val="bullet"/>
      <w:pStyle w:val="IBSABulletList1"/>
      <w:lvlText w:val=""/>
      <w:lvlJc w:val="left"/>
      <w:pPr>
        <w:tabs>
          <w:tab w:val="num" w:pos="360"/>
        </w:tabs>
        <w:ind w:left="360" w:hanging="360"/>
      </w:pPr>
      <w:rPr>
        <w:rFonts w:ascii="Symbol" w:hAnsi="Symbol" w:hint="default"/>
        <w:color w:val="auto"/>
      </w:rPr>
    </w:lvl>
    <w:lvl w:ilvl="1">
      <w:start w:val="1"/>
      <w:numFmt w:val="bullet"/>
      <w:pStyle w:val="IBSABulletList2"/>
      <w:lvlText w:val="◦"/>
      <w:lvlJc w:val="left"/>
      <w:pPr>
        <w:tabs>
          <w:tab w:val="num" w:pos="720"/>
        </w:tabs>
        <w:ind w:left="720" w:hanging="360"/>
      </w:pPr>
      <w:rPr>
        <w:rFonts w:ascii="Century" w:hAnsi="Century" w:hint="default"/>
        <w:color w:val="auto"/>
      </w:rPr>
    </w:lvl>
    <w:lvl w:ilvl="2">
      <w:start w:val="1"/>
      <w:numFmt w:val="bullet"/>
      <w:pStyle w:val="IBSABulletList3"/>
      <w:lvlText w:val="-"/>
      <w:lvlJc w:val="left"/>
      <w:pPr>
        <w:tabs>
          <w:tab w:val="num" w:pos="1080"/>
        </w:tabs>
        <w:ind w:left="1080" w:hanging="360"/>
      </w:pPr>
      <w:rPr>
        <w:rFonts w:ascii="Arial" w:hAnsi="Arial"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E7020CE"/>
    <w:multiLevelType w:val="hybridMultilevel"/>
    <w:tmpl w:val="6A4EAA46"/>
    <w:lvl w:ilvl="0" w:tplc="CBBEF15E">
      <w:start w:val="1"/>
      <w:numFmt w:val="upperLetter"/>
      <w:lvlText w:val="%1."/>
      <w:lvlJc w:val="left"/>
      <w:pPr>
        <w:ind w:left="720" w:hanging="360"/>
      </w:pPr>
      <w:rPr>
        <w:rFonts w:hint="default"/>
        <w:b w:val="0"/>
        <w:bCs w:val="0"/>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D1DC1"/>
    <w:multiLevelType w:val="hybridMultilevel"/>
    <w:tmpl w:val="3EB62BC8"/>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C44A7A"/>
    <w:multiLevelType w:val="hybridMultilevel"/>
    <w:tmpl w:val="DCA8A06C"/>
    <w:lvl w:ilvl="0" w:tplc="13EEFB0E">
      <w:start w:val="1"/>
      <w:numFmt w:val="bullet"/>
      <w:pStyle w:val="Check1"/>
      <w:lvlText w:val=""/>
      <w:lvlJc w:val="left"/>
      <w:pPr>
        <w:ind w:left="1004" w:hanging="360"/>
      </w:pPr>
      <w:rPr>
        <w:rFonts w:ascii="Wingdings" w:hAnsi="Wingdings" w:hint="default"/>
      </w:rPr>
    </w:lvl>
    <w:lvl w:ilvl="1" w:tplc="051A0302" w:tentative="1">
      <w:start w:val="1"/>
      <w:numFmt w:val="bullet"/>
      <w:lvlText w:val="o"/>
      <w:lvlJc w:val="left"/>
      <w:pPr>
        <w:ind w:left="1724" w:hanging="360"/>
      </w:pPr>
      <w:rPr>
        <w:rFonts w:ascii="Courier New" w:hAnsi="Courier New" w:cs="Courier New" w:hint="default"/>
      </w:rPr>
    </w:lvl>
    <w:lvl w:ilvl="2" w:tplc="AE7EBA26" w:tentative="1">
      <w:start w:val="1"/>
      <w:numFmt w:val="bullet"/>
      <w:lvlText w:val=""/>
      <w:lvlJc w:val="left"/>
      <w:pPr>
        <w:ind w:left="2444" w:hanging="360"/>
      </w:pPr>
      <w:rPr>
        <w:rFonts w:ascii="Wingdings" w:hAnsi="Wingdings" w:hint="default"/>
      </w:rPr>
    </w:lvl>
    <w:lvl w:ilvl="3" w:tplc="D0ECA910" w:tentative="1">
      <w:start w:val="1"/>
      <w:numFmt w:val="bullet"/>
      <w:lvlText w:val=""/>
      <w:lvlJc w:val="left"/>
      <w:pPr>
        <w:ind w:left="3164" w:hanging="360"/>
      </w:pPr>
      <w:rPr>
        <w:rFonts w:ascii="Symbol" w:hAnsi="Symbol" w:hint="default"/>
      </w:rPr>
    </w:lvl>
    <w:lvl w:ilvl="4" w:tplc="68DC3942" w:tentative="1">
      <w:start w:val="1"/>
      <w:numFmt w:val="bullet"/>
      <w:lvlText w:val="o"/>
      <w:lvlJc w:val="left"/>
      <w:pPr>
        <w:ind w:left="3884" w:hanging="360"/>
      </w:pPr>
      <w:rPr>
        <w:rFonts w:ascii="Courier New" w:hAnsi="Courier New" w:cs="Courier New" w:hint="default"/>
      </w:rPr>
    </w:lvl>
    <w:lvl w:ilvl="5" w:tplc="EA823FB8" w:tentative="1">
      <w:start w:val="1"/>
      <w:numFmt w:val="bullet"/>
      <w:lvlText w:val=""/>
      <w:lvlJc w:val="left"/>
      <w:pPr>
        <w:ind w:left="4604" w:hanging="360"/>
      </w:pPr>
      <w:rPr>
        <w:rFonts w:ascii="Wingdings" w:hAnsi="Wingdings" w:hint="default"/>
      </w:rPr>
    </w:lvl>
    <w:lvl w:ilvl="6" w:tplc="EDEC1F60" w:tentative="1">
      <w:start w:val="1"/>
      <w:numFmt w:val="bullet"/>
      <w:lvlText w:val=""/>
      <w:lvlJc w:val="left"/>
      <w:pPr>
        <w:ind w:left="5324" w:hanging="360"/>
      </w:pPr>
      <w:rPr>
        <w:rFonts w:ascii="Symbol" w:hAnsi="Symbol" w:hint="default"/>
      </w:rPr>
    </w:lvl>
    <w:lvl w:ilvl="7" w:tplc="29226808" w:tentative="1">
      <w:start w:val="1"/>
      <w:numFmt w:val="bullet"/>
      <w:lvlText w:val="o"/>
      <w:lvlJc w:val="left"/>
      <w:pPr>
        <w:ind w:left="6044" w:hanging="360"/>
      </w:pPr>
      <w:rPr>
        <w:rFonts w:ascii="Courier New" w:hAnsi="Courier New" w:cs="Courier New" w:hint="default"/>
      </w:rPr>
    </w:lvl>
    <w:lvl w:ilvl="8" w:tplc="7DBE69AE" w:tentative="1">
      <w:start w:val="1"/>
      <w:numFmt w:val="bullet"/>
      <w:lvlText w:val=""/>
      <w:lvlJc w:val="left"/>
      <w:pPr>
        <w:ind w:left="6764" w:hanging="360"/>
      </w:pPr>
      <w:rPr>
        <w:rFonts w:ascii="Wingdings" w:hAnsi="Wingdings" w:hint="default"/>
      </w:rPr>
    </w:lvl>
  </w:abstractNum>
  <w:abstractNum w:abstractNumId="23"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4" w15:restartNumberingAfterBreak="0">
    <w:nsid w:val="4F1E0844"/>
    <w:multiLevelType w:val="hybridMultilevel"/>
    <w:tmpl w:val="C8EA74D4"/>
    <w:lvl w:ilvl="0" w:tplc="6E5887C6">
      <w:start w:val="1"/>
      <w:numFmt w:val="upperLetter"/>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6B500E"/>
    <w:multiLevelType w:val="hybridMultilevel"/>
    <w:tmpl w:val="C8EA74D4"/>
    <w:lvl w:ilvl="0" w:tplc="6E5887C6">
      <w:start w:val="1"/>
      <w:numFmt w:val="upperLetter"/>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700F1F"/>
    <w:multiLevelType w:val="hybridMultilevel"/>
    <w:tmpl w:val="04D6DB66"/>
    <w:lvl w:ilvl="0" w:tplc="5214458C">
      <w:start w:val="1"/>
      <w:numFmt w:val="lowerLetter"/>
      <w:pStyle w:val="Number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194925"/>
    <w:multiLevelType w:val="hybridMultilevel"/>
    <w:tmpl w:val="421463A8"/>
    <w:lvl w:ilvl="0" w:tplc="ECAE72B2">
      <w:start w:val="1"/>
      <w:numFmt w:val="bullet"/>
      <w:pStyle w:val="ListParagraph"/>
      <w:lvlText w:val=""/>
      <w:lvlJc w:val="left"/>
      <w:pPr>
        <w:ind w:left="720" w:hanging="360"/>
      </w:pPr>
      <w:rPr>
        <w:rFonts w:ascii="Symbol" w:hAnsi="Symbol" w:hint="default"/>
      </w:rPr>
    </w:lvl>
    <w:lvl w:ilvl="1" w:tplc="807EF11C">
      <w:start w:val="1"/>
      <w:numFmt w:val="bullet"/>
      <w:pStyle w:val="Sub-BulletPoin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9E33DA"/>
    <w:multiLevelType w:val="hybridMultilevel"/>
    <w:tmpl w:val="87822872"/>
    <w:lvl w:ilvl="0" w:tplc="5666E402">
      <w:start w:val="1"/>
      <w:numFmt w:val="bullet"/>
      <w:pStyle w:val="Bullet12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035D03"/>
    <w:multiLevelType w:val="hybridMultilevel"/>
    <w:tmpl w:val="6D166B04"/>
    <w:lvl w:ilvl="0" w:tplc="092051B8">
      <w:start w:val="1"/>
      <w:numFmt w:val="upperLetter"/>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435E59"/>
    <w:multiLevelType w:val="hybridMultilevel"/>
    <w:tmpl w:val="90DE359E"/>
    <w:lvl w:ilvl="0" w:tplc="55A4F550">
      <w:start w:val="1"/>
      <w:numFmt w:val="lowerLetter"/>
      <w:pStyle w:val="Observation"/>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31" w15:restartNumberingAfterBreak="0">
    <w:nsid w:val="67FE3B69"/>
    <w:multiLevelType w:val="hybridMultilevel"/>
    <w:tmpl w:val="CB70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2D7B59"/>
    <w:multiLevelType w:val="hybridMultilevel"/>
    <w:tmpl w:val="2520C9B6"/>
    <w:lvl w:ilvl="0" w:tplc="F4FCF600">
      <w:start w:val="1"/>
      <w:numFmt w:val="decimal"/>
      <w:pStyle w:val="KENumbered"/>
      <w:lvlText w:val="KE %1."/>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1250DA"/>
    <w:multiLevelType w:val="hybridMultilevel"/>
    <w:tmpl w:val="C8EA74D4"/>
    <w:lvl w:ilvl="0" w:tplc="6E5887C6">
      <w:start w:val="1"/>
      <w:numFmt w:val="upperLetter"/>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3307D6"/>
    <w:multiLevelType w:val="hybridMultilevel"/>
    <w:tmpl w:val="C8EA74D4"/>
    <w:lvl w:ilvl="0" w:tplc="6E5887C6">
      <w:start w:val="1"/>
      <w:numFmt w:val="upperLetter"/>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DE20DE"/>
    <w:multiLevelType w:val="hybridMultilevel"/>
    <w:tmpl w:val="3926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C0F35"/>
    <w:multiLevelType w:val="hybridMultilevel"/>
    <w:tmpl w:val="58041940"/>
    <w:lvl w:ilvl="0" w:tplc="98EE903A">
      <w:start w:val="1"/>
      <w:numFmt w:val="decimal"/>
      <w:pStyle w:val="TableBulletNUM-Level1"/>
      <w:lvlText w:val="%1."/>
      <w:lvlJc w:val="left"/>
      <w:pPr>
        <w:tabs>
          <w:tab w:val="num" w:pos="360"/>
        </w:tabs>
        <w:ind w:left="360" w:hanging="360"/>
      </w:pPr>
      <w:rPr>
        <w:rFonts w:hint="default"/>
      </w:rPr>
    </w:lvl>
    <w:lvl w:ilvl="1" w:tplc="0C090019" w:tentative="1">
      <w:start w:val="1"/>
      <w:numFmt w:val="lowerLetter"/>
      <w:lvlText w:val="%2."/>
      <w:lvlJc w:val="left"/>
      <w:pPr>
        <w:tabs>
          <w:tab w:val="num" w:pos="873"/>
        </w:tabs>
        <w:ind w:left="873" w:hanging="360"/>
      </w:pPr>
    </w:lvl>
    <w:lvl w:ilvl="2" w:tplc="0C09001B" w:tentative="1">
      <w:start w:val="1"/>
      <w:numFmt w:val="lowerRoman"/>
      <w:lvlText w:val="%3."/>
      <w:lvlJc w:val="right"/>
      <w:pPr>
        <w:tabs>
          <w:tab w:val="num" w:pos="1593"/>
        </w:tabs>
        <w:ind w:left="1593" w:hanging="180"/>
      </w:pPr>
    </w:lvl>
    <w:lvl w:ilvl="3" w:tplc="0C09000F" w:tentative="1">
      <w:start w:val="1"/>
      <w:numFmt w:val="decimal"/>
      <w:lvlText w:val="%4."/>
      <w:lvlJc w:val="left"/>
      <w:pPr>
        <w:tabs>
          <w:tab w:val="num" w:pos="2313"/>
        </w:tabs>
        <w:ind w:left="2313" w:hanging="360"/>
      </w:pPr>
    </w:lvl>
    <w:lvl w:ilvl="4" w:tplc="0C090019" w:tentative="1">
      <w:start w:val="1"/>
      <w:numFmt w:val="lowerLetter"/>
      <w:lvlText w:val="%5."/>
      <w:lvlJc w:val="left"/>
      <w:pPr>
        <w:tabs>
          <w:tab w:val="num" w:pos="3033"/>
        </w:tabs>
        <w:ind w:left="3033" w:hanging="360"/>
      </w:pPr>
    </w:lvl>
    <w:lvl w:ilvl="5" w:tplc="0C09001B" w:tentative="1">
      <w:start w:val="1"/>
      <w:numFmt w:val="lowerRoman"/>
      <w:lvlText w:val="%6."/>
      <w:lvlJc w:val="right"/>
      <w:pPr>
        <w:tabs>
          <w:tab w:val="num" w:pos="3753"/>
        </w:tabs>
        <w:ind w:left="3753" w:hanging="180"/>
      </w:pPr>
    </w:lvl>
    <w:lvl w:ilvl="6" w:tplc="0C09000F" w:tentative="1">
      <w:start w:val="1"/>
      <w:numFmt w:val="decimal"/>
      <w:lvlText w:val="%7."/>
      <w:lvlJc w:val="left"/>
      <w:pPr>
        <w:tabs>
          <w:tab w:val="num" w:pos="4473"/>
        </w:tabs>
        <w:ind w:left="4473" w:hanging="360"/>
      </w:pPr>
    </w:lvl>
    <w:lvl w:ilvl="7" w:tplc="0C090019" w:tentative="1">
      <w:start w:val="1"/>
      <w:numFmt w:val="lowerLetter"/>
      <w:lvlText w:val="%8."/>
      <w:lvlJc w:val="left"/>
      <w:pPr>
        <w:tabs>
          <w:tab w:val="num" w:pos="5193"/>
        </w:tabs>
        <w:ind w:left="5193" w:hanging="360"/>
      </w:pPr>
    </w:lvl>
    <w:lvl w:ilvl="8" w:tplc="0C09001B" w:tentative="1">
      <w:start w:val="1"/>
      <w:numFmt w:val="lowerRoman"/>
      <w:lvlText w:val="%9."/>
      <w:lvlJc w:val="right"/>
      <w:pPr>
        <w:tabs>
          <w:tab w:val="num" w:pos="5913"/>
        </w:tabs>
        <w:ind w:left="5913" w:hanging="180"/>
      </w:pPr>
    </w:lvl>
  </w:abstractNum>
  <w:abstractNum w:abstractNumId="37" w15:restartNumberingAfterBreak="0">
    <w:nsid w:val="7CE237A5"/>
    <w:multiLevelType w:val="hybridMultilevel"/>
    <w:tmpl w:val="C522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D31142"/>
    <w:multiLevelType w:val="hybridMultilevel"/>
    <w:tmpl w:val="C8EA74D4"/>
    <w:lvl w:ilvl="0" w:tplc="6E5887C6">
      <w:start w:val="1"/>
      <w:numFmt w:val="upperLetter"/>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8"/>
  </w:num>
  <w:num w:numId="3">
    <w:abstractNumId w:val="23"/>
  </w:num>
  <w:num w:numId="4">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10"/>
  </w:num>
  <w:num w:numId="8">
    <w:abstractNumId w:val="6"/>
  </w:num>
  <w:num w:numId="9">
    <w:abstractNumId w:val="2"/>
  </w:num>
  <w:num w:numId="10">
    <w:abstractNumId w:val="8"/>
  </w:num>
  <w:num w:numId="11">
    <w:abstractNumId w:val="11"/>
  </w:num>
  <w:num w:numId="12">
    <w:abstractNumId w:val="22"/>
  </w:num>
  <w:num w:numId="13">
    <w:abstractNumId w:val="32"/>
  </w:num>
  <w:num w:numId="14">
    <w:abstractNumId w:val="4"/>
  </w:num>
  <w:num w:numId="15">
    <w:abstractNumId w:val="3"/>
  </w:num>
  <w:num w:numId="16">
    <w:abstractNumId w:val="15"/>
  </w:num>
  <w:num w:numId="17">
    <w:abstractNumId w:val="26"/>
  </w:num>
  <w:num w:numId="18">
    <w:abstractNumId w:val="17"/>
  </w:num>
  <w:num w:numId="19">
    <w:abstractNumId w:val="36"/>
  </w:num>
  <w:num w:numId="20">
    <w:abstractNumId w:val="5"/>
  </w:num>
  <w:num w:numId="21">
    <w:abstractNumId w:val="30"/>
  </w:num>
  <w:num w:numId="22">
    <w:abstractNumId w:val="12"/>
  </w:num>
  <w:num w:numId="23">
    <w:abstractNumId w:val="35"/>
  </w:num>
  <w:num w:numId="24">
    <w:abstractNumId w:val="18"/>
  </w:num>
  <w:num w:numId="25">
    <w:abstractNumId w:val="7"/>
  </w:num>
  <w:num w:numId="26">
    <w:abstractNumId w:val="34"/>
  </w:num>
  <w:num w:numId="27">
    <w:abstractNumId w:val="21"/>
  </w:num>
  <w:num w:numId="28">
    <w:abstractNumId w:val="9"/>
  </w:num>
  <w:num w:numId="29">
    <w:abstractNumId w:val="29"/>
  </w:num>
  <w:num w:numId="30">
    <w:abstractNumId w:val="20"/>
  </w:num>
  <w:num w:numId="31">
    <w:abstractNumId w:val="33"/>
  </w:num>
  <w:num w:numId="32">
    <w:abstractNumId w:val="24"/>
  </w:num>
  <w:num w:numId="33">
    <w:abstractNumId w:val="25"/>
  </w:num>
  <w:num w:numId="34">
    <w:abstractNumId w:val="38"/>
  </w:num>
  <w:num w:numId="35">
    <w:abstractNumId w:val="14"/>
  </w:num>
  <w:num w:numId="36">
    <w:abstractNumId w:val="16"/>
  </w:num>
  <w:num w:numId="37">
    <w:abstractNumId w:val="37"/>
  </w:num>
  <w:num w:numId="38">
    <w:abstractNumId w:val="13"/>
  </w:num>
  <w:num w:numId="39">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7C"/>
    <w:rsid w:val="0000403B"/>
    <w:rsid w:val="000135BF"/>
    <w:rsid w:val="00013E78"/>
    <w:rsid w:val="00025331"/>
    <w:rsid w:val="00034F30"/>
    <w:rsid w:val="000471F6"/>
    <w:rsid w:val="0005289F"/>
    <w:rsid w:val="000541C3"/>
    <w:rsid w:val="00062279"/>
    <w:rsid w:val="00065298"/>
    <w:rsid w:val="00070308"/>
    <w:rsid w:val="00072948"/>
    <w:rsid w:val="00072996"/>
    <w:rsid w:val="000739B2"/>
    <w:rsid w:val="0007673C"/>
    <w:rsid w:val="00077D31"/>
    <w:rsid w:val="000822C7"/>
    <w:rsid w:val="00090A2F"/>
    <w:rsid w:val="000948EB"/>
    <w:rsid w:val="000949F8"/>
    <w:rsid w:val="000A786F"/>
    <w:rsid w:val="000B2669"/>
    <w:rsid w:val="000B635F"/>
    <w:rsid w:val="000D329F"/>
    <w:rsid w:val="000F4874"/>
    <w:rsid w:val="0010399C"/>
    <w:rsid w:val="00116F62"/>
    <w:rsid w:val="001528EF"/>
    <w:rsid w:val="001726BD"/>
    <w:rsid w:val="00173862"/>
    <w:rsid w:val="00176BE5"/>
    <w:rsid w:val="001816C6"/>
    <w:rsid w:val="00181E70"/>
    <w:rsid w:val="00194007"/>
    <w:rsid w:val="001A7794"/>
    <w:rsid w:val="001A7DB6"/>
    <w:rsid w:val="001C1A9B"/>
    <w:rsid w:val="001C6C40"/>
    <w:rsid w:val="001D7DF2"/>
    <w:rsid w:val="001E6B73"/>
    <w:rsid w:val="001F5F9A"/>
    <w:rsid w:val="001F60CD"/>
    <w:rsid w:val="001F78F4"/>
    <w:rsid w:val="0021527C"/>
    <w:rsid w:val="00220B3E"/>
    <w:rsid w:val="00223440"/>
    <w:rsid w:val="00254EC5"/>
    <w:rsid w:val="0026060E"/>
    <w:rsid w:val="002764C5"/>
    <w:rsid w:val="002773AC"/>
    <w:rsid w:val="00284C45"/>
    <w:rsid w:val="00285727"/>
    <w:rsid w:val="002863C7"/>
    <w:rsid w:val="00287A34"/>
    <w:rsid w:val="002A17C1"/>
    <w:rsid w:val="002A6B53"/>
    <w:rsid w:val="002B219A"/>
    <w:rsid w:val="002B448B"/>
    <w:rsid w:val="002C4BB6"/>
    <w:rsid w:val="002C5426"/>
    <w:rsid w:val="002D3804"/>
    <w:rsid w:val="002D407A"/>
    <w:rsid w:val="002E33D9"/>
    <w:rsid w:val="002F739F"/>
    <w:rsid w:val="0030440D"/>
    <w:rsid w:val="00306856"/>
    <w:rsid w:val="00311036"/>
    <w:rsid w:val="00311B68"/>
    <w:rsid w:val="003262D7"/>
    <w:rsid w:val="003311B6"/>
    <w:rsid w:val="00344871"/>
    <w:rsid w:val="0034617E"/>
    <w:rsid w:val="00355720"/>
    <w:rsid w:val="003662CC"/>
    <w:rsid w:val="00372F38"/>
    <w:rsid w:val="0037390F"/>
    <w:rsid w:val="00376DE7"/>
    <w:rsid w:val="00381DD2"/>
    <w:rsid w:val="00385A93"/>
    <w:rsid w:val="003B31D3"/>
    <w:rsid w:val="003E3A21"/>
    <w:rsid w:val="003F2654"/>
    <w:rsid w:val="00401F24"/>
    <w:rsid w:val="004232F0"/>
    <w:rsid w:val="00426BA9"/>
    <w:rsid w:val="00440FA1"/>
    <w:rsid w:val="00447618"/>
    <w:rsid w:val="00447BDD"/>
    <w:rsid w:val="0045272A"/>
    <w:rsid w:val="0046136B"/>
    <w:rsid w:val="00466F8C"/>
    <w:rsid w:val="00474AFA"/>
    <w:rsid w:val="0048313F"/>
    <w:rsid w:val="0049038A"/>
    <w:rsid w:val="00496AF2"/>
    <w:rsid w:val="0049715D"/>
    <w:rsid w:val="004A1484"/>
    <w:rsid w:val="004A4838"/>
    <w:rsid w:val="004A6BE6"/>
    <w:rsid w:val="004B46BC"/>
    <w:rsid w:val="004C0A8F"/>
    <w:rsid w:val="004C32EF"/>
    <w:rsid w:val="004D0629"/>
    <w:rsid w:val="004F4BF2"/>
    <w:rsid w:val="005062AD"/>
    <w:rsid w:val="005118BC"/>
    <w:rsid w:val="00514659"/>
    <w:rsid w:val="00514AE9"/>
    <w:rsid w:val="00545FC1"/>
    <w:rsid w:val="005507EF"/>
    <w:rsid w:val="00560312"/>
    <w:rsid w:val="00560C7D"/>
    <w:rsid w:val="005666AF"/>
    <w:rsid w:val="00573CFA"/>
    <w:rsid w:val="00575B00"/>
    <w:rsid w:val="0058252F"/>
    <w:rsid w:val="00596E2B"/>
    <w:rsid w:val="005A1175"/>
    <w:rsid w:val="005B6357"/>
    <w:rsid w:val="005B6A48"/>
    <w:rsid w:val="005C2082"/>
    <w:rsid w:val="005D30EF"/>
    <w:rsid w:val="005E0173"/>
    <w:rsid w:val="005E054C"/>
    <w:rsid w:val="005F4812"/>
    <w:rsid w:val="005F538F"/>
    <w:rsid w:val="005F5961"/>
    <w:rsid w:val="005F6D3C"/>
    <w:rsid w:val="0061444C"/>
    <w:rsid w:val="006263B3"/>
    <w:rsid w:val="00633AE6"/>
    <w:rsid w:val="00636F1F"/>
    <w:rsid w:val="0065310E"/>
    <w:rsid w:val="00654900"/>
    <w:rsid w:val="0066277C"/>
    <w:rsid w:val="00663908"/>
    <w:rsid w:val="006718CA"/>
    <w:rsid w:val="006718EB"/>
    <w:rsid w:val="00671F4D"/>
    <w:rsid w:val="00680435"/>
    <w:rsid w:val="00680DE4"/>
    <w:rsid w:val="00683926"/>
    <w:rsid w:val="006A25B1"/>
    <w:rsid w:val="006A4238"/>
    <w:rsid w:val="006B2B30"/>
    <w:rsid w:val="006B2C4B"/>
    <w:rsid w:val="006B4DB1"/>
    <w:rsid w:val="006D4E6D"/>
    <w:rsid w:val="006D6617"/>
    <w:rsid w:val="006D76C1"/>
    <w:rsid w:val="006E0B88"/>
    <w:rsid w:val="006F4B8D"/>
    <w:rsid w:val="006F5398"/>
    <w:rsid w:val="0070029B"/>
    <w:rsid w:val="007020D9"/>
    <w:rsid w:val="00702DB6"/>
    <w:rsid w:val="007132A0"/>
    <w:rsid w:val="00713D09"/>
    <w:rsid w:val="00715995"/>
    <w:rsid w:val="00716680"/>
    <w:rsid w:val="00730C51"/>
    <w:rsid w:val="00751F6D"/>
    <w:rsid w:val="00752C26"/>
    <w:rsid w:val="00764B6E"/>
    <w:rsid w:val="007664C0"/>
    <w:rsid w:val="00772ADC"/>
    <w:rsid w:val="00774597"/>
    <w:rsid w:val="0078052F"/>
    <w:rsid w:val="00783BC5"/>
    <w:rsid w:val="00796963"/>
    <w:rsid w:val="007979B2"/>
    <w:rsid w:val="00797BCF"/>
    <w:rsid w:val="007A2804"/>
    <w:rsid w:val="007B0253"/>
    <w:rsid w:val="007B107C"/>
    <w:rsid w:val="007B1E7A"/>
    <w:rsid w:val="007B4C21"/>
    <w:rsid w:val="007B6914"/>
    <w:rsid w:val="007C1464"/>
    <w:rsid w:val="007C5E8C"/>
    <w:rsid w:val="007D316C"/>
    <w:rsid w:val="007D4D6B"/>
    <w:rsid w:val="007E7789"/>
    <w:rsid w:val="007F12B9"/>
    <w:rsid w:val="007F3953"/>
    <w:rsid w:val="007F3C5C"/>
    <w:rsid w:val="007F6481"/>
    <w:rsid w:val="00806DCC"/>
    <w:rsid w:val="00811748"/>
    <w:rsid w:val="00815195"/>
    <w:rsid w:val="00817181"/>
    <w:rsid w:val="00823EB6"/>
    <w:rsid w:val="008312F8"/>
    <w:rsid w:val="008318B6"/>
    <w:rsid w:val="00864B8E"/>
    <w:rsid w:val="00877E7E"/>
    <w:rsid w:val="008836A8"/>
    <w:rsid w:val="00886C8E"/>
    <w:rsid w:val="0089129E"/>
    <w:rsid w:val="0089513E"/>
    <w:rsid w:val="008A5A48"/>
    <w:rsid w:val="008A65A5"/>
    <w:rsid w:val="008C2561"/>
    <w:rsid w:val="008C4052"/>
    <w:rsid w:val="008D26F5"/>
    <w:rsid w:val="008E5076"/>
    <w:rsid w:val="008F1E33"/>
    <w:rsid w:val="00903E97"/>
    <w:rsid w:val="0090522D"/>
    <w:rsid w:val="00906593"/>
    <w:rsid w:val="00910255"/>
    <w:rsid w:val="00914765"/>
    <w:rsid w:val="00920F7C"/>
    <w:rsid w:val="009350DF"/>
    <w:rsid w:val="009547EA"/>
    <w:rsid w:val="00960DE7"/>
    <w:rsid w:val="009629B8"/>
    <w:rsid w:val="009676E9"/>
    <w:rsid w:val="009851B1"/>
    <w:rsid w:val="00990B6F"/>
    <w:rsid w:val="00990E2E"/>
    <w:rsid w:val="009A1A5A"/>
    <w:rsid w:val="009A3B35"/>
    <w:rsid w:val="009B1513"/>
    <w:rsid w:val="009B2993"/>
    <w:rsid w:val="009B68A7"/>
    <w:rsid w:val="009C195A"/>
    <w:rsid w:val="009C32FE"/>
    <w:rsid w:val="009C5939"/>
    <w:rsid w:val="009C7150"/>
    <w:rsid w:val="009D0C8C"/>
    <w:rsid w:val="009E12C4"/>
    <w:rsid w:val="009F07BF"/>
    <w:rsid w:val="009F0F76"/>
    <w:rsid w:val="009F4DDC"/>
    <w:rsid w:val="009F6530"/>
    <w:rsid w:val="009F6639"/>
    <w:rsid w:val="009F75A4"/>
    <w:rsid w:val="00A00F2A"/>
    <w:rsid w:val="00A10AF3"/>
    <w:rsid w:val="00A132BF"/>
    <w:rsid w:val="00A30087"/>
    <w:rsid w:val="00A30EC4"/>
    <w:rsid w:val="00A455CC"/>
    <w:rsid w:val="00A533AF"/>
    <w:rsid w:val="00A61E7D"/>
    <w:rsid w:val="00AB487E"/>
    <w:rsid w:val="00AE0EDA"/>
    <w:rsid w:val="00B03031"/>
    <w:rsid w:val="00B07296"/>
    <w:rsid w:val="00B13E2F"/>
    <w:rsid w:val="00B1648E"/>
    <w:rsid w:val="00B22357"/>
    <w:rsid w:val="00B25AE3"/>
    <w:rsid w:val="00B30ACE"/>
    <w:rsid w:val="00B32421"/>
    <w:rsid w:val="00B3317B"/>
    <w:rsid w:val="00B532FE"/>
    <w:rsid w:val="00B708D3"/>
    <w:rsid w:val="00B76B19"/>
    <w:rsid w:val="00B96EAE"/>
    <w:rsid w:val="00BA656B"/>
    <w:rsid w:val="00BB31C6"/>
    <w:rsid w:val="00BE1ACE"/>
    <w:rsid w:val="00BE5DDE"/>
    <w:rsid w:val="00BE6A0F"/>
    <w:rsid w:val="00BF0594"/>
    <w:rsid w:val="00BF3BFA"/>
    <w:rsid w:val="00C12E0F"/>
    <w:rsid w:val="00C56972"/>
    <w:rsid w:val="00C667F5"/>
    <w:rsid w:val="00C70130"/>
    <w:rsid w:val="00C82BC3"/>
    <w:rsid w:val="00C83FDF"/>
    <w:rsid w:val="00C86154"/>
    <w:rsid w:val="00C8685A"/>
    <w:rsid w:val="00C91769"/>
    <w:rsid w:val="00CA133C"/>
    <w:rsid w:val="00CA5B55"/>
    <w:rsid w:val="00CC7D8F"/>
    <w:rsid w:val="00CE48E9"/>
    <w:rsid w:val="00CE751C"/>
    <w:rsid w:val="00CF4A70"/>
    <w:rsid w:val="00D0451F"/>
    <w:rsid w:val="00D15526"/>
    <w:rsid w:val="00D17D0F"/>
    <w:rsid w:val="00D331B2"/>
    <w:rsid w:val="00D36A47"/>
    <w:rsid w:val="00D4361D"/>
    <w:rsid w:val="00D4432C"/>
    <w:rsid w:val="00D52462"/>
    <w:rsid w:val="00D62DD4"/>
    <w:rsid w:val="00D71910"/>
    <w:rsid w:val="00D74FEB"/>
    <w:rsid w:val="00D81960"/>
    <w:rsid w:val="00D85CDE"/>
    <w:rsid w:val="00D8712E"/>
    <w:rsid w:val="00D873BD"/>
    <w:rsid w:val="00D924B7"/>
    <w:rsid w:val="00D93240"/>
    <w:rsid w:val="00DA4E38"/>
    <w:rsid w:val="00DA62DC"/>
    <w:rsid w:val="00DB082C"/>
    <w:rsid w:val="00DB2D84"/>
    <w:rsid w:val="00DB397F"/>
    <w:rsid w:val="00DC67D3"/>
    <w:rsid w:val="00DD1E53"/>
    <w:rsid w:val="00DD20E6"/>
    <w:rsid w:val="00DD3F67"/>
    <w:rsid w:val="00DD5B00"/>
    <w:rsid w:val="00DD6C84"/>
    <w:rsid w:val="00DE4BCE"/>
    <w:rsid w:val="00DF00DB"/>
    <w:rsid w:val="00DF0E63"/>
    <w:rsid w:val="00DF6D65"/>
    <w:rsid w:val="00E062BE"/>
    <w:rsid w:val="00E136CF"/>
    <w:rsid w:val="00E24C78"/>
    <w:rsid w:val="00E26C20"/>
    <w:rsid w:val="00E30CA0"/>
    <w:rsid w:val="00E31425"/>
    <w:rsid w:val="00E42E6D"/>
    <w:rsid w:val="00E52808"/>
    <w:rsid w:val="00E53307"/>
    <w:rsid w:val="00E608E4"/>
    <w:rsid w:val="00E62ECD"/>
    <w:rsid w:val="00E804E6"/>
    <w:rsid w:val="00E85183"/>
    <w:rsid w:val="00E9513A"/>
    <w:rsid w:val="00E96BFC"/>
    <w:rsid w:val="00EA51EE"/>
    <w:rsid w:val="00EA5453"/>
    <w:rsid w:val="00EA55DC"/>
    <w:rsid w:val="00EB0F7B"/>
    <w:rsid w:val="00EB6141"/>
    <w:rsid w:val="00EC1456"/>
    <w:rsid w:val="00EC3CAF"/>
    <w:rsid w:val="00ED2355"/>
    <w:rsid w:val="00ED633B"/>
    <w:rsid w:val="00ED78BD"/>
    <w:rsid w:val="00EE2D35"/>
    <w:rsid w:val="00EF4035"/>
    <w:rsid w:val="00F0155F"/>
    <w:rsid w:val="00F21E56"/>
    <w:rsid w:val="00F22560"/>
    <w:rsid w:val="00F23788"/>
    <w:rsid w:val="00F30C07"/>
    <w:rsid w:val="00F36A09"/>
    <w:rsid w:val="00F40F88"/>
    <w:rsid w:val="00F4353D"/>
    <w:rsid w:val="00F46799"/>
    <w:rsid w:val="00F813BF"/>
    <w:rsid w:val="00F90291"/>
    <w:rsid w:val="00F9293A"/>
    <w:rsid w:val="00FA5FD2"/>
    <w:rsid w:val="00FB73D4"/>
    <w:rsid w:val="00FC1FE4"/>
    <w:rsid w:val="00FC2419"/>
    <w:rsid w:val="00FD1D10"/>
    <w:rsid w:val="00FE4BE8"/>
    <w:rsid w:val="00FF49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5614E3"/>
  <w15:docId w15:val="{7C9C50EB-8A9E-476F-A47F-E942DAA88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5310E"/>
    <w:rPr>
      <w:rFonts w:ascii="Arial" w:eastAsia="Century Gothic" w:hAnsi="Arial" w:cs="Century Gothic"/>
      <w:sz w:val="20"/>
      <w:lang w:val="en-AU" w:bidi="en-US"/>
    </w:rPr>
  </w:style>
  <w:style w:type="paragraph" w:styleId="Heading1">
    <w:name w:val="heading 1"/>
    <w:basedOn w:val="Normal"/>
    <w:next w:val="Normal"/>
    <w:link w:val="Heading1Char"/>
    <w:autoRedefine/>
    <w:qFormat/>
    <w:rsid w:val="00B96EAE"/>
    <w:pPr>
      <w:keepNext/>
      <w:keepLines/>
      <w:spacing w:after="240"/>
      <w:outlineLvl w:val="0"/>
    </w:pPr>
    <w:rPr>
      <w:rFonts w:ascii="Century Gothic" w:eastAsiaTheme="majorEastAsia" w:hAnsi="Century Gothic" w:cs="Arial"/>
      <w:b/>
      <w:color w:val="00843D"/>
      <w:sz w:val="48"/>
      <w:szCs w:val="32"/>
    </w:rPr>
  </w:style>
  <w:style w:type="paragraph" w:styleId="Heading2">
    <w:name w:val="heading 2"/>
    <w:aliases w:val="Chapter Title"/>
    <w:basedOn w:val="Heading1"/>
    <w:next w:val="Normal"/>
    <w:link w:val="Heading2Char"/>
    <w:unhideWhenUsed/>
    <w:qFormat/>
    <w:rsid w:val="00D17D0F"/>
    <w:pPr>
      <w:spacing w:before="360" w:after="120"/>
      <w:outlineLvl w:val="1"/>
    </w:pPr>
    <w:rPr>
      <w:b w:val="0"/>
      <w:sz w:val="40"/>
    </w:rPr>
  </w:style>
  <w:style w:type="paragraph" w:styleId="Heading3">
    <w:name w:val="heading 3"/>
    <w:aliases w:val="Char, Char"/>
    <w:basedOn w:val="Normal"/>
    <w:next w:val="Normal"/>
    <w:link w:val="Heading3Char"/>
    <w:unhideWhenUsed/>
    <w:qFormat/>
    <w:rsid w:val="00715995"/>
    <w:pPr>
      <w:outlineLvl w:val="2"/>
    </w:pPr>
    <w:rPr>
      <w:b/>
      <w:bCs/>
    </w:rPr>
  </w:style>
  <w:style w:type="paragraph" w:styleId="Heading4">
    <w:name w:val="heading 4"/>
    <w:basedOn w:val="Heading1"/>
    <w:next w:val="Normal"/>
    <w:link w:val="Heading4Char"/>
    <w:unhideWhenUsed/>
    <w:qFormat/>
    <w:rsid w:val="006D4E6D"/>
    <w:pPr>
      <w:outlineLvl w:val="3"/>
    </w:pPr>
    <w:rPr>
      <w:sz w:val="24"/>
    </w:rPr>
  </w:style>
  <w:style w:type="paragraph" w:styleId="Heading6">
    <w:name w:val="heading 6"/>
    <w:basedOn w:val="Normal"/>
    <w:next w:val="Normal"/>
    <w:link w:val="Heading6Char"/>
    <w:uiPriority w:val="9"/>
    <w:semiHidden/>
    <w:unhideWhenUsed/>
    <w:qFormat/>
    <w:rsid w:val="001528EF"/>
    <w:pPr>
      <w:keepNext/>
      <w:keepLines/>
      <w:widowControl/>
      <w:autoSpaceDE/>
      <w:autoSpaceDN/>
      <w:spacing w:before="40"/>
      <w:outlineLvl w:val="5"/>
    </w:pPr>
    <w:rPr>
      <w:rFonts w:asciiTheme="majorHAnsi" w:eastAsiaTheme="majorEastAsia" w:hAnsiTheme="majorHAnsi" w:cstheme="majorBidi"/>
      <w:color w:val="243F60" w:themeColor="accent1" w:themeShade="7F"/>
      <w:sz w:val="24"/>
      <w:szCs w:val="24"/>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F23788"/>
    <w:pPr>
      <w:jc w:val="both"/>
    </w:p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
    <w:basedOn w:val="Normal"/>
    <w:link w:val="ListParagraphChar"/>
    <w:uiPriority w:val="34"/>
    <w:qFormat/>
    <w:rsid w:val="009F07BF"/>
    <w:pPr>
      <w:numPr>
        <w:numId w:val="1"/>
      </w:numPr>
      <w:spacing w:before="60"/>
      <w:ind w:left="714" w:hanging="357"/>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8912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9E"/>
    <w:rPr>
      <w:rFonts w:ascii="Segoe UI" w:eastAsia="Century Gothic" w:hAnsi="Segoe UI" w:cs="Segoe UI"/>
      <w:sz w:val="18"/>
      <w:szCs w:val="18"/>
      <w:lang w:bidi="en-US"/>
    </w:rPr>
  </w:style>
  <w:style w:type="paragraph" w:styleId="Header">
    <w:name w:val="header"/>
    <w:basedOn w:val="Normal"/>
    <w:link w:val="HeaderChar"/>
    <w:unhideWhenUsed/>
    <w:qFormat/>
    <w:rsid w:val="00B13E2F"/>
    <w:pPr>
      <w:tabs>
        <w:tab w:val="center" w:pos="4513"/>
        <w:tab w:val="right" w:pos="9026"/>
      </w:tabs>
    </w:pPr>
  </w:style>
  <w:style w:type="character" w:customStyle="1" w:styleId="HeaderChar">
    <w:name w:val="Header Char"/>
    <w:basedOn w:val="DefaultParagraphFont"/>
    <w:link w:val="Header"/>
    <w:rsid w:val="00B13E2F"/>
    <w:rPr>
      <w:rFonts w:ascii="Century Gothic" w:eastAsia="Century Gothic" w:hAnsi="Century Gothic" w:cs="Century Gothic"/>
      <w:lang w:bidi="en-US"/>
    </w:rPr>
  </w:style>
  <w:style w:type="paragraph" w:styleId="Footer">
    <w:name w:val="footer"/>
    <w:basedOn w:val="Normal"/>
    <w:link w:val="FooterChar"/>
    <w:unhideWhenUsed/>
    <w:qFormat/>
    <w:rsid w:val="00B13E2F"/>
    <w:pPr>
      <w:tabs>
        <w:tab w:val="center" w:pos="4513"/>
        <w:tab w:val="right" w:pos="9026"/>
      </w:tabs>
    </w:pPr>
  </w:style>
  <w:style w:type="character" w:customStyle="1" w:styleId="FooterChar">
    <w:name w:val="Footer Char"/>
    <w:basedOn w:val="DefaultParagraphFont"/>
    <w:link w:val="Footer"/>
    <w:rsid w:val="00B13E2F"/>
    <w:rPr>
      <w:rFonts w:ascii="Century Gothic" w:eastAsia="Century Gothic" w:hAnsi="Century Gothic" w:cs="Century Gothic"/>
      <w:lang w:bidi="en-US"/>
    </w:rPr>
  </w:style>
  <w:style w:type="paragraph" w:styleId="Title">
    <w:name w:val="Title"/>
    <w:basedOn w:val="Normal"/>
    <w:next w:val="Normal"/>
    <w:link w:val="TitleChar"/>
    <w:qFormat/>
    <w:rsid w:val="008E5076"/>
    <w:pPr>
      <w:spacing w:after="240"/>
      <w:contextualSpacing/>
    </w:pPr>
    <w:rPr>
      <w:rFonts w:ascii="Century Gothic" w:eastAsiaTheme="majorEastAsia" w:hAnsi="Century Gothic" w:cstheme="majorBidi"/>
      <w:spacing w:val="-10"/>
      <w:kern w:val="28"/>
      <w:sz w:val="56"/>
      <w:szCs w:val="56"/>
    </w:rPr>
  </w:style>
  <w:style w:type="character" w:customStyle="1" w:styleId="TitleChar">
    <w:name w:val="Title Char"/>
    <w:basedOn w:val="DefaultParagraphFont"/>
    <w:link w:val="Title"/>
    <w:rsid w:val="008E5076"/>
    <w:rPr>
      <w:rFonts w:ascii="Century Gothic" w:eastAsiaTheme="majorEastAsia" w:hAnsi="Century Gothic" w:cstheme="majorBidi"/>
      <w:spacing w:val="-10"/>
      <w:kern w:val="28"/>
      <w:sz w:val="56"/>
      <w:szCs w:val="56"/>
      <w:lang w:bidi="en-US"/>
    </w:rPr>
  </w:style>
  <w:style w:type="character" w:customStyle="1" w:styleId="Heading1Char">
    <w:name w:val="Heading 1 Char"/>
    <w:basedOn w:val="DefaultParagraphFont"/>
    <w:link w:val="Heading1"/>
    <w:rsid w:val="00B96EAE"/>
    <w:rPr>
      <w:rFonts w:ascii="Century Gothic" w:eastAsiaTheme="majorEastAsia" w:hAnsi="Century Gothic" w:cs="Arial"/>
      <w:b/>
      <w:color w:val="00843D"/>
      <w:sz w:val="48"/>
      <w:szCs w:val="32"/>
      <w:lang w:val="en-AU" w:bidi="en-US"/>
    </w:rPr>
  </w:style>
  <w:style w:type="character" w:customStyle="1" w:styleId="Heading2Char">
    <w:name w:val="Heading 2 Char"/>
    <w:aliases w:val="Chapter Title Char"/>
    <w:basedOn w:val="DefaultParagraphFont"/>
    <w:link w:val="Heading2"/>
    <w:rsid w:val="00D17D0F"/>
    <w:rPr>
      <w:rFonts w:ascii="Century Gothic" w:eastAsiaTheme="majorEastAsia" w:hAnsi="Century Gothic" w:cstheme="majorBidi"/>
      <w:color w:val="00843D"/>
      <w:sz w:val="40"/>
      <w:szCs w:val="32"/>
      <w:lang w:val="en-AU" w:bidi="en-US"/>
    </w:rPr>
  </w:style>
  <w:style w:type="character" w:customStyle="1" w:styleId="Heading3Char">
    <w:name w:val="Heading 3 Char"/>
    <w:aliases w:val="Char Char2, Char Char1"/>
    <w:basedOn w:val="DefaultParagraphFont"/>
    <w:link w:val="Heading3"/>
    <w:rsid w:val="00715995"/>
    <w:rPr>
      <w:rFonts w:ascii="Arial" w:eastAsia="Century Gothic" w:hAnsi="Arial" w:cs="Century Gothic"/>
      <w:b/>
      <w:bCs/>
      <w:sz w:val="20"/>
      <w:lang w:val="en-AU" w:bidi="en-US"/>
    </w:rPr>
  </w:style>
  <w:style w:type="table" w:customStyle="1" w:styleId="LightList-Accent11">
    <w:name w:val="Light List - Accent 11"/>
    <w:basedOn w:val="TableNormal"/>
    <w:next w:val="LightList-Accent1"/>
    <w:uiPriority w:val="61"/>
    <w:rsid w:val="00284C45"/>
    <w:pPr>
      <w:widowControl/>
      <w:autoSpaceDE/>
      <w:autoSpaceDN/>
    </w:pPr>
    <w:rPr>
      <w:rFonts w:ascii="Calibri" w:eastAsia="Times New Roman" w:hAnsi="Calibri" w:cs="Times New Roman"/>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aliases w:val="ARA Table,Default Table"/>
    <w:basedOn w:val="TableNormal"/>
    <w:uiPriority w:val="39"/>
    <w:rsid w:val="006D4E6D"/>
    <w:pPr>
      <w:widowControl/>
      <w:autoSpaceDE/>
      <w:autoSpaceDN/>
    </w:pPr>
    <w:rPr>
      <w:rFonts w:ascii="Times New Roman" w:eastAsia="Times New Roman" w:hAnsi="Times New Roman"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284C45"/>
    <w:pPr>
      <w:widowControl/>
      <w:autoSpaceDE/>
      <w:autoSpaceDN/>
    </w:pPr>
    <w:rPr>
      <w:rFonts w:ascii="Times New Roman" w:eastAsia="Times New Roman" w:hAnsi="Times New Roman" w:cs="Times New Roman"/>
      <w:sz w:val="20"/>
      <w:szCs w:val="20"/>
      <w:lang w:val="en-AU" w:eastAsia="en-AU"/>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
    <w:basedOn w:val="DefaultParagraphFont"/>
    <w:link w:val="ListParagraph"/>
    <w:uiPriority w:val="34"/>
    <w:qFormat/>
    <w:locked/>
    <w:rsid w:val="009F07BF"/>
    <w:rPr>
      <w:rFonts w:ascii="Arial" w:eastAsia="Century Gothic" w:hAnsi="Arial" w:cs="Century Gothic"/>
      <w:sz w:val="20"/>
      <w:lang w:val="en-AU" w:bidi="en-US"/>
    </w:rPr>
  </w:style>
  <w:style w:type="table" w:styleId="LightList-Accent1">
    <w:name w:val="Light List Accent 1"/>
    <w:basedOn w:val="TableNormal"/>
    <w:uiPriority w:val="61"/>
    <w:semiHidden/>
    <w:unhideWhenUsed/>
    <w:rsid w:val="00284C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0B635F"/>
    <w:pPr>
      <w:widowControl/>
      <w:autoSpaceDE/>
      <w:autoSpaceDN/>
      <w:spacing w:before="240" w:line="259" w:lineRule="auto"/>
      <w:outlineLvl w:val="9"/>
    </w:pPr>
    <w:rPr>
      <w:rFonts w:asciiTheme="majorHAnsi" w:hAnsiTheme="majorHAnsi"/>
      <w:b w:val="0"/>
      <w:color w:val="365F91" w:themeColor="accent1" w:themeShade="BF"/>
      <w:sz w:val="32"/>
      <w:lang w:bidi="ar-SA"/>
    </w:rPr>
  </w:style>
  <w:style w:type="paragraph" w:styleId="TOC1">
    <w:name w:val="toc 1"/>
    <w:basedOn w:val="Normal"/>
    <w:next w:val="Normal"/>
    <w:autoRedefine/>
    <w:uiPriority w:val="39"/>
    <w:unhideWhenUsed/>
    <w:qFormat/>
    <w:rsid w:val="00797BCF"/>
    <w:pPr>
      <w:spacing w:before="240" w:after="120"/>
    </w:pPr>
    <w:rPr>
      <w:b/>
    </w:rPr>
  </w:style>
  <w:style w:type="character" w:styleId="Hyperlink">
    <w:name w:val="Hyperlink"/>
    <w:basedOn w:val="DefaultParagraphFont"/>
    <w:uiPriority w:val="99"/>
    <w:unhideWhenUsed/>
    <w:rsid w:val="000B635F"/>
    <w:rPr>
      <w:color w:val="0000FF" w:themeColor="hyperlink"/>
      <w:u w:val="single"/>
    </w:rPr>
  </w:style>
  <w:style w:type="paragraph" w:styleId="TOC2">
    <w:name w:val="toc 2"/>
    <w:basedOn w:val="Normal"/>
    <w:next w:val="Normal"/>
    <w:autoRedefine/>
    <w:uiPriority w:val="39"/>
    <w:unhideWhenUsed/>
    <w:qFormat/>
    <w:rsid w:val="00797BCF"/>
    <w:pPr>
      <w:spacing w:after="100"/>
      <w:ind w:left="200"/>
    </w:pPr>
  </w:style>
  <w:style w:type="paragraph" w:styleId="NoSpacing">
    <w:name w:val="No Spacing"/>
    <w:link w:val="NoSpacingChar"/>
    <w:uiPriority w:val="1"/>
    <w:qFormat/>
    <w:rsid w:val="006F5398"/>
    <w:pPr>
      <w:widowControl/>
      <w:autoSpaceDE/>
      <w:autoSpaceDN/>
    </w:pPr>
    <w:rPr>
      <w:rFonts w:eastAsiaTheme="minorEastAsia"/>
    </w:rPr>
  </w:style>
  <w:style w:type="character" w:customStyle="1" w:styleId="NoSpacingChar">
    <w:name w:val="No Spacing Char"/>
    <w:basedOn w:val="DefaultParagraphFont"/>
    <w:link w:val="NoSpacing"/>
    <w:uiPriority w:val="1"/>
    <w:rsid w:val="006F5398"/>
    <w:rPr>
      <w:rFonts w:eastAsiaTheme="minorEastAsia"/>
    </w:rPr>
  </w:style>
  <w:style w:type="character" w:customStyle="1" w:styleId="Heading4Char">
    <w:name w:val="Heading 4 Char"/>
    <w:basedOn w:val="DefaultParagraphFont"/>
    <w:link w:val="Heading4"/>
    <w:rsid w:val="006D4E6D"/>
    <w:rPr>
      <w:rFonts w:ascii="Century Gothic" w:eastAsiaTheme="majorEastAsia" w:hAnsi="Century Gothic" w:cstheme="majorBidi"/>
      <w:b/>
      <w:color w:val="00843D"/>
      <w:sz w:val="24"/>
      <w:szCs w:val="32"/>
      <w:lang w:bidi="en-US"/>
    </w:rPr>
  </w:style>
  <w:style w:type="paragraph" w:styleId="Subtitle">
    <w:name w:val="Subtitle"/>
    <w:next w:val="Normal"/>
    <w:link w:val="SubtitleChar"/>
    <w:uiPriority w:val="11"/>
    <w:qFormat/>
    <w:rsid w:val="00C86154"/>
    <w:rPr>
      <w:rFonts w:ascii="Century Gothic" w:eastAsiaTheme="majorEastAsia" w:hAnsi="Century Gothic" w:cstheme="majorBidi"/>
      <w:b/>
      <w:color w:val="00843D"/>
      <w:sz w:val="48"/>
      <w:szCs w:val="32"/>
      <w:lang w:bidi="en-US"/>
    </w:rPr>
  </w:style>
  <w:style w:type="character" w:customStyle="1" w:styleId="SubtitleChar">
    <w:name w:val="Subtitle Char"/>
    <w:basedOn w:val="DefaultParagraphFont"/>
    <w:link w:val="Subtitle"/>
    <w:uiPriority w:val="11"/>
    <w:rsid w:val="00C86154"/>
    <w:rPr>
      <w:rFonts w:ascii="Century Gothic" w:eastAsiaTheme="majorEastAsia" w:hAnsi="Century Gothic" w:cstheme="majorBidi"/>
      <w:b/>
      <w:color w:val="00843D"/>
      <w:sz w:val="48"/>
      <w:szCs w:val="32"/>
      <w:lang w:bidi="en-US"/>
    </w:rPr>
  </w:style>
  <w:style w:type="character" w:styleId="CommentReference">
    <w:name w:val="annotation reference"/>
    <w:basedOn w:val="DefaultParagraphFont"/>
    <w:uiPriority w:val="99"/>
    <w:semiHidden/>
    <w:unhideWhenUsed/>
    <w:rsid w:val="00DD1E53"/>
    <w:rPr>
      <w:sz w:val="16"/>
      <w:szCs w:val="16"/>
    </w:rPr>
  </w:style>
  <w:style w:type="paragraph" w:styleId="CommentText">
    <w:name w:val="annotation text"/>
    <w:basedOn w:val="Normal"/>
    <w:link w:val="CommentTextChar"/>
    <w:uiPriority w:val="99"/>
    <w:unhideWhenUsed/>
    <w:rsid w:val="00DD1E53"/>
    <w:rPr>
      <w:szCs w:val="20"/>
    </w:rPr>
  </w:style>
  <w:style w:type="character" w:customStyle="1" w:styleId="CommentTextChar">
    <w:name w:val="Comment Text Char"/>
    <w:basedOn w:val="DefaultParagraphFont"/>
    <w:link w:val="CommentText"/>
    <w:uiPriority w:val="99"/>
    <w:rsid w:val="00DD1E53"/>
    <w:rPr>
      <w:rFonts w:ascii="Arial" w:eastAsia="Century Gothic" w:hAnsi="Arial" w:cs="Century Gothic"/>
      <w:sz w:val="20"/>
      <w:szCs w:val="20"/>
      <w:lang w:bidi="en-US"/>
    </w:rPr>
  </w:style>
  <w:style w:type="paragraph" w:styleId="CommentSubject">
    <w:name w:val="annotation subject"/>
    <w:basedOn w:val="CommentText"/>
    <w:next w:val="CommentText"/>
    <w:link w:val="CommentSubjectChar"/>
    <w:uiPriority w:val="99"/>
    <w:semiHidden/>
    <w:unhideWhenUsed/>
    <w:rsid w:val="00DD1E53"/>
    <w:rPr>
      <w:b/>
      <w:bCs/>
    </w:rPr>
  </w:style>
  <w:style w:type="character" w:customStyle="1" w:styleId="CommentSubjectChar">
    <w:name w:val="Comment Subject Char"/>
    <w:basedOn w:val="CommentTextChar"/>
    <w:link w:val="CommentSubject"/>
    <w:uiPriority w:val="99"/>
    <w:semiHidden/>
    <w:rsid w:val="00DD1E53"/>
    <w:rPr>
      <w:rFonts w:ascii="Arial" w:eastAsia="Century Gothic" w:hAnsi="Arial" w:cs="Century Gothic"/>
      <w:b/>
      <w:bCs/>
      <w:sz w:val="20"/>
      <w:szCs w:val="20"/>
      <w:lang w:bidi="en-US"/>
    </w:rPr>
  </w:style>
  <w:style w:type="paragraph" w:customStyle="1" w:styleId="Tableheadings">
    <w:name w:val="Table headings"/>
    <w:basedOn w:val="BodyText"/>
    <w:link w:val="TableheadingsChar"/>
    <w:qFormat/>
    <w:rsid w:val="00A455CC"/>
    <w:pPr>
      <w:widowControl/>
      <w:autoSpaceDE/>
      <w:autoSpaceDN/>
      <w:spacing w:before="120"/>
    </w:pPr>
    <w:rPr>
      <w:rFonts w:ascii="Century Gothic" w:hAnsi="Century Gothic"/>
      <w:b/>
      <w:color w:val="00843D"/>
      <w:sz w:val="24"/>
      <w:szCs w:val="20"/>
      <w:lang w:eastAsia="en-AU"/>
    </w:rPr>
  </w:style>
  <w:style w:type="paragraph" w:customStyle="1" w:styleId="Tableheaderwhite">
    <w:name w:val="Table header white"/>
    <w:basedOn w:val="Tableheadings"/>
    <w:link w:val="TableheaderwhiteChar"/>
    <w:qFormat/>
    <w:rsid w:val="00B07296"/>
    <w:rPr>
      <w:color w:val="FFFFFF" w:themeColor="background1"/>
    </w:rPr>
  </w:style>
  <w:style w:type="character" w:customStyle="1" w:styleId="BodyTextChar">
    <w:name w:val="Body Text Char"/>
    <w:basedOn w:val="DefaultParagraphFont"/>
    <w:link w:val="BodyText"/>
    <w:uiPriority w:val="99"/>
    <w:rsid w:val="00F23788"/>
    <w:rPr>
      <w:rFonts w:ascii="Arial" w:eastAsia="Century Gothic" w:hAnsi="Arial" w:cs="Century Gothic"/>
      <w:sz w:val="20"/>
      <w:lang w:val="en-AU" w:bidi="en-US"/>
    </w:rPr>
  </w:style>
  <w:style w:type="character" w:customStyle="1" w:styleId="TableheadingsChar">
    <w:name w:val="Table headings Char"/>
    <w:basedOn w:val="BodyTextChar"/>
    <w:link w:val="Tableheadings"/>
    <w:rsid w:val="00A455CC"/>
    <w:rPr>
      <w:rFonts w:ascii="Century Gothic" w:eastAsia="Century Gothic" w:hAnsi="Century Gothic" w:cs="Century Gothic"/>
      <w:b/>
      <w:color w:val="00843D"/>
      <w:sz w:val="24"/>
      <w:szCs w:val="20"/>
      <w:lang w:val="en-AU" w:eastAsia="en-AU" w:bidi="en-US"/>
    </w:rPr>
  </w:style>
  <w:style w:type="character" w:customStyle="1" w:styleId="TableheaderwhiteChar">
    <w:name w:val="Table header white Char"/>
    <w:basedOn w:val="DefaultParagraphFont"/>
    <w:link w:val="Tableheaderwhite"/>
    <w:rsid w:val="00B07296"/>
    <w:rPr>
      <w:rFonts w:ascii="Century Gothic" w:eastAsia="Century Gothic" w:hAnsi="Century Gothic" w:cs="Century Gothic"/>
      <w:b/>
      <w:color w:val="FFFFFF" w:themeColor="background1"/>
      <w:sz w:val="24"/>
      <w:szCs w:val="20"/>
      <w:lang w:val="en-AU" w:eastAsia="en-AU" w:bidi="en-US"/>
    </w:rPr>
  </w:style>
  <w:style w:type="paragraph" w:styleId="FootnoteText">
    <w:name w:val="footnote text"/>
    <w:basedOn w:val="Normal"/>
    <w:link w:val="FootnoteTextChar"/>
    <w:uiPriority w:val="99"/>
    <w:semiHidden/>
    <w:unhideWhenUsed/>
    <w:rsid w:val="0046136B"/>
    <w:pPr>
      <w:widowControl/>
      <w:autoSpaceDE/>
      <w:autoSpaceDN/>
    </w:pPr>
    <w:rPr>
      <w:rFonts w:ascii="Calibri" w:eastAsia="Times New Roman" w:hAnsi="Calibri" w:cs="Times New Roman"/>
      <w:szCs w:val="20"/>
      <w:lang w:bidi="ar-SA"/>
    </w:rPr>
  </w:style>
  <w:style w:type="character" w:customStyle="1" w:styleId="FootnoteTextChar">
    <w:name w:val="Footnote Text Char"/>
    <w:basedOn w:val="DefaultParagraphFont"/>
    <w:link w:val="FootnoteText"/>
    <w:uiPriority w:val="99"/>
    <w:semiHidden/>
    <w:rsid w:val="0046136B"/>
    <w:rPr>
      <w:rFonts w:ascii="Calibri" w:eastAsia="Times New Roman" w:hAnsi="Calibri" w:cs="Times New Roman"/>
      <w:sz w:val="20"/>
      <w:szCs w:val="20"/>
      <w:lang w:val="en-AU"/>
    </w:rPr>
  </w:style>
  <w:style w:type="character" w:styleId="FootnoteReference">
    <w:name w:val="footnote reference"/>
    <w:basedOn w:val="DefaultParagraphFont"/>
    <w:uiPriority w:val="99"/>
    <w:semiHidden/>
    <w:unhideWhenUsed/>
    <w:rsid w:val="0046136B"/>
    <w:rPr>
      <w:vertAlign w:val="superscript"/>
    </w:rPr>
  </w:style>
  <w:style w:type="paragraph" w:customStyle="1" w:styleId="ProjectTitle">
    <w:name w:val="Project Title"/>
    <w:basedOn w:val="Heading2"/>
    <w:link w:val="ProjectTitleChar"/>
    <w:rsid w:val="00C86154"/>
    <w:pPr>
      <w:widowControl/>
      <w:autoSpaceDE/>
      <w:autoSpaceDN/>
      <w:spacing w:before="120"/>
    </w:pPr>
    <w:rPr>
      <w:color w:val="FFFFFF" w:themeColor="background1"/>
      <w:sz w:val="36"/>
      <w:lang w:eastAsia="en-AU"/>
    </w:rPr>
  </w:style>
  <w:style w:type="paragraph" w:styleId="TOC4">
    <w:name w:val="toc 4"/>
    <w:basedOn w:val="Normal"/>
    <w:next w:val="Normal"/>
    <w:autoRedefine/>
    <w:uiPriority w:val="39"/>
    <w:unhideWhenUsed/>
    <w:rsid w:val="00C86154"/>
    <w:pPr>
      <w:spacing w:after="100"/>
      <w:ind w:left="600"/>
    </w:pPr>
  </w:style>
  <w:style w:type="character" w:customStyle="1" w:styleId="ProjectTitleChar">
    <w:name w:val="Project Title Char"/>
    <w:basedOn w:val="BodyTextChar"/>
    <w:link w:val="ProjectTitle"/>
    <w:rsid w:val="00C86154"/>
    <w:rPr>
      <w:rFonts w:ascii="Century Gothic" w:eastAsiaTheme="majorEastAsia" w:hAnsi="Century Gothic" w:cstheme="majorBidi"/>
      <w:color w:val="FFFFFF" w:themeColor="background1"/>
      <w:sz w:val="36"/>
      <w:szCs w:val="32"/>
      <w:lang w:val="en-AU" w:eastAsia="en-AU" w:bidi="en-US"/>
    </w:rPr>
  </w:style>
  <w:style w:type="paragraph" w:styleId="TOC5">
    <w:name w:val="toc 5"/>
    <w:basedOn w:val="Normal"/>
    <w:next w:val="Normal"/>
    <w:autoRedefine/>
    <w:uiPriority w:val="39"/>
    <w:unhideWhenUsed/>
    <w:rsid w:val="00FB73D4"/>
    <w:pPr>
      <w:spacing w:after="100"/>
      <w:ind w:left="800"/>
    </w:pPr>
  </w:style>
  <w:style w:type="paragraph" w:styleId="TOC7">
    <w:name w:val="toc 7"/>
    <w:basedOn w:val="Normal"/>
    <w:next w:val="Normal"/>
    <w:autoRedefine/>
    <w:uiPriority w:val="39"/>
    <w:unhideWhenUsed/>
    <w:rsid w:val="00FB73D4"/>
    <w:pPr>
      <w:spacing w:after="100"/>
      <w:ind w:left="1200"/>
    </w:pPr>
  </w:style>
  <w:style w:type="paragraph" w:styleId="TOC3">
    <w:name w:val="toc 3"/>
    <w:basedOn w:val="Normal"/>
    <w:next w:val="Normal"/>
    <w:autoRedefine/>
    <w:uiPriority w:val="39"/>
    <w:unhideWhenUsed/>
    <w:rsid w:val="00FB73D4"/>
    <w:pPr>
      <w:spacing w:after="100"/>
      <w:ind w:left="400"/>
    </w:pPr>
  </w:style>
  <w:style w:type="paragraph" w:styleId="Caption">
    <w:name w:val="caption"/>
    <w:basedOn w:val="Normal"/>
    <w:next w:val="Normal"/>
    <w:unhideWhenUsed/>
    <w:qFormat/>
    <w:rsid w:val="00823EB6"/>
    <w:pPr>
      <w:spacing w:after="200"/>
    </w:pPr>
    <w:rPr>
      <w:i/>
      <w:iCs/>
      <w:color w:val="1F497D" w:themeColor="text2"/>
      <w:sz w:val="18"/>
      <w:szCs w:val="18"/>
    </w:rPr>
  </w:style>
  <w:style w:type="paragraph" w:customStyle="1" w:styleId="Sub-BulletPoint">
    <w:name w:val="Sub-Bullet Point"/>
    <w:basedOn w:val="ListParagraph"/>
    <w:link w:val="Sub-BulletPointChar"/>
    <w:qFormat/>
    <w:rsid w:val="008318B6"/>
    <w:pPr>
      <w:numPr>
        <w:ilvl w:val="1"/>
      </w:numPr>
      <w:ind w:left="1434" w:hanging="357"/>
    </w:pPr>
  </w:style>
  <w:style w:type="paragraph" w:customStyle="1" w:styleId="TableBody">
    <w:name w:val="Table Body"/>
    <w:basedOn w:val="BodyText"/>
    <w:link w:val="TableBodyChar"/>
    <w:qFormat/>
    <w:rsid w:val="00401F24"/>
    <w:pPr>
      <w:widowControl/>
      <w:autoSpaceDE/>
      <w:autoSpaceDN/>
      <w:spacing w:before="20" w:after="20"/>
    </w:pPr>
    <w:rPr>
      <w:szCs w:val="20"/>
      <w:lang w:eastAsia="en-AU"/>
    </w:rPr>
  </w:style>
  <w:style w:type="character" w:customStyle="1" w:styleId="Sub-BulletPointChar">
    <w:name w:val="Sub-Bullet Point Char"/>
    <w:basedOn w:val="ListParagraphChar"/>
    <w:link w:val="Sub-BulletPoint"/>
    <w:rsid w:val="008318B6"/>
    <w:rPr>
      <w:rFonts w:ascii="Arial" w:eastAsia="Century Gothic" w:hAnsi="Arial" w:cs="Century Gothic"/>
      <w:sz w:val="20"/>
      <w:lang w:val="en-AU" w:bidi="en-US"/>
    </w:rPr>
  </w:style>
  <w:style w:type="paragraph" w:customStyle="1" w:styleId="TableDataSource">
    <w:name w:val="Table Data Source"/>
    <w:basedOn w:val="BodyText"/>
    <w:link w:val="TableDataSourceChar"/>
    <w:qFormat/>
    <w:rsid w:val="00401F24"/>
    <w:pPr>
      <w:widowControl/>
      <w:autoSpaceDE/>
      <w:autoSpaceDN/>
      <w:spacing w:before="20" w:after="480"/>
    </w:pPr>
    <w:rPr>
      <w:rFonts w:ascii="Century Gothic" w:hAnsi="Century Gothic"/>
      <w:i/>
      <w:color w:val="00843D"/>
      <w:sz w:val="18"/>
      <w:szCs w:val="20"/>
      <w:lang w:eastAsia="en-AU"/>
    </w:rPr>
  </w:style>
  <w:style w:type="character" w:customStyle="1" w:styleId="TableBodyChar">
    <w:name w:val="Table Body Char"/>
    <w:basedOn w:val="BodyTextChar"/>
    <w:link w:val="TableBody"/>
    <w:rsid w:val="00401F24"/>
    <w:rPr>
      <w:rFonts w:ascii="Arial" w:eastAsia="Century Gothic" w:hAnsi="Arial" w:cs="Century Gothic"/>
      <w:sz w:val="20"/>
      <w:szCs w:val="20"/>
      <w:lang w:val="en-AU" w:eastAsia="en-AU" w:bidi="en-US"/>
    </w:rPr>
  </w:style>
  <w:style w:type="paragraph" w:customStyle="1" w:styleId="Footnote">
    <w:name w:val="Footnote"/>
    <w:basedOn w:val="FootnoteText"/>
    <w:link w:val="FootnoteChar"/>
    <w:qFormat/>
    <w:rsid w:val="00545FC1"/>
    <w:pPr>
      <w:spacing w:after="40"/>
    </w:pPr>
    <w:rPr>
      <w:rFonts w:ascii="Arial" w:hAnsi="Arial"/>
      <w:sz w:val="16"/>
    </w:rPr>
  </w:style>
  <w:style w:type="character" w:customStyle="1" w:styleId="TableDataSourceChar">
    <w:name w:val="Table Data Source Char"/>
    <w:basedOn w:val="BodyTextChar"/>
    <w:link w:val="TableDataSource"/>
    <w:rsid w:val="00401F24"/>
    <w:rPr>
      <w:rFonts w:ascii="Century Gothic" w:eastAsia="Century Gothic" w:hAnsi="Century Gothic" w:cs="Century Gothic"/>
      <w:i/>
      <w:color w:val="00843D"/>
      <w:sz w:val="18"/>
      <w:szCs w:val="20"/>
      <w:lang w:val="en-AU" w:eastAsia="en-AU" w:bidi="en-US"/>
    </w:rPr>
  </w:style>
  <w:style w:type="character" w:customStyle="1" w:styleId="FootnoteChar">
    <w:name w:val="Footnote Char"/>
    <w:basedOn w:val="FootnoteTextChar"/>
    <w:link w:val="Footnote"/>
    <w:rsid w:val="00545FC1"/>
    <w:rPr>
      <w:rFonts w:ascii="Arial" w:eastAsia="Times New Roman" w:hAnsi="Arial" w:cs="Times New Roman"/>
      <w:sz w:val="16"/>
      <w:szCs w:val="20"/>
      <w:lang w:val="en-AU"/>
    </w:rPr>
  </w:style>
  <w:style w:type="character" w:styleId="UnresolvedMention">
    <w:name w:val="Unresolved Mention"/>
    <w:basedOn w:val="DefaultParagraphFont"/>
    <w:uiPriority w:val="99"/>
    <w:unhideWhenUsed/>
    <w:rsid w:val="000A786F"/>
    <w:rPr>
      <w:color w:val="605E5C"/>
      <w:shd w:val="clear" w:color="auto" w:fill="E1DFDD"/>
    </w:rPr>
  </w:style>
  <w:style w:type="paragraph" w:customStyle="1" w:styleId="Bullet12pt">
    <w:name w:val="Bullet 12pt"/>
    <w:basedOn w:val="BodyText"/>
    <w:autoRedefine/>
    <w:qFormat/>
    <w:rsid w:val="001816C6"/>
    <w:pPr>
      <w:numPr>
        <w:numId w:val="2"/>
      </w:numPr>
    </w:pPr>
  </w:style>
  <w:style w:type="table" w:customStyle="1" w:styleId="TableGrid1">
    <w:name w:val="Table Grid1"/>
    <w:basedOn w:val="TableNormal"/>
    <w:next w:val="TableGrid"/>
    <w:rsid w:val="00FE4BE8"/>
    <w:pPr>
      <w:widowControl/>
      <w:autoSpaceDE/>
      <w:autoSpaceDN/>
    </w:pPr>
    <w:rPr>
      <w:rFonts w:cs="Calibri (Body)"/>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
    <w:name w:val="Default Table1"/>
    <w:basedOn w:val="TableNormal"/>
    <w:next w:val="TableGrid"/>
    <w:uiPriority w:val="39"/>
    <w:rsid w:val="001F5F9A"/>
    <w:pPr>
      <w:widowControl/>
      <w:autoSpaceDE/>
      <w:autoSpaceDN/>
    </w:pPr>
    <w:rPr>
      <w:rFonts w:cs="Calibri (Body)"/>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uiPriority w:val="59"/>
    <w:rsid w:val="001F5F9A"/>
    <w:pPr>
      <w:widowControl/>
      <w:autoSpaceDE/>
      <w:autoSpaceDN/>
    </w:pPr>
    <w:rPr>
      <w:rFonts w:cs="Calibri (Body)"/>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heading">
    <w:name w:val="Sub-heading"/>
    <w:link w:val="Sub-headingChar"/>
    <w:qFormat/>
    <w:rsid w:val="00D15526"/>
    <w:pPr>
      <w:spacing w:before="240" w:after="120"/>
    </w:pPr>
    <w:rPr>
      <w:rFonts w:ascii="Century Gothic" w:eastAsia="Century Gothic" w:hAnsi="Century Gothic" w:cs="Century Gothic"/>
      <w:bCs/>
      <w:sz w:val="32"/>
      <w:lang w:val="en-AU" w:bidi="en-US"/>
    </w:rPr>
  </w:style>
  <w:style w:type="character" w:customStyle="1" w:styleId="Sub-headingChar">
    <w:name w:val="Sub-heading Char"/>
    <w:basedOn w:val="Heading3Char"/>
    <w:link w:val="Sub-heading"/>
    <w:rsid w:val="00D15526"/>
    <w:rPr>
      <w:rFonts w:ascii="Century Gothic" w:eastAsia="Century Gothic" w:hAnsi="Century Gothic" w:cs="Century Gothic"/>
      <w:b w:val="0"/>
      <w:bCs/>
      <w:sz w:val="32"/>
      <w:lang w:val="en-AU" w:bidi="en-US"/>
    </w:rPr>
  </w:style>
  <w:style w:type="character" w:customStyle="1" w:styleId="Heading6Char">
    <w:name w:val="Heading 6 Char"/>
    <w:basedOn w:val="DefaultParagraphFont"/>
    <w:link w:val="Heading6"/>
    <w:uiPriority w:val="9"/>
    <w:semiHidden/>
    <w:rsid w:val="001528EF"/>
    <w:rPr>
      <w:rFonts w:asciiTheme="majorHAnsi" w:eastAsiaTheme="majorEastAsia" w:hAnsiTheme="majorHAnsi" w:cstheme="majorBidi"/>
      <w:color w:val="243F60" w:themeColor="accent1" w:themeShade="7F"/>
      <w:sz w:val="24"/>
      <w:szCs w:val="24"/>
      <w:lang w:val="en-AU" w:eastAsia="en-GB"/>
    </w:rPr>
  </w:style>
  <w:style w:type="paragraph" w:styleId="BodyText2">
    <w:name w:val="Body Text 2"/>
    <w:basedOn w:val="Normal"/>
    <w:link w:val="BodyText2Char"/>
    <w:rsid w:val="001528EF"/>
    <w:pPr>
      <w:widowControl/>
      <w:adjustRightInd w:val="0"/>
    </w:pPr>
    <w:rPr>
      <w:rFonts w:ascii="Times New Roman" w:eastAsiaTheme="majorEastAsia" w:hAnsi="Times New Roman" w:cstheme="minorHAnsi"/>
      <w:b/>
      <w:bCs/>
      <w:color w:val="000000"/>
      <w:sz w:val="24"/>
      <w:szCs w:val="18"/>
      <w:lang w:val="en-US" w:eastAsia="en-GB" w:bidi="ar-SA"/>
    </w:rPr>
  </w:style>
  <w:style w:type="character" w:customStyle="1" w:styleId="BodyText2Char">
    <w:name w:val="Body Text 2 Char"/>
    <w:basedOn w:val="DefaultParagraphFont"/>
    <w:link w:val="BodyText2"/>
    <w:rsid w:val="001528EF"/>
    <w:rPr>
      <w:rFonts w:ascii="Times New Roman" w:eastAsiaTheme="majorEastAsia" w:hAnsi="Times New Roman" w:cstheme="minorHAnsi"/>
      <w:b/>
      <w:bCs/>
      <w:color w:val="000000"/>
      <w:sz w:val="24"/>
      <w:szCs w:val="18"/>
      <w:lang w:eastAsia="en-GB"/>
    </w:rPr>
  </w:style>
  <w:style w:type="table" w:customStyle="1" w:styleId="MediumList1-Accent11">
    <w:name w:val="Medium List 1 - Accent 11"/>
    <w:basedOn w:val="TableNormal"/>
    <w:uiPriority w:val="65"/>
    <w:rsid w:val="001528EF"/>
    <w:pPr>
      <w:widowControl/>
      <w:autoSpaceDE/>
      <w:autoSpaceDN/>
    </w:pPr>
    <w:rPr>
      <w:color w:val="000000" w:themeColor="text1"/>
      <w:lang w:val="en-A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NoList1">
    <w:name w:val="No List1"/>
    <w:next w:val="NoList"/>
    <w:uiPriority w:val="99"/>
    <w:semiHidden/>
    <w:unhideWhenUsed/>
    <w:rsid w:val="001528EF"/>
  </w:style>
  <w:style w:type="paragraph" w:styleId="ListBullet">
    <w:name w:val="List Bullet"/>
    <w:basedOn w:val="List"/>
    <w:rsid w:val="001528EF"/>
    <w:pPr>
      <w:keepNext/>
      <w:keepLines/>
      <w:numPr>
        <w:numId w:val="3"/>
      </w:numPr>
      <w:spacing w:before="40" w:after="40"/>
    </w:pPr>
    <w:rPr>
      <w:lang w:val="en-US"/>
    </w:rPr>
  </w:style>
  <w:style w:type="character" w:customStyle="1" w:styleId="SpecialBold">
    <w:name w:val="Special Bold"/>
    <w:basedOn w:val="DefaultParagraphFont"/>
    <w:rsid w:val="001528EF"/>
    <w:rPr>
      <w:b/>
      <w:spacing w:val="0"/>
    </w:rPr>
  </w:style>
  <w:style w:type="paragraph" w:styleId="List">
    <w:name w:val="List"/>
    <w:basedOn w:val="Normal"/>
    <w:uiPriority w:val="99"/>
    <w:semiHidden/>
    <w:unhideWhenUsed/>
    <w:rsid w:val="001528EF"/>
    <w:pPr>
      <w:widowControl/>
      <w:autoSpaceDE/>
      <w:autoSpaceDN/>
      <w:ind w:left="283" w:hanging="283"/>
      <w:contextualSpacing/>
    </w:pPr>
    <w:rPr>
      <w:rFonts w:ascii="Times New Roman" w:eastAsia="Times New Roman" w:hAnsi="Times New Roman" w:cs="Times New Roman"/>
      <w:sz w:val="24"/>
      <w:szCs w:val="24"/>
      <w:lang w:eastAsia="en-GB" w:bidi="ar-SA"/>
    </w:rPr>
  </w:style>
  <w:style w:type="table" w:customStyle="1" w:styleId="TableGrid2">
    <w:name w:val="Table Grid2"/>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528EF"/>
    <w:pPr>
      <w:widowControl/>
      <w:autoSpaceDE/>
      <w:autoSpaceDN/>
    </w:pPr>
    <w:rPr>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528EF"/>
    <w:pPr>
      <w:widowControl/>
      <w:autoSpaceDE/>
      <w:autoSpaceDN/>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andItalics">
    <w:name w:val="Bold and Italics"/>
    <w:qFormat/>
    <w:rsid w:val="001528EF"/>
    <w:rPr>
      <w:b/>
      <w:bCs w:val="0"/>
      <w:i/>
      <w:iCs w:val="0"/>
      <w:strike w:val="0"/>
      <w:dstrike w:val="0"/>
      <w:u w:val="none"/>
      <w:effect w:val="none"/>
    </w:rPr>
  </w:style>
  <w:style w:type="paragraph" w:customStyle="1" w:styleId="IBSABulletList1">
    <w:name w:val="IBSA Bullet List 1"/>
    <w:rsid w:val="001528EF"/>
    <w:pPr>
      <w:widowControl/>
      <w:numPr>
        <w:numId w:val="4"/>
      </w:numPr>
      <w:autoSpaceDE/>
      <w:autoSpaceDN/>
    </w:pPr>
    <w:rPr>
      <w:rFonts w:ascii="Arial" w:eastAsia="Times New Roman" w:hAnsi="Arial" w:cs="Times New Roman"/>
      <w:szCs w:val="20"/>
      <w:lang w:val="en-AU"/>
    </w:rPr>
  </w:style>
  <w:style w:type="paragraph" w:customStyle="1" w:styleId="IBSABulletList2">
    <w:name w:val="IBSA Bullet List 2"/>
    <w:basedOn w:val="IBSABulletList1"/>
    <w:rsid w:val="001528EF"/>
    <w:pPr>
      <w:numPr>
        <w:ilvl w:val="1"/>
      </w:numPr>
    </w:pPr>
  </w:style>
  <w:style w:type="paragraph" w:customStyle="1" w:styleId="IBSABulletList3">
    <w:name w:val="IBSA Bullet List 3"/>
    <w:basedOn w:val="IBSABulletList2"/>
    <w:rsid w:val="001528EF"/>
    <w:pPr>
      <w:numPr>
        <w:ilvl w:val="2"/>
      </w:numPr>
    </w:pPr>
  </w:style>
  <w:style w:type="character" w:customStyle="1" w:styleId="IBSAText-BoldandItalic">
    <w:name w:val="IBSA Text - Bold and Italic"/>
    <w:rsid w:val="001528EF"/>
    <w:rPr>
      <w:b/>
      <w:i/>
    </w:rPr>
  </w:style>
  <w:style w:type="table" w:customStyle="1" w:styleId="TableGrid24">
    <w:name w:val="Table Grid24"/>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528E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528EF"/>
    <w:rPr>
      <w:color w:val="808080"/>
    </w:rPr>
  </w:style>
  <w:style w:type="paragraph" w:styleId="List2">
    <w:name w:val="List 2"/>
    <w:basedOn w:val="Normal"/>
    <w:uiPriority w:val="99"/>
    <w:semiHidden/>
    <w:unhideWhenUsed/>
    <w:rsid w:val="001528EF"/>
    <w:pPr>
      <w:widowControl/>
      <w:autoSpaceDE/>
      <w:autoSpaceDN/>
      <w:ind w:left="566" w:hanging="283"/>
      <w:contextualSpacing/>
    </w:pPr>
    <w:rPr>
      <w:rFonts w:ascii="Times New Roman" w:eastAsia="Times New Roman" w:hAnsi="Times New Roman" w:cs="Times New Roman"/>
      <w:sz w:val="24"/>
      <w:szCs w:val="24"/>
      <w:lang w:eastAsia="en-GB" w:bidi="ar-SA"/>
    </w:rPr>
  </w:style>
  <w:style w:type="paragraph" w:styleId="ListBullet2">
    <w:name w:val="List Bullet 2"/>
    <w:basedOn w:val="Normal"/>
    <w:unhideWhenUsed/>
    <w:qFormat/>
    <w:rsid w:val="001528EF"/>
    <w:pPr>
      <w:widowControl/>
      <w:numPr>
        <w:numId w:val="5"/>
      </w:numPr>
      <w:autoSpaceDE/>
      <w:autoSpaceDN/>
      <w:contextualSpacing/>
    </w:pPr>
    <w:rPr>
      <w:rFonts w:ascii="Times New Roman" w:eastAsia="Times New Roman" w:hAnsi="Times New Roman" w:cs="Times New Roman"/>
      <w:sz w:val="24"/>
      <w:szCs w:val="24"/>
      <w:lang w:eastAsia="en-GB" w:bidi="ar-SA"/>
    </w:rPr>
  </w:style>
  <w:style w:type="character" w:styleId="Emphasis">
    <w:name w:val="Emphasis"/>
    <w:basedOn w:val="DefaultParagraphFont"/>
    <w:qFormat/>
    <w:rsid w:val="001528EF"/>
    <w:rPr>
      <w:i/>
    </w:rPr>
  </w:style>
  <w:style w:type="paragraph" w:customStyle="1" w:styleId="AllowPageBreak">
    <w:name w:val="AllowPageBreak"/>
    <w:rsid w:val="001528EF"/>
    <w:pPr>
      <w:autoSpaceDE/>
      <w:autoSpaceDN/>
    </w:pPr>
    <w:rPr>
      <w:rFonts w:ascii="Times New Roman" w:eastAsia="Times New Roman" w:hAnsi="Times New Roman" w:cs="Times New Roman"/>
      <w:noProof/>
      <w:sz w:val="2"/>
      <w:szCs w:val="20"/>
      <w:lang w:val="en-AU"/>
    </w:rPr>
  </w:style>
  <w:style w:type="paragraph" w:customStyle="1" w:styleId="Spacer">
    <w:name w:val="Spacer"/>
    <w:basedOn w:val="Footer"/>
    <w:qFormat/>
    <w:rsid w:val="001528EF"/>
    <w:pPr>
      <w:widowControl/>
      <w:tabs>
        <w:tab w:val="clear" w:pos="4513"/>
        <w:tab w:val="clear" w:pos="9026"/>
        <w:tab w:val="right" w:pos="8335"/>
        <w:tab w:val="right" w:pos="13268"/>
      </w:tabs>
      <w:autoSpaceDE/>
      <w:autoSpaceDN/>
      <w:spacing w:before="120" w:after="120"/>
    </w:pPr>
    <w:rPr>
      <w:rFonts w:ascii="Franklin Gothic Book" w:eastAsia="Times New Roman" w:hAnsi="Franklin Gothic Book" w:cs="Arial"/>
      <w:sz w:val="2"/>
      <w:szCs w:val="24"/>
      <w:lang w:eastAsia="en-GB" w:bidi="ar-SA"/>
    </w:rPr>
  </w:style>
  <w:style w:type="paragraph" w:styleId="ListBullet3">
    <w:name w:val="List Bullet 3"/>
    <w:basedOn w:val="Normal"/>
    <w:uiPriority w:val="99"/>
    <w:semiHidden/>
    <w:unhideWhenUsed/>
    <w:rsid w:val="001528EF"/>
    <w:pPr>
      <w:widowControl/>
      <w:numPr>
        <w:numId w:val="6"/>
      </w:numPr>
      <w:tabs>
        <w:tab w:val="clear" w:pos="926"/>
        <w:tab w:val="num" w:pos="720"/>
      </w:tabs>
      <w:autoSpaceDE/>
      <w:autoSpaceDN/>
      <w:ind w:left="720"/>
      <w:contextualSpacing/>
    </w:pPr>
    <w:rPr>
      <w:rFonts w:ascii="Times New Roman" w:eastAsia="Times New Roman" w:hAnsi="Times New Roman" w:cs="Times New Roman"/>
      <w:sz w:val="24"/>
      <w:szCs w:val="24"/>
      <w:lang w:eastAsia="en-GB" w:bidi="ar-SA"/>
    </w:rPr>
  </w:style>
  <w:style w:type="character" w:styleId="PageNumber">
    <w:name w:val="page number"/>
    <w:basedOn w:val="DefaultParagraphFont"/>
    <w:rsid w:val="001528EF"/>
    <w:rPr>
      <w:sz w:val="16"/>
    </w:rPr>
  </w:style>
  <w:style w:type="paragraph" w:customStyle="1" w:styleId="Bodytexttable">
    <w:name w:val="Body text table"/>
    <w:basedOn w:val="BodyText"/>
    <w:rsid w:val="001528EF"/>
    <w:pPr>
      <w:widowControl/>
      <w:autoSpaceDE/>
      <w:autoSpaceDN/>
      <w:spacing w:before="240" w:after="120" w:line="276" w:lineRule="auto"/>
      <w:jc w:val="left"/>
    </w:pPr>
    <w:rPr>
      <w:rFonts w:eastAsia="Times New Roman" w:cs="Times New Roman"/>
      <w:sz w:val="22"/>
      <w:szCs w:val="20"/>
      <w:lang w:eastAsia="en-GB" w:bidi="ar-SA"/>
    </w:rPr>
  </w:style>
  <w:style w:type="paragraph" w:customStyle="1" w:styleId="StyleHeading1PartFranklinGothicBook18pt">
    <w:name w:val="Style Heading 1Part + Franklin Gothic Book 18 pt"/>
    <w:basedOn w:val="Heading1"/>
    <w:rsid w:val="001528EF"/>
    <w:pPr>
      <w:keepNext w:val="0"/>
      <w:keepLines w:val="0"/>
      <w:pageBreakBefore/>
      <w:widowControl/>
      <w:autoSpaceDE/>
      <w:autoSpaceDN/>
      <w:spacing w:before="120" w:after="360"/>
      <w:ind w:left="2438" w:hanging="2438"/>
    </w:pPr>
    <w:rPr>
      <w:rFonts w:ascii="Franklin Gothic Book" w:eastAsia="Times New Roman" w:hAnsi="Franklin Gothic Book"/>
      <w:bCs/>
      <w:color w:val="auto"/>
      <w:sz w:val="36"/>
      <w:lang w:val="en-US" w:eastAsia="en-GB" w:bidi="ar-SA"/>
    </w:rPr>
  </w:style>
  <w:style w:type="paragraph" w:customStyle="1" w:styleId="Table">
    <w:name w:val="Table"/>
    <w:basedOn w:val="Normal"/>
    <w:rsid w:val="001528EF"/>
    <w:pPr>
      <w:widowControl/>
      <w:autoSpaceDE/>
      <w:autoSpaceDN/>
      <w:spacing w:before="60" w:after="60" w:line="276" w:lineRule="auto"/>
    </w:pPr>
    <w:rPr>
      <w:rFonts w:ascii="Franklin Gothic Book" w:eastAsia="Times New Roman" w:hAnsi="Franklin Gothic Book" w:cs="Times New Roman"/>
      <w:sz w:val="24"/>
      <w:szCs w:val="24"/>
      <w:lang w:eastAsia="en-GB" w:bidi="ar-SA"/>
    </w:rPr>
  </w:style>
  <w:style w:type="paragraph" w:customStyle="1" w:styleId="TableHeading">
    <w:name w:val="Table Heading"/>
    <w:basedOn w:val="Table"/>
    <w:link w:val="TableHeadingChar"/>
    <w:qFormat/>
    <w:rsid w:val="001528EF"/>
    <w:pPr>
      <w:keepNext/>
      <w:spacing w:before="120" w:after="120" w:line="240" w:lineRule="auto"/>
    </w:pPr>
    <w:rPr>
      <w:b/>
      <w:lang w:val="en-US"/>
    </w:rPr>
  </w:style>
  <w:style w:type="paragraph" w:customStyle="1" w:styleId="MajorTableText">
    <w:name w:val="Major Table Text"/>
    <w:basedOn w:val="Normal"/>
    <w:rsid w:val="001528EF"/>
    <w:pPr>
      <w:widowControl/>
      <w:autoSpaceDE/>
      <w:autoSpaceDN/>
      <w:spacing w:before="60" w:after="60" w:line="276" w:lineRule="auto"/>
    </w:pPr>
    <w:rPr>
      <w:rFonts w:ascii="Palatino" w:eastAsia="Times New Roman" w:hAnsi="Palatino" w:cs="Times New Roman"/>
      <w:sz w:val="18"/>
      <w:szCs w:val="20"/>
      <w:lang w:eastAsia="en-GB" w:bidi="ar-SA"/>
    </w:rPr>
  </w:style>
  <w:style w:type="character" w:customStyle="1" w:styleId="CharChar1">
    <w:name w:val="Char Char1"/>
    <w:basedOn w:val="DefaultParagraphFont"/>
    <w:rsid w:val="001528EF"/>
    <w:rPr>
      <w:rFonts w:ascii="Franklin Gothic Book" w:hAnsi="Franklin Gothic Book" w:cs="Arial"/>
      <w:b/>
      <w:bCs/>
      <w:kern w:val="32"/>
      <w:sz w:val="48"/>
      <w:szCs w:val="32"/>
      <w:lang w:val="en-US" w:eastAsia="en-US" w:bidi="ar-SA"/>
    </w:rPr>
  </w:style>
  <w:style w:type="paragraph" w:customStyle="1" w:styleId="Bullet1">
    <w:name w:val="Bullet 1"/>
    <w:basedOn w:val="Normal"/>
    <w:rsid w:val="001528EF"/>
    <w:pPr>
      <w:keepNext/>
      <w:widowControl/>
      <w:numPr>
        <w:numId w:val="8"/>
      </w:numPr>
      <w:autoSpaceDE/>
      <w:autoSpaceDN/>
      <w:spacing w:before="120" w:line="276" w:lineRule="auto"/>
      <w:ind w:hanging="357"/>
    </w:pPr>
    <w:rPr>
      <w:rFonts w:ascii="Franklin Gothic Book" w:eastAsia="Times New Roman" w:hAnsi="Franklin Gothic Book" w:cs="Times New Roman"/>
      <w:sz w:val="24"/>
      <w:szCs w:val="24"/>
      <w:lang w:eastAsia="en-GB" w:bidi="ar-SA"/>
    </w:rPr>
  </w:style>
  <w:style w:type="paragraph" w:customStyle="1" w:styleId="Bullet2">
    <w:name w:val="Bullet 2"/>
    <w:basedOn w:val="Normal"/>
    <w:rsid w:val="001528EF"/>
    <w:pPr>
      <w:keepNext/>
      <w:widowControl/>
      <w:numPr>
        <w:ilvl w:val="1"/>
        <w:numId w:val="8"/>
      </w:numPr>
      <w:autoSpaceDE/>
      <w:autoSpaceDN/>
      <w:spacing w:line="276" w:lineRule="auto"/>
      <w:ind w:hanging="357"/>
    </w:pPr>
    <w:rPr>
      <w:rFonts w:ascii="Franklin Gothic Book" w:eastAsia="Times New Roman" w:hAnsi="Franklin Gothic Book" w:cs="Times New Roman"/>
      <w:sz w:val="24"/>
      <w:szCs w:val="24"/>
      <w:lang w:eastAsia="en-GB" w:bidi="ar-SA"/>
    </w:rPr>
  </w:style>
  <w:style w:type="paragraph" w:customStyle="1" w:styleId="Tablebullets">
    <w:name w:val="Table bullets"/>
    <w:basedOn w:val="Table"/>
    <w:rsid w:val="001528EF"/>
    <w:pPr>
      <w:numPr>
        <w:numId w:val="7"/>
      </w:numPr>
    </w:pPr>
  </w:style>
  <w:style w:type="character" w:customStyle="1" w:styleId="Heading3Char1">
    <w:name w:val="Heading 3 Char1"/>
    <w:aliases w:val="Char Char, Char Char"/>
    <w:basedOn w:val="DefaultParagraphFont"/>
    <w:rsid w:val="001528EF"/>
    <w:rPr>
      <w:rFonts w:asciiTheme="minorHAnsi" w:hAnsiTheme="minorHAnsi" w:cstheme="minorHAnsi"/>
      <w:lang w:val="en-US" w:eastAsia="en-US"/>
    </w:rPr>
  </w:style>
  <w:style w:type="paragraph" w:styleId="ListNumber">
    <w:name w:val="List Number"/>
    <w:basedOn w:val="Normal"/>
    <w:rsid w:val="001528EF"/>
    <w:pPr>
      <w:widowControl/>
      <w:numPr>
        <w:numId w:val="9"/>
      </w:numPr>
      <w:autoSpaceDE/>
      <w:autoSpaceDN/>
      <w:spacing w:before="120" w:after="120" w:line="276" w:lineRule="auto"/>
    </w:pPr>
    <w:rPr>
      <w:rFonts w:ascii="Franklin Gothic Book" w:eastAsia="Times New Roman" w:hAnsi="Franklin Gothic Book" w:cs="Times New Roman"/>
      <w:sz w:val="24"/>
      <w:szCs w:val="24"/>
      <w:lang w:eastAsia="en-GB" w:bidi="ar-SA"/>
    </w:rPr>
  </w:style>
  <w:style w:type="paragraph" w:styleId="Quote">
    <w:name w:val="Quote"/>
    <w:basedOn w:val="Normal"/>
    <w:next w:val="Normal"/>
    <w:link w:val="QuoteChar"/>
    <w:uiPriority w:val="29"/>
    <w:rsid w:val="001528EF"/>
    <w:pPr>
      <w:widowControl/>
      <w:autoSpaceDE/>
      <w:autoSpaceDN/>
      <w:spacing w:before="120" w:after="120" w:line="276" w:lineRule="auto"/>
      <w:ind w:left="1134" w:right="1134"/>
    </w:pPr>
    <w:rPr>
      <w:rFonts w:ascii="Franklin Gothic Book" w:eastAsia="Times New Roman" w:hAnsi="Franklin Gothic Book" w:cs="Times New Roman"/>
      <w:i/>
      <w:iCs/>
      <w:szCs w:val="24"/>
      <w:lang w:eastAsia="en-GB" w:bidi="ar-SA"/>
    </w:rPr>
  </w:style>
  <w:style w:type="character" w:customStyle="1" w:styleId="QuoteChar">
    <w:name w:val="Quote Char"/>
    <w:basedOn w:val="DefaultParagraphFont"/>
    <w:link w:val="Quote"/>
    <w:uiPriority w:val="29"/>
    <w:rsid w:val="001528EF"/>
    <w:rPr>
      <w:rFonts w:ascii="Franklin Gothic Book" w:eastAsia="Times New Roman" w:hAnsi="Franklin Gothic Book" w:cs="Times New Roman"/>
      <w:i/>
      <w:iCs/>
      <w:sz w:val="20"/>
      <w:szCs w:val="24"/>
      <w:lang w:val="en-AU" w:eastAsia="en-GB"/>
    </w:rPr>
  </w:style>
  <w:style w:type="paragraph" w:customStyle="1" w:styleId="Unit">
    <w:name w:val="Unit"/>
    <w:next w:val="Normal"/>
    <w:link w:val="UnitChar"/>
    <w:qFormat/>
    <w:rsid w:val="001528EF"/>
    <w:pPr>
      <w:widowControl/>
      <w:pBdr>
        <w:bottom w:val="single" w:sz="4" w:space="1" w:color="auto"/>
      </w:pBdr>
      <w:autoSpaceDE/>
      <w:autoSpaceDN/>
      <w:jc w:val="right"/>
    </w:pPr>
    <w:rPr>
      <w:rFonts w:ascii="Franklin Gothic Book" w:eastAsia="Batang" w:hAnsi="Franklin Gothic Book" w:cs="Arial"/>
      <w:b/>
      <w:bCs/>
      <w:sz w:val="44"/>
      <w:szCs w:val="44"/>
    </w:rPr>
  </w:style>
  <w:style w:type="character" w:customStyle="1" w:styleId="UnitChar">
    <w:name w:val="Unit Char"/>
    <w:basedOn w:val="DefaultParagraphFont"/>
    <w:link w:val="Unit"/>
    <w:rsid w:val="001528EF"/>
    <w:rPr>
      <w:rFonts w:ascii="Franklin Gothic Book" w:eastAsia="Batang" w:hAnsi="Franklin Gothic Book" w:cs="Arial"/>
      <w:b/>
      <w:bCs/>
      <w:sz w:val="44"/>
      <w:szCs w:val="44"/>
    </w:rPr>
  </w:style>
  <w:style w:type="paragraph" w:customStyle="1" w:styleId="Tick1">
    <w:name w:val="Tick1"/>
    <w:basedOn w:val="Normal"/>
    <w:link w:val="Tick1Char"/>
    <w:qFormat/>
    <w:rsid w:val="001528EF"/>
    <w:pPr>
      <w:widowControl/>
      <w:numPr>
        <w:numId w:val="11"/>
      </w:numPr>
      <w:tabs>
        <w:tab w:val="left" w:pos="567"/>
      </w:tabs>
      <w:autoSpaceDE/>
      <w:autoSpaceDN/>
      <w:spacing w:before="240" w:after="240" w:line="276" w:lineRule="auto"/>
      <w:ind w:hanging="360"/>
    </w:pPr>
    <w:rPr>
      <w:rFonts w:ascii="Franklin Gothic Book" w:eastAsia="Times New Roman" w:hAnsi="Franklin Gothic Book" w:cs="Times New Roman"/>
      <w:sz w:val="24"/>
      <w:szCs w:val="24"/>
      <w:lang w:eastAsia="en-GB" w:bidi="ar-SA"/>
    </w:rPr>
  </w:style>
  <w:style w:type="character" w:customStyle="1" w:styleId="Tick1Char">
    <w:name w:val="Tick1 Char"/>
    <w:basedOn w:val="DefaultParagraphFont"/>
    <w:link w:val="Tick1"/>
    <w:rsid w:val="001528EF"/>
    <w:rPr>
      <w:rFonts w:ascii="Franklin Gothic Book" w:eastAsia="Times New Roman" w:hAnsi="Franklin Gothic Book" w:cs="Times New Roman"/>
      <w:sz w:val="24"/>
      <w:szCs w:val="24"/>
      <w:lang w:val="en-AU" w:eastAsia="en-GB"/>
    </w:rPr>
  </w:style>
  <w:style w:type="paragraph" w:customStyle="1" w:styleId="Bullet10">
    <w:name w:val="Bullet1"/>
    <w:basedOn w:val="Normal"/>
    <w:link w:val="Bullet1Char"/>
    <w:rsid w:val="001528EF"/>
    <w:pPr>
      <w:widowControl/>
      <w:numPr>
        <w:numId w:val="10"/>
      </w:numPr>
      <w:autoSpaceDE/>
      <w:autoSpaceDN/>
      <w:spacing w:before="120" w:after="120" w:line="276" w:lineRule="auto"/>
    </w:pPr>
    <w:rPr>
      <w:rFonts w:ascii="Franklin Gothic Book" w:eastAsia="Times New Roman" w:hAnsi="Franklin Gothic Book" w:cs="Times New Roman"/>
      <w:sz w:val="24"/>
      <w:szCs w:val="24"/>
      <w:lang w:eastAsia="en-GB" w:bidi="ar-SA"/>
    </w:rPr>
  </w:style>
  <w:style w:type="character" w:customStyle="1" w:styleId="Bullet1Char">
    <w:name w:val="Bullet1 Char"/>
    <w:basedOn w:val="DefaultParagraphFont"/>
    <w:link w:val="Bullet10"/>
    <w:rsid w:val="001528EF"/>
    <w:rPr>
      <w:rFonts w:ascii="Franklin Gothic Book" w:eastAsia="Times New Roman" w:hAnsi="Franklin Gothic Book" w:cs="Times New Roman"/>
      <w:sz w:val="24"/>
      <w:szCs w:val="24"/>
      <w:lang w:val="en-AU" w:eastAsia="en-GB"/>
    </w:rPr>
  </w:style>
  <w:style w:type="paragraph" w:customStyle="1" w:styleId="Bullet20">
    <w:name w:val="Bullet2"/>
    <w:basedOn w:val="Bullet10"/>
    <w:link w:val="Bullet2Char"/>
    <w:qFormat/>
    <w:rsid w:val="001528EF"/>
    <w:pPr>
      <w:numPr>
        <w:ilvl w:val="1"/>
      </w:numPr>
    </w:pPr>
  </w:style>
  <w:style w:type="character" w:customStyle="1" w:styleId="Bullet2Char">
    <w:name w:val="Bullet2 Char"/>
    <w:basedOn w:val="Bullet1Char"/>
    <w:link w:val="Bullet20"/>
    <w:rsid w:val="001528EF"/>
    <w:rPr>
      <w:rFonts w:ascii="Franklin Gothic Book" w:eastAsia="Times New Roman" w:hAnsi="Franklin Gothic Book" w:cs="Times New Roman"/>
      <w:sz w:val="24"/>
      <w:szCs w:val="24"/>
      <w:lang w:val="en-AU" w:eastAsia="en-GB"/>
    </w:rPr>
  </w:style>
  <w:style w:type="paragraph" w:customStyle="1" w:styleId="FGSessionsubheading">
    <w:name w:val="FG Session subheading"/>
    <w:basedOn w:val="Heading4"/>
    <w:rsid w:val="001528EF"/>
    <w:pPr>
      <w:keepLines w:val="0"/>
      <w:widowControl/>
      <w:pBdr>
        <w:bottom w:val="single" w:sz="6" w:space="1" w:color="auto"/>
      </w:pBdr>
      <w:autoSpaceDE/>
      <w:autoSpaceDN/>
      <w:spacing w:before="240" w:after="120"/>
    </w:pPr>
    <w:rPr>
      <w:rFonts w:ascii="Franklin Gothic Book" w:eastAsia="Times New Roman" w:hAnsi="Franklin Gothic Book"/>
      <w:bCs/>
      <w:color w:val="auto"/>
      <w:szCs w:val="24"/>
      <w:lang w:val="en-US" w:eastAsia="en-GB" w:bidi="ar-SA"/>
    </w:rPr>
  </w:style>
  <w:style w:type="paragraph" w:customStyle="1" w:styleId="Check1">
    <w:name w:val="Check1"/>
    <w:basedOn w:val="Tick1"/>
    <w:qFormat/>
    <w:rsid w:val="001528EF"/>
    <w:pPr>
      <w:numPr>
        <w:numId w:val="12"/>
      </w:numPr>
      <w:tabs>
        <w:tab w:val="left" w:pos="567"/>
      </w:tabs>
      <w:ind w:left="720"/>
    </w:pPr>
  </w:style>
  <w:style w:type="paragraph" w:customStyle="1" w:styleId="Table-2-Body">
    <w:name w:val="Table-2-Body"/>
    <w:basedOn w:val="Normal"/>
    <w:qFormat/>
    <w:rsid w:val="001528EF"/>
    <w:pPr>
      <w:widowControl/>
      <w:autoSpaceDE/>
      <w:autoSpaceDN/>
      <w:spacing w:before="60" w:after="60" w:line="276" w:lineRule="auto"/>
    </w:pPr>
    <w:rPr>
      <w:rFonts w:ascii="Franklin Gothic Book" w:eastAsia="Times New Roman" w:hAnsi="Franklin Gothic Book" w:cs="Times New Roman"/>
      <w:szCs w:val="24"/>
      <w:lang w:eastAsia="en-GB" w:bidi="ar-SA"/>
    </w:rPr>
  </w:style>
  <w:style w:type="paragraph" w:customStyle="1" w:styleId="Table-2-Heading">
    <w:name w:val="Table-2-Heading"/>
    <w:basedOn w:val="TableHeading"/>
    <w:link w:val="Table-2-HeadingChar"/>
    <w:qFormat/>
    <w:rsid w:val="001528EF"/>
  </w:style>
  <w:style w:type="character" w:customStyle="1" w:styleId="Table-2-HeadingChar">
    <w:name w:val="Table-2-Heading Char"/>
    <w:basedOn w:val="TableHeadingChar"/>
    <w:link w:val="Table-2-Heading"/>
    <w:rsid w:val="001528EF"/>
    <w:rPr>
      <w:rFonts w:ascii="Franklin Gothic Book" w:eastAsia="Times New Roman" w:hAnsi="Franklin Gothic Book" w:cs="Times New Roman"/>
      <w:b/>
      <w:sz w:val="24"/>
      <w:szCs w:val="24"/>
      <w:lang w:eastAsia="en-GB"/>
    </w:rPr>
  </w:style>
  <w:style w:type="paragraph" w:customStyle="1" w:styleId="Indented-Italic">
    <w:name w:val="Indented-Italic"/>
    <w:basedOn w:val="Normal"/>
    <w:link w:val="Indented-ItalicChar"/>
    <w:qFormat/>
    <w:rsid w:val="001528EF"/>
    <w:pPr>
      <w:widowControl/>
      <w:autoSpaceDE/>
      <w:autoSpaceDN/>
      <w:spacing w:before="120" w:after="120" w:line="276" w:lineRule="auto"/>
      <w:ind w:left="587"/>
    </w:pPr>
    <w:rPr>
      <w:rFonts w:ascii="Franklin Gothic Book" w:eastAsia="Times New Roman" w:hAnsi="Franklin Gothic Book" w:cs="Times New Roman"/>
      <w:i/>
      <w:sz w:val="24"/>
      <w:szCs w:val="24"/>
      <w:lang w:eastAsia="en-GB" w:bidi="ar-SA"/>
    </w:rPr>
  </w:style>
  <w:style w:type="character" w:customStyle="1" w:styleId="Indented-ItalicChar">
    <w:name w:val="Indented-Italic Char"/>
    <w:basedOn w:val="DefaultParagraphFont"/>
    <w:link w:val="Indented-Italic"/>
    <w:rsid w:val="001528EF"/>
    <w:rPr>
      <w:rFonts w:ascii="Franklin Gothic Book" w:eastAsia="Times New Roman" w:hAnsi="Franklin Gothic Book" w:cs="Times New Roman"/>
      <w:i/>
      <w:sz w:val="24"/>
      <w:szCs w:val="24"/>
      <w:lang w:val="en-AU" w:eastAsia="en-GB"/>
    </w:rPr>
  </w:style>
  <w:style w:type="paragraph" w:customStyle="1" w:styleId="Mapping-Table-Bullet">
    <w:name w:val="Mapping-Table-Bullet"/>
    <w:basedOn w:val="ListParagraph"/>
    <w:link w:val="Mapping-Table-BulletChar"/>
    <w:rsid w:val="001528EF"/>
    <w:pPr>
      <w:widowControl/>
      <w:numPr>
        <w:numId w:val="0"/>
      </w:numPr>
      <w:autoSpaceDE/>
      <w:autoSpaceDN/>
      <w:spacing w:after="60" w:line="276" w:lineRule="auto"/>
      <w:ind w:left="391" w:hanging="283"/>
    </w:pPr>
    <w:rPr>
      <w:rFonts w:ascii="Franklin Gothic Book" w:eastAsia="Times New Roman" w:hAnsi="Franklin Gothic Book" w:cs="Times New Roman"/>
      <w:sz w:val="24"/>
      <w:szCs w:val="24"/>
      <w:lang w:val="en-US" w:eastAsia="en-GB" w:bidi="ar-SA"/>
    </w:rPr>
  </w:style>
  <w:style w:type="character" w:customStyle="1" w:styleId="Mapping-Table-BulletChar">
    <w:name w:val="Mapping-Table-Bullet Char"/>
    <w:basedOn w:val="DefaultParagraphFont"/>
    <w:link w:val="Mapping-Table-Bullet"/>
    <w:rsid w:val="001528EF"/>
    <w:rPr>
      <w:rFonts w:ascii="Franklin Gothic Book" w:eastAsia="Times New Roman" w:hAnsi="Franklin Gothic Book" w:cs="Times New Roman"/>
      <w:sz w:val="24"/>
      <w:szCs w:val="24"/>
      <w:lang w:eastAsia="en-GB"/>
    </w:rPr>
  </w:style>
  <w:style w:type="paragraph" w:customStyle="1" w:styleId="SessionPlan-Text">
    <w:name w:val="SessionPlan-Text"/>
    <w:basedOn w:val="Normal"/>
    <w:link w:val="SessionPlan-TextChar"/>
    <w:rsid w:val="001528EF"/>
    <w:pPr>
      <w:widowControl/>
      <w:autoSpaceDE/>
      <w:autoSpaceDN/>
      <w:spacing w:before="120" w:after="120" w:line="276" w:lineRule="auto"/>
    </w:pPr>
    <w:rPr>
      <w:rFonts w:ascii="Franklin Gothic Book" w:eastAsia="Times New Roman" w:hAnsi="Franklin Gothic Book" w:cs="Times New Roman"/>
      <w:szCs w:val="24"/>
      <w:lang w:eastAsia="en-GB" w:bidi="ar-SA"/>
    </w:rPr>
  </w:style>
  <w:style w:type="character" w:customStyle="1" w:styleId="SessionPlan-TextChar">
    <w:name w:val="SessionPlan-Text Char"/>
    <w:basedOn w:val="DefaultParagraphFont"/>
    <w:link w:val="SessionPlan-Text"/>
    <w:rsid w:val="001528EF"/>
    <w:rPr>
      <w:rFonts w:ascii="Franklin Gothic Book" w:eastAsia="Times New Roman" w:hAnsi="Franklin Gothic Book" w:cs="Times New Roman"/>
      <w:sz w:val="20"/>
      <w:szCs w:val="24"/>
      <w:lang w:val="en-AU" w:eastAsia="en-GB"/>
    </w:rPr>
  </w:style>
  <w:style w:type="paragraph" w:customStyle="1" w:styleId="SessionPlan-Headings">
    <w:name w:val="SessionPlan-Headings"/>
    <w:basedOn w:val="Normal"/>
    <w:next w:val="SessionPlan-Text"/>
    <w:link w:val="SessionPlan-HeadingsChar"/>
    <w:rsid w:val="001528EF"/>
    <w:pPr>
      <w:widowControl/>
      <w:autoSpaceDE/>
      <w:autoSpaceDN/>
      <w:spacing w:before="180" w:after="120"/>
    </w:pPr>
    <w:rPr>
      <w:rFonts w:ascii="Franklin Gothic Book" w:eastAsia="Times New Roman" w:hAnsi="Franklin Gothic Book" w:cs="Times New Roman"/>
      <w:b/>
      <w:szCs w:val="24"/>
      <w:lang w:eastAsia="en-GB" w:bidi="ar-SA"/>
    </w:rPr>
  </w:style>
  <w:style w:type="character" w:customStyle="1" w:styleId="SessionPlan-HeadingsChar">
    <w:name w:val="SessionPlan-Headings Char"/>
    <w:basedOn w:val="DefaultParagraphFont"/>
    <w:link w:val="SessionPlan-Headings"/>
    <w:rsid w:val="001528EF"/>
    <w:rPr>
      <w:rFonts w:ascii="Franklin Gothic Book" w:eastAsia="Times New Roman" w:hAnsi="Franklin Gothic Book" w:cs="Times New Roman"/>
      <w:b/>
      <w:sz w:val="20"/>
      <w:szCs w:val="24"/>
      <w:lang w:val="en-AU" w:eastAsia="en-GB"/>
    </w:rPr>
  </w:style>
  <w:style w:type="character" w:customStyle="1" w:styleId="TableHeadingChar">
    <w:name w:val="Table Heading Char"/>
    <w:basedOn w:val="DefaultParagraphFont"/>
    <w:link w:val="TableHeading"/>
    <w:rsid w:val="001528EF"/>
    <w:rPr>
      <w:rFonts w:ascii="Franklin Gothic Book" w:eastAsia="Times New Roman" w:hAnsi="Franklin Gothic Book" w:cs="Times New Roman"/>
      <w:b/>
      <w:sz w:val="24"/>
      <w:szCs w:val="24"/>
      <w:lang w:eastAsia="en-GB"/>
    </w:rPr>
  </w:style>
  <w:style w:type="paragraph" w:customStyle="1" w:styleId="AssessmentTaskTitle">
    <w:name w:val="Assessment Task Title"/>
    <w:basedOn w:val="Heading1"/>
    <w:link w:val="AssessmentTaskTitleChar"/>
    <w:qFormat/>
    <w:rsid w:val="001528EF"/>
    <w:pPr>
      <w:keepNext w:val="0"/>
      <w:keepLines w:val="0"/>
      <w:widowControl/>
      <w:autoSpaceDE/>
      <w:autoSpaceDN/>
      <w:spacing w:before="240" w:after="360"/>
      <w:jc w:val="center"/>
    </w:pPr>
    <w:rPr>
      <w:rFonts w:ascii="Times New Roman" w:eastAsia="Times New Roman" w:hAnsi="Times New Roman" w:cstheme="minorHAnsi"/>
      <w:bCs/>
      <w:kern w:val="32"/>
      <w:sz w:val="40"/>
      <w:lang w:eastAsia="en-GB"/>
    </w:rPr>
  </w:style>
  <w:style w:type="character" w:customStyle="1" w:styleId="AssessmentTaskTitleChar">
    <w:name w:val="Assessment Task Title Char"/>
    <w:basedOn w:val="Heading1Char"/>
    <w:link w:val="AssessmentTaskTitle"/>
    <w:rsid w:val="001528EF"/>
    <w:rPr>
      <w:rFonts w:ascii="Times New Roman" w:eastAsia="Times New Roman" w:hAnsi="Times New Roman" w:cstheme="minorHAnsi"/>
      <w:b/>
      <w:bCs/>
      <w:color w:val="00843D"/>
      <w:kern w:val="32"/>
      <w:sz w:val="40"/>
      <w:szCs w:val="32"/>
      <w:lang w:val="en-AU" w:eastAsia="en-GB" w:bidi="en-US"/>
    </w:rPr>
  </w:style>
  <w:style w:type="paragraph" w:customStyle="1" w:styleId="SampleAnswer">
    <w:name w:val="Sample Answer"/>
    <w:basedOn w:val="ListParagraph"/>
    <w:qFormat/>
    <w:rsid w:val="001528EF"/>
    <w:pPr>
      <w:widowControl/>
      <w:numPr>
        <w:numId w:val="0"/>
      </w:numPr>
      <w:autoSpaceDE/>
      <w:autoSpaceDN/>
      <w:spacing w:before="180" w:after="120" w:line="276" w:lineRule="auto"/>
      <w:ind w:left="567"/>
    </w:pPr>
    <w:rPr>
      <w:rFonts w:ascii="Franklin Gothic Book" w:eastAsia="Times New Roman" w:hAnsi="Franklin Gothic Book" w:cs="Times New Roman"/>
      <w:color w:val="C00000"/>
      <w:sz w:val="24"/>
      <w:szCs w:val="24"/>
      <w:lang w:val="en-US" w:eastAsia="en-GB" w:bidi="ar-SA"/>
    </w:rPr>
  </w:style>
  <w:style w:type="character" w:styleId="FollowedHyperlink">
    <w:name w:val="FollowedHyperlink"/>
    <w:basedOn w:val="DefaultParagraphFont"/>
    <w:uiPriority w:val="99"/>
    <w:semiHidden/>
    <w:unhideWhenUsed/>
    <w:rsid w:val="001528EF"/>
    <w:rPr>
      <w:color w:val="800080" w:themeColor="followedHyperlink"/>
      <w:u w:val="single"/>
    </w:rPr>
  </w:style>
  <w:style w:type="character" w:customStyle="1" w:styleId="instancename">
    <w:name w:val="instancename"/>
    <w:basedOn w:val="DefaultParagraphFont"/>
    <w:rsid w:val="001528EF"/>
  </w:style>
  <w:style w:type="character" w:customStyle="1" w:styleId="accesshide">
    <w:name w:val="accesshide"/>
    <w:basedOn w:val="DefaultParagraphFont"/>
    <w:rsid w:val="001528EF"/>
  </w:style>
  <w:style w:type="paragraph" w:customStyle="1" w:styleId="HeadingAssessment">
    <w:name w:val="Heading Assessment"/>
    <w:basedOn w:val="Heading2"/>
    <w:autoRedefine/>
    <w:qFormat/>
    <w:rsid w:val="001528EF"/>
    <w:pPr>
      <w:keepNext w:val="0"/>
      <w:keepLines w:val="0"/>
      <w:widowControl/>
      <w:autoSpaceDE/>
      <w:autoSpaceDN/>
      <w:spacing w:before="240" w:after="0"/>
    </w:pPr>
    <w:rPr>
      <w:rFonts w:ascii="Times New Roman" w:eastAsia="Times New Roman" w:hAnsi="Times New Roman"/>
      <w:b/>
      <w:bCs/>
      <w:color w:val="auto"/>
      <w:sz w:val="28"/>
      <w:szCs w:val="28"/>
      <w:lang w:eastAsia="en-GB" w:bidi="ar-SA"/>
    </w:rPr>
  </w:style>
  <w:style w:type="paragraph" w:customStyle="1" w:styleId="BulletCalibri">
    <w:name w:val="Bullet Calibri"/>
    <w:basedOn w:val="ListParagraph"/>
    <w:autoRedefine/>
    <w:qFormat/>
    <w:rsid w:val="001528EF"/>
    <w:pPr>
      <w:widowControl/>
      <w:numPr>
        <w:numId w:val="0"/>
      </w:numPr>
      <w:autoSpaceDE/>
      <w:autoSpaceDN/>
      <w:spacing w:before="200"/>
      <w:contextualSpacing/>
    </w:pPr>
    <w:rPr>
      <w:rFonts w:asciiTheme="minorHAnsi" w:eastAsia="Calibri" w:hAnsiTheme="minorHAnsi" w:cstheme="minorHAnsi"/>
      <w:sz w:val="24"/>
      <w:szCs w:val="24"/>
      <w:lang w:val="en-US" w:bidi="ar-SA"/>
    </w:rPr>
  </w:style>
  <w:style w:type="paragraph" w:styleId="TOC6">
    <w:name w:val="toc 6"/>
    <w:basedOn w:val="Normal"/>
    <w:next w:val="Normal"/>
    <w:autoRedefine/>
    <w:uiPriority w:val="39"/>
    <w:unhideWhenUsed/>
    <w:rsid w:val="001528EF"/>
    <w:pPr>
      <w:widowControl/>
      <w:autoSpaceDE/>
      <w:autoSpaceDN/>
      <w:ind w:left="1200"/>
    </w:pPr>
    <w:rPr>
      <w:rFonts w:ascii="Times New Roman" w:eastAsia="Times New Roman" w:hAnsi="Times New Roman" w:cstheme="minorHAnsi"/>
      <w:sz w:val="18"/>
      <w:szCs w:val="18"/>
      <w:lang w:eastAsia="en-GB" w:bidi="ar-SA"/>
    </w:rPr>
  </w:style>
  <w:style w:type="paragraph" w:styleId="TOC8">
    <w:name w:val="toc 8"/>
    <w:basedOn w:val="Normal"/>
    <w:next w:val="Normal"/>
    <w:autoRedefine/>
    <w:uiPriority w:val="39"/>
    <w:unhideWhenUsed/>
    <w:rsid w:val="001528EF"/>
    <w:pPr>
      <w:widowControl/>
      <w:autoSpaceDE/>
      <w:autoSpaceDN/>
      <w:ind w:left="1680"/>
    </w:pPr>
    <w:rPr>
      <w:rFonts w:ascii="Times New Roman" w:eastAsia="Times New Roman" w:hAnsi="Times New Roman" w:cstheme="minorHAnsi"/>
      <w:sz w:val="18"/>
      <w:szCs w:val="18"/>
      <w:lang w:eastAsia="en-GB" w:bidi="ar-SA"/>
    </w:rPr>
  </w:style>
  <w:style w:type="paragraph" w:styleId="TOC9">
    <w:name w:val="toc 9"/>
    <w:basedOn w:val="Normal"/>
    <w:next w:val="Normal"/>
    <w:autoRedefine/>
    <w:uiPriority w:val="39"/>
    <w:unhideWhenUsed/>
    <w:rsid w:val="001528EF"/>
    <w:pPr>
      <w:widowControl/>
      <w:autoSpaceDE/>
      <w:autoSpaceDN/>
      <w:ind w:left="1920"/>
    </w:pPr>
    <w:rPr>
      <w:rFonts w:ascii="Times New Roman" w:eastAsia="Times New Roman" w:hAnsi="Times New Roman" w:cstheme="minorHAnsi"/>
      <w:sz w:val="18"/>
      <w:szCs w:val="18"/>
      <w:lang w:eastAsia="en-GB" w:bidi="ar-SA"/>
    </w:rPr>
  </w:style>
  <w:style w:type="paragraph" w:customStyle="1" w:styleId="AAAQuestions">
    <w:name w:val="AAA Questions"/>
    <w:basedOn w:val="Normal"/>
    <w:link w:val="AAAQuestionsChar"/>
    <w:qFormat/>
    <w:rsid w:val="001528EF"/>
    <w:pPr>
      <w:widowControl/>
      <w:autoSpaceDE/>
      <w:autoSpaceDN/>
    </w:pPr>
    <w:rPr>
      <w:rFonts w:ascii="Calibri" w:eastAsia="Calibri" w:hAnsi="Calibri" w:cs="Times New Roman"/>
      <w:b/>
      <w:sz w:val="22"/>
      <w:szCs w:val="20"/>
      <w:lang w:val="en-GB" w:eastAsia="en-GB" w:bidi="ar-SA"/>
    </w:rPr>
  </w:style>
  <w:style w:type="character" w:customStyle="1" w:styleId="AAAQuestionsChar">
    <w:name w:val="AAA Questions Char"/>
    <w:link w:val="AAAQuestions"/>
    <w:rsid w:val="001528EF"/>
    <w:rPr>
      <w:rFonts w:ascii="Calibri" w:eastAsia="Calibri" w:hAnsi="Calibri" w:cs="Times New Roman"/>
      <w:b/>
      <w:szCs w:val="20"/>
      <w:lang w:val="en-GB" w:eastAsia="en-GB"/>
    </w:rPr>
  </w:style>
  <w:style w:type="paragraph" w:customStyle="1" w:styleId="Bullet12ptSp115">
    <w:name w:val="Bullet 12pt Sp 1.15"/>
    <w:basedOn w:val="Bullet12pt"/>
    <w:autoRedefine/>
    <w:qFormat/>
    <w:rsid w:val="001528EF"/>
    <w:pPr>
      <w:widowControl/>
      <w:numPr>
        <w:numId w:val="0"/>
      </w:numPr>
      <w:autoSpaceDE/>
      <w:autoSpaceDN/>
      <w:spacing w:before="120" w:after="120" w:line="276" w:lineRule="auto"/>
      <w:ind w:left="720" w:hanging="360"/>
      <w:contextualSpacing/>
      <w:jc w:val="left"/>
    </w:pPr>
    <w:rPr>
      <w:rFonts w:ascii="Times New Roman" w:eastAsia="Calibri" w:hAnsi="Times New Roman" w:cstheme="minorHAnsi"/>
      <w:b/>
      <w:bCs/>
      <w:sz w:val="24"/>
      <w:szCs w:val="24"/>
      <w:lang w:val="en-US" w:bidi="ar-SA"/>
    </w:rPr>
  </w:style>
  <w:style w:type="character" w:customStyle="1" w:styleId="SIRangeEntry">
    <w:name w:val="SI Range Entry"/>
    <w:uiPriority w:val="1"/>
    <w:qFormat/>
    <w:rsid w:val="001528EF"/>
    <w:rPr>
      <w:rFonts w:ascii="Arial" w:hAnsi="Arial"/>
      <w:b/>
      <w:i/>
      <w:sz w:val="20"/>
    </w:rPr>
  </w:style>
  <w:style w:type="character" w:styleId="HTMLCite">
    <w:name w:val="HTML Cite"/>
    <w:basedOn w:val="DefaultParagraphFont"/>
    <w:uiPriority w:val="99"/>
    <w:semiHidden/>
    <w:unhideWhenUsed/>
    <w:rsid w:val="001528EF"/>
    <w:rPr>
      <w:i/>
      <w:iCs/>
    </w:rPr>
  </w:style>
  <w:style w:type="character" w:customStyle="1" w:styleId="apple-converted-space">
    <w:name w:val="apple-converted-space"/>
    <w:basedOn w:val="DefaultParagraphFont"/>
    <w:rsid w:val="001528EF"/>
  </w:style>
  <w:style w:type="paragraph" w:customStyle="1" w:styleId="KE">
    <w:name w:val="KE"/>
    <w:basedOn w:val="Normal"/>
    <w:autoRedefine/>
    <w:qFormat/>
    <w:rsid w:val="001528EF"/>
    <w:pPr>
      <w:widowControl/>
      <w:numPr>
        <w:numId w:val="18"/>
      </w:numPr>
      <w:autoSpaceDE/>
      <w:autoSpaceDN/>
    </w:pPr>
    <w:rPr>
      <w:rFonts w:ascii="Times New Roman" w:eastAsiaTheme="minorHAnsi" w:hAnsi="Times New Roman" w:cstheme="minorHAnsi"/>
      <w:lang w:bidi="ar-SA"/>
    </w:rPr>
  </w:style>
  <w:style w:type="paragraph" w:customStyle="1" w:styleId="KENumbered">
    <w:name w:val="KE Numbered"/>
    <w:basedOn w:val="Normal"/>
    <w:autoRedefine/>
    <w:qFormat/>
    <w:rsid w:val="001528EF"/>
    <w:pPr>
      <w:widowControl/>
      <w:numPr>
        <w:numId w:val="13"/>
      </w:numPr>
      <w:autoSpaceDE/>
      <w:autoSpaceDN/>
    </w:pPr>
    <w:rPr>
      <w:rFonts w:ascii="Times New Roman" w:eastAsiaTheme="minorHAnsi" w:hAnsi="Times New Roman" w:cstheme="minorHAnsi"/>
      <w:szCs w:val="20"/>
      <w:lang w:bidi="ar-SA"/>
    </w:rPr>
  </w:style>
  <w:style w:type="paragraph" w:customStyle="1" w:styleId="PEListNumbered">
    <w:name w:val="PE List Numbered"/>
    <w:basedOn w:val="ListParagraph"/>
    <w:autoRedefine/>
    <w:qFormat/>
    <w:rsid w:val="001528EF"/>
    <w:pPr>
      <w:widowControl/>
      <w:numPr>
        <w:numId w:val="14"/>
      </w:numPr>
      <w:autoSpaceDE/>
      <w:autoSpaceDN/>
      <w:spacing w:before="0"/>
      <w:contextualSpacing/>
    </w:pPr>
    <w:rPr>
      <w:rFonts w:asciiTheme="minorHAnsi" w:eastAsiaTheme="minorHAnsi" w:hAnsiTheme="minorHAnsi" w:cstheme="minorHAnsi"/>
      <w:szCs w:val="20"/>
      <w:lang w:bidi="ar-SA"/>
    </w:rPr>
  </w:style>
  <w:style w:type="character" w:customStyle="1" w:styleId="CATText-Bold">
    <w:name w:val="CAT Text - Bold"/>
    <w:rsid w:val="001528EF"/>
    <w:rPr>
      <w:b/>
    </w:rPr>
  </w:style>
  <w:style w:type="paragraph" w:customStyle="1" w:styleId="Default">
    <w:name w:val="Default"/>
    <w:rsid w:val="001528EF"/>
    <w:pPr>
      <w:widowControl/>
      <w:adjustRightInd w:val="0"/>
    </w:pPr>
    <w:rPr>
      <w:rFonts w:ascii="Calibri" w:hAnsi="Calibri" w:cs="Calibri"/>
      <w:color w:val="000000"/>
      <w:sz w:val="24"/>
      <w:szCs w:val="24"/>
      <w:lang w:val="en-GB"/>
    </w:rPr>
  </w:style>
  <w:style w:type="paragraph" w:customStyle="1" w:styleId="LearningObjectives">
    <w:name w:val="Learning Objectives"/>
    <w:basedOn w:val="Normal"/>
    <w:autoRedefine/>
    <w:qFormat/>
    <w:rsid w:val="001528EF"/>
    <w:pPr>
      <w:widowControl/>
      <w:numPr>
        <w:numId w:val="15"/>
      </w:numPr>
      <w:tabs>
        <w:tab w:val="num" w:pos="1080"/>
      </w:tabs>
      <w:autoSpaceDE/>
      <w:autoSpaceDN/>
      <w:spacing w:line="276" w:lineRule="auto"/>
    </w:pPr>
    <w:rPr>
      <w:rFonts w:ascii="Calibri" w:eastAsia="Calibri" w:hAnsi="Calibri" w:cs="Times New Roman"/>
      <w:sz w:val="24"/>
      <w:szCs w:val="24"/>
      <w:lang w:bidi="ar-SA"/>
    </w:rPr>
  </w:style>
  <w:style w:type="paragraph" w:customStyle="1" w:styleId="Normal12ptCalibri">
    <w:name w:val="Normal 12pt Calibri"/>
    <w:basedOn w:val="Normal"/>
    <w:qFormat/>
    <w:rsid w:val="001528EF"/>
    <w:pPr>
      <w:widowControl/>
      <w:autoSpaceDE/>
      <w:autoSpaceDN/>
    </w:pPr>
    <w:rPr>
      <w:rFonts w:ascii="Times New Roman" w:eastAsia="Times New Roman" w:hAnsi="Times New Roman" w:cstheme="minorHAnsi"/>
      <w:b/>
      <w:bCs/>
      <w:sz w:val="24"/>
      <w:szCs w:val="24"/>
      <w:lang w:eastAsia="en-GB" w:bidi="ar-SA"/>
    </w:rPr>
  </w:style>
  <w:style w:type="paragraph" w:customStyle="1" w:styleId="Heading3Workbook">
    <w:name w:val="Heading 3 Workbook"/>
    <w:basedOn w:val="Normal"/>
    <w:link w:val="Heading3WorkbookChar"/>
    <w:autoRedefine/>
    <w:qFormat/>
    <w:rsid w:val="001528EF"/>
    <w:pPr>
      <w:widowControl/>
      <w:pBdr>
        <w:bottom w:val="single" w:sz="6" w:space="1" w:color="4F81BD" w:themeColor="accent1"/>
      </w:pBdr>
      <w:autoSpaceDE/>
      <w:autoSpaceDN/>
      <w:spacing w:before="300" w:after="120" w:line="276" w:lineRule="auto"/>
      <w:outlineLvl w:val="4"/>
    </w:pPr>
    <w:rPr>
      <w:rFonts w:eastAsia="Times New Roman" w:cs="Times New Roman"/>
      <w:caps/>
      <w:color w:val="365F91" w:themeColor="accent1" w:themeShade="BF"/>
      <w:spacing w:val="10"/>
      <w:sz w:val="22"/>
      <w:szCs w:val="24"/>
    </w:rPr>
  </w:style>
  <w:style w:type="character" w:customStyle="1" w:styleId="Heading3WorkbookChar">
    <w:name w:val="Heading 3 Workbook Char"/>
    <w:basedOn w:val="DefaultParagraphFont"/>
    <w:link w:val="Heading3Workbook"/>
    <w:rsid w:val="001528EF"/>
    <w:rPr>
      <w:rFonts w:ascii="Arial" w:eastAsia="Times New Roman" w:hAnsi="Arial" w:cs="Times New Roman"/>
      <w:caps/>
      <w:color w:val="365F91" w:themeColor="accent1" w:themeShade="BF"/>
      <w:spacing w:val="10"/>
      <w:szCs w:val="24"/>
      <w:lang w:val="en-AU" w:bidi="en-US"/>
    </w:rPr>
  </w:style>
  <w:style w:type="paragraph" w:customStyle="1" w:styleId="Number2">
    <w:name w:val="Number2"/>
    <w:basedOn w:val="ListParagraph"/>
    <w:autoRedefine/>
    <w:qFormat/>
    <w:rsid w:val="001528EF"/>
    <w:pPr>
      <w:widowControl/>
      <w:numPr>
        <w:numId w:val="17"/>
      </w:numPr>
      <w:autoSpaceDE/>
      <w:autoSpaceDN/>
      <w:spacing w:before="120" w:after="120" w:line="276" w:lineRule="auto"/>
    </w:pPr>
    <w:rPr>
      <w:rFonts w:asciiTheme="minorHAnsi" w:eastAsia="Calibri" w:hAnsiTheme="minorHAnsi" w:cstheme="minorHAnsi"/>
      <w:color w:val="000000" w:themeColor="text1"/>
      <w:szCs w:val="20"/>
      <w:lang w:eastAsia="en-AU" w:bidi="ar-SA"/>
    </w:rPr>
  </w:style>
  <w:style w:type="paragraph" w:customStyle="1" w:styleId="Sourceheading2">
    <w:name w:val="Source heading 2"/>
    <w:basedOn w:val="Heading2"/>
    <w:next w:val="Heading1"/>
    <w:rsid w:val="001528EF"/>
    <w:pPr>
      <w:keepNext w:val="0"/>
      <w:widowControl/>
      <w:pBdr>
        <w:top w:val="single" w:sz="4" w:space="1" w:color="33CCFF"/>
        <w:left w:val="single" w:sz="4" w:space="4" w:color="33CCFF"/>
        <w:bottom w:val="single" w:sz="4" w:space="1" w:color="33CCFF"/>
        <w:right w:val="single" w:sz="4" w:space="4" w:color="33CCFF"/>
      </w:pBdr>
      <w:shd w:val="solid" w:color="33CCFF" w:fill="33CCFF"/>
      <w:autoSpaceDE/>
      <w:autoSpaceDN/>
      <w:spacing w:after="360"/>
    </w:pPr>
    <w:rPr>
      <w:rFonts w:ascii="Franklin Gothic Book" w:eastAsia="Times New Roman" w:hAnsi="Franklin Gothic Book"/>
      <w:bCs/>
      <w:color w:val="auto"/>
      <w:kern w:val="32"/>
      <w:sz w:val="22"/>
      <w:szCs w:val="28"/>
      <w:lang w:bidi="ar-SA"/>
    </w:rPr>
  </w:style>
  <w:style w:type="paragraph" w:customStyle="1" w:styleId="Sourceheading1">
    <w:name w:val="Source heading 1"/>
    <w:basedOn w:val="Heading1"/>
    <w:rsid w:val="001528EF"/>
    <w:pPr>
      <w:keepNext w:val="0"/>
      <w:keepLines w:val="0"/>
      <w:pageBreakBefore/>
      <w:widowControl/>
      <w:pBdr>
        <w:top w:val="single" w:sz="4" w:space="1" w:color="92D050"/>
        <w:left w:val="single" w:sz="4" w:space="4" w:color="92D050"/>
        <w:bottom w:val="single" w:sz="4" w:space="1" w:color="92D050"/>
        <w:right w:val="single" w:sz="4" w:space="4" w:color="92D050"/>
      </w:pBdr>
      <w:shd w:val="solid" w:color="92D050" w:fill="92D050"/>
      <w:autoSpaceDE/>
      <w:autoSpaceDN/>
      <w:spacing w:before="240" w:after="360"/>
      <w:ind w:left="2438" w:hanging="2438"/>
    </w:pPr>
    <w:rPr>
      <w:rFonts w:ascii="Franklin Gothic Book" w:eastAsia="Times New Roman" w:hAnsi="Franklin Gothic Book"/>
      <w:b w:val="0"/>
      <w:color w:val="auto"/>
      <w:kern w:val="32"/>
      <w:sz w:val="22"/>
      <w:lang w:val="en-US" w:bidi="ar-SA"/>
    </w:rPr>
  </w:style>
  <w:style w:type="paragraph" w:customStyle="1" w:styleId="Sourceheading3">
    <w:name w:val="Source heading 3"/>
    <w:basedOn w:val="Heading3"/>
    <w:rsid w:val="001528EF"/>
    <w:pPr>
      <w:keepNext/>
      <w:widowControl/>
      <w:pBdr>
        <w:top w:val="single" w:sz="4" w:space="1" w:color="CC00CC"/>
        <w:left w:val="single" w:sz="4" w:space="4" w:color="CC00CC"/>
        <w:bottom w:val="single" w:sz="4" w:space="1" w:color="CC00CC"/>
        <w:right w:val="single" w:sz="4" w:space="4" w:color="CC00CC"/>
      </w:pBdr>
      <w:shd w:val="solid" w:color="CC00CC" w:fill="CC00CC"/>
      <w:autoSpaceDE/>
      <w:autoSpaceDN/>
      <w:spacing w:before="360" w:after="120"/>
    </w:pPr>
    <w:rPr>
      <w:rFonts w:ascii="Franklin Gothic Book" w:eastAsia="Times New Roman" w:hAnsi="Franklin Gothic Book" w:cs="Arial"/>
      <w:b w:val="0"/>
      <w:bCs w:val="0"/>
      <w:sz w:val="22"/>
      <w:szCs w:val="26"/>
      <w:lang w:val="en-US" w:bidi="ar-SA"/>
    </w:rPr>
  </w:style>
  <w:style w:type="paragraph" w:customStyle="1" w:styleId="PartHeader">
    <w:name w:val="Part Header"/>
    <w:basedOn w:val="Heading1"/>
    <w:rsid w:val="001528EF"/>
    <w:pPr>
      <w:keepNext w:val="0"/>
      <w:keepLines w:val="0"/>
      <w:widowControl/>
      <w:autoSpaceDE/>
      <w:autoSpaceDN/>
      <w:spacing w:before="5500" w:after="120"/>
      <w:ind w:left="2438" w:hanging="2438"/>
      <w:jc w:val="right"/>
    </w:pPr>
    <w:rPr>
      <w:rFonts w:ascii="Franklin Gothic Book" w:eastAsia="Times New Roman" w:hAnsi="Franklin Gothic Book"/>
      <w:color w:val="auto"/>
      <w:kern w:val="32"/>
      <w:sz w:val="56"/>
      <w:lang w:val="en-US" w:bidi="ar-SA"/>
    </w:rPr>
  </w:style>
  <w:style w:type="paragraph" w:customStyle="1" w:styleId="PartUnitTitle">
    <w:name w:val="Part Unit Title"/>
    <w:basedOn w:val="Normal"/>
    <w:rsid w:val="001528EF"/>
    <w:pPr>
      <w:widowControl/>
      <w:pBdr>
        <w:bottom w:val="single" w:sz="4" w:space="1" w:color="auto"/>
      </w:pBdr>
      <w:autoSpaceDE/>
      <w:autoSpaceDN/>
      <w:jc w:val="right"/>
    </w:pPr>
    <w:rPr>
      <w:rFonts w:ascii="Franklin Gothic Book" w:eastAsia="Batang" w:hAnsi="Franklin Gothic Book" w:cs="Arial"/>
      <w:b/>
      <w:bCs/>
      <w:sz w:val="44"/>
      <w:szCs w:val="44"/>
      <w:lang w:bidi="ar-SA"/>
    </w:rPr>
  </w:style>
  <w:style w:type="paragraph" w:customStyle="1" w:styleId="Bodynormaltext">
    <w:name w:val="Body_normal_text"/>
    <w:basedOn w:val="Normal"/>
    <w:rsid w:val="001528EF"/>
    <w:pPr>
      <w:widowControl/>
      <w:autoSpaceDE/>
      <w:autoSpaceDN/>
      <w:spacing w:before="120" w:after="120" w:line="276" w:lineRule="auto"/>
    </w:pPr>
    <w:rPr>
      <w:rFonts w:ascii="Franklin Gothic Book" w:eastAsia="Times New Roman" w:hAnsi="Franklin Gothic Book" w:cs="Times New Roman"/>
      <w:sz w:val="22"/>
      <w:szCs w:val="24"/>
      <w:lang w:bidi="ar-SA"/>
    </w:rPr>
  </w:style>
  <w:style w:type="paragraph" w:customStyle="1" w:styleId="AppendixHeading2">
    <w:name w:val="AppendixHeading2"/>
    <w:basedOn w:val="Heading2"/>
    <w:qFormat/>
    <w:rsid w:val="001528EF"/>
    <w:pPr>
      <w:keepNext w:val="0"/>
      <w:widowControl/>
      <w:pBdr>
        <w:bottom w:val="single" w:sz="4" w:space="1" w:color="000000"/>
      </w:pBdr>
      <w:autoSpaceDE/>
      <w:autoSpaceDN/>
      <w:spacing w:after="360"/>
    </w:pPr>
    <w:rPr>
      <w:rFonts w:ascii="Franklin Gothic Book" w:eastAsia="Times New Roman" w:hAnsi="Franklin Gothic Book"/>
      <w:b/>
      <w:bCs/>
      <w:color w:val="auto"/>
      <w:kern w:val="32"/>
      <w:sz w:val="36"/>
      <w:szCs w:val="28"/>
      <w:lang w:bidi="ar-SA"/>
    </w:rPr>
  </w:style>
  <w:style w:type="paragraph" w:customStyle="1" w:styleId="BodyText1">
    <w:name w:val="Body Text1"/>
    <w:basedOn w:val="BodyTextFirstIndent"/>
    <w:link w:val="bodytextChar0"/>
    <w:rsid w:val="001528EF"/>
    <w:pPr>
      <w:tabs>
        <w:tab w:val="left" w:pos="57"/>
        <w:tab w:val="left" w:pos="567"/>
        <w:tab w:val="left" w:pos="885"/>
      </w:tabs>
      <w:spacing w:before="0" w:after="240"/>
      <w:ind w:firstLine="0"/>
    </w:pPr>
    <w:rPr>
      <w:rFonts w:ascii="Arial" w:hAnsi="Arial"/>
      <w:kern w:val="16"/>
      <w:szCs w:val="20"/>
    </w:rPr>
  </w:style>
  <w:style w:type="character" w:customStyle="1" w:styleId="bodytextChar0">
    <w:name w:val="body text Char"/>
    <w:basedOn w:val="DefaultParagraphFont"/>
    <w:link w:val="BodyText1"/>
    <w:rsid w:val="001528EF"/>
    <w:rPr>
      <w:rFonts w:ascii="Arial" w:eastAsia="Times New Roman" w:hAnsi="Arial" w:cs="Times New Roman"/>
      <w:kern w:val="16"/>
      <w:szCs w:val="20"/>
      <w:lang w:val="en-AU"/>
    </w:rPr>
  </w:style>
  <w:style w:type="paragraph" w:styleId="BodyTextFirstIndent">
    <w:name w:val="Body Text First Indent"/>
    <w:basedOn w:val="BodyText"/>
    <w:link w:val="BodyTextFirstIndentChar"/>
    <w:uiPriority w:val="99"/>
    <w:semiHidden/>
    <w:unhideWhenUsed/>
    <w:rsid w:val="001528EF"/>
    <w:pPr>
      <w:widowControl/>
      <w:autoSpaceDE/>
      <w:autoSpaceDN/>
      <w:spacing w:before="120" w:after="120" w:line="276" w:lineRule="auto"/>
      <w:ind w:firstLine="360"/>
      <w:jc w:val="left"/>
    </w:pPr>
    <w:rPr>
      <w:rFonts w:ascii="Franklin Gothic Book" w:eastAsia="Times New Roman" w:hAnsi="Franklin Gothic Book" w:cs="Times New Roman"/>
      <w:sz w:val="22"/>
      <w:szCs w:val="24"/>
      <w:lang w:bidi="ar-SA"/>
    </w:rPr>
  </w:style>
  <w:style w:type="character" w:customStyle="1" w:styleId="BodyTextFirstIndentChar">
    <w:name w:val="Body Text First Indent Char"/>
    <w:basedOn w:val="BodyTextChar"/>
    <w:link w:val="BodyTextFirstIndent"/>
    <w:uiPriority w:val="99"/>
    <w:semiHidden/>
    <w:rsid w:val="001528EF"/>
    <w:rPr>
      <w:rFonts w:ascii="Franklin Gothic Book" w:eastAsia="Times New Roman" w:hAnsi="Franklin Gothic Book" w:cs="Times New Roman"/>
      <w:sz w:val="20"/>
      <w:szCs w:val="24"/>
      <w:lang w:val="en-AU" w:bidi="en-US"/>
    </w:rPr>
  </w:style>
  <w:style w:type="paragraph" w:customStyle="1" w:styleId="SuperHeading">
    <w:name w:val="SuperHeading"/>
    <w:basedOn w:val="Normal"/>
    <w:rsid w:val="001528EF"/>
    <w:pPr>
      <w:keepNext/>
      <w:keepLines/>
      <w:widowControl/>
      <w:autoSpaceDE/>
      <w:autoSpaceDN/>
      <w:spacing w:before="240" w:after="120"/>
      <w:outlineLvl w:val="0"/>
    </w:pPr>
    <w:rPr>
      <w:rFonts w:ascii="Times New Roman" w:eastAsia="Times New Roman" w:hAnsi="Times New Roman" w:cs="Times New Roman"/>
      <w:b/>
      <w:sz w:val="32"/>
      <w:szCs w:val="20"/>
      <w:lang w:bidi="ar-SA"/>
    </w:rPr>
  </w:style>
  <w:style w:type="paragraph" w:customStyle="1" w:styleId="BodyTextBold">
    <w:name w:val="Body Text Bold"/>
    <w:basedOn w:val="BodyText"/>
    <w:qFormat/>
    <w:rsid w:val="001528EF"/>
    <w:pPr>
      <w:keepLines/>
      <w:widowControl/>
      <w:autoSpaceDE/>
      <w:autoSpaceDN/>
      <w:spacing w:before="120" w:after="120"/>
      <w:jc w:val="left"/>
    </w:pPr>
    <w:rPr>
      <w:rFonts w:ascii="Times New Roman" w:eastAsia="Times New Roman" w:hAnsi="Times New Roman" w:cs="Times New Roman"/>
      <w:b/>
      <w:sz w:val="24"/>
      <w:lang w:bidi="ar-SA"/>
    </w:rPr>
  </w:style>
  <w:style w:type="paragraph" w:customStyle="1" w:styleId="AssessorGuidance">
    <w:name w:val="Assessor Guidance"/>
    <w:basedOn w:val="Normal"/>
    <w:next w:val="BodyTextBold"/>
    <w:autoRedefine/>
    <w:qFormat/>
    <w:rsid w:val="001528EF"/>
    <w:pPr>
      <w:widowControl/>
      <w:autoSpaceDE/>
      <w:autoSpaceDN/>
    </w:pPr>
    <w:rPr>
      <w:rFonts w:ascii="Times New Roman" w:eastAsiaTheme="majorEastAsia" w:hAnsi="Times New Roman" w:cs="Times New Roman"/>
      <w:b/>
      <w:bCs/>
      <w:color w:val="FF0000"/>
      <w:sz w:val="24"/>
      <w:szCs w:val="24"/>
      <w:lang w:eastAsia="en-GB" w:bidi="ar-SA"/>
    </w:rPr>
  </w:style>
  <w:style w:type="paragraph" w:customStyle="1" w:styleId="GenerallAssessorGuidance">
    <w:name w:val="Generall Assessor Guidance"/>
    <w:basedOn w:val="Normal"/>
    <w:autoRedefine/>
    <w:qFormat/>
    <w:rsid w:val="001528EF"/>
    <w:pPr>
      <w:widowControl/>
      <w:autoSpaceDE/>
      <w:autoSpaceDN/>
    </w:pPr>
    <w:rPr>
      <w:rFonts w:ascii="Times New Roman" w:eastAsia="Times New Roman" w:hAnsi="Times New Roman" w:cstheme="minorHAnsi"/>
      <w:b/>
      <w:bCs/>
      <w:color w:val="FF0000"/>
      <w:sz w:val="28"/>
      <w:szCs w:val="28"/>
      <w:lang w:val="en-US" w:eastAsia="en-GB" w:bidi="ar-SA"/>
    </w:rPr>
  </w:style>
  <w:style w:type="paragraph" w:customStyle="1" w:styleId="Bullet11ptTable">
    <w:name w:val="Bullet 11 pt Table"/>
    <w:basedOn w:val="ListParagraph"/>
    <w:qFormat/>
    <w:rsid w:val="001528EF"/>
    <w:pPr>
      <w:widowControl/>
      <w:numPr>
        <w:numId w:val="0"/>
      </w:numPr>
      <w:autoSpaceDE/>
      <w:autoSpaceDN/>
      <w:spacing w:before="200"/>
      <w:ind w:left="360" w:hanging="360"/>
      <w:contextualSpacing/>
    </w:pPr>
    <w:rPr>
      <w:rFonts w:asciiTheme="minorHAnsi" w:eastAsia="Calibri" w:hAnsiTheme="minorHAnsi" w:cstheme="minorHAnsi"/>
      <w:szCs w:val="20"/>
      <w:lang w:eastAsia="en-GB" w:bidi="ar-SA"/>
    </w:rPr>
  </w:style>
  <w:style w:type="table" w:customStyle="1" w:styleId="TableGrid321">
    <w:name w:val="Table Grid321"/>
    <w:basedOn w:val="TableNormal"/>
    <w:uiPriority w:val="59"/>
    <w:rsid w:val="001528EF"/>
    <w:pPr>
      <w:widowControl/>
      <w:autoSpaceDE/>
      <w:autoSpaceDN/>
    </w:pPr>
    <w:rPr>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1528EF"/>
    <w:pPr>
      <w:widowControl/>
      <w:suppressAutoHyphens/>
      <w:adjustRightInd w:val="0"/>
      <w:spacing w:before="120" w:after="120"/>
      <w:ind w:left="851" w:right="851"/>
      <w:textAlignment w:val="center"/>
    </w:pPr>
    <w:rPr>
      <w:rFonts w:ascii="Arial" w:eastAsia="Times New Roman" w:hAnsi="Arial" w:cs="Arial"/>
      <w:color w:val="000000"/>
      <w:sz w:val="20"/>
      <w:szCs w:val="20"/>
      <w:lang w:val="en-GB" w:eastAsia="en-AU"/>
    </w:rPr>
  </w:style>
  <w:style w:type="paragraph" w:customStyle="1" w:styleId="TableBulletNUM-Level1">
    <w:name w:val="Table Bullet NUM - Level 1"/>
    <w:rsid w:val="001528EF"/>
    <w:pPr>
      <w:widowControl/>
      <w:numPr>
        <w:numId w:val="19"/>
      </w:numPr>
      <w:suppressAutoHyphens/>
      <w:adjustRightInd w:val="0"/>
      <w:spacing w:before="60" w:after="100"/>
      <w:textAlignment w:val="center"/>
    </w:pPr>
    <w:rPr>
      <w:rFonts w:ascii="Arial" w:eastAsia="Times New Roman" w:hAnsi="Arial" w:cs="Arial"/>
      <w:color w:val="000000"/>
      <w:sz w:val="20"/>
      <w:szCs w:val="20"/>
      <w:lang w:val="en-GB" w:eastAsia="en-AU"/>
    </w:rPr>
  </w:style>
  <w:style w:type="table" w:customStyle="1" w:styleId="DefaultTable2">
    <w:name w:val="Default Table2"/>
    <w:basedOn w:val="TableNormal"/>
    <w:next w:val="TableGrid"/>
    <w:uiPriority w:val="39"/>
    <w:rsid w:val="001528EF"/>
    <w:pPr>
      <w:widowControl/>
      <w:autoSpaceDE/>
      <w:autoSpaceDN/>
    </w:pPr>
    <w:rPr>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12pt"/>
    <w:basedOn w:val="Normal"/>
    <w:autoRedefine/>
    <w:qFormat/>
    <w:rsid w:val="001528EF"/>
    <w:pPr>
      <w:widowControl/>
      <w:numPr>
        <w:numId w:val="16"/>
      </w:numPr>
      <w:autoSpaceDE/>
      <w:autoSpaceDN/>
    </w:pPr>
    <w:rPr>
      <w:rFonts w:ascii="Times New Roman" w:eastAsiaTheme="minorHAnsi" w:hAnsi="Times New Roman" w:cstheme="minorHAnsi"/>
      <w:b/>
      <w:bCs/>
      <w:sz w:val="22"/>
      <w:lang w:val="en-GB" w:eastAsia="en-GB" w:bidi="ar-SA"/>
    </w:rPr>
  </w:style>
  <w:style w:type="paragraph" w:customStyle="1" w:styleId="aObservation">
    <w:name w:val="a. Observation"/>
    <w:basedOn w:val="ListParagraph"/>
    <w:autoRedefine/>
    <w:qFormat/>
    <w:rsid w:val="001528EF"/>
    <w:pPr>
      <w:widowControl/>
      <w:numPr>
        <w:numId w:val="20"/>
      </w:numPr>
      <w:autoSpaceDE/>
      <w:autoSpaceDN/>
      <w:spacing w:before="200"/>
      <w:contextualSpacing/>
    </w:pPr>
    <w:rPr>
      <w:rFonts w:asciiTheme="minorHAnsi" w:eastAsia="Calibri" w:hAnsiTheme="minorHAnsi" w:cstheme="minorHAnsi"/>
      <w:szCs w:val="20"/>
      <w:lang w:eastAsia="en-GB" w:bidi="ar-SA"/>
    </w:rPr>
  </w:style>
  <w:style w:type="paragraph" w:customStyle="1" w:styleId="Observation">
    <w:name w:val="Observation"/>
    <w:basedOn w:val="Normal"/>
    <w:autoRedefine/>
    <w:qFormat/>
    <w:rsid w:val="001528EF"/>
    <w:pPr>
      <w:widowControl/>
      <w:numPr>
        <w:numId w:val="21"/>
      </w:numPr>
      <w:autoSpaceDE/>
      <w:autoSpaceDN/>
    </w:pPr>
    <w:rPr>
      <w:rFonts w:asciiTheme="minorHAnsi" w:eastAsiaTheme="minorHAnsi" w:hAnsiTheme="minorHAnsi" w:cstheme="minorHAnsi"/>
      <w:szCs w:val="20"/>
      <w:lang w:bidi="ar-SA"/>
    </w:rPr>
  </w:style>
  <w:style w:type="paragraph" w:styleId="NormalWeb">
    <w:name w:val="Normal (Web)"/>
    <w:basedOn w:val="Normal"/>
    <w:uiPriority w:val="99"/>
    <w:semiHidden/>
    <w:unhideWhenUsed/>
    <w:rsid w:val="001528EF"/>
    <w:pPr>
      <w:widowControl/>
      <w:autoSpaceDE/>
      <w:autoSpaceDN/>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hgkelc">
    <w:name w:val="hgkelc"/>
    <w:basedOn w:val="DefaultParagraphFont"/>
    <w:rsid w:val="00152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25919">
      <w:bodyDiv w:val="1"/>
      <w:marLeft w:val="0"/>
      <w:marRight w:val="0"/>
      <w:marTop w:val="0"/>
      <w:marBottom w:val="0"/>
      <w:divBdr>
        <w:top w:val="none" w:sz="0" w:space="0" w:color="auto"/>
        <w:left w:val="none" w:sz="0" w:space="0" w:color="auto"/>
        <w:bottom w:val="none" w:sz="0" w:space="0" w:color="auto"/>
        <w:right w:val="none" w:sz="0" w:space="0" w:color="auto"/>
      </w:divBdr>
    </w:div>
    <w:div w:id="204031260">
      <w:bodyDiv w:val="1"/>
      <w:marLeft w:val="0"/>
      <w:marRight w:val="0"/>
      <w:marTop w:val="0"/>
      <w:marBottom w:val="0"/>
      <w:divBdr>
        <w:top w:val="none" w:sz="0" w:space="0" w:color="auto"/>
        <w:left w:val="none" w:sz="0" w:space="0" w:color="auto"/>
        <w:bottom w:val="none" w:sz="0" w:space="0" w:color="auto"/>
        <w:right w:val="none" w:sz="0" w:space="0" w:color="auto"/>
      </w:divBdr>
    </w:div>
    <w:div w:id="571742865">
      <w:bodyDiv w:val="1"/>
      <w:marLeft w:val="0"/>
      <w:marRight w:val="0"/>
      <w:marTop w:val="0"/>
      <w:marBottom w:val="0"/>
      <w:divBdr>
        <w:top w:val="none" w:sz="0" w:space="0" w:color="auto"/>
        <w:left w:val="none" w:sz="0" w:space="0" w:color="auto"/>
        <w:bottom w:val="none" w:sz="0" w:space="0" w:color="auto"/>
        <w:right w:val="none" w:sz="0" w:space="0" w:color="auto"/>
      </w:divBdr>
    </w:div>
    <w:div w:id="841357965">
      <w:bodyDiv w:val="1"/>
      <w:marLeft w:val="0"/>
      <w:marRight w:val="0"/>
      <w:marTop w:val="0"/>
      <w:marBottom w:val="0"/>
      <w:divBdr>
        <w:top w:val="none" w:sz="0" w:space="0" w:color="auto"/>
        <w:left w:val="none" w:sz="0" w:space="0" w:color="auto"/>
        <w:bottom w:val="none" w:sz="0" w:space="0" w:color="auto"/>
        <w:right w:val="none" w:sz="0" w:space="0" w:color="auto"/>
      </w:divBdr>
    </w:div>
    <w:div w:id="1160005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quiries@skillsimpact.com.au" TargetMode="External"/><Relationship Id="rId18" Type="http://schemas.openxmlformats.org/officeDocument/2006/relationships/hyperlink" Target="https://training.gov.au/Training/Details/FBPPHM3003"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training.gov.au/Training/Details/FBPPHM3002" TargetMode="External"/><Relationship Id="rId25" Type="http://schemas.openxmlformats.org/officeDocument/2006/relationships/image" Target="media/image8.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training.gov.au/Training/Details/FBPWHS2001" TargetMode="Externa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training.gov.au/Training/Details/FBPPHM2001" TargetMode="External"/><Relationship Id="rId23" Type="http://schemas.openxmlformats.org/officeDocument/2006/relationships/image" Target="media/image6.jpeg"/><Relationship Id="rId28" Type="http://schemas.openxmlformats.org/officeDocument/2006/relationships/image" Target="media/image11.tif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killsimpact.com.au" TargetMode="Externa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AAD44051A1E54FBE9712A2031E55BF" ma:contentTypeVersion="4" ma:contentTypeDescription="Create a new document." ma:contentTypeScope="" ma:versionID="7d9becd121f86f3a1c33096aac82e3dc">
  <xsd:schema xmlns:xsd="http://www.w3.org/2001/XMLSchema" xmlns:xs="http://www.w3.org/2001/XMLSchema" xmlns:p="http://schemas.microsoft.com/office/2006/metadata/properties" xmlns:ns2="5e94cbb6-c5bb-4c41-b644-0bc43ec76b42" targetNamespace="http://schemas.microsoft.com/office/2006/metadata/properties" ma:root="true" ma:fieldsID="17b3c327a7a16e771def0dbfeea345ff" ns2:_="">
    <xsd:import namespace="5e94cbb6-c5bb-4c41-b644-0bc43ec76b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4cbb6-c5bb-4c41-b644-0bc43ec76b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66E272-4041-4BE8-A937-F2ACFDBFC9BA}">
  <ds:schemaRefs>
    <ds:schemaRef ds:uri="http://schemas.microsoft.com/office/2006/metadata/properties"/>
    <ds:schemaRef ds:uri="http://schemas.microsoft.com/office/infopath/2007/PartnerControls"/>
    <ds:schemaRef ds:uri="9aecfba8-c801-49fe-8fcc-4b25435e00fc"/>
  </ds:schemaRefs>
</ds:datastoreItem>
</file>

<file path=customXml/itemProps2.xml><?xml version="1.0" encoding="utf-8"?>
<ds:datastoreItem xmlns:ds="http://schemas.openxmlformats.org/officeDocument/2006/customXml" ds:itemID="{A993FB60-F7DE-4D62-A16A-EA73415C1454}">
  <ds:schemaRefs>
    <ds:schemaRef ds:uri="http://schemas.openxmlformats.org/officeDocument/2006/bibliography"/>
  </ds:schemaRefs>
</ds:datastoreItem>
</file>

<file path=customXml/itemProps3.xml><?xml version="1.0" encoding="utf-8"?>
<ds:datastoreItem xmlns:ds="http://schemas.openxmlformats.org/officeDocument/2006/customXml" ds:itemID="{5C404C7E-9B54-46BD-8290-E509B100BB35}">
  <ds:schemaRefs>
    <ds:schemaRef ds:uri="http://schemas.microsoft.com/sharepoint/v3/contenttype/forms"/>
  </ds:schemaRefs>
</ds:datastoreItem>
</file>

<file path=customXml/itemProps4.xml><?xml version="1.0" encoding="utf-8"?>
<ds:datastoreItem xmlns:ds="http://schemas.openxmlformats.org/officeDocument/2006/customXml" ds:itemID="{A243A4F4-BA4E-478C-92D8-44C50D86E8E0}"/>
</file>

<file path=docProps/app.xml><?xml version="1.0" encoding="utf-8"?>
<Properties xmlns="http://schemas.openxmlformats.org/officeDocument/2006/extended-properties" xmlns:vt="http://schemas.openxmlformats.org/officeDocument/2006/docPropsVTypes">
  <Template>Normal.dotm</Template>
  <TotalTime>98</TotalTime>
  <Pages>36</Pages>
  <Words>6669</Words>
  <Characters>38018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Tessa Spriggens</dc:creator>
  <cp:lastModifiedBy>Julie Stratford</cp:lastModifiedBy>
  <cp:revision>29</cp:revision>
  <cp:lastPrinted>2021-03-25T05:38:00Z</cp:lastPrinted>
  <dcterms:created xsi:type="dcterms:W3CDTF">2021-03-18T05:34:00Z</dcterms:created>
  <dcterms:modified xsi:type="dcterms:W3CDTF">2021-03-25T05:38:00Z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Adobe InDesign 15.0 (Windows)</vt:lpwstr>
  </property>
  <property fmtid="{D5CDD505-2E9C-101B-9397-08002B2CF9AE}" pid="4" name="LastSaved">
    <vt:filetime>2019-11-14T00:00:00Z</vt:filetime>
  </property>
  <property fmtid="{D5CDD505-2E9C-101B-9397-08002B2CF9AE}" pid="5" name="ContentTypeId">
    <vt:lpwstr>0x010100FDAAD44051A1E54FBE9712A2031E55BF</vt:lpwstr>
  </property>
</Properties>
</file>