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205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E6B51E6" w14:textId="77777777" w:rsidTr="00146EEC">
        <w:tc>
          <w:tcPr>
            <w:tcW w:w="2689" w:type="dxa"/>
          </w:tcPr>
          <w:p w14:paraId="678CC11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DD779E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24A55" w14:paraId="60B7CDD4" w14:textId="77777777" w:rsidTr="009F3DB8">
        <w:tc>
          <w:tcPr>
            <w:tcW w:w="2689" w:type="dxa"/>
          </w:tcPr>
          <w:p w14:paraId="48E6B277" w14:textId="77777777" w:rsidR="00224A55" w:rsidRPr="00224A55" w:rsidRDefault="00224A55" w:rsidP="00224A55">
            <w:pPr>
              <w:pStyle w:val="SIText"/>
            </w:pPr>
            <w:r w:rsidRPr="00DA50A8">
              <w:t xml:space="preserve">Release </w:t>
            </w:r>
            <w:r w:rsidRPr="00224A55">
              <w:t>2</w:t>
            </w:r>
          </w:p>
        </w:tc>
        <w:tc>
          <w:tcPr>
            <w:tcW w:w="6939" w:type="dxa"/>
          </w:tcPr>
          <w:p w14:paraId="55595FAA" w14:textId="77777777" w:rsidR="00224A55" w:rsidRPr="00224A55" w:rsidRDefault="00224A55" w:rsidP="00224A55">
            <w:pPr>
              <w:pStyle w:val="SIText"/>
            </w:pPr>
            <w:r w:rsidRPr="00DA50A8">
              <w:t xml:space="preserve">This version released with AHC Agriculture, Horticulture and Conservation and Land Management Training Package Version </w:t>
            </w:r>
            <w:r w:rsidRPr="00224A55">
              <w:t>7.0.</w:t>
            </w:r>
          </w:p>
        </w:tc>
      </w:tr>
      <w:tr w:rsidR="003B0D8B" w14:paraId="4CD91DD1" w14:textId="77777777" w:rsidTr="00146EEC">
        <w:tc>
          <w:tcPr>
            <w:tcW w:w="2689" w:type="dxa"/>
          </w:tcPr>
          <w:p w14:paraId="2631E85B" w14:textId="77777777" w:rsidR="003B0D8B" w:rsidRPr="003B0D8B" w:rsidRDefault="003B0D8B" w:rsidP="003B0D8B">
            <w:pPr>
              <w:pStyle w:val="SIText"/>
            </w:pPr>
            <w:r w:rsidRPr="00CC451E">
              <w:t>Release</w:t>
            </w:r>
            <w:r w:rsidRPr="003B0D8B">
              <w:t xml:space="preserve"> 1</w:t>
            </w:r>
          </w:p>
        </w:tc>
        <w:tc>
          <w:tcPr>
            <w:tcW w:w="6939" w:type="dxa"/>
          </w:tcPr>
          <w:p w14:paraId="63ABB204" w14:textId="0AC10F6D" w:rsidR="003B0D8B" w:rsidRPr="003B0D8B" w:rsidRDefault="003B0D8B" w:rsidP="003B0D8B">
            <w:pPr>
              <w:pStyle w:val="SIText"/>
            </w:pPr>
            <w:r w:rsidRPr="00CC451E">
              <w:t xml:space="preserve">This version released with </w:t>
            </w:r>
            <w:r w:rsidRPr="003B0D8B">
              <w:t xml:space="preserve">AHC Agriculture, Horticulture and Conservation and Land Management Training Package Version </w:t>
            </w:r>
            <w:r w:rsidR="004838FC">
              <w:t>1</w:t>
            </w:r>
            <w:r w:rsidRPr="003B0D8B">
              <w:t>.0.</w:t>
            </w:r>
          </w:p>
        </w:tc>
      </w:tr>
    </w:tbl>
    <w:p w14:paraId="4059B7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A4498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CCED0FF" w14:textId="04696B77" w:rsidR="00F1480E" w:rsidRPr="000754EC" w:rsidRDefault="003B0D8B" w:rsidP="000754EC">
            <w:pPr>
              <w:pStyle w:val="SIUNITCODE"/>
            </w:pPr>
            <w:r>
              <w:t>ahcpgd</w:t>
            </w:r>
            <w:r w:rsidR="006C246E">
              <w:t>50</w:t>
            </w:r>
            <w:r w:rsidR="00470B4F">
              <w:t>4</w:t>
            </w:r>
          </w:p>
        </w:tc>
        <w:tc>
          <w:tcPr>
            <w:tcW w:w="3604" w:type="pct"/>
            <w:shd w:val="clear" w:color="auto" w:fill="auto"/>
          </w:tcPr>
          <w:p w14:paraId="3534977C" w14:textId="64B850E4" w:rsidR="00F1480E" w:rsidRPr="000754EC" w:rsidRDefault="00470B4F" w:rsidP="000754EC">
            <w:pPr>
              <w:pStyle w:val="SIUnittitle"/>
            </w:pPr>
            <w:r w:rsidRPr="00470B4F">
              <w:t>Develop and implement a streetscape management plan</w:t>
            </w:r>
          </w:p>
        </w:tc>
      </w:tr>
      <w:tr w:rsidR="00F1480E" w:rsidRPr="00963A46" w14:paraId="0FEF6A64" w14:textId="77777777" w:rsidTr="00CA2922">
        <w:tc>
          <w:tcPr>
            <w:tcW w:w="1396" w:type="pct"/>
            <w:shd w:val="clear" w:color="auto" w:fill="auto"/>
          </w:tcPr>
          <w:p w14:paraId="62A4FBC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E5C15A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DB77405" w14:textId="20CD1314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>and knowledge required to</w:t>
            </w:r>
            <w:r w:rsidR="00470B4F">
              <w:t xml:space="preserve"> </w:t>
            </w:r>
            <w:r w:rsidR="00470B4F" w:rsidRPr="00470B4F">
              <w:t>develop and implement and streetscape management plan</w:t>
            </w:r>
            <w:r w:rsidR="00224A55">
              <w:t>, including defining the needs of the streetscape management plan, undertaking preliminary planning activities, preparing site description, analysing information, identifying management strategies, preparing and implementing the plan</w:t>
            </w:r>
            <w:r w:rsidR="00470B4F" w:rsidRPr="00470B4F">
              <w:t>.</w:t>
            </w:r>
          </w:p>
          <w:p w14:paraId="61EAC140" w14:textId="77777777" w:rsidR="00916CD7" w:rsidRDefault="00916CD7" w:rsidP="000754EC">
            <w:pPr>
              <w:pStyle w:val="SIText"/>
            </w:pPr>
          </w:p>
          <w:p w14:paraId="24446E8B" w14:textId="0A020700" w:rsidR="00224A55" w:rsidRDefault="00F1480E" w:rsidP="00986940">
            <w:pPr>
              <w:pStyle w:val="SIText"/>
            </w:pPr>
            <w:r w:rsidRPr="00923720">
              <w:t xml:space="preserve">The unit applies to </w:t>
            </w:r>
            <w:r w:rsidR="00470B4F" w:rsidRPr="00470B4F">
              <w:t xml:space="preserve">individuals who </w:t>
            </w:r>
            <w:r w:rsidR="00224A55">
              <w:t xml:space="preserve">apply specialist skills and </w:t>
            </w:r>
            <w:r w:rsidR="00224A55" w:rsidRPr="00224A55">
              <w:t xml:space="preserve">knowledge to planning the restoration of parks and gardens, take personal responsibility and exercise autonomy in undertaking complex work. They </w:t>
            </w:r>
            <w:r w:rsidR="00470B4F" w:rsidRPr="00470B4F">
              <w:t xml:space="preserve">analyse </w:t>
            </w:r>
            <w:r w:rsidR="00224A55">
              <w:t xml:space="preserve">and synthesise </w:t>
            </w:r>
            <w:r w:rsidR="00470B4F" w:rsidRPr="00470B4F">
              <w:t>information</w:t>
            </w:r>
            <w:r w:rsidR="00224A55">
              <w:t>,</w:t>
            </w:r>
            <w:r w:rsidR="00470B4F" w:rsidRPr="00470B4F">
              <w:t xml:space="preserve"> and analyse, </w:t>
            </w:r>
            <w:proofErr w:type="gramStart"/>
            <w:r w:rsidR="00470B4F" w:rsidRPr="00470B4F">
              <w:t>design</w:t>
            </w:r>
            <w:proofErr w:type="gramEnd"/>
            <w:r w:rsidR="00470B4F" w:rsidRPr="00470B4F">
              <w:t xml:space="preserve"> and communicate solutions to a range of complex problems.</w:t>
            </w:r>
          </w:p>
          <w:p w14:paraId="04098C39" w14:textId="77777777" w:rsidR="00224A55" w:rsidRDefault="00224A55" w:rsidP="00986940">
            <w:pPr>
              <w:pStyle w:val="SIText"/>
            </w:pPr>
          </w:p>
          <w:p w14:paraId="73B5399D" w14:textId="0AD34D04" w:rsidR="00373436" w:rsidRPr="00224A55" w:rsidRDefault="00470B4F" w:rsidP="00224A5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470B4F">
              <w:t>All work is carried out to comply with workplace procedures</w:t>
            </w:r>
            <w:r w:rsidR="00224A55">
              <w:t>, health and safety in the workplace requirements, legislative and regulatory requirements, and sustainability and biose</w:t>
            </w:r>
            <w:r w:rsidR="00224A55" w:rsidRPr="00224A55">
              <w:t>curity practices</w:t>
            </w:r>
            <w:r w:rsidRPr="00470B4F">
              <w:t>.</w:t>
            </w:r>
          </w:p>
          <w:p w14:paraId="0A701E92" w14:textId="77777777" w:rsidR="00373436" w:rsidRPr="00224A55" w:rsidRDefault="00373436" w:rsidP="00224A5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7206F4EF" w14:textId="5B32EB73" w:rsidR="00373436" w:rsidRPr="000754EC" w:rsidRDefault="00373436" w:rsidP="00A3639E"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1BFEE9D6" w14:textId="77777777" w:rsidTr="00CA2922">
        <w:tc>
          <w:tcPr>
            <w:tcW w:w="1396" w:type="pct"/>
            <w:shd w:val="clear" w:color="auto" w:fill="auto"/>
          </w:tcPr>
          <w:p w14:paraId="6ED131A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A6ABDC4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CD1D2E7" w14:textId="77777777" w:rsidTr="00CA2922">
        <w:tc>
          <w:tcPr>
            <w:tcW w:w="1396" w:type="pct"/>
            <w:shd w:val="clear" w:color="auto" w:fill="auto"/>
          </w:tcPr>
          <w:p w14:paraId="1D5D843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A62B24" w14:textId="77777777" w:rsidR="00F1480E" w:rsidRPr="000754EC" w:rsidRDefault="003B0D8B" w:rsidP="000754EC">
            <w:pPr>
              <w:pStyle w:val="SIText"/>
            </w:pPr>
            <w:r>
              <w:t>Parks and Gardens (PGD)</w:t>
            </w:r>
          </w:p>
        </w:tc>
      </w:tr>
    </w:tbl>
    <w:p w14:paraId="0894C5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4785D5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E587B7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851B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9229AF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8A090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CD4D7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70B4F" w:rsidRPr="00963A46" w14:paraId="20AFAF3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A0A903" w14:textId="01B67CBF" w:rsidR="00470B4F" w:rsidRPr="00470B4F" w:rsidRDefault="00470B4F" w:rsidP="00470B4F">
            <w:pPr>
              <w:pStyle w:val="SIText"/>
            </w:pPr>
            <w:r w:rsidRPr="00470B4F">
              <w:t>1. Define the need for a streetscape management plan</w:t>
            </w:r>
          </w:p>
        </w:tc>
        <w:tc>
          <w:tcPr>
            <w:tcW w:w="3604" w:type="pct"/>
            <w:shd w:val="clear" w:color="auto" w:fill="auto"/>
          </w:tcPr>
          <w:p w14:paraId="50DC5918" w14:textId="4B7F8B52" w:rsidR="00470B4F" w:rsidRPr="00470B4F" w:rsidRDefault="00470B4F" w:rsidP="00470B4F">
            <w:r w:rsidRPr="00470B4F">
              <w:t xml:space="preserve">1.1 </w:t>
            </w:r>
            <w:r w:rsidR="00CA1B30">
              <w:t>Discuss and clarify client preferences and brief requirements</w:t>
            </w:r>
          </w:p>
          <w:p w14:paraId="3052BFEB" w14:textId="77109BE2" w:rsidR="00470B4F" w:rsidRPr="00470B4F" w:rsidRDefault="00470B4F" w:rsidP="00470B4F">
            <w:r w:rsidRPr="00470B4F">
              <w:t xml:space="preserve">1.2 </w:t>
            </w:r>
            <w:r w:rsidR="00CA1B30">
              <w:t>Identify streetscape management plan objectives</w:t>
            </w:r>
          </w:p>
          <w:p w14:paraId="6180AE68" w14:textId="71996ED0" w:rsidR="00470B4F" w:rsidRPr="00470B4F" w:rsidRDefault="00470B4F" w:rsidP="00470B4F">
            <w:r w:rsidRPr="00470B4F">
              <w:t>1.3 Identify a planning team including specialists and consultants</w:t>
            </w:r>
          </w:p>
        </w:tc>
      </w:tr>
      <w:tr w:rsidR="00470B4F" w:rsidRPr="00963A46" w14:paraId="0DCA75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E707780" w14:textId="263D169A" w:rsidR="00470B4F" w:rsidRPr="00470B4F" w:rsidRDefault="00470B4F" w:rsidP="00470B4F">
            <w:pPr>
              <w:pStyle w:val="SIText"/>
            </w:pPr>
            <w:r w:rsidRPr="00470B4F">
              <w:t>2. Undertake preliminary planning activities</w:t>
            </w:r>
          </w:p>
        </w:tc>
        <w:tc>
          <w:tcPr>
            <w:tcW w:w="3604" w:type="pct"/>
            <w:shd w:val="clear" w:color="auto" w:fill="auto"/>
          </w:tcPr>
          <w:p w14:paraId="1098E14C" w14:textId="77777777" w:rsidR="00470B4F" w:rsidRPr="00470B4F" w:rsidRDefault="00470B4F" w:rsidP="00470B4F">
            <w:r w:rsidRPr="00470B4F">
              <w:t>2.1 Identify major stakeholders</w:t>
            </w:r>
          </w:p>
          <w:p w14:paraId="5407E1CC" w14:textId="77777777" w:rsidR="00470B4F" w:rsidRPr="00470B4F" w:rsidRDefault="00470B4F" w:rsidP="00470B4F">
            <w:r w:rsidRPr="00470B4F">
              <w:t>2.2 Determine the availability of specialists to assist in management planning work and prepare contracts where required</w:t>
            </w:r>
          </w:p>
          <w:p w14:paraId="4D6E29FF" w14:textId="77777777" w:rsidR="00470B4F" w:rsidRPr="00470B4F" w:rsidRDefault="00470B4F" w:rsidP="00470B4F">
            <w:r w:rsidRPr="00470B4F">
              <w:t>2.3 Establish timelines for development of the management plan and reporting arrangements to client</w:t>
            </w:r>
          </w:p>
          <w:p w14:paraId="7BA54163" w14:textId="164E0224" w:rsidR="00470B4F" w:rsidRPr="00470B4F" w:rsidRDefault="00470B4F" w:rsidP="00470B4F">
            <w:r w:rsidRPr="00470B4F">
              <w:t>2.4 Identify required resources for developing management strategies</w:t>
            </w:r>
          </w:p>
        </w:tc>
      </w:tr>
      <w:tr w:rsidR="00470B4F" w:rsidRPr="00963A46" w14:paraId="05C9DE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BFCF66" w14:textId="49B4E523" w:rsidR="00470B4F" w:rsidRPr="00470B4F" w:rsidRDefault="00470B4F" w:rsidP="00470B4F">
            <w:pPr>
              <w:pStyle w:val="SIText"/>
            </w:pPr>
            <w:r w:rsidRPr="00470B4F">
              <w:t>3. Prepare a site description</w:t>
            </w:r>
          </w:p>
        </w:tc>
        <w:tc>
          <w:tcPr>
            <w:tcW w:w="3604" w:type="pct"/>
            <w:shd w:val="clear" w:color="auto" w:fill="auto"/>
          </w:tcPr>
          <w:p w14:paraId="3BC7432F" w14:textId="77777777" w:rsidR="00470B4F" w:rsidRPr="00470B4F" w:rsidRDefault="00470B4F" w:rsidP="00470B4F">
            <w:r w:rsidRPr="00470B4F">
              <w:t>3.1 Identify and map landscape values of the area</w:t>
            </w:r>
          </w:p>
          <w:p w14:paraId="66694940" w14:textId="77777777" w:rsidR="00470B4F" w:rsidRPr="00470B4F" w:rsidRDefault="00470B4F" w:rsidP="00470B4F">
            <w:r w:rsidRPr="00470B4F">
              <w:t>3.2 Identify and map physical features and characteristics of the streetscape</w:t>
            </w:r>
          </w:p>
          <w:p w14:paraId="702BFAA8" w14:textId="533917CC" w:rsidR="00470B4F" w:rsidRPr="00470B4F" w:rsidRDefault="00470B4F" w:rsidP="00470B4F">
            <w:r w:rsidRPr="00470B4F">
              <w:t xml:space="preserve">3.3 Research land, including current, </w:t>
            </w:r>
            <w:proofErr w:type="gramStart"/>
            <w:r w:rsidRPr="00470B4F">
              <w:t>cultural</w:t>
            </w:r>
            <w:proofErr w:type="gramEnd"/>
            <w:r w:rsidRPr="00470B4F">
              <w:t xml:space="preserve"> and historical modifications, and determine and record their effects on the streetscape</w:t>
            </w:r>
          </w:p>
          <w:p w14:paraId="623BFA23" w14:textId="77777777" w:rsidR="00470B4F" w:rsidRPr="00470B4F" w:rsidRDefault="00470B4F" w:rsidP="00470B4F">
            <w:r w:rsidRPr="00470B4F">
              <w:t>3.4 Assess and document physical condition of site</w:t>
            </w:r>
          </w:p>
          <w:p w14:paraId="578433F3" w14:textId="31F7FB57" w:rsidR="00470B4F" w:rsidRPr="00470B4F" w:rsidRDefault="00470B4F" w:rsidP="00470B4F">
            <w:r w:rsidRPr="00470B4F">
              <w:t>3.5 Document the biological characteristics of the site</w:t>
            </w:r>
          </w:p>
        </w:tc>
      </w:tr>
      <w:tr w:rsidR="00470B4F" w:rsidRPr="00963A46" w14:paraId="69D47F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A28BE4" w14:textId="1171FE4B" w:rsidR="00470B4F" w:rsidRPr="00470B4F" w:rsidRDefault="00470B4F" w:rsidP="00470B4F">
            <w:pPr>
              <w:pStyle w:val="SIText"/>
            </w:pPr>
            <w:r w:rsidRPr="00470B4F">
              <w:t>4. Analyse site information and description</w:t>
            </w:r>
          </w:p>
        </w:tc>
        <w:tc>
          <w:tcPr>
            <w:tcW w:w="3604" w:type="pct"/>
            <w:shd w:val="clear" w:color="auto" w:fill="auto"/>
          </w:tcPr>
          <w:p w14:paraId="5D3533E0" w14:textId="77777777" w:rsidR="00470B4F" w:rsidRPr="00470B4F" w:rsidRDefault="00470B4F" w:rsidP="00470B4F">
            <w:r w:rsidRPr="00470B4F">
              <w:t>4.1 Evaluate information in terms of core principles and objectives</w:t>
            </w:r>
          </w:p>
          <w:p w14:paraId="5D13EDCB" w14:textId="77777777" w:rsidR="00470B4F" w:rsidRPr="00470B4F" w:rsidRDefault="00470B4F" w:rsidP="00470B4F">
            <w:r w:rsidRPr="00470B4F">
              <w:t>4.2 Produce documents, including plans, technical reports and maps</w:t>
            </w:r>
          </w:p>
          <w:p w14:paraId="60966148" w14:textId="77777777" w:rsidR="00470B4F" w:rsidRPr="00470B4F" w:rsidRDefault="00470B4F" w:rsidP="00470B4F">
            <w:r w:rsidRPr="00470B4F">
              <w:t>4.3 Determine priorities and key management issues</w:t>
            </w:r>
          </w:p>
          <w:p w14:paraId="041EED83" w14:textId="77777777" w:rsidR="00470B4F" w:rsidRPr="00470B4F" w:rsidRDefault="00470B4F" w:rsidP="00470B4F">
            <w:r w:rsidRPr="00470B4F">
              <w:t>4.4 Identify and document opportunities and constraints to meeting planning objectives and goals</w:t>
            </w:r>
          </w:p>
          <w:p w14:paraId="4CDD88C3" w14:textId="318A72B6" w:rsidR="00470B4F" w:rsidRPr="00470B4F" w:rsidRDefault="00470B4F" w:rsidP="00470B4F">
            <w:r w:rsidRPr="00470B4F">
              <w:t>4.5 Make a presentation to clients and residents and incorporate feedback into planning documentation</w:t>
            </w:r>
          </w:p>
        </w:tc>
      </w:tr>
      <w:tr w:rsidR="00470B4F" w:rsidRPr="00963A46" w14:paraId="3681DD0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9F0B86" w14:textId="275F8BD5" w:rsidR="00470B4F" w:rsidRPr="00470B4F" w:rsidRDefault="00470B4F" w:rsidP="00470B4F">
            <w:pPr>
              <w:pStyle w:val="SIText"/>
            </w:pPr>
            <w:r w:rsidRPr="00470B4F">
              <w:lastRenderedPageBreak/>
              <w:t>5. Identify management strategies</w:t>
            </w:r>
          </w:p>
        </w:tc>
        <w:tc>
          <w:tcPr>
            <w:tcW w:w="3604" w:type="pct"/>
            <w:shd w:val="clear" w:color="auto" w:fill="auto"/>
          </w:tcPr>
          <w:p w14:paraId="17842A72" w14:textId="77777777" w:rsidR="00470B4F" w:rsidRPr="00470B4F" w:rsidRDefault="00470B4F" w:rsidP="00470B4F">
            <w:r w:rsidRPr="00470B4F">
              <w:t>5.1 Identify management strategies that address defined objectives</w:t>
            </w:r>
          </w:p>
          <w:p w14:paraId="445D1681" w14:textId="77777777" w:rsidR="00470B4F" w:rsidRPr="00470B4F" w:rsidRDefault="00470B4F" w:rsidP="00470B4F">
            <w:r w:rsidRPr="00470B4F">
              <w:t>5.2 Design management strategies to alleviate existing impacts or to target management action</w:t>
            </w:r>
          </w:p>
          <w:p w14:paraId="42352A74" w14:textId="77777777" w:rsidR="00470B4F" w:rsidRPr="00470B4F" w:rsidRDefault="00470B4F" w:rsidP="00470B4F">
            <w:r w:rsidRPr="00470B4F">
              <w:t>5.3 Cost management strategies and compare to existing budgets and available resources</w:t>
            </w:r>
          </w:p>
          <w:p w14:paraId="0CAA8AF2" w14:textId="77777777" w:rsidR="00470B4F" w:rsidRPr="00470B4F" w:rsidRDefault="00470B4F" w:rsidP="00470B4F">
            <w:r w:rsidRPr="00470B4F">
              <w:t>5.4 Plan implementation of work to prioritise outcomes and management resource allocation</w:t>
            </w:r>
          </w:p>
          <w:p w14:paraId="6E89C61B" w14:textId="05A1217C" w:rsidR="00470B4F" w:rsidRPr="00470B4F" w:rsidRDefault="00470B4F" w:rsidP="00470B4F">
            <w:r w:rsidRPr="00470B4F">
              <w:t>5.5 Consult with clients and residents and incorporate feedback into documentation</w:t>
            </w:r>
          </w:p>
        </w:tc>
      </w:tr>
      <w:tr w:rsidR="00470B4F" w:rsidRPr="00963A46" w14:paraId="4F34C9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E185E2" w14:textId="118E5509" w:rsidR="00470B4F" w:rsidRPr="00470B4F" w:rsidRDefault="00470B4F" w:rsidP="00470B4F">
            <w:pPr>
              <w:pStyle w:val="SIText"/>
            </w:pPr>
            <w:r w:rsidRPr="00470B4F">
              <w:t>6. Prepare the management plan</w:t>
            </w:r>
          </w:p>
        </w:tc>
        <w:tc>
          <w:tcPr>
            <w:tcW w:w="3604" w:type="pct"/>
            <w:shd w:val="clear" w:color="auto" w:fill="auto"/>
          </w:tcPr>
          <w:p w14:paraId="1C60FC95" w14:textId="77777777" w:rsidR="00470B4F" w:rsidRPr="00470B4F" w:rsidRDefault="00470B4F" w:rsidP="00470B4F">
            <w:r w:rsidRPr="00470B4F">
              <w:t>6.1 Develop a draft management plan that includes site information and management strategies</w:t>
            </w:r>
          </w:p>
          <w:p w14:paraId="4FC6B074" w14:textId="77777777" w:rsidR="00470B4F" w:rsidRPr="00470B4F" w:rsidRDefault="00470B4F" w:rsidP="00470B4F">
            <w:r w:rsidRPr="00470B4F">
              <w:t>6.2 Consult with stakeholders and clients and incorporate agreed changes into the final plan</w:t>
            </w:r>
          </w:p>
          <w:p w14:paraId="7CD9EBB7" w14:textId="5052E020" w:rsidR="00470B4F" w:rsidRPr="00470B4F" w:rsidRDefault="00470B4F" w:rsidP="00470B4F">
            <w:pPr>
              <w:pStyle w:val="SIText"/>
            </w:pPr>
            <w:r w:rsidRPr="00470B4F">
              <w:t xml:space="preserve">6.3 </w:t>
            </w:r>
            <w:r w:rsidR="00CA1B30">
              <w:t>Document and p</w:t>
            </w:r>
            <w:r w:rsidRPr="00470B4F">
              <w:t>resent final plan to client</w:t>
            </w:r>
          </w:p>
        </w:tc>
      </w:tr>
      <w:tr w:rsidR="00470B4F" w:rsidRPr="00963A46" w14:paraId="5D86788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292DBD" w14:textId="1342207B" w:rsidR="00470B4F" w:rsidRPr="00470B4F" w:rsidRDefault="00470B4F" w:rsidP="00470B4F">
            <w:pPr>
              <w:pStyle w:val="SIText"/>
            </w:pPr>
            <w:r w:rsidRPr="00470B4F">
              <w:t>7. Implement the management plan</w:t>
            </w:r>
          </w:p>
        </w:tc>
        <w:tc>
          <w:tcPr>
            <w:tcW w:w="3604" w:type="pct"/>
            <w:shd w:val="clear" w:color="auto" w:fill="auto"/>
          </w:tcPr>
          <w:p w14:paraId="6AE4D3B1" w14:textId="77777777" w:rsidR="00470B4F" w:rsidRPr="00470B4F" w:rsidRDefault="00470B4F" w:rsidP="00470B4F">
            <w:r w:rsidRPr="00470B4F">
              <w:t>7.1 Implement the management plan within predetermined budget, and according to the schedule and strategies set out in the plan</w:t>
            </w:r>
          </w:p>
          <w:p w14:paraId="679A124D" w14:textId="77777777" w:rsidR="00470B4F" w:rsidRPr="00470B4F" w:rsidRDefault="00470B4F" w:rsidP="00470B4F">
            <w:r w:rsidRPr="00470B4F">
              <w:t>7.2 Modify the implementation strategy to address on-going feedback from clients and residents</w:t>
            </w:r>
          </w:p>
          <w:p w14:paraId="41CC813A" w14:textId="1CBD0E7C" w:rsidR="00470B4F" w:rsidRPr="00470B4F" w:rsidRDefault="00470B4F" w:rsidP="00470B4F">
            <w:pPr>
              <w:pStyle w:val="SIText"/>
            </w:pPr>
            <w:r w:rsidRPr="00470B4F">
              <w:t>7.3 Provide reports to clients and residents on the progress of implementation works</w:t>
            </w:r>
          </w:p>
        </w:tc>
      </w:tr>
    </w:tbl>
    <w:p w14:paraId="0ACB4A9C" w14:textId="77777777" w:rsidR="005F771F" w:rsidRDefault="005F771F" w:rsidP="005F771F">
      <w:pPr>
        <w:pStyle w:val="SIText"/>
      </w:pPr>
    </w:p>
    <w:p w14:paraId="33F9FB8B" w14:textId="4AA072FF" w:rsidR="005F771F" w:rsidRPr="000754EC" w:rsidRDefault="005F771F" w:rsidP="000754EC"/>
    <w:p w14:paraId="1833D82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66C2049" w14:textId="77777777" w:rsidTr="00CA2922">
        <w:trPr>
          <w:tblHeader/>
        </w:trPr>
        <w:tc>
          <w:tcPr>
            <w:tcW w:w="5000" w:type="pct"/>
            <w:gridSpan w:val="2"/>
          </w:tcPr>
          <w:p w14:paraId="17F8A6D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92548F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5CFBAFE" w14:textId="77777777" w:rsidTr="00CA2922">
        <w:trPr>
          <w:tblHeader/>
        </w:trPr>
        <w:tc>
          <w:tcPr>
            <w:tcW w:w="1396" w:type="pct"/>
          </w:tcPr>
          <w:p w14:paraId="5D1F8F7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CEFD1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9D05ADD" w14:textId="77777777" w:rsidTr="00CA2922">
        <w:tc>
          <w:tcPr>
            <w:tcW w:w="1396" w:type="pct"/>
          </w:tcPr>
          <w:p w14:paraId="0D4543C5" w14:textId="6F2B3713" w:rsidR="00F1480E" w:rsidRPr="000754EC" w:rsidRDefault="00CA1B30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5459776" w14:textId="02E5ED8F" w:rsidR="00F1480E" w:rsidRPr="000754EC" w:rsidRDefault="00CA1B30" w:rsidP="00DD0726">
            <w:pPr>
              <w:pStyle w:val="SIBulletList1"/>
            </w:pPr>
            <w:r>
              <w:t xml:space="preserve">Access and analyse data for </w:t>
            </w:r>
            <w:r w:rsidR="005644CF">
              <w:t>input to site description and streetscape management plan</w:t>
            </w:r>
          </w:p>
        </w:tc>
      </w:tr>
    </w:tbl>
    <w:p w14:paraId="75138153" w14:textId="77777777" w:rsidR="00916CD7" w:rsidRDefault="00916CD7" w:rsidP="005F771F">
      <w:pPr>
        <w:pStyle w:val="SIText"/>
      </w:pPr>
    </w:p>
    <w:p w14:paraId="085545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1DAC00" w14:textId="77777777" w:rsidTr="00F33FF2">
        <w:tc>
          <w:tcPr>
            <w:tcW w:w="5000" w:type="pct"/>
            <w:gridSpan w:val="4"/>
          </w:tcPr>
          <w:p w14:paraId="4A4EFBC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CC66754" w14:textId="77777777" w:rsidTr="00F33FF2">
        <w:tc>
          <w:tcPr>
            <w:tcW w:w="1028" w:type="pct"/>
          </w:tcPr>
          <w:p w14:paraId="345C6A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869875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37A03B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AEDB85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644CF" w14:paraId="1BC35BD2" w14:textId="77777777" w:rsidTr="00F33FF2">
        <w:tc>
          <w:tcPr>
            <w:tcW w:w="1028" w:type="pct"/>
          </w:tcPr>
          <w:p w14:paraId="5BF37046" w14:textId="77777777" w:rsidR="005644CF" w:rsidRDefault="005644CF" w:rsidP="005644CF">
            <w:pPr>
              <w:pStyle w:val="SIText"/>
            </w:pPr>
            <w:r w:rsidRPr="00470B4F">
              <w:t>AHCPGD504 Develop and implement a streetscape management plan</w:t>
            </w:r>
          </w:p>
          <w:p w14:paraId="1276ED6A" w14:textId="67636A34" w:rsidR="005644CF" w:rsidRPr="005644CF" w:rsidRDefault="005644CF" w:rsidP="005644CF">
            <w:pPr>
              <w:pStyle w:val="SIText"/>
            </w:pPr>
            <w:r>
              <w:t>Rel</w:t>
            </w:r>
            <w:r w:rsidRPr="005644CF">
              <w:t>ease 2</w:t>
            </w:r>
          </w:p>
        </w:tc>
        <w:tc>
          <w:tcPr>
            <w:tcW w:w="1105" w:type="pct"/>
          </w:tcPr>
          <w:p w14:paraId="2A8D02E4" w14:textId="77777777" w:rsidR="005644CF" w:rsidRDefault="005644CF" w:rsidP="005644CF">
            <w:pPr>
              <w:pStyle w:val="SIText"/>
            </w:pPr>
            <w:r w:rsidRPr="00470B4F">
              <w:t>AHCPGD504</w:t>
            </w:r>
            <w:r>
              <w:t>A</w:t>
            </w:r>
            <w:r w:rsidRPr="00470B4F">
              <w:t xml:space="preserve"> Develop and implement a streetscape management plan</w:t>
            </w:r>
          </w:p>
          <w:p w14:paraId="777EC48F" w14:textId="0AF824C5" w:rsidR="005644CF" w:rsidRPr="005644CF" w:rsidRDefault="005644CF" w:rsidP="005644CF">
            <w:pPr>
              <w:pStyle w:val="SIText"/>
            </w:pPr>
            <w:r>
              <w:t>R</w:t>
            </w:r>
            <w:r w:rsidRPr="005644CF">
              <w:t>elease 1</w:t>
            </w:r>
          </w:p>
        </w:tc>
        <w:tc>
          <w:tcPr>
            <w:tcW w:w="1251" w:type="pct"/>
          </w:tcPr>
          <w:p w14:paraId="6E2E5AD5" w14:textId="77777777" w:rsidR="005644CF" w:rsidRPr="005644CF" w:rsidRDefault="005644CF" w:rsidP="005644C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color w:val="auto"/>
                <w:sz w:val="20"/>
              </w:rPr>
              <w:t>Minor changes to application</w:t>
            </w:r>
          </w:p>
          <w:p w14:paraId="035FA0E2" w14:textId="77777777" w:rsidR="005644CF" w:rsidRPr="005644CF" w:rsidRDefault="005644CF" w:rsidP="005644C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color w:val="auto"/>
                <w:sz w:val="20"/>
              </w:rPr>
              <w:t>Minor changes to performance criteria</w:t>
            </w:r>
          </w:p>
          <w:p w14:paraId="06ABA930" w14:textId="77777777" w:rsidR="005644CF" w:rsidRPr="005644CF" w:rsidRDefault="005644CF" w:rsidP="005644C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color w:val="auto"/>
                <w:sz w:val="20"/>
              </w:rPr>
              <w:t>Foundation skills added</w:t>
            </w:r>
          </w:p>
          <w:p w14:paraId="5547A5F9" w14:textId="02865AED" w:rsidR="005644CF" w:rsidRPr="005644CF" w:rsidRDefault="005644CF" w:rsidP="005644CF">
            <w:pPr>
              <w:pStyle w:val="SIText"/>
            </w:pPr>
            <w:r w:rsidRPr="005644CF">
              <w:rPr>
                <w:rStyle w:val="SITemporaryText-red"/>
                <w:color w:val="auto"/>
                <w:sz w:val="20"/>
              </w:rPr>
              <w:t>Assessment requirements updated</w:t>
            </w:r>
          </w:p>
        </w:tc>
        <w:tc>
          <w:tcPr>
            <w:tcW w:w="1616" w:type="pct"/>
          </w:tcPr>
          <w:p w14:paraId="02E4BA15" w14:textId="54EF2C11" w:rsidR="005644CF" w:rsidRPr="005644CF" w:rsidRDefault="005644CF" w:rsidP="005644CF">
            <w:pPr>
              <w:pStyle w:val="SIText"/>
            </w:pPr>
            <w:r w:rsidRPr="00470B4F">
              <w:t>Equivalent</w:t>
            </w:r>
          </w:p>
        </w:tc>
      </w:tr>
    </w:tbl>
    <w:p w14:paraId="30A656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E51AE47" w14:textId="77777777" w:rsidTr="00CA2922">
        <w:tc>
          <w:tcPr>
            <w:tcW w:w="1396" w:type="pct"/>
            <w:shd w:val="clear" w:color="auto" w:fill="auto"/>
          </w:tcPr>
          <w:p w14:paraId="785F49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1BF9F9" w14:textId="767A688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452333" w:rsidRPr="00452333">
                <w:t>https://vetnet.gov.au/Pages/TrainingDocs.aspx?q=c6399549-9c62-4a5e-bf1a-524b2322cf72</w:t>
              </w:r>
            </w:hyperlink>
          </w:p>
        </w:tc>
      </w:tr>
    </w:tbl>
    <w:p w14:paraId="1E97DE6B" w14:textId="77777777" w:rsidR="00F1480E" w:rsidRDefault="00F1480E" w:rsidP="005F771F">
      <w:pPr>
        <w:pStyle w:val="SIText"/>
      </w:pPr>
    </w:p>
    <w:p w14:paraId="433C75D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80D240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81206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1C40553" w14:textId="037CA9A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70B4F" w:rsidRPr="00470B4F">
              <w:t>AHCPGD504 Develop and implement a streetscape management plan</w:t>
            </w:r>
          </w:p>
        </w:tc>
      </w:tr>
      <w:tr w:rsidR="00556C4C" w:rsidRPr="00A55106" w14:paraId="6F8E1D4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B2D2FC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EE5B3AC" w14:textId="77777777" w:rsidTr="00113678">
        <w:tc>
          <w:tcPr>
            <w:tcW w:w="5000" w:type="pct"/>
            <w:gridSpan w:val="2"/>
            <w:shd w:val="clear" w:color="auto" w:fill="auto"/>
          </w:tcPr>
          <w:p w14:paraId="224544E4" w14:textId="65327293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6709107" w14:textId="5B626730" w:rsidR="007A300D" w:rsidRPr="000754EC" w:rsidRDefault="007A300D" w:rsidP="005644CF">
            <w:pPr>
              <w:pStyle w:val="SIText"/>
            </w:pPr>
            <w:r w:rsidRPr="000754EC">
              <w:t xml:space="preserve">There must be evidence that the </w:t>
            </w:r>
            <w:r w:rsidRPr="005644CF">
              <w:t xml:space="preserve">individual </w:t>
            </w:r>
            <w:r w:rsidR="005644CF" w:rsidRPr="005644CF">
              <w:rPr>
                <w:rStyle w:val="SITemporaryText-red"/>
                <w:color w:val="auto"/>
                <w:sz w:val="20"/>
              </w:rPr>
              <w:t>has developed and implemented a streetscape management plan on at least one occasion and has</w:t>
            </w:r>
            <w:r w:rsidRPr="000754EC">
              <w:t>:</w:t>
            </w:r>
          </w:p>
          <w:p w14:paraId="1005D088" w14:textId="77777777" w:rsidR="005644CF" w:rsidRDefault="005644CF" w:rsidP="00470B4F">
            <w:pPr>
              <w:pStyle w:val="SIBulletList1"/>
            </w:pPr>
            <w:r>
              <w:t xml:space="preserve">consulted with clients, planning team, major </w:t>
            </w:r>
            <w:proofErr w:type="gramStart"/>
            <w:r>
              <w:t>stakeholders</w:t>
            </w:r>
            <w:proofErr w:type="gramEnd"/>
            <w:r>
              <w:t xml:space="preserve"> and residents</w:t>
            </w:r>
          </w:p>
          <w:p w14:paraId="4B2D1251" w14:textId="6E3CE46B" w:rsidR="00470B4F" w:rsidRPr="00470B4F" w:rsidRDefault="00470B4F" w:rsidP="00470B4F">
            <w:pPr>
              <w:pStyle w:val="SIBulletList1"/>
            </w:pPr>
            <w:r w:rsidRPr="00470B4F">
              <w:t>define</w:t>
            </w:r>
            <w:r w:rsidR="005644CF">
              <w:t>d</w:t>
            </w:r>
            <w:r w:rsidRPr="00470B4F">
              <w:t xml:space="preserve"> the need for a management plan</w:t>
            </w:r>
          </w:p>
          <w:p w14:paraId="1B2487B8" w14:textId="3D92B235" w:rsidR="00470B4F" w:rsidRPr="00470B4F" w:rsidRDefault="00470B4F" w:rsidP="00470B4F">
            <w:pPr>
              <w:pStyle w:val="SIBulletList1"/>
            </w:pPr>
            <w:r w:rsidRPr="00470B4F">
              <w:t>undertake</w:t>
            </w:r>
            <w:r w:rsidR="005644CF">
              <w:t>n</w:t>
            </w:r>
            <w:r w:rsidRPr="00470B4F">
              <w:t xml:space="preserve"> preliminary planning activities</w:t>
            </w:r>
          </w:p>
          <w:p w14:paraId="63774C99" w14:textId="3FCB6F06" w:rsidR="00470B4F" w:rsidRPr="00470B4F" w:rsidRDefault="00470B4F" w:rsidP="00470B4F">
            <w:pPr>
              <w:pStyle w:val="SIBulletList1"/>
            </w:pPr>
            <w:r w:rsidRPr="00470B4F">
              <w:t>analyse</w:t>
            </w:r>
            <w:r w:rsidR="005644CF">
              <w:t>d</w:t>
            </w:r>
            <w:r w:rsidRPr="00470B4F">
              <w:t xml:space="preserve"> site information and description</w:t>
            </w:r>
          </w:p>
          <w:p w14:paraId="72C2709B" w14:textId="691D8AF4" w:rsidR="00470B4F" w:rsidRPr="00470B4F" w:rsidRDefault="00470B4F" w:rsidP="00470B4F">
            <w:pPr>
              <w:pStyle w:val="SIBulletList1"/>
            </w:pPr>
            <w:r w:rsidRPr="00470B4F">
              <w:t>identif</w:t>
            </w:r>
            <w:r w:rsidR="005644CF">
              <w:t>ied</w:t>
            </w:r>
            <w:r w:rsidRPr="00470B4F">
              <w:t xml:space="preserve"> management strategies</w:t>
            </w:r>
          </w:p>
          <w:p w14:paraId="58CE6D36" w14:textId="77777777" w:rsidR="005644CF" w:rsidRPr="005644CF" w:rsidRDefault="005644CF" w:rsidP="005644CF">
            <w:pPr>
              <w:pStyle w:val="SIBulletList1"/>
            </w:pPr>
            <w:r w:rsidRPr="00470B4F">
              <w:t>prepare</w:t>
            </w:r>
            <w:r w:rsidRPr="005644CF">
              <w:t>d a site description</w:t>
            </w:r>
          </w:p>
          <w:p w14:paraId="2866E126" w14:textId="1DC07DE2" w:rsidR="00470B4F" w:rsidRPr="00470B4F" w:rsidRDefault="00470B4F" w:rsidP="00470B4F">
            <w:pPr>
              <w:pStyle w:val="SIBulletList1"/>
            </w:pPr>
            <w:r w:rsidRPr="00470B4F">
              <w:t>prepare</w:t>
            </w:r>
            <w:r w:rsidR="005644CF">
              <w:t>d</w:t>
            </w:r>
            <w:r w:rsidRPr="00470B4F">
              <w:t xml:space="preserve"> </w:t>
            </w:r>
            <w:r w:rsidR="005644CF">
              <w:t xml:space="preserve">and documented </w:t>
            </w:r>
            <w:r w:rsidRPr="00470B4F">
              <w:t>the management plan</w:t>
            </w:r>
          </w:p>
          <w:p w14:paraId="2BBFF9FA" w14:textId="1FBEF2E5" w:rsidR="00556C4C" w:rsidRPr="000754EC" w:rsidRDefault="00470B4F" w:rsidP="00470B4F">
            <w:pPr>
              <w:pStyle w:val="SIBulletList1"/>
            </w:pPr>
            <w:r w:rsidRPr="00470B4F">
              <w:t>implement</w:t>
            </w:r>
            <w:r w:rsidR="005644CF">
              <w:t>ed</w:t>
            </w:r>
            <w:r w:rsidRPr="00470B4F">
              <w:t xml:space="preserve"> the management plan</w:t>
            </w:r>
            <w:r>
              <w:t>.</w:t>
            </w:r>
          </w:p>
        </w:tc>
      </w:tr>
    </w:tbl>
    <w:p w14:paraId="4D2AD51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DBAE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3E3DF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40333" w14:textId="77777777" w:rsidTr="00CA2922">
        <w:tc>
          <w:tcPr>
            <w:tcW w:w="5000" w:type="pct"/>
            <w:shd w:val="clear" w:color="auto" w:fill="auto"/>
          </w:tcPr>
          <w:p w14:paraId="33D4980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55F2EB7" w14:textId="7B2C8422" w:rsidR="00470B4F" w:rsidRPr="00470B4F" w:rsidRDefault="00470B4F" w:rsidP="00470B4F">
            <w:pPr>
              <w:pStyle w:val="SIBulletList1"/>
            </w:pPr>
            <w:r w:rsidRPr="00470B4F">
              <w:t>principles and practices for streetscape management planning</w:t>
            </w:r>
            <w:r w:rsidR="005644CF">
              <w:t>, including</w:t>
            </w:r>
            <w:r>
              <w:t>:</w:t>
            </w:r>
          </w:p>
          <w:p w14:paraId="5F901C76" w14:textId="77777777" w:rsidR="00470B4F" w:rsidRPr="00470B4F" w:rsidRDefault="00470B4F" w:rsidP="00470B4F">
            <w:pPr>
              <w:pStyle w:val="SIBulletList2"/>
            </w:pPr>
            <w:r w:rsidRPr="00470B4F">
              <w:t>basic civil design</w:t>
            </w:r>
          </w:p>
          <w:p w14:paraId="36A0CFFB" w14:textId="77777777" w:rsidR="00470B4F" w:rsidRPr="00470B4F" w:rsidRDefault="00470B4F" w:rsidP="00470B4F">
            <w:pPr>
              <w:pStyle w:val="SIBulletList2"/>
            </w:pPr>
            <w:r w:rsidRPr="00470B4F">
              <w:t>community consultation processes</w:t>
            </w:r>
          </w:p>
          <w:p w14:paraId="5257A65A" w14:textId="242BFF72" w:rsidR="00470B4F" w:rsidRPr="00470B4F" w:rsidRDefault="00470B4F" w:rsidP="00470B4F">
            <w:pPr>
              <w:pStyle w:val="SIBulletList2"/>
            </w:pPr>
            <w:r w:rsidRPr="00470B4F">
              <w:t>horticultural, landscape and arboricultur</w:t>
            </w:r>
            <w:r w:rsidR="00F97009">
              <w:t>e</w:t>
            </w:r>
            <w:r w:rsidRPr="00470B4F">
              <w:t xml:space="preserve"> practices used in streetscape management</w:t>
            </w:r>
          </w:p>
          <w:p w14:paraId="0795A031" w14:textId="77777777" w:rsidR="00470B4F" w:rsidRPr="00470B4F" w:rsidRDefault="00470B4F" w:rsidP="00470B4F">
            <w:pPr>
              <w:pStyle w:val="SIBulletList2"/>
            </w:pPr>
            <w:r w:rsidRPr="00470B4F">
              <w:t>landscape assessment, survey and analysis techniques</w:t>
            </w:r>
          </w:p>
          <w:p w14:paraId="122F34F2" w14:textId="77777777" w:rsidR="00470B4F" w:rsidRPr="00470B4F" w:rsidRDefault="00470B4F" w:rsidP="00470B4F">
            <w:pPr>
              <w:pStyle w:val="SIBulletList2"/>
            </w:pPr>
            <w:r w:rsidRPr="00470B4F">
              <w:t>management planning principles and issues</w:t>
            </w:r>
          </w:p>
          <w:p w14:paraId="7DD9B50F" w14:textId="4A00BAEA" w:rsidR="00F1480E" w:rsidRPr="000754EC" w:rsidRDefault="00470B4F" w:rsidP="00470B4F">
            <w:pPr>
              <w:pStyle w:val="SIBulletList2"/>
            </w:pPr>
            <w:r w:rsidRPr="00470B4F">
              <w:t>plant</w:t>
            </w:r>
            <w:r w:rsidR="002C5874">
              <w:t>s commonly used in streetscapes and their growing requirements</w:t>
            </w:r>
            <w:r>
              <w:t>.</w:t>
            </w:r>
          </w:p>
        </w:tc>
      </w:tr>
    </w:tbl>
    <w:p w14:paraId="48FB94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D1C7A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6A4B2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21EDE" w14:textId="77777777" w:rsidTr="00CA2922">
        <w:tc>
          <w:tcPr>
            <w:tcW w:w="5000" w:type="pct"/>
            <w:shd w:val="clear" w:color="auto" w:fill="auto"/>
          </w:tcPr>
          <w:p w14:paraId="3D9D82FD" w14:textId="77777777" w:rsidR="005644CF" w:rsidRPr="006A7438" w:rsidRDefault="005644CF" w:rsidP="005644CF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A7438">
              <w:rPr>
                <w:rStyle w:val="SITemporaryText-red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5EB6EF5D" w14:textId="77777777" w:rsidR="005644CF" w:rsidRPr="005644CF" w:rsidRDefault="005644CF" w:rsidP="005644CF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2B099941" w14:textId="77777777" w:rsidR="005644CF" w:rsidRPr="006A7438" w:rsidRDefault="005644CF" w:rsidP="005644CF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rFonts w:eastAsia="Calibri"/>
                <w:color w:val="auto"/>
                <w:sz w:val="20"/>
              </w:rPr>
              <w:t xml:space="preserve">a workplace setting or an environment that accurately represent </w:t>
            </w:r>
            <w:r w:rsidRPr="006A7438">
              <w:rPr>
                <w:rStyle w:val="SITemporaryText-red"/>
                <w:rFonts w:eastAsia="Calibri"/>
                <w:color w:val="auto"/>
                <w:sz w:val="20"/>
              </w:rPr>
              <w:t>workplace conditions</w:t>
            </w:r>
          </w:p>
          <w:p w14:paraId="2A491D9E" w14:textId="77777777" w:rsidR="005644CF" w:rsidRPr="006A7438" w:rsidRDefault="005644CF" w:rsidP="005644CF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6A7438">
              <w:rPr>
                <w:rStyle w:val="SITemporaryText-red"/>
                <w:rFonts w:eastAsia="Calibri"/>
                <w:color w:val="auto"/>
                <w:sz w:val="20"/>
              </w:rPr>
              <w:t>resources:</w:t>
            </w:r>
          </w:p>
          <w:p w14:paraId="5298997A" w14:textId="77777777" w:rsidR="006A7438" w:rsidRPr="006A7438" w:rsidRDefault="006A7438" w:rsidP="006A7438">
            <w:pPr>
              <w:pStyle w:val="SIBulletList2"/>
              <w:rPr>
                <w:rFonts w:eastAsia="Calibri"/>
              </w:rPr>
            </w:pPr>
            <w:r>
              <w:t xml:space="preserve">soil, </w:t>
            </w:r>
            <w:proofErr w:type="gramStart"/>
            <w:r>
              <w:t>plant</w:t>
            </w:r>
            <w:proofErr w:type="gramEnd"/>
            <w:r>
              <w:t xml:space="preserve"> and water test results</w:t>
            </w:r>
          </w:p>
          <w:p w14:paraId="5202096B" w14:textId="11A1B5E5" w:rsidR="005644CF" w:rsidRPr="006A7438" w:rsidRDefault="006A7438" w:rsidP="006A7438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>
              <w:t xml:space="preserve">sources of information on </w:t>
            </w:r>
            <w:r w:rsidRPr="006A7438">
              <w:t xml:space="preserve">current, </w:t>
            </w:r>
            <w:proofErr w:type="gramStart"/>
            <w:r w:rsidRPr="006A7438">
              <w:t>cultural</w:t>
            </w:r>
            <w:proofErr w:type="gramEnd"/>
            <w:r w:rsidRPr="006A7438">
              <w:t xml:space="preserve"> and historical modifications</w:t>
            </w:r>
            <w:r>
              <w:t xml:space="preserve"> relevant to the development and implementation of a streetscape management plan</w:t>
            </w:r>
          </w:p>
          <w:p w14:paraId="174E00FE" w14:textId="77777777" w:rsidR="005644CF" w:rsidRPr="006A7438" w:rsidRDefault="005644CF" w:rsidP="006A7438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6A7438">
              <w:rPr>
                <w:rStyle w:val="SITemporaryText-red"/>
                <w:color w:val="auto"/>
                <w:sz w:val="20"/>
              </w:rPr>
              <w:t>relationships:</w:t>
            </w:r>
          </w:p>
          <w:p w14:paraId="2688E039" w14:textId="5EE1ED78" w:rsidR="005644CF" w:rsidRPr="006A7438" w:rsidRDefault="005644CF" w:rsidP="006A7438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6A7438">
              <w:rPr>
                <w:rStyle w:val="SITemporaryText-red"/>
                <w:color w:val="auto"/>
                <w:sz w:val="20"/>
              </w:rPr>
              <w:t xml:space="preserve">clients, </w:t>
            </w:r>
            <w:r w:rsidR="006A7438" w:rsidRPr="006A7438">
              <w:rPr>
                <w:rStyle w:val="SITemporaryText-red"/>
                <w:color w:val="auto"/>
                <w:sz w:val="20"/>
              </w:rPr>
              <w:t xml:space="preserve">planning team, major </w:t>
            </w:r>
            <w:proofErr w:type="gramStart"/>
            <w:r w:rsidR="006A7438" w:rsidRPr="006A7438">
              <w:rPr>
                <w:rStyle w:val="SITemporaryText-red"/>
                <w:color w:val="auto"/>
                <w:sz w:val="20"/>
              </w:rPr>
              <w:t>stakeholders</w:t>
            </w:r>
            <w:proofErr w:type="gramEnd"/>
            <w:r w:rsidR="006A7438" w:rsidRPr="006A7438">
              <w:rPr>
                <w:rStyle w:val="SITemporaryText-red"/>
                <w:color w:val="auto"/>
                <w:sz w:val="20"/>
              </w:rPr>
              <w:t xml:space="preserve"> and residents</w:t>
            </w:r>
          </w:p>
          <w:p w14:paraId="6C0EBD47" w14:textId="77777777" w:rsidR="005644CF" w:rsidRPr="006A7438" w:rsidRDefault="005644CF" w:rsidP="006A7438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6A7438">
              <w:rPr>
                <w:rStyle w:val="SITemporaryText-red"/>
                <w:color w:val="auto"/>
                <w:sz w:val="20"/>
              </w:rPr>
              <w:t>timeframes:</w:t>
            </w:r>
          </w:p>
          <w:p w14:paraId="0C802D14" w14:textId="77777777" w:rsidR="005644CF" w:rsidRPr="005644CF" w:rsidRDefault="005644CF" w:rsidP="006A7438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5644CF">
              <w:rPr>
                <w:rStyle w:val="SITemporaryText-red"/>
                <w:color w:val="auto"/>
                <w:sz w:val="20"/>
              </w:rPr>
              <w:t>according to job requirements.</w:t>
            </w:r>
          </w:p>
          <w:p w14:paraId="2C4E1B7A" w14:textId="77777777" w:rsidR="005644CF" w:rsidRPr="006A7438" w:rsidRDefault="005644CF" w:rsidP="006A7438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136DCBDA" w14:textId="159B507D" w:rsidR="00F1480E" w:rsidRPr="000A2D70" w:rsidRDefault="007134FE" w:rsidP="000A2D70">
            <w:pPr>
              <w:pStyle w:val="SIText"/>
              <w:rPr>
                <w:rFonts w:eastAsia="Calibri"/>
              </w:rPr>
            </w:pPr>
            <w:r w:rsidRPr="005644C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BD71F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9B6F609" w14:textId="77777777" w:rsidTr="004679E3">
        <w:tc>
          <w:tcPr>
            <w:tcW w:w="990" w:type="pct"/>
            <w:shd w:val="clear" w:color="auto" w:fill="auto"/>
          </w:tcPr>
          <w:p w14:paraId="06D0735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4BE5AD" w14:textId="026B858F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2C5874">
              <w:t xml:space="preserve"> </w:t>
            </w:r>
            <w:hyperlink r:id="rId12" w:history="1">
              <w:r w:rsidR="00452333" w:rsidRPr="00452333">
                <w:t>https://vetnet.gov.au/Pages/TrainingDocs.aspx?q=c6399549-9c62-4a5e-bf1a-524b2322cf72</w:t>
              </w:r>
            </w:hyperlink>
          </w:p>
        </w:tc>
      </w:tr>
    </w:tbl>
    <w:p w14:paraId="2B09AF75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9ED1" w14:textId="77777777" w:rsidR="00E547AF" w:rsidRDefault="00E547AF" w:rsidP="00BF3F0A">
      <w:r>
        <w:separator/>
      </w:r>
    </w:p>
    <w:p w14:paraId="12EA857B" w14:textId="77777777" w:rsidR="00E547AF" w:rsidRDefault="00E547AF"/>
  </w:endnote>
  <w:endnote w:type="continuationSeparator" w:id="0">
    <w:p w14:paraId="4DBEDDB2" w14:textId="77777777" w:rsidR="00E547AF" w:rsidRDefault="00E547AF" w:rsidP="00BF3F0A">
      <w:r>
        <w:continuationSeparator/>
      </w:r>
    </w:p>
    <w:p w14:paraId="2E4BD32D" w14:textId="77777777" w:rsidR="00E547AF" w:rsidRDefault="00E5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5FEC9E6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1385B28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0B1FC2F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A476" w14:textId="77777777" w:rsidR="00E547AF" w:rsidRDefault="00E547AF" w:rsidP="00BF3F0A">
      <w:r>
        <w:separator/>
      </w:r>
    </w:p>
    <w:p w14:paraId="6FAC20AD" w14:textId="77777777" w:rsidR="00E547AF" w:rsidRDefault="00E547AF"/>
  </w:footnote>
  <w:footnote w:type="continuationSeparator" w:id="0">
    <w:p w14:paraId="5DC7A444" w14:textId="77777777" w:rsidR="00E547AF" w:rsidRDefault="00E547AF" w:rsidP="00BF3F0A">
      <w:r>
        <w:continuationSeparator/>
      </w:r>
    </w:p>
    <w:p w14:paraId="4EF5ADC1" w14:textId="77777777" w:rsidR="00E547AF" w:rsidRDefault="00E5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B3B8" w14:textId="06E1182F" w:rsidR="009C2650" w:rsidRPr="000754EC" w:rsidRDefault="003B0D8B" w:rsidP="00146EEC">
    <w:pPr>
      <w:pStyle w:val="SIText"/>
    </w:pPr>
    <w:r>
      <w:t>AHCP</w:t>
    </w:r>
    <w:r w:rsidR="00452333">
      <w:t>GD</w:t>
    </w:r>
    <w:r w:rsidR="00986940">
      <w:t>50</w:t>
    </w:r>
    <w:r w:rsidR="00470B4F">
      <w:t xml:space="preserve">4 </w:t>
    </w:r>
    <w:r w:rsidR="00470B4F" w:rsidRPr="00470B4F">
      <w:t>Develop and implement a streetscape management plan</w:t>
    </w:r>
    <w:r w:rsidR="009869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2D70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4A55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C5874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4C90"/>
    <w:rsid w:val="003A21F0"/>
    <w:rsid w:val="003A277F"/>
    <w:rsid w:val="003A58BA"/>
    <w:rsid w:val="003A5AE7"/>
    <w:rsid w:val="003A7221"/>
    <w:rsid w:val="003B0D8B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333"/>
    <w:rsid w:val="00452F3E"/>
    <w:rsid w:val="0046239A"/>
    <w:rsid w:val="004640AE"/>
    <w:rsid w:val="004679E3"/>
    <w:rsid w:val="00470B4F"/>
    <w:rsid w:val="00475172"/>
    <w:rsid w:val="004758B0"/>
    <w:rsid w:val="004832D2"/>
    <w:rsid w:val="004838FC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4CF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0191"/>
    <w:rsid w:val="00643D1B"/>
    <w:rsid w:val="006452B8"/>
    <w:rsid w:val="00652E62"/>
    <w:rsid w:val="00686A49"/>
    <w:rsid w:val="00687B62"/>
    <w:rsid w:val="00690C44"/>
    <w:rsid w:val="006929D4"/>
    <w:rsid w:val="006969D9"/>
    <w:rsid w:val="006A2B68"/>
    <w:rsid w:val="006A7438"/>
    <w:rsid w:val="006C246E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6940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E63A5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38BC"/>
    <w:rsid w:val="00B746B9"/>
    <w:rsid w:val="00B7575B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2D29"/>
    <w:rsid w:val="00C70626"/>
    <w:rsid w:val="00C72860"/>
    <w:rsid w:val="00C73582"/>
    <w:rsid w:val="00C73B90"/>
    <w:rsid w:val="00C742EC"/>
    <w:rsid w:val="00C96AF3"/>
    <w:rsid w:val="00C97CCC"/>
    <w:rsid w:val="00CA0274"/>
    <w:rsid w:val="00CA139A"/>
    <w:rsid w:val="00CA1B3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565E8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547AF"/>
    <w:rsid w:val="00E6166D"/>
    <w:rsid w:val="00E91BFF"/>
    <w:rsid w:val="00E92933"/>
    <w:rsid w:val="00E94FAD"/>
    <w:rsid w:val="00EA46C8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253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7009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2CFD"/>
  <w15:docId w15:val="{4102635A-2FFD-4DBF-8E50-A525BEEC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IEN\Desktop\21-08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4A446DC0F64D97C35FDD31E414E8" ma:contentTypeVersion="" ma:contentTypeDescription="Create a new document." ma:contentTypeScope="" ma:versionID="a38cb6639ebd4de8b2418a774e402de6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0e33e62d-9cbb-447a-b657-ae2dbdf33536" targetNamespace="http://schemas.microsoft.com/office/2006/metadata/properties" ma:root="true" ma:fieldsID="43128ab0cc30792df8eb5d5527844922" ns1:_="" ns2:_="" ns3:_="">
    <xsd:import namespace="http://schemas.microsoft.com/sharepoint/v3"/>
    <xsd:import namespace="d50bbff7-d6dd-47d2-864a-cfdc2c3db0f4"/>
    <xsd:import namespace="0e33e62d-9cbb-447a-b657-ae2dbdf3353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e62d-9cbb-447a-b657-ae2dbdf33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e33e62d-9cbb-447a-b657-ae2dbdf33536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D7CF-7DA9-4765-95EF-0FCB7AEF1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B14D43-F2EA-4736-BFCA-3348DC5E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0e33e62d-9cbb-447a-b657-ae2dbdf3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OBRIEN</dc:creator>
  <cp:lastModifiedBy>Rebecca Ford</cp:lastModifiedBy>
  <cp:revision>8</cp:revision>
  <cp:lastPrinted>2016-05-27T05:21:00Z</cp:lastPrinted>
  <dcterms:created xsi:type="dcterms:W3CDTF">2020-08-05T03:56:00Z</dcterms:created>
  <dcterms:modified xsi:type="dcterms:W3CDTF">2021-03-11T06:10:00Z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0x010100458C4A446DC0F64D97C35FDD31E414E8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