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4269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35D7CE" w14:textId="77777777" w:rsidTr="00F279E6">
        <w:tc>
          <w:tcPr>
            <w:tcW w:w="1396" w:type="pct"/>
            <w:shd w:val="clear" w:color="auto" w:fill="auto"/>
          </w:tcPr>
          <w:p w14:paraId="079E84F9" w14:textId="7DE7C095" w:rsidR="00A301E0" w:rsidRPr="00536741" w:rsidRDefault="00F847EF" w:rsidP="00536741">
            <w:pPr>
              <w:pStyle w:val="SISSCODE"/>
            </w:pPr>
            <w:r w:rsidRPr="00F847EF">
              <w:t>FBPSSXXXX0</w:t>
            </w:r>
            <w:r w:rsidR="00112D55">
              <w:t>2</w:t>
            </w:r>
          </w:p>
        </w:tc>
        <w:tc>
          <w:tcPr>
            <w:tcW w:w="3604" w:type="pct"/>
            <w:shd w:val="clear" w:color="auto" w:fill="auto"/>
          </w:tcPr>
          <w:p w14:paraId="675FFB3A" w14:textId="0F8283DA" w:rsidR="00A301E0" w:rsidRPr="00536741" w:rsidRDefault="00112D55" w:rsidP="00536741">
            <w:pPr>
              <w:pStyle w:val="SISStitle"/>
            </w:pPr>
            <w:r w:rsidRPr="00112D55">
              <w:t>Check traceability of food products</w:t>
            </w:r>
          </w:p>
        </w:tc>
      </w:tr>
    </w:tbl>
    <w:p w14:paraId="74A4DDB6" w14:textId="77777777" w:rsidR="00A301E0" w:rsidRPr="00536741" w:rsidRDefault="00A301E0" w:rsidP="00A301E0"/>
    <w:p w14:paraId="73DA9430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373E60F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05CA6786" w14:textId="77777777" w:rsidTr="002A1BEA">
        <w:tc>
          <w:tcPr>
            <w:tcW w:w="1396" w:type="pct"/>
            <w:shd w:val="clear" w:color="auto" w:fill="auto"/>
          </w:tcPr>
          <w:p w14:paraId="304D813A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863554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6F79680A" w14:textId="77777777" w:rsidTr="002A1BEA">
        <w:tc>
          <w:tcPr>
            <w:tcW w:w="1396" w:type="pct"/>
            <w:shd w:val="clear" w:color="auto" w:fill="auto"/>
          </w:tcPr>
          <w:p w14:paraId="40F2290A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51D48AA" w14:textId="1765A5E4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 w:rsidR="000A2153">
              <w:t>6</w:t>
            </w:r>
            <w:bookmarkStart w:id="0" w:name="_GoBack"/>
            <w:bookmarkEnd w:id="0"/>
            <w:r w:rsidRPr="00F847EF">
              <w:t>.0</w:t>
            </w:r>
          </w:p>
        </w:tc>
      </w:tr>
    </w:tbl>
    <w:p w14:paraId="1F993003" w14:textId="77777777" w:rsidR="00536741" w:rsidRDefault="00536741" w:rsidP="00536741">
      <w:pPr>
        <w:rPr>
          <w:lang w:eastAsia="en-US"/>
        </w:rPr>
      </w:pPr>
    </w:p>
    <w:p w14:paraId="52D3979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012593D" w14:textId="77777777" w:rsidTr="000D7BE6">
        <w:tc>
          <w:tcPr>
            <w:tcW w:w="5000" w:type="pct"/>
            <w:shd w:val="clear" w:color="auto" w:fill="auto"/>
          </w:tcPr>
          <w:p w14:paraId="1A6C488A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7279C31" w14:textId="12C603B1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to </w:t>
            </w:r>
            <w:r w:rsidR="00112D55">
              <w:t>check the traceability of food products</w:t>
            </w:r>
            <w:r w:rsidR="00231AF8">
              <w:t xml:space="preserve"> in a </w:t>
            </w:r>
            <w:r w:rsidR="00112D55" w:rsidRPr="00112D55">
              <w:t xml:space="preserve">food processing, production or retail environment. </w:t>
            </w:r>
          </w:p>
          <w:p w14:paraId="559FD745" w14:textId="77777777" w:rsidR="00A772D9" w:rsidRPr="00536741" w:rsidRDefault="00A772D9" w:rsidP="00231AF8">
            <w:pPr>
              <w:pStyle w:val="SIText"/>
            </w:pPr>
          </w:p>
        </w:tc>
      </w:tr>
      <w:tr w:rsidR="00A301E0" w:rsidRPr="00963A46" w14:paraId="5F3E8D6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AF67DF0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2D4A0E92" w14:textId="77777777" w:rsidR="00F847EF" w:rsidRPr="00F847EF" w:rsidRDefault="00F847EF" w:rsidP="00F847EF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F847EF">
              <w:rPr>
                <w:rStyle w:val="SIText-Italic"/>
              </w:rPr>
              <w:t>FBP Food, Beverage and Pharmaceutical Training Package</w:t>
            </w:r>
            <w:r w:rsidRPr="00F847EF">
              <w:t>, including:</w:t>
            </w:r>
          </w:p>
          <w:p w14:paraId="6471A3BF" w14:textId="518863F5" w:rsidR="00112D55" w:rsidRDefault="00112D55" w:rsidP="00F847EF">
            <w:pPr>
              <w:pStyle w:val="SIBulletList1"/>
            </w:pPr>
            <w:r w:rsidRPr="00112D55">
              <w:t>FBP30120 Certificate III in Food Processing</w:t>
            </w:r>
          </w:p>
          <w:p w14:paraId="0D1DBB3A" w14:textId="2E49E8B8" w:rsidR="00F847EF" w:rsidRPr="00F847EF" w:rsidRDefault="00F847EF" w:rsidP="00F847EF">
            <w:pPr>
              <w:pStyle w:val="SIBulletList1"/>
            </w:pPr>
            <w:r w:rsidRPr="00F847EF">
              <w:t>FBP40418 Certificate IV in Food Science and Technology</w:t>
            </w:r>
          </w:p>
          <w:p w14:paraId="64D52021" w14:textId="77777777" w:rsidR="00A301E0" w:rsidRPr="00536741" w:rsidRDefault="00A301E0" w:rsidP="00112D55">
            <w:pPr>
              <w:pStyle w:val="SIBulletList1"/>
              <w:numPr>
                <w:ilvl w:val="0"/>
                <w:numId w:val="0"/>
              </w:numPr>
              <w:ind w:left="357"/>
              <w:rPr>
                <w:rStyle w:val="SITemporarytext-red"/>
              </w:rPr>
            </w:pPr>
          </w:p>
        </w:tc>
      </w:tr>
      <w:tr w:rsidR="00A301E0" w:rsidRPr="00963A46" w14:paraId="5DA867F5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DC33BBF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D80958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0BEB51A9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2463307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0A8F84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D31DC1A" w14:textId="3199DB4B" w:rsidR="00112D55" w:rsidRDefault="00112D55" w:rsidP="00112D55">
            <w:pPr>
              <w:pStyle w:val="SIBulletList1"/>
            </w:pPr>
            <w:r w:rsidRPr="00112D55">
              <w:t>FBPFSY3XX2 Participate in traceability activities</w:t>
            </w:r>
          </w:p>
          <w:p w14:paraId="30757055" w14:textId="70B36C2D" w:rsidR="00112D55" w:rsidRPr="00536741" w:rsidRDefault="00112D55" w:rsidP="00112D55">
            <w:pPr>
              <w:pStyle w:val="SIBulletList1"/>
            </w:pPr>
            <w:r w:rsidRPr="00112D55">
              <w:t>FBPFSY4XX4 Conduct a traceability exercise</w:t>
            </w:r>
          </w:p>
        </w:tc>
      </w:tr>
      <w:tr w:rsidR="005C7EA8" w:rsidRPr="00963A46" w14:paraId="093B365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4718EE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E9411D1" w14:textId="2121C306" w:rsidR="00894FBB" w:rsidRPr="00536741" w:rsidRDefault="006A1D6C" w:rsidP="00F847EF">
            <w:pPr>
              <w:pStyle w:val="SIText"/>
              <w:rPr>
                <w:rStyle w:val="SITemporarytext-red"/>
              </w:rPr>
            </w:pPr>
            <w:r>
              <w:t xml:space="preserve">This skill set is for </w:t>
            </w:r>
            <w:r w:rsidR="00F847EF">
              <w:t>those who work in food processing environments</w:t>
            </w:r>
            <w:r w:rsidR="00231AF8">
              <w:t xml:space="preserve"> who have responsibility for </w:t>
            </w:r>
            <w:r w:rsidR="00112D55">
              <w:t>checking traceability of</w:t>
            </w:r>
            <w:r w:rsidR="00F847EF">
              <w:t xml:space="preserve"> food products</w:t>
            </w:r>
            <w:r w:rsidR="00112D55">
              <w:t>.</w:t>
            </w:r>
          </w:p>
          <w:p w14:paraId="317C50F9" w14:textId="77777777" w:rsidR="0016138C" w:rsidRPr="00536741" w:rsidRDefault="0016138C" w:rsidP="00536741">
            <w:pPr>
              <w:pStyle w:val="SIText"/>
            </w:pPr>
          </w:p>
        </w:tc>
      </w:tr>
      <w:tr w:rsidR="00DB557A" w:rsidRPr="00963A46" w14:paraId="567FC331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F9FEE23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57F8256" w14:textId="2A54B2D3" w:rsidR="00231AF8" w:rsidRPr="00231AF8" w:rsidRDefault="00231AF8" w:rsidP="00231AF8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those </w:t>
            </w:r>
            <w:r>
              <w:t>wh</w:t>
            </w:r>
            <w:r w:rsidR="00112D55">
              <w:t xml:space="preserve">o check traceability of products </w:t>
            </w:r>
            <w:r w:rsidRPr="00231AF8">
              <w:t>in a food processing</w:t>
            </w:r>
            <w:r w:rsidR="00112D55">
              <w:t>, production or retail environment</w:t>
            </w:r>
            <w:r w:rsidRPr="00231AF8">
              <w:t xml:space="preserve">. </w:t>
            </w:r>
          </w:p>
          <w:p w14:paraId="37B82457" w14:textId="77777777" w:rsidR="00231AF8" w:rsidRPr="00231AF8" w:rsidRDefault="00231AF8" w:rsidP="00231AF8">
            <w:pPr>
              <w:pStyle w:val="SIText"/>
            </w:pPr>
          </w:p>
          <w:p w14:paraId="2E56E444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7E701B5E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D054" w14:textId="77777777" w:rsidR="0088130D" w:rsidRDefault="0088130D" w:rsidP="00BF3F0A">
      <w:r>
        <w:separator/>
      </w:r>
    </w:p>
    <w:p w14:paraId="5C07FFC1" w14:textId="77777777" w:rsidR="0088130D" w:rsidRDefault="0088130D"/>
  </w:endnote>
  <w:endnote w:type="continuationSeparator" w:id="0">
    <w:p w14:paraId="1911B433" w14:textId="77777777" w:rsidR="0088130D" w:rsidRDefault="0088130D" w:rsidP="00BF3F0A">
      <w:r>
        <w:continuationSeparator/>
      </w:r>
    </w:p>
    <w:p w14:paraId="573AD3C1" w14:textId="77777777" w:rsidR="0088130D" w:rsidRDefault="00881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F697" w14:textId="77777777" w:rsidR="00882907" w:rsidRDefault="008829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D1436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7146612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249C803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AB97" w14:textId="77777777" w:rsidR="00882907" w:rsidRDefault="00882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669D" w14:textId="77777777" w:rsidR="0088130D" w:rsidRDefault="0088130D" w:rsidP="00BF3F0A">
      <w:r>
        <w:separator/>
      </w:r>
    </w:p>
    <w:p w14:paraId="11354212" w14:textId="77777777" w:rsidR="0088130D" w:rsidRDefault="0088130D"/>
  </w:footnote>
  <w:footnote w:type="continuationSeparator" w:id="0">
    <w:p w14:paraId="4C48A022" w14:textId="77777777" w:rsidR="0088130D" w:rsidRDefault="0088130D" w:rsidP="00BF3F0A">
      <w:r>
        <w:continuationSeparator/>
      </w:r>
    </w:p>
    <w:p w14:paraId="19340CB9" w14:textId="77777777" w:rsidR="0088130D" w:rsidRDefault="00881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270B4" w14:textId="77777777" w:rsidR="00882907" w:rsidRDefault="008829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97EF" w14:textId="7C961D32" w:rsidR="009C2650" w:rsidRPr="00112D55" w:rsidRDefault="000A2153" w:rsidP="00112D55">
    <w:sdt>
      <w:sdtPr>
        <w:id w:val="-1050302127"/>
        <w:docPartObj>
          <w:docPartGallery w:val="Watermarks"/>
          <w:docPartUnique/>
        </w:docPartObj>
      </w:sdtPr>
      <w:sdtEndPr/>
      <w:sdtContent>
        <w:r>
          <w:pict w14:anchorId="240983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2D55" w:rsidRPr="00112D55">
      <w:t>FBPSSXXXX02 Check traceability of food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74D8" w14:textId="77777777" w:rsidR="00882907" w:rsidRDefault="00882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5A15"/>
    <w:rsid w:val="0001108F"/>
    <w:rsid w:val="000115E2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F95"/>
    <w:rsid w:val="000737BB"/>
    <w:rsid w:val="00074E47"/>
    <w:rsid w:val="000A2153"/>
    <w:rsid w:val="000A5441"/>
    <w:rsid w:val="000C13F1"/>
    <w:rsid w:val="000D7BE6"/>
    <w:rsid w:val="000E2C86"/>
    <w:rsid w:val="000F29F2"/>
    <w:rsid w:val="00101659"/>
    <w:rsid w:val="001078BF"/>
    <w:rsid w:val="00112D55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063"/>
    <w:rsid w:val="006121D4"/>
    <w:rsid w:val="00613B49"/>
    <w:rsid w:val="00620E8E"/>
    <w:rsid w:val="00633CFE"/>
    <w:rsid w:val="00634FCA"/>
    <w:rsid w:val="006404B5"/>
    <w:rsid w:val="006452B8"/>
    <w:rsid w:val="00652E62"/>
    <w:rsid w:val="0066372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71B60"/>
    <w:rsid w:val="007748BE"/>
    <w:rsid w:val="00781D77"/>
    <w:rsid w:val="007860B7"/>
    <w:rsid w:val="00786DC8"/>
    <w:rsid w:val="00797725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130D"/>
    <w:rsid w:val="00882907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7E435B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6B051-73A8-4BEC-977F-31D29470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64f7dee-ce08-4ab4-970c-ecf5610c11cb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3BD69D-9D79-42BC-9CD9-D825AE05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Danni McDonald</cp:lastModifiedBy>
  <cp:revision>7</cp:revision>
  <cp:lastPrinted>2016-05-27T05:21:00Z</cp:lastPrinted>
  <dcterms:created xsi:type="dcterms:W3CDTF">2020-01-02T05:17:00Z</dcterms:created>
  <dcterms:modified xsi:type="dcterms:W3CDTF">2020-11-02T09:43:00Z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