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465A513C" w:rsidR="00F1480E" w:rsidRPr="00CA2922" w:rsidRDefault="00F1480E" w:rsidP="00327A10">
      <w:pPr>
        <w:pStyle w:val="SIText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A4E90" w14:paraId="16E255CA" w14:textId="77777777" w:rsidTr="00167394">
        <w:tc>
          <w:tcPr>
            <w:tcW w:w="2689" w:type="dxa"/>
          </w:tcPr>
          <w:p w14:paraId="4055D383" w14:textId="05DE12A2" w:rsidR="005A4E90" w:rsidRPr="005A4E90" w:rsidRDefault="005A4E90" w:rsidP="005A4E90">
            <w:pPr>
              <w:pStyle w:val="SIText"/>
            </w:pPr>
            <w:bookmarkStart w:id="0" w:name="_Hlk24722549"/>
            <w:r w:rsidRPr="00CC451E">
              <w:t>Release</w:t>
            </w:r>
            <w:r w:rsidRPr="005A4E90">
              <w:t xml:space="preserve"> </w:t>
            </w:r>
            <w:r w:rsidR="006B2284">
              <w:t>1</w:t>
            </w:r>
          </w:p>
        </w:tc>
        <w:tc>
          <w:tcPr>
            <w:tcW w:w="6939" w:type="dxa"/>
          </w:tcPr>
          <w:p w14:paraId="37A02CC5" w14:textId="77777777" w:rsidR="005A4E90" w:rsidRPr="005A4E90" w:rsidRDefault="005A4E90" w:rsidP="005A4E90">
            <w:pPr>
              <w:pStyle w:val="SIText"/>
            </w:pPr>
            <w:r w:rsidRPr="00DB2099">
              <w:t xml:space="preserve">This version released with ACM Animal Care and Management Training Package Version </w:t>
            </w:r>
            <w:r w:rsidRPr="005A4E90">
              <w:t>4.0.</w:t>
            </w:r>
          </w:p>
        </w:tc>
      </w:tr>
      <w:bookmarkEnd w:id="0"/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4AF4352C" w:rsidR="00CA4785" w:rsidRPr="000754EC" w:rsidRDefault="00DB2099" w:rsidP="00B45409">
            <w:pPr>
              <w:pStyle w:val="SIUNITCODE"/>
            </w:pPr>
            <w:r>
              <w:t>ACM</w:t>
            </w:r>
            <w:r w:rsidR="00172BAF">
              <w:t>GR</w:t>
            </w:r>
            <w:r w:rsidR="00172BAF" w:rsidRPr="00B45409">
              <w:t>M</w:t>
            </w:r>
            <w:r w:rsidR="00EC0BE5" w:rsidRPr="00327A10">
              <w:rPr>
                <w:rStyle w:val="SITemporaryText-blue"/>
                <w:color w:val="auto"/>
              </w:rPr>
              <w:t>4</w:t>
            </w:r>
            <w:r w:rsidR="00072EA6" w:rsidRPr="00B45409">
              <w:t>X1</w:t>
            </w:r>
          </w:p>
        </w:tc>
        <w:tc>
          <w:tcPr>
            <w:tcW w:w="3604" w:type="pct"/>
            <w:shd w:val="clear" w:color="auto" w:fill="auto"/>
          </w:tcPr>
          <w:p w14:paraId="23FCFD0F" w14:textId="30D1457F" w:rsidR="00F1480E" w:rsidRPr="000754EC" w:rsidRDefault="008B791C" w:rsidP="00E32B89">
            <w:pPr>
              <w:pStyle w:val="SIUnittitle"/>
            </w:pPr>
            <w:r>
              <w:t>Enhance</w:t>
            </w:r>
            <w:r w:rsidR="00E343C4">
              <w:t xml:space="preserve"> c</w:t>
            </w:r>
            <w:r w:rsidR="00E32B89" w:rsidRPr="00E32B89">
              <w:t xml:space="preserve">ompanion animal coat and skin condition 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857A48C" w14:textId="1F466E2C" w:rsidR="00EE3CB5" w:rsidRPr="00EE3CB5" w:rsidRDefault="00EE3CB5" w:rsidP="00EE3CB5">
            <w:pPr>
              <w:pStyle w:val="SIText"/>
            </w:pPr>
            <w:r w:rsidRPr="00EE3CB5">
              <w:t xml:space="preserve">This unit of competency describes the skills and knowledge required to </w:t>
            </w:r>
            <w:r w:rsidR="00E343C4">
              <w:t>identify</w:t>
            </w:r>
            <w:r w:rsidR="002F324E" w:rsidRPr="002F324E">
              <w:t xml:space="preserve"> </w:t>
            </w:r>
            <w:r w:rsidR="00CA78BC">
              <w:t xml:space="preserve">and evaluate the condition of </w:t>
            </w:r>
            <w:r w:rsidR="002F324E" w:rsidRPr="002F324E">
              <w:t xml:space="preserve">companion animal coat and skin </w:t>
            </w:r>
            <w:r w:rsidR="00CA78BC">
              <w:t xml:space="preserve">and provide appropriate products and services </w:t>
            </w:r>
            <w:r w:rsidR="00EB256E">
              <w:t>in consultation with clients/carers</w:t>
            </w:r>
            <w:r w:rsidRPr="00EE3CB5">
              <w:t>.</w:t>
            </w:r>
          </w:p>
          <w:p w14:paraId="75505D62" w14:textId="77777777" w:rsidR="00EE3CB5" w:rsidRPr="00EE3CB5" w:rsidRDefault="00EE3CB5" w:rsidP="00EE3CB5">
            <w:pPr>
              <w:pStyle w:val="SIText"/>
            </w:pPr>
          </w:p>
          <w:p w14:paraId="271B603B" w14:textId="107050ED" w:rsidR="00EE3CB5" w:rsidRPr="00EE3CB5" w:rsidRDefault="00EE3CB5" w:rsidP="00EE3CB5">
            <w:pPr>
              <w:pStyle w:val="SIText"/>
            </w:pPr>
            <w:r w:rsidRPr="00EE3CB5">
              <w:t xml:space="preserve">The unit applies to </w:t>
            </w:r>
            <w:r w:rsidR="006005E6">
              <w:t>pet groomers</w:t>
            </w:r>
            <w:r w:rsidR="006005E6" w:rsidRPr="00EE3CB5">
              <w:t xml:space="preserve"> </w:t>
            </w:r>
            <w:r w:rsidRPr="00EE3CB5">
              <w:t>who work in the companion animal industry sector where specialist grooming services are provided. The</w:t>
            </w:r>
            <w:r w:rsidR="00B63FF4">
              <w:t>y</w:t>
            </w:r>
            <w:r w:rsidRPr="00EE3CB5">
              <w:t xml:space="preserve"> analyse information and exercise judgement to complete a range of skilled </w:t>
            </w:r>
            <w:r w:rsidR="00B63FF4">
              <w:t xml:space="preserve">grooming </w:t>
            </w:r>
            <w:r w:rsidRPr="00EE3CB5">
              <w:t>activities and demonstrate deep knowledge in a specific technical area.</w:t>
            </w:r>
          </w:p>
          <w:p w14:paraId="60477300" w14:textId="77777777" w:rsidR="00EE3CB5" w:rsidRPr="00EE3CB5" w:rsidRDefault="00EE3CB5" w:rsidP="00EE3CB5">
            <w:pPr>
              <w:pStyle w:val="SIText"/>
            </w:pPr>
          </w:p>
          <w:p w14:paraId="3D0C9A1D" w14:textId="48AB4CD6" w:rsidR="00075790" w:rsidRDefault="00075790" w:rsidP="00EE3CB5">
            <w:pPr>
              <w:pStyle w:val="SIText"/>
            </w:pPr>
            <w:r w:rsidRPr="00075790">
              <w:t>All work must be carried out to comply with workplace procedures according to</w:t>
            </w:r>
            <w:r w:rsidR="006005E6">
              <w:t xml:space="preserve"> Commonwealth and</w:t>
            </w:r>
            <w:r w:rsidRPr="00075790">
              <w:t xml:space="preserve"> state/territory health and safety and animal welfare regulations, legislation and standards that apply to the workplace.</w:t>
            </w:r>
          </w:p>
          <w:p w14:paraId="1EE1D99F" w14:textId="77777777" w:rsidR="00075790" w:rsidRDefault="00075790" w:rsidP="00EE3CB5">
            <w:pPr>
              <w:pStyle w:val="SIText"/>
            </w:pPr>
          </w:p>
          <w:p w14:paraId="44760F48" w14:textId="4F54D435" w:rsidR="00373436" w:rsidRPr="000754EC" w:rsidRDefault="00EE3CB5" w:rsidP="00075790">
            <w:pPr>
              <w:pStyle w:val="SIText"/>
            </w:pPr>
            <w:r w:rsidRPr="00EE3CB5">
              <w:t>No licensing, legislative or certification requirements apply to this unit at the time of publication.</w:t>
            </w: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1B207BE" w:rsidR="00F1480E" w:rsidRPr="000754EC" w:rsidRDefault="00072EA6" w:rsidP="00072EA6">
            <w:pPr>
              <w:pStyle w:val="SIText"/>
            </w:pPr>
            <w:r>
              <w:t>Nil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7718FCE1" w:rsidR="00F1480E" w:rsidRPr="000754EC" w:rsidRDefault="00D3163F" w:rsidP="000754EC">
            <w:pPr>
              <w:pStyle w:val="SIText"/>
            </w:pPr>
            <w:r>
              <w:t>Grooming (GRM)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72EA6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6BFD5B02" w:rsidR="00072EA6" w:rsidRPr="00072EA6" w:rsidRDefault="00072EA6" w:rsidP="00072EA6">
            <w:r w:rsidRPr="00072EA6">
              <w:t xml:space="preserve">1. Assess </w:t>
            </w:r>
            <w:r w:rsidR="00CA78BC">
              <w:t>health and status</w:t>
            </w:r>
            <w:r w:rsidR="00CA78BC" w:rsidRPr="00CA78BC">
              <w:t xml:space="preserve"> </w:t>
            </w:r>
            <w:r w:rsidR="00CA78BC">
              <w:t xml:space="preserve">of animal </w:t>
            </w:r>
            <w:r w:rsidRPr="00072EA6">
              <w:t xml:space="preserve">coat and skin </w:t>
            </w:r>
          </w:p>
        </w:tc>
        <w:tc>
          <w:tcPr>
            <w:tcW w:w="3604" w:type="pct"/>
            <w:shd w:val="clear" w:color="auto" w:fill="auto"/>
          </w:tcPr>
          <w:p w14:paraId="6EC4B072" w14:textId="4098103E" w:rsidR="00072EA6" w:rsidRPr="00072EA6" w:rsidRDefault="00072EA6" w:rsidP="00072EA6">
            <w:r w:rsidRPr="00072EA6">
              <w:t xml:space="preserve">1.1 </w:t>
            </w:r>
            <w:r w:rsidR="006104DE">
              <w:t>Follow</w:t>
            </w:r>
            <w:r w:rsidRPr="00072EA6">
              <w:t xml:space="preserve"> </w:t>
            </w:r>
            <w:r w:rsidR="006104DE">
              <w:t>workplace hygiene and</w:t>
            </w:r>
            <w:r w:rsidRPr="00072EA6">
              <w:t xml:space="preserve"> infection control </w:t>
            </w:r>
            <w:r w:rsidR="006104DE">
              <w:t>procedures</w:t>
            </w:r>
            <w:r w:rsidRPr="00072EA6">
              <w:t xml:space="preserve"> </w:t>
            </w:r>
            <w:r w:rsidR="006104DE">
              <w:t>when conducting initial assessment and grooming activities</w:t>
            </w:r>
          </w:p>
          <w:p w14:paraId="0AB1E6C0" w14:textId="59A94493" w:rsidR="00072EA6" w:rsidRDefault="00072EA6" w:rsidP="00072EA6">
            <w:r w:rsidRPr="00072EA6">
              <w:t>1.2 Visually and physically examine and analyse animal coat and skin as part of pre-grooming assessment</w:t>
            </w:r>
          </w:p>
          <w:p w14:paraId="7AF95B9F" w14:textId="11A6489C" w:rsidR="00CA78BC" w:rsidRPr="008536B5" w:rsidRDefault="00CA78BC" w:rsidP="00327A10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266E87">
              <w:rPr>
                <w:rStyle w:val="SITemporaryText-blue"/>
                <w:color w:val="auto"/>
                <w:sz w:val="20"/>
              </w:rPr>
              <w:t xml:space="preserve">1.3 Apply knowledge of skin anatomy, hair shaft and growth phases to identify health and status of skin and coat </w:t>
            </w:r>
          </w:p>
          <w:p w14:paraId="559838B5" w14:textId="71995170" w:rsidR="00212DF8" w:rsidRDefault="00072EA6" w:rsidP="00072EA6">
            <w:r w:rsidRPr="00072EA6">
              <w:t>1.</w:t>
            </w:r>
            <w:r w:rsidR="008B791C">
              <w:t>4</w:t>
            </w:r>
            <w:r w:rsidRPr="00072EA6">
              <w:t xml:space="preserve"> Discuss signs of animal coat or skin condition with client</w:t>
            </w:r>
            <w:r w:rsidR="00212DF8">
              <w:t xml:space="preserve"> </w:t>
            </w:r>
            <w:r w:rsidR="001A4415">
              <w:t>and previous history where applicable</w:t>
            </w:r>
          </w:p>
          <w:p w14:paraId="2CC7FF8D" w14:textId="21D61D51" w:rsidR="00072EA6" w:rsidRPr="00072EA6" w:rsidRDefault="00212DF8" w:rsidP="00072EA6">
            <w:r>
              <w:t>1.</w:t>
            </w:r>
            <w:r w:rsidR="008B791C">
              <w:t>5</w:t>
            </w:r>
            <w:r>
              <w:t xml:space="preserve"> E</w:t>
            </w:r>
            <w:r w:rsidR="00D53AE5">
              <w:t>xplain benefits of grooming for coat or skin care</w:t>
            </w:r>
            <w:r w:rsidR="001A4415">
              <w:t xml:space="preserve"> with client </w:t>
            </w:r>
          </w:p>
        </w:tc>
      </w:tr>
      <w:tr w:rsidR="00072EA6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3FDD4A92" w:rsidR="00072EA6" w:rsidRPr="00072EA6" w:rsidRDefault="00072EA6" w:rsidP="00072EA6">
            <w:r w:rsidRPr="00072EA6">
              <w:t xml:space="preserve">2. Recognise </w:t>
            </w:r>
            <w:r w:rsidR="007E014A">
              <w:t xml:space="preserve">clinical signs of </w:t>
            </w:r>
            <w:r w:rsidRPr="00072EA6">
              <w:t>coat and skin conditions</w:t>
            </w:r>
          </w:p>
        </w:tc>
        <w:tc>
          <w:tcPr>
            <w:tcW w:w="3604" w:type="pct"/>
            <w:shd w:val="clear" w:color="auto" w:fill="auto"/>
          </w:tcPr>
          <w:p w14:paraId="775310D8" w14:textId="66291F6B" w:rsidR="00072EA6" w:rsidRPr="00072EA6" w:rsidRDefault="00E75C47" w:rsidP="00072EA6">
            <w:r>
              <w:t xml:space="preserve">2.2 </w:t>
            </w:r>
            <w:r w:rsidR="00072EA6" w:rsidRPr="00072EA6">
              <w:t>Recognise abnormal conditions</w:t>
            </w:r>
            <w:r w:rsidR="00CA78BC">
              <w:t xml:space="preserve"> and report to client</w:t>
            </w:r>
          </w:p>
          <w:p w14:paraId="48BA1E09" w14:textId="42C5891D" w:rsidR="00072EA6" w:rsidRPr="00072EA6" w:rsidRDefault="00072EA6" w:rsidP="00072EA6">
            <w:r w:rsidRPr="00072EA6">
              <w:t>2.</w:t>
            </w:r>
            <w:r w:rsidR="00E75C47">
              <w:t>3</w:t>
            </w:r>
            <w:r w:rsidRPr="00072EA6">
              <w:t xml:space="preserve"> Refer client to veterinarian to seek treatment advice</w:t>
            </w:r>
            <w:r w:rsidR="006005E6">
              <w:t>, where required</w:t>
            </w:r>
            <w:r w:rsidR="006104DE">
              <w:t xml:space="preserve"> </w:t>
            </w:r>
          </w:p>
          <w:p w14:paraId="271F2AF1" w14:textId="1AFD104B" w:rsidR="00072EA6" w:rsidRDefault="00072EA6" w:rsidP="00072EA6">
            <w:r w:rsidRPr="00072EA6">
              <w:t>2.</w:t>
            </w:r>
            <w:r w:rsidR="00E75C47">
              <w:t>4</w:t>
            </w:r>
            <w:r w:rsidRPr="00072EA6">
              <w:t xml:space="preserve"> </w:t>
            </w:r>
            <w:r w:rsidR="00CA78BC">
              <w:t>Identify</w:t>
            </w:r>
            <w:r w:rsidRPr="00072EA6">
              <w:t xml:space="preserve"> </w:t>
            </w:r>
            <w:r w:rsidR="0094187F">
              <w:t>common</w:t>
            </w:r>
            <w:r w:rsidRPr="00072EA6">
              <w:t xml:space="preserve"> coat and skin conditions and consider suitable </w:t>
            </w:r>
            <w:r w:rsidR="008B791C">
              <w:t>product</w:t>
            </w:r>
            <w:r w:rsidR="008B791C" w:rsidRPr="00072EA6">
              <w:t xml:space="preserve"> </w:t>
            </w:r>
            <w:r w:rsidRPr="00072EA6">
              <w:t xml:space="preserve">options </w:t>
            </w:r>
            <w:r w:rsidR="008B791C">
              <w:t>to enhance skin and coat</w:t>
            </w:r>
          </w:p>
          <w:p w14:paraId="27D14E6A" w14:textId="7706FAED" w:rsidR="00072EA6" w:rsidRPr="00072EA6" w:rsidRDefault="00072EA6" w:rsidP="00072EA6">
            <w:r w:rsidRPr="00072EA6">
              <w:t>2.</w:t>
            </w:r>
            <w:r w:rsidR="00E75C47">
              <w:t>5</w:t>
            </w:r>
            <w:r w:rsidRPr="00072EA6">
              <w:t xml:space="preserve"> Discuss </w:t>
            </w:r>
            <w:r w:rsidR="008B791C">
              <w:t xml:space="preserve">suitable products and obtain </w:t>
            </w:r>
            <w:r w:rsidRPr="00072EA6">
              <w:t>client agreement to proceed with recommendations</w:t>
            </w:r>
          </w:p>
        </w:tc>
      </w:tr>
      <w:tr w:rsidR="00072EA6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07DAE696" w:rsidR="00072EA6" w:rsidRPr="00072EA6" w:rsidRDefault="00072EA6" w:rsidP="00072EA6">
            <w:r w:rsidRPr="00072EA6">
              <w:t xml:space="preserve">3. </w:t>
            </w:r>
            <w:r w:rsidR="00900A61">
              <w:t>Apply products</w:t>
            </w:r>
            <w:r w:rsidR="008B791C" w:rsidRPr="00072EA6">
              <w:t xml:space="preserve"> </w:t>
            </w:r>
            <w:r w:rsidR="008B791C">
              <w:t xml:space="preserve">to enhance </w:t>
            </w:r>
            <w:r w:rsidR="008B791C" w:rsidRPr="00072EA6">
              <w:t>coat and skin</w:t>
            </w:r>
          </w:p>
        </w:tc>
        <w:tc>
          <w:tcPr>
            <w:tcW w:w="3604" w:type="pct"/>
            <w:shd w:val="clear" w:color="auto" w:fill="auto"/>
          </w:tcPr>
          <w:p w14:paraId="502361D6" w14:textId="0BD906CE" w:rsidR="00072EA6" w:rsidRDefault="00072EA6" w:rsidP="00072EA6">
            <w:r w:rsidRPr="00072EA6">
              <w:t xml:space="preserve">3.1 </w:t>
            </w:r>
            <w:r w:rsidR="006104DE">
              <w:t>Review product ingredients and s</w:t>
            </w:r>
            <w:r w:rsidRPr="00072EA6">
              <w:t xml:space="preserve">elect </w:t>
            </w:r>
            <w:r w:rsidR="00D53AE5">
              <w:t xml:space="preserve">products </w:t>
            </w:r>
            <w:r w:rsidRPr="00072EA6">
              <w:t>based on coat and skin analysis</w:t>
            </w:r>
          </w:p>
          <w:p w14:paraId="6D8A6174" w14:textId="48F48911" w:rsidR="006104DE" w:rsidRPr="00072EA6" w:rsidRDefault="006104DE" w:rsidP="00072EA6">
            <w:r>
              <w:t>3.2 Determine appropriate water temperature</w:t>
            </w:r>
            <w:r w:rsidR="00D53AE5">
              <w:t xml:space="preserve"> for bathing</w:t>
            </w:r>
          </w:p>
          <w:p w14:paraId="786D297A" w14:textId="29361F75" w:rsidR="00072EA6" w:rsidRDefault="00072EA6" w:rsidP="00072EA6">
            <w:r w:rsidRPr="00072EA6">
              <w:t>3.</w:t>
            </w:r>
            <w:r w:rsidR="00D53AE5">
              <w:t>3</w:t>
            </w:r>
            <w:r w:rsidRPr="00072EA6">
              <w:t xml:space="preserve"> </w:t>
            </w:r>
            <w:r w:rsidR="006104DE">
              <w:t>Prepare, a</w:t>
            </w:r>
            <w:r w:rsidRPr="00072EA6">
              <w:t>pply</w:t>
            </w:r>
            <w:r w:rsidR="006104DE">
              <w:t xml:space="preserve"> </w:t>
            </w:r>
            <w:r w:rsidRPr="00072EA6">
              <w:t>and remove products according to product instructions</w:t>
            </w:r>
          </w:p>
          <w:p w14:paraId="1C61A259" w14:textId="027FBF02" w:rsidR="00D53AE5" w:rsidRPr="00072EA6" w:rsidRDefault="00D53AE5" w:rsidP="00072EA6">
            <w:r>
              <w:t>3.4 Select drying process to aid compromised or damaged skin and/or coat</w:t>
            </w:r>
          </w:p>
          <w:p w14:paraId="630130F1" w14:textId="265A81AE" w:rsidR="00072EA6" w:rsidRPr="00072EA6" w:rsidRDefault="00072EA6" w:rsidP="00D53AE5">
            <w:r w:rsidRPr="00072EA6">
              <w:t>3.</w:t>
            </w:r>
            <w:r w:rsidR="00D53AE5">
              <w:t>4</w:t>
            </w:r>
            <w:r w:rsidRPr="00072EA6">
              <w:t xml:space="preserve"> Use resources efficiently and dispose of waste safely according to workplace hygiene and environmental procedures</w:t>
            </w:r>
          </w:p>
        </w:tc>
      </w:tr>
      <w:tr w:rsidR="00D53AE5" w:rsidRPr="00963A46" w14:paraId="78B43A7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A1B2F9C" w14:textId="63A044D0" w:rsidR="00D53AE5" w:rsidRPr="00072EA6" w:rsidRDefault="00D53AE5" w:rsidP="00072EA6">
            <w:r>
              <w:t xml:space="preserve">4. </w:t>
            </w:r>
            <w:r w:rsidR="00212DF8">
              <w:t>Provide follow-up service</w:t>
            </w:r>
          </w:p>
        </w:tc>
        <w:tc>
          <w:tcPr>
            <w:tcW w:w="3604" w:type="pct"/>
            <w:shd w:val="clear" w:color="auto" w:fill="auto"/>
          </w:tcPr>
          <w:p w14:paraId="242EED5F" w14:textId="21F483FF" w:rsidR="00212DF8" w:rsidRDefault="00212DF8" w:rsidP="00D53AE5">
            <w:r>
              <w:t>4.1</w:t>
            </w:r>
            <w:r w:rsidR="00D53AE5" w:rsidRPr="00D53AE5">
              <w:t xml:space="preserve"> </w:t>
            </w:r>
            <w:r>
              <w:t xml:space="preserve">Advise client of ongoing </w:t>
            </w:r>
            <w:r w:rsidR="008B791C">
              <w:t xml:space="preserve">grooming </w:t>
            </w:r>
            <w:r>
              <w:t>schedule</w:t>
            </w:r>
            <w:r w:rsidR="008B791C">
              <w:t>s required</w:t>
            </w:r>
          </w:p>
          <w:p w14:paraId="3EDB0A9B" w14:textId="77489855" w:rsidR="00D53AE5" w:rsidRDefault="00212DF8" w:rsidP="00D53AE5">
            <w:r>
              <w:t xml:space="preserve">4.2 </w:t>
            </w:r>
            <w:r w:rsidR="00D53AE5" w:rsidRPr="00D53AE5">
              <w:t xml:space="preserve">Advise on home care </w:t>
            </w:r>
            <w:r w:rsidR="008B791C">
              <w:t>routines including</w:t>
            </w:r>
            <w:r w:rsidR="00D53AE5" w:rsidRPr="00D53AE5">
              <w:t xml:space="preserve"> products</w:t>
            </w:r>
            <w:r w:rsidR="008B791C">
              <w:t xml:space="preserve"> and equipment</w:t>
            </w:r>
          </w:p>
          <w:p w14:paraId="1FFE4545" w14:textId="0C761165" w:rsidR="00D53AE5" w:rsidRPr="00072EA6" w:rsidRDefault="00212DF8" w:rsidP="00D53AE5">
            <w:r>
              <w:t>4.3</w:t>
            </w:r>
            <w:r w:rsidR="00D53AE5" w:rsidRPr="00D53AE5">
              <w:t xml:space="preserve"> Update animal records to include full details of service.</w:t>
            </w:r>
          </w:p>
        </w:tc>
      </w:tr>
    </w:tbl>
    <w:p w14:paraId="417B7CF5" w14:textId="3749288A" w:rsidR="005F771F" w:rsidRDefault="005F771F" w:rsidP="005F771F">
      <w:pPr>
        <w:pStyle w:val="SIText"/>
      </w:pPr>
    </w:p>
    <w:p w14:paraId="0CA50A6E" w14:textId="328DDEB3" w:rsidR="00AF2C9E" w:rsidRDefault="00AF2C9E" w:rsidP="005F771F">
      <w:pPr>
        <w:pStyle w:val="SIText"/>
      </w:pPr>
    </w:p>
    <w:p w14:paraId="07A55079" w14:textId="77777777" w:rsidR="00AF2C9E" w:rsidRDefault="00AF2C9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12DF8" w:rsidRPr="00336FCA" w:rsidDel="00423CB2" w14:paraId="6FA945E9" w14:textId="77777777" w:rsidTr="00CA2922">
        <w:tc>
          <w:tcPr>
            <w:tcW w:w="1396" w:type="pct"/>
          </w:tcPr>
          <w:p w14:paraId="41DDDE14" w14:textId="49E20BCD" w:rsidR="00212DF8" w:rsidRPr="00CF230B" w:rsidRDefault="00212DF8" w:rsidP="00CF230B">
            <w:r>
              <w:t>Reading</w:t>
            </w:r>
          </w:p>
        </w:tc>
        <w:tc>
          <w:tcPr>
            <w:tcW w:w="3604" w:type="pct"/>
          </w:tcPr>
          <w:p w14:paraId="02A90CF0" w14:textId="27959C9B" w:rsidR="00212DF8" w:rsidRDefault="00212DF8" w:rsidP="00CF230B">
            <w:pPr>
              <w:pStyle w:val="SIBulletList1"/>
            </w:pPr>
            <w:r>
              <w:t>Interpret product ingredients and content from labels and manufacturer information</w:t>
            </w:r>
          </w:p>
          <w:p w14:paraId="779D7BF4" w14:textId="5F0921CE" w:rsidR="008B791C" w:rsidRPr="00CF230B" w:rsidRDefault="002A14A6" w:rsidP="00CF230B">
            <w:pPr>
              <w:pStyle w:val="SIBulletList1"/>
            </w:pPr>
            <w:r w:rsidRPr="00182E83">
              <w:t>Accurately interpret product information and instructions on grooming products and equipment</w:t>
            </w:r>
            <w:r>
              <w:t xml:space="preserve">, </w:t>
            </w:r>
            <w:r w:rsidR="008B791C">
              <w:t xml:space="preserve">expiry dates and veterinary prescription labels </w:t>
            </w:r>
          </w:p>
        </w:tc>
      </w:tr>
      <w:tr w:rsidR="002A14A6" w:rsidRPr="00336FCA" w:rsidDel="00423CB2" w14:paraId="605ACC77" w14:textId="77777777" w:rsidTr="002A14A6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0F52" w14:textId="77777777" w:rsidR="002A14A6" w:rsidRPr="002A14A6" w:rsidRDefault="002A14A6" w:rsidP="002A14A6">
            <w:r w:rsidRPr="002A14A6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AB50" w14:textId="77777777" w:rsidR="002A14A6" w:rsidRPr="002A14A6" w:rsidRDefault="002A14A6" w:rsidP="002A14A6">
            <w:pPr>
              <w:pStyle w:val="SIBulletList1"/>
            </w:pPr>
            <w:r w:rsidRPr="002A14A6">
              <w:t>Use industry terminology when completing grooming documents</w:t>
            </w:r>
          </w:p>
        </w:tc>
      </w:tr>
      <w:tr w:rsidR="002A14A6" w:rsidRPr="00336FCA" w:rsidDel="00423CB2" w14:paraId="6798DC3F" w14:textId="77777777" w:rsidTr="002A14A6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0E5C" w14:textId="77777777" w:rsidR="002A14A6" w:rsidRPr="002A14A6" w:rsidRDefault="002A14A6" w:rsidP="002A14A6">
            <w:bookmarkStart w:id="1" w:name="_Hlk32157961"/>
            <w:r w:rsidRPr="002A14A6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D7D5" w14:textId="29726126" w:rsidR="002A14A6" w:rsidRPr="002A14A6" w:rsidRDefault="002A14A6" w:rsidP="002A14A6">
            <w:pPr>
              <w:pStyle w:val="SIBulletList1"/>
            </w:pPr>
            <w:r w:rsidRPr="002A14A6">
              <w:t xml:space="preserve">Determine client </w:t>
            </w:r>
            <w:r>
              <w:t xml:space="preserve">and animal </w:t>
            </w:r>
            <w:r w:rsidRPr="002A14A6">
              <w:t>requirements through open-ended questioning, active listening, paraphrasing and summarising</w:t>
            </w:r>
          </w:p>
        </w:tc>
      </w:tr>
      <w:bookmarkEnd w:id="1"/>
      <w:tr w:rsidR="00E32B89" w:rsidRPr="00336FCA" w:rsidDel="00423CB2" w14:paraId="2BF81011" w14:textId="77777777" w:rsidTr="00CA2922">
        <w:tc>
          <w:tcPr>
            <w:tcW w:w="1396" w:type="pct"/>
          </w:tcPr>
          <w:p w14:paraId="395EC204" w14:textId="24874313" w:rsidR="00E32B89" w:rsidRPr="00CF230B" w:rsidRDefault="00E32B89" w:rsidP="00CF230B">
            <w:r>
              <w:t>Numerac</w:t>
            </w:r>
            <w:r w:rsidR="003917B1">
              <w:t>y</w:t>
            </w:r>
          </w:p>
        </w:tc>
        <w:tc>
          <w:tcPr>
            <w:tcW w:w="3604" w:type="pct"/>
          </w:tcPr>
          <w:p w14:paraId="0345E893" w14:textId="62B77A88" w:rsidR="00E32B89" w:rsidRPr="00CF230B" w:rsidRDefault="00E16FA6" w:rsidP="00CF230B">
            <w:pPr>
              <w:pStyle w:val="SIBulletList1"/>
            </w:pPr>
            <w:r w:rsidRPr="00E16FA6">
              <w:t xml:space="preserve">Calculate </w:t>
            </w:r>
            <w:r>
              <w:t xml:space="preserve">quantities and </w:t>
            </w:r>
            <w:r w:rsidRPr="00E16FA6">
              <w:t>dilution ratios for shampoo</w:t>
            </w:r>
            <w:r>
              <w:t xml:space="preserve">s, </w:t>
            </w:r>
            <w:r w:rsidR="008A33B5">
              <w:t>grooming</w:t>
            </w:r>
            <w:bookmarkStart w:id="2" w:name="_GoBack"/>
            <w:bookmarkEnd w:id="2"/>
            <w:r w:rsidR="008A33B5">
              <w:t xml:space="preserve"> </w:t>
            </w:r>
            <w:r>
              <w:t>products</w:t>
            </w:r>
            <w:r w:rsidRPr="00E16FA6">
              <w:t xml:space="preserve"> and disinfectant</w:t>
            </w:r>
            <w:r>
              <w:t>s</w:t>
            </w:r>
          </w:p>
        </w:tc>
      </w:tr>
    </w:tbl>
    <w:p w14:paraId="62FACDCD" w14:textId="6011CD05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916E0" w14:paraId="3A4DFBC2" w14:textId="77777777" w:rsidTr="00F33FF2">
        <w:tc>
          <w:tcPr>
            <w:tcW w:w="1028" w:type="pct"/>
          </w:tcPr>
          <w:p w14:paraId="57A9AD1D" w14:textId="1E2BD4E7" w:rsidR="007916E0" w:rsidRPr="00923720" w:rsidRDefault="007916E0" w:rsidP="00322E2E">
            <w:pPr>
              <w:pStyle w:val="SIText"/>
            </w:pPr>
            <w:r w:rsidRPr="007916E0">
              <w:t>ACMGRM4</w:t>
            </w:r>
            <w:r w:rsidR="00AF58D1">
              <w:t>X1</w:t>
            </w:r>
            <w:r>
              <w:t xml:space="preserve"> </w:t>
            </w:r>
            <w:r w:rsidR="00615905">
              <w:t>Enha</w:t>
            </w:r>
            <w:r w:rsidR="00615905" w:rsidRPr="00615905">
              <w:t xml:space="preserve">nce companion animal coat and skin condition </w:t>
            </w:r>
          </w:p>
        </w:tc>
        <w:tc>
          <w:tcPr>
            <w:tcW w:w="1105" w:type="pct"/>
          </w:tcPr>
          <w:p w14:paraId="23630828" w14:textId="5402C265" w:rsidR="007916E0" w:rsidRDefault="006B2284" w:rsidP="00322E2E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293C991C" w14:textId="5916D1EB" w:rsidR="00284FC4" w:rsidRPr="00923720" w:rsidRDefault="00A66C02" w:rsidP="00322E2E">
            <w:pPr>
              <w:pStyle w:val="SIText"/>
            </w:pPr>
            <w:r w:rsidRPr="000A4402">
              <w:t xml:space="preserve">Unit created to </w:t>
            </w:r>
            <w:r w:rsidRPr="00A66C02">
              <w:t>address an emerging skill required by industry</w:t>
            </w:r>
          </w:p>
        </w:tc>
        <w:tc>
          <w:tcPr>
            <w:tcW w:w="1616" w:type="pct"/>
          </w:tcPr>
          <w:p w14:paraId="14CA91F4" w14:textId="5B800195" w:rsidR="007916E0" w:rsidRPr="00923720" w:rsidRDefault="006005E6" w:rsidP="00327A10">
            <w:pPr>
              <w:pStyle w:val="SIText"/>
            </w:pPr>
            <w:r>
              <w:t>Newly created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61CADE61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626103" w:rsidRPr="00626103">
              <w:t>https://vetnet.gov.au/Pages/TrainingDocs.aspx?q=b75f4b23-54c9-4cc9-a5db-d3502d154103</w:t>
            </w:r>
          </w:p>
        </w:tc>
      </w:tr>
    </w:tbl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38D2A5C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410D2" w:rsidRPr="004410D2">
              <w:t>ACMGRM4</w:t>
            </w:r>
            <w:r w:rsidR="00D06C5B">
              <w:t>X1</w:t>
            </w:r>
            <w:r w:rsidR="004410D2" w:rsidRPr="004410D2">
              <w:t xml:space="preserve"> </w:t>
            </w:r>
            <w:r w:rsidR="00615905">
              <w:t>Enha</w:t>
            </w:r>
            <w:r w:rsidR="00615905" w:rsidRPr="00615905">
              <w:t xml:space="preserve">nce companion animal coat and skin condition 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73589D9F" w14:textId="77777777" w:rsidR="002C63FB" w:rsidRPr="002C63FB" w:rsidRDefault="002C63FB" w:rsidP="002C63FB">
            <w:r w:rsidRPr="002C63FB">
              <w:t xml:space="preserve">An individual demonstrating competency must satisfy </w:t>
            </w:r>
            <w:proofErr w:type="gramStart"/>
            <w:r w:rsidRPr="002C63FB">
              <w:t>all of</w:t>
            </w:r>
            <w:proofErr w:type="gramEnd"/>
            <w:r w:rsidRPr="002C63FB">
              <w:t xml:space="preserve"> the elements and performance criteria in this unit.</w:t>
            </w:r>
          </w:p>
          <w:p w14:paraId="4A89C507" w14:textId="10B6AFF0" w:rsidR="00B61A86" w:rsidRPr="004B409C" w:rsidRDefault="002C63FB" w:rsidP="004B409C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2C63FB">
              <w:t xml:space="preserve">There must be evidence that the individual </w:t>
            </w:r>
            <w:r w:rsidRPr="004B409C">
              <w:t>ha</w:t>
            </w:r>
            <w:r w:rsidR="009043C6" w:rsidRPr="004B409C">
              <w:t>s:</w:t>
            </w:r>
            <w:r w:rsidRPr="004B409C">
              <w:t xml:space="preserve"> </w:t>
            </w:r>
          </w:p>
          <w:p w14:paraId="20D86321" w14:textId="507EC867" w:rsidR="00890924" w:rsidRPr="00327A10" w:rsidRDefault="004B409C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327A10">
              <w:t xml:space="preserve">independently </w:t>
            </w:r>
            <w:r w:rsidR="00CA1B15" w:rsidRPr="00B45409">
              <w:t>complete</w:t>
            </w:r>
            <w:r w:rsidR="009043C6" w:rsidRPr="00B45409">
              <w:t>d</w:t>
            </w:r>
            <w:r w:rsidR="00CA1B15" w:rsidRPr="00B45409">
              <w:t xml:space="preserve"> </w:t>
            </w:r>
            <w:r w:rsidR="00014CF9" w:rsidRPr="00B45409">
              <w:t xml:space="preserve">an </w:t>
            </w:r>
            <w:r w:rsidR="00036140" w:rsidRPr="00B45409">
              <w:t>assessment</w:t>
            </w:r>
            <w:r w:rsidR="00CA1B15" w:rsidRPr="00B45409">
              <w:t xml:space="preserve"> of </w:t>
            </w:r>
            <w:r w:rsidR="00014CF9" w:rsidRPr="00B45409">
              <w:t xml:space="preserve">the health and status of </w:t>
            </w:r>
            <w:r w:rsidR="00532C26" w:rsidRPr="00B45409">
              <w:t>three</w:t>
            </w:r>
            <w:r w:rsidR="00CA1B15" w:rsidRPr="00B45409">
              <w:t xml:space="preserve"> different companion animal</w:t>
            </w:r>
            <w:r w:rsidR="00A221EC">
              <w:t>'</w:t>
            </w:r>
            <w:r w:rsidR="00CA1B15" w:rsidRPr="00B45409">
              <w:t>s</w:t>
            </w:r>
            <w:r w:rsidR="00014CF9" w:rsidRPr="00B45409">
              <w:t xml:space="preserve"> coat and skin</w:t>
            </w:r>
            <w:r w:rsidR="00CA1B15" w:rsidRPr="00B45409">
              <w:t xml:space="preserve"> to determine suitable grooming </w:t>
            </w:r>
            <w:r w:rsidR="00CA1B15" w:rsidRPr="00327A10">
              <w:rPr>
                <w:rStyle w:val="SITemporaryText-blue"/>
                <w:color w:val="auto"/>
                <w:sz w:val="20"/>
              </w:rPr>
              <w:t>products</w:t>
            </w:r>
            <w:r w:rsidR="00DD17E3" w:rsidRPr="00327A10">
              <w:rPr>
                <w:rStyle w:val="SITemporaryText-blue"/>
                <w:color w:val="auto"/>
                <w:sz w:val="20"/>
              </w:rPr>
              <w:t xml:space="preserve"> options </w:t>
            </w:r>
          </w:p>
          <w:p w14:paraId="7BE913BC" w14:textId="53E878A5" w:rsidR="004D5444" w:rsidRPr="00B45409" w:rsidRDefault="00B467B0">
            <w:pPr>
              <w:pStyle w:val="SIBulletList1"/>
            </w:pPr>
            <w:r w:rsidRPr="00327A10">
              <w:rPr>
                <w:rStyle w:val="SITemporaryText-blue"/>
                <w:color w:val="auto"/>
                <w:sz w:val="20"/>
              </w:rPr>
              <w:t xml:space="preserve">identified at least ten active ingredients in grooming products (shampoo and/or conditioner) and their purpose/role </w:t>
            </w:r>
          </w:p>
          <w:p w14:paraId="3CDD595C" w14:textId="5692828B" w:rsidR="00532C26" w:rsidRPr="00532C26" w:rsidRDefault="00532C26" w:rsidP="00532C26">
            <w:pPr>
              <w:pStyle w:val="SIBulletList1"/>
            </w:pPr>
            <w:r>
              <w:t xml:space="preserve">accurately </w:t>
            </w:r>
            <w:r w:rsidR="0072462A">
              <w:t>recognised</w:t>
            </w:r>
            <w:r w:rsidR="00112A02">
              <w:t xml:space="preserve"> at least five </w:t>
            </w:r>
            <w:r w:rsidR="00F87CF2">
              <w:t>clinical</w:t>
            </w:r>
            <w:r w:rsidR="00F87CF2" w:rsidRPr="00532C26">
              <w:t xml:space="preserve"> </w:t>
            </w:r>
            <w:r w:rsidRPr="00532C26">
              <w:t>signs</w:t>
            </w:r>
            <w:r w:rsidR="00F87CF2">
              <w:t xml:space="preserve"> of</w:t>
            </w:r>
            <w:r w:rsidR="00F87CF2" w:rsidRPr="00532C26">
              <w:t xml:space="preserve"> </w:t>
            </w:r>
            <w:r w:rsidR="006005E6" w:rsidRPr="006005E6">
              <w:t xml:space="preserve">common </w:t>
            </w:r>
            <w:r w:rsidR="00F87CF2" w:rsidRPr="00532C26">
              <w:t xml:space="preserve">animal skin </w:t>
            </w:r>
            <w:r w:rsidR="00F87CF2" w:rsidRPr="00F87CF2">
              <w:t>or coat conditions</w:t>
            </w:r>
            <w:r w:rsidRPr="00532C26">
              <w:t xml:space="preserve">, </w:t>
            </w:r>
            <w:r w:rsidR="004B409C">
              <w:t>from the following</w:t>
            </w:r>
            <w:r w:rsidR="00A55C73">
              <w:t xml:space="preserve"> list</w:t>
            </w:r>
            <w:r w:rsidRPr="00532C26">
              <w:t>:</w:t>
            </w:r>
          </w:p>
          <w:p w14:paraId="43E034B0" w14:textId="77777777" w:rsidR="00F87CF2" w:rsidRDefault="00F87CF2" w:rsidP="00532C26">
            <w:pPr>
              <w:pStyle w:val="SIBulletList2"/>
            </w:pPr>
            <w:r>
              <w:t>hair loss</w:t>
            </w:r>
          </w:p>
          <w:p w14:paraId="0CA7E174" w14:textId="77777777" w:rsidR="00F87CF2" w:rsidRDefault="00F87CF2" w:rsidP="00532C26">
            <w:pPr>
              <w:pStyle w:val="SIBulletList2"/>
            </w:pPr>
            <w:r>
              <w:t>redness</w:t>
            </w:r>
          </w:p>
          <w:p w14:paraId="1D24CEFC" w14:textId="402AC91C" w:rsidR="00F87CF2" w:rsidRDefault="00F87CF2" w:rsidP="00532C26">
            <w:pPr>
              <w:pStyle w:val="SIBulletList2"/>
            </w:pPr>
            <w:r>
              <w:t>pustules</w:t>
            </w:r>
          </w:p>
          <w:p w14:paraId="7AEA80E6" w14:textId="65EF7E2D" w:rsidR="00F87CF2" w:rsidRDefault="00F87CF2" w:rsidP="00532C26">
            <w:pPr>
              <w:pStyle w:val="SIBulletList2"/>
            </w:pPr>
            <w:r>
              <w:t>dryness</w:t>
            </w:r>
          </w:p>
          <w:p w14:paraId="52052458" w14:textId="368CD532" w:rsidR="00F87CF2" w:rsidRDefault="00F87CF2" w:rsidP="00532C26">
            <w:pPr>
              <w:pStyle w:val="SIBulletList2"/>
            </w:pPr>
            <w:r>
              <w:t>flaky skin</w:t>
            </w:r>
          </w:p>
          <w:p w14:paraId="50FACA2C" w14:textId="42CC5422" w:rsidR="00F87CF2" w:rsidRDefault="00F87CF2" w:rsidP="00532C26">
            <w:pPr>
              <w:pStyle w:val="SIBulletList2"/>
            </w:pPr>
            <w:r>
              <w:t>excess production of sebum</w:t>
            </w:r>
          </w:p>
          <w:p w14:paraId="28BE62C1" w14:textId="77777777" w:rsidR="00A167B2" w:rsidRDefault="0072462A" w:rsidP="00532C26">
            <w:pPr>
              <w:pStyle w:val="SIBulletList2"/>
            </w:pPr>
            <w:r>
              <w:t xml:space="preserve">thin </w:t>
            </w:r>
            <w:r w:rsidR="008C18FD">
              <w:t xml:space="preserve">or fragile </w:t>
            </w:r>
            <w:r>
              <w:t>skin</w:t>
            </w:r>
          </w:p>
          <w:p w14:paraId="33C4852D" w14:textId="4DA6F73F" w:rsidR="0072462A" w:rsidRDefault="00A167B2" w:rsidP="00532C26">
            <w:pPr>
              <w:pStyle w:val="SIBulletList2"/>
            </w:pPr>
            <w:r w:rsidRPr="00A167B2">
              <w:t>ectoparasites</w:t>
            </w:r>
            <w:r w:rsidR="00F81CBF">
              <w:t xml:space="preserve"> </w:t>
            </w:r>
            <w:r w:rsidRPr="00A167B2">
              <w:t>(fleas, ticks, mites)</w:t>
            </w:r>
            <w:r w:rsidR="0072462A">
              <w:t xml:space="preserve"> </w:t>
            </w:r>
          </w:p>
          <w:p w14:paraId="172C4083" w14:textId="77777777" w:rsidR="008231DF" w:rsidRDefault="008231DF" w:rsidP="005B2A27"/>
          <w:p w14:paraId="61ADF8AF" w14:textId="12B3CF81" w:rsidR="005B2A27" w:rsidRPr="005B2A27" w:rsidRDefault="005B2A27" w:rsidP="005B2A27">
            <w:r w:rsidRPr="005B2A27">
              <w:t>In doing the above, the individual must have:</w:t>
            </w:r>
          </w:p>
          <w:p w14:paraId="7395FC37" w14:textId="020D75C0" w:rsidR="005B2A27" w:rsidRPr="005B2A27" w:rsidRDefault="005B2A27" w:rsidP="008231DF">
            <w:pPr>
              <w:pStyle w:val="SIBulletList1"/>
            </w:pPr>
            <w:r w:rsidRPr="005B2A27">
              <w:t>handled each animal in a safe and humane manner</w:t>
            </w:r>
          </w:p>
          <w:p w14:paraId="25A3B091" w14:textId="2D5B5FEB" w:rsidR="00472F7B" w:rsidRDefault="004E593D" w:rsidP="008231DF">
            <w:pPr>
              <w:pStyle w:val="SIBulletList1"/>
            </w:pPr>
            <w:r>
              <w:t xml:space="preserve">communicated effectively with at least two clients/carers to </w:t>
            </w:r>
            <w:r w:rsidR="006005E6">
              <w:t xml:space="preserve">obtain information </w:t>
            </w:r>
            <w:r w:rsidR="006005E6" w:rsidRPr="006005E6">
              <w:t xml:space="preserve">relevant </w:t>
            </w:r>
            <w:r w:rsidR="006005E6">
              <w:t>to</w:t>
            </w:r>
            <w:r>
              <w:t xml:space="preserve"> </w:t>
            </w:r>
            <w:r w:rsidR="00472F7B">
              <w:t>the animal's condition</w:t>
            </w:r>
          </w:p>
          <w:p w14:paraId="4F916C15" w14:textId="31F8C6D0" w:rsidR="00815F7F" w:rsidRDefault="001E4924" w:rsidP="008231DF">
            <w:pPr>
              <w:pStyle w:val="SIBulletList1"/>
            </w:pPr>
            <w:r>
              <w:t>identified</w:t>
            </w:r>
            <w:r w:rsidR="004948C0">
              <w:t xml:space="preserve"> </w:t>
            </w:r>
            <w:r w:rsidR="00212DF8">
              <w:t>one condition</w:t>
            </w:r>
            <w:r w:rsidR="00815F7F" w:rsidRPr="00815F7F">
              <w:t xml:space="preserve"> </w:t>
            </w:r>
            <w:r w:rsidR="004948C0">
              <w:t xml:space="preserve">requiring a referral to a </w:t>
            </w:r>
            <w:r w:rsidR="00815F7F">
              <w:t>veterinarian</w:t>
            </w:r>
          </w:p>
          <w:p w14:paraId="1A2300F5" w14:textId="1B7A4909" w:rsidR="00ED779A" w:rsidRDefault="000C15A5" w:rsidP="008231DF">
            <w:pPr>
              <w:pStyle w:val="SIBulletList1"/>
            </w:pPr>
            <w:r>
              <w:t xml:space="preserve">implemented personal and </w:t>
            </w:r>
            <w:r w:rsidR="00ED779A">
              <w:t>workplace hygiene standards</w:t>
            </w:r>
          </w:p>
          <w:p w14:paraId="6E3424BB" w14:textId="38AA651F" w:rsidR="008536B5" w:rsidRPr="008536B5" w:rsidRDefault="008536B5" w:rsidP="008536B5">
            <w:pPr>
              <w:pStyle w:val="SIBulletList1"/>
            </w:pPr>
            <w:r w:rsidRPr="008536B5">
              <w:t>selected, fitted and correctly use</w:t>
            </w:r>
            <w:r w:rsidR="00765C08">
              <w:t>d</w:t>
            </w:r>
            <w:r w:rsidRPr="008536B5">
              <w:t xml:space="preserve"> personal protective equipment </w:t>
            </w:r>
          </w:p>
          <w:p w14:paraId="0CED361E" w14:textId="5ED7ADD9" w:rsidR="00556C4C" w:rsidRPr="000754EC" w:rsidRDefault="005B2A27" w:rsidP="001E4924">
            <w:pPr>
              <w:pStyle w:val="SIBulletList1"/>
            </w:pPr>
            <w:r w:rsidRPr="005B2A27">
              <w:t xml:space="preserve">maintained records for each </w:t>
            </w:r>
            <w:r w:rsidR="00ED779A">
              <w:t>animal</w:t>
            </w:r>
            <w:r w:rsidR="009A1506">
              <w:t xml:space="preserve"> assessed</w:t>
            </w:r>
            <w:r w:rsidRPr="005B2A27">
              <w:t>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366904B8" w14:textId="74880EFE" w:rsidR="002C63FB" w:rsidRDefault="002C63FB" w:rsidP="002C63FB">
            <w:r w:rsidRPr="002C63FB">
              <w:t>An individual must be able to demonstrate the knowledge required to perform the tasks outlined in the elements and performance criteria of this unit. This includes knowledge of:</w:t>
            </w:r>
          </w:p>
          <w:p w14:paraId="2F128E33" w14:textId="77777777" w:rsidR="00E75C47" w:rsidRDefault="00E75C47" w:rsidP="00E75C47">
            <w:r>
              <w:t>The Anatomy of Hair</w:t>
            </w:r>
          </w:p>
          <w:p w14:paraId="39480649" w14:textId="2FEFEE9B" w:rsidR="006A6707" w:rsidRPr="006A6707" w:rsidRDefault="006A6707" w:rsidP="006A6707">
            <w:pPr>
              <w:pStyle w:val="SIBulletList1"/>
            </w:pPr>
            <w:r w:rsidRPr="006A6707">
              <w:t>types of animal coats</w:t>
            </w:r>
            <w:r w:rsidR="008B791C">
              <w:t>, including</w:t>
            </w:r>
            <w:r w:rsidRPr="006A6707">
              <w:t>:</w:t>
            </w:r>
          </w:p>
          <w:p w14:paraId="0A0F847E" w14:textId="77777777" w:rsidR="006A6707" w:rsidRPr="005B2A27" w:rsidRDefault="006A6707" w:rsidP="006A6707">
            <w:pPr>
              <w:pStyle w:val="SIBulletList2"/>
            </w:pPr>
            <w:r w:rsidRPr="005B2A27">
              <w:t>long/drop coat</w:t>
            </w:r>
          </w:p>
          <w:p w14:paraId="105A807C" w14:textId="7389B052" w:rsidR="006A6707" w:rsidRPr="005B2A27" w:rsidRDefault="006A6707" w:rsidP="006A6707">
            <w:pPr>
              <w:pStyle w:val="SIBulletList2"/>
            </w:pPr>
            <w:r w:rsidRPr="005B2A27">
              <w:t>double/heavy coat</w:t>
            </w:r>
          </w:p>
          <w:p w14:paraId="7AFFDD0D" w14:textId="5E0DA771" w:rsidR="006A6707" w:rsidRPr="005B2A27" w:rsidRDefault="006A6707" w:rsidP="006A6707">
            <w:pPr>
              <w:pStyle w:val="SIBulletList2"/>
            </w:pPr>
            <w:r w:rsidRPr="005B2A27">
              <w:t>combination/silky coat</w:t>
            </w:r>
          </w:p>
          <w:p w14:paraId="44D02AEB" w14:textId="68435186" w:rsidR="006A6707" w:rsidRPr="005B2A27" w:rsidRDefault="006A6707" w:rsidP="006A6707">
            <w:pPr>
              <w:pStyle w:val="SIBulletList2"/>
            </w:pPr>
            <w:r w:rsidRPr="005B2A27">
              <w:t>fluffy/curly coat</w:t>
            </w:r>
          </w:p>
          <w:p w14:paraId="010B4221" w14:textId="58662B3D" w:rsidR="006A6707" w:rsidRPr="005B2A27" w:rsidRDefault="006A6707" w:rsidP="006A6707">
            <w:pPr>
              <w:pStyle w:val="SIBulletList2"/>
            </w:pPr>
            <w:r w:rsidRPr="005B2A27">
              <w:t>short/smooth coat</w:t>
            </w:r>
          </w:p>
          <w:p w14:paraId="2A679806" w14:textId="77777777" w:rsidR="00E75C47" w:rsidRDefault="006A6707" w:rsidP="00515BAE">
            <w:pPr>
              <w:pStyle w:val="SIBulletList1"/>
            </w:pPr>
            <w:r w:rsidRPr="006A6707">
              <w:t>basic skin biology, including</w:t>
            </w:r>
            <w:r w:rsidR="00E75C47">
              <w:t>:</w:t>
            </w:r>
          </w:p>
          <w:p w14:paraId="68EB2BA5" w14:textId="22A1905E" w:rsidR="006A6707" w:rsidRDefault="006A6707" w:rsidP="00327A10">
            <w:pPr>
              <w:pStyle w:val="SIBulletList2"/>
            </w:pPr>
            <w:r w:rsidRPr="006A6707">
              <w:t>main structure, functions and role of skin</w:t>
            </w:r>
          </w:p>
          <w:p w14:paraId="2B31FF0A" w14:textId="1F04A65B" w:rsidR="00E75C47" w:rsidRPr="00327A10" w:rsidRDefault="00E75C47" w:rsidP="00327A10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27A10">
              <w:rPr>
                <w:rStyle w:val="SITemporaryText-blue"/>
                <w:color w:val="auto"/>
                <w:sz w:val="20"/>
              </w:rPr>
              <w:t>layers of skin, epidermis, dermis, hypodermis.</w:t>
            </w:r>
          </w:p>
          <w:p w14:paraId="3811E29F" w14:textId="009982B6" w:rsidR="00E75C47" w:rsidRPr="00327A10" w:rsidRDefault="00E75C47" w:rsidP="00327A10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27A10">
              <w:rPr>
                <w:rStyle w:val="SITemporaryText-blue"/>
                <w:color w:val="auto"/>
                <w:sz w:val="20"/>
              </w:rPr>
              <w:t>subcutaneous tissue</w:t>
            </w:r>
          </w:p>
          <w:p w14:paraId="212FCC40" w14:textId="2B2C3ABE" w:rsidR="00E75C47" w:rsidRPr="00327A10" w:rsidRDefault="00E75C47" w:rsidP="00327A10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27A10">
              <w:rPr>
                <w:rStyle w:val="SITemporaryText-blue"/>
                <w:color w:val="auto"/>
                <w:sz w:val="20"/>
              </w:rPr>
              <w:t xml:space="preserve">basement </w:t>
            </w:r>
            <w:r w:rsidR="004D5444" w:rsidRPr="00266E87">
              <w:rPr>
                <w:rStyle w:val="SITemporaryText-blue"/>
                <w:color w:val="auto"/>
                <w:sz w:val="20"/>
              </w:rPr>
              <w:t>m</w:t>
            </w:r>
            <w:r w:rsidRPr="00327A10">
              <w:rPr>
                <w:rStyle w:val="SITemporaryText-blue"/>
                <w:color w:val="auto"/>
                <w:sz w:val="20"/>
              </w:rPr>
              <w:t>embrane</w:t>
            </w:r>
          </w:p>
          <w:p w14:paraId="4DA89C02" w14:textId="427F861F" w:rsidR="00E75C47" w:rsidRPr="00327A10" w:rsidRDefault="00E75C47" w:rsidP="00327A10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27A10">
              <w:rPr>
                <w:rStyle w:val="SITemporaryText-blue"/>
                <w:color w:val="auto"/>
                <w:sz w:val="20"/>
              </w:rPr>
              <w:t>sebaceous gland, papilla and muscle types</w:t>
            </w:r>
          </w:p>
          <w:p w14:paraId="3D592287" w14:textId="7693CFDF" w:rsidR="00DD17E3" w:rsidRPr="00327A10" w:rsidRDefault="00DD17E3" w:rsidP="00327A10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27A10">
              <w:rPr>
                <w:rStyle w:val="SITemporaryText-blue"/>
                <w:color w:val="auto"/>
                <w:sz w:val="20"/>
              </w:rPr>
              <w:t>PH of skin</w:t>
            </w:r>
          </w:p>
          <w:p w14:paraId="5875DE2E" w14:textId="16ABDF9E" w:rsidR="00E75C47" w:rsidRPr="00327A10" w:rsidRDefault="00E75C47" w:rsidP="00327A10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327A10">
              <w:rPr>
                <w:rStyle w:val="SITemporaryText-blue"/>
                <w:color w:val="auto"/>
                <w:sz w:val="20"/>
              </w:rPr>
              <w:t>hair shaft structure and features, including:</w:t>
            </w:r>
          </w:p>
          <w:p w14:paraId="3CD9624D" w14:textId="6E1638C6" w:rsidR="00E75C47" w:rsidRPr="00327A10" w:rsidRDefault="00E75C47" w:rsidP="00327A10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27A10">
              <w:rPr>
                <w:rStyle w:val="SITemporaryText-blue"/>
                <w:color w:val="auto"/>
                <w:sz w:val="20"/>
              </w:rPr>
              <w:t xml:space="preserve">cuticle, medulla, cortex, </w:t>
            </w:r>
            <w:proofErr w:type="spellStart"/>
            <w:r w:rsidRPr="00327A10">
              <w:rPr>
                <w:rStyle w:val="SITemporaryText-blue"/>
                <w:color w:val="auto"/>
                <w:sz w:val="20"/>
              </w:rPr>
              <w:t>aprocine</w:t>
            </w:r>
            <w:proofErr w:type="spellEnd"/>
            <w:r w:rsidRPr="00327A10">
              <w:rPr>
                <w:rStyle w:val="SITemporaryText-blue"/>
                <w:color w:val="auto"/>
                <w:sz w:val="20"/>
              </w:rPr>
              <w:t>, sweat gland</w:t>
            </w:r>
          </w:p>
          <w:p w14:paraId="7A9D0AC5" w14:textId="20883385" w:rsidR="00E75C47" w:rsidRPr="00327A10" w:rsidRDefault="00E75C47" w:rsidP="00327A10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27A10">
              <w:rPr>
                <w:rStyle w:val="SITemporaryText-blue"/>
                <w:color w:val="auto"/>
                <w:sz w:val="20"/>
              </w:rPr>
              <w:t xml:space="preserve">pigment types - </w:t>
            </w:r>
            <w:proofErr w:type="spellStart"/>
            <w:r w:rsidRPr="00327A10">
              <w:rPr>
                <w:rStyle w:val="SITemporaryText-blue"/>
                <w:color w:val="auto"/>
                <w:sz w:val="20"/>
              </w:rPr>
              <w:t>tyrosinemelanin</w:t>
            </w:r>
            <w:proofErr w:type="spellEnd"/>
            <w:r w:rsidRPr="00327A10">
              <w:rPr>
                <w:rStyle w:val="SITemporaryText-blue"/>
                <w:color w:val="auto"/>
                <w:sz w:val="20"/>
              </w:rPr>
              <w:t xml:space="preserve"> and </w:t>
            </w:r>
            <w:proofErr w:type="spellStart"/>
            <w:r w:rsidRPr="00327A10">
              <w:rPr>
                <w:rStyle w:val="SITemporaryText-blue"/>
                <w:color w:val="auto"/>
                <w:sz w:val="20"/>
              </w:rPr>
              <w:t>pheomalanin</w:t>
            </w:r>
            <w:proofErr w:type="spellEnd"/>
          </w:p>
          <w:p w14:paraId="0E8DC3B1" w14:textId="5BB1B877" w:rsidR="00E75C47" w:rsidRPr="00327A10" w:rsidRDefault="00E75C47" w:rsidP="00327A10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27A10">
              <w:rPr>
                <w:rStyle w:val="SITemporaryText-blue"/>
                <w:color w:val="auto"/>
                <w:sz w:val="20"/>
              </w:rPr>
              <w:t>hair types - guard hairs, under hairs, tactile hairs</w:t>
            </w:r>
          </w:p>
          <w:p w14:paraId="6F990A2E" w14:textId="4258728A" w:rsidR="00E75C47" w:rsidRPr="00327A10" w:rsidRDefault="00DD17E3" w:rsidP="00327A10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27A10">
              <w:rPr>
                <w:rStyle w:val="SITemporaryText-blue"/>
                <w:color w:val="auto"/>
                <w:sz w:val="20"/>
              </w:rPr>
              <w:t>h</w:t>
            </w:r>
            <w:r w:rsidR="00E75C47" w:rsidRPr="00327A10">
              <w:rPr>
                <w:rStyle w:val="SITemporaryText-blue"/>
                <w:color w:val="auto"/>
                <w:sz w:val="20"/>
              </w:rPr>
              <w:t xml:space="preserve">air </w:t>
            </w:r>
            <w:r w:rsidRPr="00327A10">
              <w:rPr>
                <w:rStyle w:val="SITemporaryText-blue"/>
                <w:color w:val="auto"/>
                <w:sz w:val="20"/>
              </w:rPr>
              <w:t>g</w:t>
            </w:r>
            <w:r w:rsidR="00E75C47" w:rsidRPr="00327A10">
              <w:rPr>
                <w:rStyle w:val="SITemporaryText-blue"/>
                <w:color w:val="auto"/>
                <w:sz w:val="20"/>
              </w:rPr>
              <w:t xml:space="preserve">rowth </w:t>
            </w:r>
            <w:r w:rsidRPr="00327A10">
              <w:rPr>
                <w:rStyle w:val="SITemporaryText-blue"/>
                <w:color w:val="auto"/>
                <w:sz w:val="20"/>
              </w:rPr>
              <w:t>p</w:t>
            </w:r>
            <w:r w:rsidR="00E75C47" w:rsidRPr="00327A10">
              <w:rPr>
                <w:rStyle w:val="SITemporaryText-blue"/>
                <w:color w:val="auto"/>
                <w:sz w:val="20"/>
              </w:rPr>
              <w:t>hases</w:t>
            </w:r>
            <w:r w:rsidRPr="00266E87">
              <w:t xml:space="preserve"> including telogen</w:t>
            </w:r>
            <w:r w:rsidRPr="00DD17E3">
              <w:t xml:space="preserve">, catagen, </w:t>
            </w:r>
            <w:r w:rsidRPr="00266E87">
              <w:t>anagen</w:t>
            </w:r>
          </w:p>
          <w:p w14:paraId="21B34110" w14:textId="0162D871" w:rsidR="006A6707" w:rsidRPr="006A6707" w:rsidRDefault="00F87CF2" w:rsidP="006005E6">
            <w:pPr>
              <w:pStyle w:val="SIBulletList1"/>
            </w:pPr>
            <w:r w:rsidRPr="00F87CF2">
              <w:t xml:space="preserve">clinical signs of </w:t>
            </w:r>
            <w:r w:rsidR="006005E6" w:rsidRPr="00B63FF4">
              <w:rPr>
                <w:rStyle w:val="SITemporaryText-blue"/>
                <w:color w:val="auto"/>
                <w:sz w:val="20"/>
              </w:rPr>
              <w:t>common</w:t>
            </w:r>
            <w:r w:rsidR="006005E6" w:rsidRPr="006005E6">
              <w:rPr>
                <w:rStyle w:val="SITemporaryText-blue"/>
              </w:rPr>
              <w:t xml:space="preserve"> </w:t>
            </w:r>
            <w:r w:rsidRPr="00B45409">
              <w:t>companion</w:t>
            </w:r>
            <w:r w:rsidRPr="00F87CF2">
              <w:t xml:space="preserve"> </w:t>
            </w:r>
            <w:r w:rsidRPr="006005E6">
              <w:t>animal</w:t>
            </w:r>
            <w:r w:rsidRPr="00F87CF2">
              <w:t xml:space="preserve"> skin or coat conditions</w:t>
            </w:r>
            <w:r w:rsidR="006A6707" w:rsidRPr="006A6707">
              <w:t>, including:</w:t>
            </w:r>
          </w:p>
          <w:p w14:paraId="36B85E9D" w14:textId="77777777" w:rsidR="00F87CF2" w:rsidRPr="00F87CF2" w:rsidRDefault="00F87CF2" w:rsidP="006005E6">
            <w:pPr>
              <w:pStyle w:val="SIBulletList2"/>
            </w:pPr>
            <w:r w:rsidRPr="00F87CF2">
              <w:t>hair loss</w:t>
            </w:r>
          </w:p>
          <w:p w14:paraId="5A1275CA" w14:textId="77777777" w:rsidR="00F87CF2" w:rsidRPr="00F87CF2" w:rsidRDefault="00F87CF2">
            <w:pPr>
              <w:pStyle w:val="SIBulletList2"/>
            </w:pPr>
            <w:r w:rsidRPr="00F87CF2">
              <w:t>redness</w:t>
            </w:r>
          </w:p>
          <w:p w14:paraId="113DAE89" w14:textId="77777777" w:rsidR="00F87CF2" w:rsidRPr="00F87CF2" w:rsidRDefault="00F87CF2">
            <w:pPr>
              <w:pStyle w:val="SIBulletList2"/>
            </w:pPr>
            <w:r w:rsidRPr="00F87CF2">
              <w:t>pustules</w:t>
            </w:r>
          </w:p>
          <w:p w14:paraId="065D83AE" w14:textId="77777777" w:rsidR="00F87CF2" w:rsidRPr="00F87CF2" w:rsidRDefault="00F87CF2">
            <w:pPr>
              <w:pStyle w:val="SIBulletList2"/>
            </w:pPr>
            <w:r w:rsidRPr="00F87CF2">
              <w:lastRenderedPageBreak/>
              <w:t>dryness</w:t>
            </w:r>
          </w:p>
          <w:p w14:paraId="4C916FBE" w14:textId="77777777" w:rsidR="00F87CF2" w:rsidRPr="00F87CF2" w:rsidRDefault="00F87CF2">
            <w:pPr>
              <w:pStyle w:val="SIBulletList2"/>
            </w:pPr>
            <w:r w:rsidRPr="00F87CF2">
              <w:t>flaky skin</w:t>
            </w:r>
          </w:p>
          <w:p w14:paraId="0278BB72" w14:textId="7CEB9CD1" w:rsidR="00F87CF2" w:rsidRDefault="00F87CF2">
            <w:pPr>
              <w:pStyle w:val="SIBulletList2"/>
            </w:pPr>
            <w:r w:rsidRPr="00F87CF2">
              <w:t>excess production of sebum</w:t>
            </w:r>
          </w:p>
          <w:p w14:paraId="75EC02EC" w14:textId="32407758" w:rsidR="000813B7" w:rsidRPr="00F87CF2" w:rsidRDefault="009D63E9">
            <w:pPr>
              <w:pStyle w:val="SIBulletList2"/>
            </w:pPr>
            <w:r>
              <w:t xml:space="preserve">thin </w:t>
            </w:r>
            <w:r w:rsidRPr="009D63E9">
              <w:t>or fragile skin</w:t>
            </w:r>
          </w:p>
          <w:p w14:paraId="500BF2B6" w14:textId="77777777" w:rsidR="004D5444" w:rsidRPr="004D5444" w:rsidRDefault="004D5444" w:rsidP="004D5444">
            <w:pPr>
              <w:pStyle w:val="SIBulletList1"/>
            </w:pPr>
            <w:r>
              <w:t>conditions requiring referral to a veterinarian or other animal health practitioner</w:t>
            </w:r>
          </w:p>
          <w:p w14:paraId="756B1A23" w14:textId="53283177" w:rsidR="004D5444" w:rsidRPr="004D5444" w:rsidRDefault="006643F9" w:rsidP="004D5444">
            <w:pPr>
              <w:pStyle w:val="SIBulletList1"/>
            </w:pPr>
            <w:r>
              <w:t xml:space="preserve">scope of practice and </w:t>
            </w:r>
            <w:r w:rsidR="004D5444" w:rsidRPr="005A51D8">
              <w:t>state/territory restrictions on the administration of specific medications</w:t>
            </w:r>
          </w:p>
          <w:p w14:paraId="67093A17" w14:textId="77777777" w:rsidR="005A51D8" w:rsidRDefault="005A51D8" w:rsidP="005A51D8">
            <w:pPr>
              <w:pStyle w:val="SIBulletList1"/>
            </w:pPr>
            <w:r>
              <w:t>types and purpose of companion animal grooming products, including:</w:t>
            </w:r>
          </w:p>
          <w:p w14:paraId="4038C697" w14:textId="68067233" w:rsidR="006A6707" w:rsidRPr="006A6707" w:rsidRDefault="006A6707" w:rsidP="005A51D8">
            <w:pPr>
              <w:pStyle w:val="SIBulletList2"/>
            </w:pPr>
            <w:r w:rsidRPr="006A6707">
              <w:t>shampoos and coat conditioning/finishing products</w:t>
            </w:r>
          </w:p>
          <w:p w14:paraId="5D275EE1" w14:textId="4C8FBEA3" w:rsidR="006A6707" w:rsidRDefault="006A6707" w:rsidP="00881921">
            <w:pPr>
              <w:pStyle w:val="SIBulletList2"/>
            </w:pPr>
            <w:r w:rsidRPr="006A6707">
              <w:t>health treatment products</w:t>
            </w:r>
          </w:p>
          <w:p w14:paraId="7F3758E4" w14:textId="38004BCA" w:rsidR="00DE7F59" w:rsidRPr="00DE7F59" w:rsidRDefault="00DE7F59" w:rsidP="00DE7F59">
            <w:pPr>
              <w:pStyle w:val="SIBulletList2"/>
            </w:pPr>
            <w:r>
              <w:t>i</w:t>
            </w:r>
            <w:r w:rsidRPr="00DE7F59">
              <w:t>nternal supplements/nutriments</w:t>
            </w:r>
          </w:p>
          <w:p w14:paraId="41915359" w14:textId="062FB428" w:rsidR="00DE7F59" w:rsidRPr="006A6707" w:rsidRDefault="00DE7F59" w:rsidP="00DE7F59">
            <w:pPr>
              <w:pStyle w:val="SIBulletList2"/>
            </w:pPr>
            <w:r>
              <w:t>t</w:t>
            </w:r>
            <w:r w:rsidRPr="00DE7F59">
              <w:t>opical applications</w:t>
            </w:r>
          </w:p>
          <w:p w14:paraId="2AE89278" w14:textId="6EFFBDD9" w:rsidR="001744D4" w:rsidRPr="009D63E9" w:rsidRDefault="001744D4" w:rsidP="009D63E9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5034B0">
              <w:rPr>
                <w:rStyle w:val="SITemporaryText-blue"/>
                <w:color w:val="auto"/>
                <w:sz w:val="20"/>
              </w:rPr>
              <w:t xml:space="preserve">types of bathing systems/equipment and their effects on skin or hair </w:t>
            </w:r>
            <w:r w:rsidR="00E959B3" w:rsidRPr="005034B0">
              <w:rPr>
                <w:rStyle w:val="SITemporaryText-blue"/>
                <w:color w:val="auto"/>
                <w:sz w:val="20"/>
              </w:rPr>
              <w:t>condition</w:t>
            </w:r>
            <w:r w:rsidRPr="005034B0">
              <w:rPr>
                <w:rStyle w:val="SITemporaryText-blue"/>
                <w:color w:val="auto"/>
                <w:sz w:val="20"/>
              </w:rPr>
              <w:t xml:space="preserve"> </w:t>
            </w:r>
          </w:p>
          <w:p w14:paraId="6C0F564D" w14:textId="7A0B9F3B" w:rsidR="001A4415" w:rsidRPr="001A4415" w:rsidRDefault="005A51D8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B45409">
              <w:rPr>
                <w:rStyle w:val="SITemporaryText-blue"/>
                <w:color w:val="auto"/>
                <w:sz w:val="20"/>
              </w:rPr>
              <w:t xml:space="preserve">types and </w:t>
            </w:r>
            <w:r w:rsidR="004D5444" w:rsidRPr="00327A10">
              <w:rPr>
                <w:rStyle w:val="SITemporaryText-blue"/>
                <w:color w:val="auto"/>
                <w:sz w:val="20"/>
              </w:rPr>
              <w:t>role</w:t>
            </w:r>
            <w:r w:rsidR="004D5444" w:rsidRPr="00B45409">
              <w:rPr>
                <w:rStyle w:val="SITemporaryText-blue"/>
                <w:color w:val="auto"/>
                <w:sz w:val="20"/>
              </w:rPr>
              <w:t xml:space="preserve"> </w:t>
            </w:r>
            <w:r w:rsidR="001A4415" w:rsidRPr="00B45409">
              <w:rPr>
                <w:rStyle w:val="SITemporaryText-blue"/>
                <w:color w:val="auto"/>
                <w:sz w:val="20"/>
              </w:rPr>
              <w:t>of shampoo</w:t>
            </w:r>
            <w:r w:rsidR="001A4415" w:rsidRPr="001A4415">
              <w:rPr>
                <w:rStyle w:val="SITemporaryText-blue"/>
                <w:color w:val="auto"/>
                <w:sz w:val="20"/>
              </w:rPr>
              <w:t>/product ingredients, including:</w:t>
            </w:r>
          </w:p>
          <w:p w14:paraId="02F993A7" w14:textId="7CEF62E8" w:rsidR="001A4415" w:rsidRDefault="001A4415" w:rsidP="001A4415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1A4415">
              <w:rPr>
                <w:rStyle w:val="SITemporaryText-blue"/>
                <w:color w:val="auto"/>
                <w:sz w:val="20"/>
              </w:rPr>
              <w:t xml:space="preserve">PH value </w:t>
            </w:r>
          </w:p>
          <w:p w14:paraId="304B0DC3" w14:textId="77777777" w:rsidR="001A4415" w:rsidRDefault="001A4415" w:rsidP="001A4415">
            <w:pPr>
              <w:pStyle w:val="SIBulletList2"/>
            </w:pPr>
            <w:r w:rsidRPr="001A4415">
              <w:t xml:space="preserve">Sodium </w:t>
            </w:r>
            <w:proofErr w:type="spellStart"/>
            <w:r w:rsidRPr="001A4415">
              <w:t>Laureth</w:t>
            </w:r>
            <w:proofErr w:type="spellEnd"/>
            <w:r w:rsidRPr="001A4415">
              <w:t xml:space="preserve">/Lauryl </w:t>
            </w:r>
            <w:proofErr w:type="spellStart"/>
            <w:r w:rsidRPr="001A4415">
              <w:t>Sulfate</w:t>
            </w:r>
            <w:proofErr w:type="spellEnd"/>
          </w:p>
          <w:p w14:paraId="66315D00" w14:textId="77777777" w:rsidR="001A4415" w:rsidRDefault="001A4415" w:rsidP="001A4415">
            <w:pPr>
              <w:pStyle w:val="SIBulletList2"/>
            </w:pPr>
            <w:r w:rsidRPr="001A4415">
              <w:t>Tar</w:t>
            </w:r>
          </w:p>
          <w:p w14:paraId="6E47686F" w14:textId="77777777" w:rsidR="001A4415" w:rsidRDefault="001A4415" w:rsidP="001A4415">
            <w:pPr>
              <w:pStyle w:val="SIBulletList2"/>
            </w:pPr>
            <w:r w:rsidRPr="001A4415">
              <w:t xml:space="preserve">Co </w:t>
            </w:r>
            <w:proofErr w:type="spellStart"/>
            <w:r w:rsidRPr="001A4415">
              <w:t>Co</w:t>
            </w:r>
            <w:proofErr w:type="spellEnd"/>
            <w:r w:rsidRPr="001A4415">
              <w:t xml:space="preserve"> Amide</w:t>
            </w:r>
          </w:p>
          <w:p w14:paraId="342ACAA7" w14:textId="77777777" w:rsidR="001A4415" w:rsidRDefault="001A4415" w:rsidP="001A4415">
            <w:pPr>
              <w:pStyle w:val="SIBulletList2"/>
            </w:pPr>
            <w:r w:rsidRPr="001A4415">
              <w:t>Propylene Glycol</w:t>
            </w:r>
          </w:p>
          <w:p w14:paraId="389451A2" w14:textId="77777777" w:rsidR="001A4415" w:rsidRDefault="001A4415" w:rsidP="001A4415">
            <w:pPr>
              <w:pStyle w:val="SIBulletList2"/>
            </w:pPr>
            <w:r w:rsidRPr="001A4415">
              <w:t>Parabens</w:t>
            </w:r>
          </w:p>
          <w:p w14:paraId="06B2563F" w14:textId="549EFCBE" w:rsidR="001A4415" w:rsidRPr="001A4415" w:rsidRDefault="001A4415" w:rsidP="001A4415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1A4415">
              <w:t>Ethyl Alcohol</w:t>
            </w:r>
          </w:p>
          <w:p w14:paraId="033B75AA" w14:textId="246849A9" w:rsidR="008536B5" w:rsidRPr="008536B5" w:rsidRDefault="008536B5" w:rsidP="008536B5">
            <w:pPr>
              <w:pStyle w:val="SIBulletList1"/>
            </w:pPr>
            <w:r w:rsidRPr="008536B5">
              <w:t xml:space="preserve">personal protective equipment suitable for </w:t>
            </w:r>
            <w:r>
              <w:t xml:space="preserve">handling, assessing and treating animal coat and skin conditions, </w:t>
            </w:r>
            <w:r w:rsidRPr="008536B5">
              <w:t xml:space="preserve">including gloves, masks, closed/non-slip shoes, </w:t>
            </w:r>
            <w:r w:rsidR="00BD3585">
              <w:t xml:space="preserve">and </w:t>
            </w:r>
            <w:r w:rsidRPr="008536B5">
              <w:t>goggles</w:t>
            </w:r>
          </w:p>
          <w:p w14:paraId="6EB71842" w14:textId="06244B05" w:rsidR="00DE7F59" w:rsidRDefault="00DE7F59" w:rsidP="005A51D8">
            <w:pPr>
              <w:pStyle w:val="SIBulletList1"/>
            </w:pPr>
            <w:r>
              <w:t>impact of water temperature</w:t>
            </w:r>
            <w:r w:rsidR="004D5444">
              <w:t xml:space="preserve"> and PH</w:t>
            </w:r>
            <w:r>
              <w:t xml:space="preserve"> and drying processes on skin and coat conditions</w:t>
            </w:r>
          </w:p>
          <w:p w14:paraId="17D36D3B" w14:textId="1CD515FF" w:rsidR="006A6707" w:rsidRPr="006A6707" w:rsidRDefault="00B467B0" w:rsidP="00327A10">
            <w:pPr>
              <w:pStyle w:val="SIBulletList1"/>
            </w:pPr>
            <w:r w:rsidRPr="006A6707">
              <w:t>reasons for</w:t>
            </w:r>
            <w:r w:rsidRPr="00B467B0" w:rsidDel="004D5444">
              <w:t xml:space="preserve"> </w:t>
            </w:r>
            <w:r>
              <w:t xml:space="preserve">and </w:t>
            </w:r>
            <w:r w:rsidR="006A6707" w:rsidRPr="006A6707">
              <w:t xml:space="preserve">key features </w:t>
            </w:r>
            <w:r>
              <w:t>of</w:t>
            </w:r>
            <w:r w:rsidR="006A6707" w:rsidRPr="006A6707">
              <w:t xml:space="preserve"> standard infection-control precautions</w:t>
            </w:r>
            <w:r>
              <w:t>.</w:t>
            </w:r>
          </w:p>
          <w:p w14:paraId="0E621F82" w14:textId="027E0D0B" w:rsidR="00F1480E" w:rsidRPr="000754EC" w:rsidRDefault="00F1480E" w:rsidP="00881921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759C93CA" w14:textId="6C535914" w:rsidR="002C63FB" w:rsidRPr="002C63FB" w:rsidRDefault="002C63FB" w:rsidP="002C63FB">
            <w:r w:rsidRPr="002C63FB">
              <w:t xml:space="preserve">Assessment of skills </w:t>
            </w:r>
            <w:r w:rsidR="00050BDE">
              <w:t xml:space="preserve">in this unit </w:t>
            </w:r>
            <w:r w:rsidR="006005E6">
              <w:t xml:space="preserve">of competency </w:t>
            </w:r>
            <w:r w:rsidRPr="002C63FB">
              <w:t>must take place under the following conditions:</w:t>
            </w:r>
          </w:p>
          <w:p w14:paraId="7FDE12DC" w14:textId="77777777" w:rsidR="002C63FB" w:rsidRPr="002C63FB" w:rsidRDefault="002C63FB" w:rsidP="002C63FB">
            <w:pPr>
              <w:pStyle w:val="SIBulletList1"/>
            </w:pPr>
            <w:r w:rsidRPr="002C63FB">
              <w:t>physical conditions:</w:t>
            </w:r>
          </w:p>
          <w:p w14:paraId="0586765D" w14:textId="4D1681F0" w:rsidR="002C63FB" w:rsidRPr="002C63FB" w:rsidRDefault="002C63FB" w:rsidP="002C63FB">
            <w:pPr>
              <w:pStyle w:val="SIBulletList2"/>
            </w:pPr>
            <w:r w:rsidRPr="002C63FB">
              <w:t>a</w:t>
            </w:r>
            <w:r w:rsidR="000C41E1">
              <w:t>n animal care</w:t>
            </w:r>
            <w:r w:rsidRPr="002C63FB">
              <w:t xml:space="preserve"> workplace setting or an environment that accurately represents workplace conditions</w:t>
            </w:r>
          </w:p>
          <w:p w14:paraId="12778BC1" w14:textId="77777777" w:rsidR="002C63FB" w:rsidRPr="002C63FB" w:rsidRDefault="002C63FB" w:rsidP="002C63FB">
            <w:pPr>
              <w:pStyle w:val="SIBulletList1"/>
            </w:pPr>
            <w:r w:rsidRPr="002C63FB">
              <w:t>resources, equipment and materials:</w:t>
            </w:r>
          </w:p>
          <w:p w14:paraId="122F5C3F" w14:textId="33B973B9" w:rsidR="00E16FA6" w:rsidRDefault="00E16FA6" w:rsidP="002C63FB">
            <w:pPr>
              <w:pStyle w:val="SIBulletList2"/>
            </w:pPr>
            <w:r>
              <w:t xml:space="preserve">live companion animals </w:t>
            </w:r>
            <w:r w:rsidR="00A221EC">
              <w:t>specified in the performance evidence</w:t>
            </w:r>
          </w:p>
          <w:p w14:paraId="0B73F64D" w14:textId="594F177C" w:rsidR="002C63FB" w:rsidRDefault="00D111F3" w:rsidP="002C63FB">
            <w:pPr>
              <w:pStyle w:val="SIBulletList2"/>
            </w:pPr>
            <w:r>
              <w:t xml:space="preserve">range of </w:t>
            </w:r>
            <w:r w:rsidR="002C63FB" w:rsidRPr="002C63FB">
              <w:t>grooming products</w:t>
            </w:r>
          </w:p>
          <w:p w14:paraId="1F2CE711" w14:textId="59BEBDED" w:rsidR="00AF2C9E" w:rsidRPr="00AF2C9E" w:rsidRDefault="00DE7F59" w:rsidP="00AF2C9E">
            <w:pPr>
              <w:pStyle w:val="SIBulletList2"/>
            </w:pPr>
            <w:r w:rsidRPr="00DE7F59">
              <w:t>manufacturer product information and support materials</w:t>
            </w:r>
            <w:r w:rsidR="00AF2C9E">
              <w:t xml:space="preserve"> </w:t>
            </w:r>
          </w:p>
          <w:p w14:paraId="23F44CCC" w14:textId="214CA9EF" w:rsidR="00D111F3" w:rsidRDefault="00AF2C9E" w:rsidP="00DE7F59">
            <w:pPr>
              <w:pStyle w:val="SIBulletList2"/>
            </w:pPr>
            <w:r w:rsidRPr="00AF2C9E">
              <w:t>personal protective equipment</w:t>
            </w:r>
            <w:r>
              <w:t xml:space="preserve"> required to handle and assess animal coat and skin conditions</w:t>
            </w:r>
          </w:p>
          <w:p w14:paraId="6AD7F9BA" w14:textId="457905A8" w:rsidR="00D111F3" w:rsidRDefault="00D111F3" w:rsidP="00D111F3">
            <w:pPr>
              <w:pStyle w:val="SIBulletList1"/>
            </w:pPr>
            <w:r>
              <w:t>relationships</w:t>
            </w:r>
            <w:r w:rsidR="00AF2C9E">
              <w:t>:</w:t>
            </w:r>
          </w:p>
          <w:p w14:paraId="238D95AB" w14:textId="232DC3E1" w:rsidR="00DE7F59" w:rsidRPr="00DE7F59" w:rsidRDefault="00D111F3" w:rsidP="00DE7F59">
            <w:pPr>
              <w:pStyle w:val="SIBulletList2"/>
            </w:pPr>
            <w:r>
              <w:t>clients/carers</w:t>
            </w:r>
            <w:r w:rsidR="008F7793">
              <w:t xml:space="preserve"> </w:t>
            </w:r>
            <w:r w:rsidR="008F7793" w:rsidRPr="008F7793">
              <w:t>stipulated in the performance evidence</w:t>
            </w:r>
            <w:r>
              <w:t>.</w:t>
            </w:r>
            <w:r w:rsidR="00DE7F59" w:rsidRPr="00DE7F59">
              <w:t xml:space="preserve"> </w:t>
            </w:r>
          </w:p>
          <w:p w14:paraId="45B3C970" w14:textId="77777777" w:rsidR="005B2A27" w:rsidRDefault="005B2A27" w:rsidP="002C63FB"/>
          <w:p w14:paraId="55032F60" w14:textId="70B4086A" w:rsidR="00F1480E" w:rsidRPr="00CE4CA1" w:rsidRDefault="002C63FB" w:rsidP="002C63FB">
            <w:r w:rsidRPr="002C63F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5F6556C0" w:rsidR="00F1480E" w:rsidRPr="000754EC" w:rsidRDefault="00626103" w:rsidP="000754EC">
            <w:pPr>
              <w:pStyle w:val="SIText"/>
            </w:pPr>
            <w:r w:rsidRPr="00626103">
              <w:t>https://vetnet.gov.au/Pages/TrainingDocs.aspx?q=b75f4b23-54c9-4cc9-a5db-d3502d154103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67157" w16cex:dateUtc="2020-05-25T06:31:00Z"/>
  <w16cex:commentExtensible w16cex:durableId="22767669" w16cex:dateUtc="2020-05-25T06:52:00Z"/>
  <w16cex:commentExtensible w16cex:durableId="22794A7B" w16cex:dateUtc="2020-05-27T10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D037C" w14:textId="77777777" w:rsidR="00414B9F" w:rsidRDefault="00414B9F" w:rsidP="00BF3F0A">
      <w:r>
        <w:separator/>
      </w:r>
    </w:p>
    <w:p w14:paraId="0E7B751B" w14:textId="77777777" w:rsidR="00414B9F" w:rsidRDefault="00414B9F"/>
  </w:endnote>
  <w:endnote w:type="continuationSeparator" w:id="0">
    <w:p w14:paraId="3C699B99" w14:textId="77777777" w:rsidR="00414B9F" w:rsidRDefault="00414B9F" w:rsidP="00BF3F0A">
      <w:r>
        <w:continuationSeparator/>
      </w:r>
    </w:p>
    <w:p w14:paraId="3A83039D" w14:textId="77777777" w:rsidR="00414B9F" w:rsidRDefault="00414B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10CE2" w14:textId="77777777" w:rsidR="00414B9F" w:rsidRDefault="00414B9F" w:rsidP="00BF3F0A">
      <w:r>
        <w:separator/>
      </w:r>
    </w:p>
    <w:p w14:paraId="3F482879" w14:textId="77777777" w:rsidR="00414B9F" w:rsidRDefault="00414B9F"/>
  </w:footnote>
  <w:footnote w:type="continuationSeparator" w:id="0">
    <w:p w14:paraId="59517823" w14:textId="77777777" w:rsidR="00414B9F" w:rsidRDefault="00414B9F" w:rsidP="00BF3F0A">
      <w:r>
        <w:continuationSeparator/>
      </w:r>
    </w:p>
    <w:p w14:paraId="257ABEDE" w14:textId="77777777" w:rsidR="00414B9F" w:rsidRDefault="00414B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2F4A1" w14:textId="415B1823" w:rsidR="00E32B89" w:rsidRPr="00E32B89" w:rsidRDefault="008A33B5" w:rsidP="00E32B89">
    <w:pPr>
      <w:pStyle w:val="SIText"/>
    </w:pPr>
    <w:sdt>
      <w:sdtPr>
        <w:id w:val="1471476732"/>
        <w:docPartObj>
          <w:docPartGallery w:val="Watermarks"/>
          <w:docPartUnique/>
        </w:docPartObj>
      </w:sdtPr>
      <w:sdtEndPr/>
      <w:sdtContent>
        <w:r>
          <w:pict w14:anchorId="72159E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410D2" w:rsidRPr="00E32B89">
      <w:t>ACMGRM</w:t>
    </w:r>
    <w:r w:rsidR="00EF08A8">
      <w:t>4</w:t>
    </w:r>
    <w:r w:rsidR="00E32B89" w:rsidRPr="00E32B89">
      <w:t>X1</w:t>
    </w:r>
    <w:r w:rsidR="004410D2" w:rsidRPr="00E32B89">
      <w:t xml:space="preserve"> </w:t>
    </w:r>
    <w:r w:rsidR="00615905">
      <w:t>Enhance c</w:t>
    </w:r>
    <w:r w:rsidR="00615905" w:rsidRPr="00E32B89">
      <w:t xml:space="preserve">ompanion animal coat and skin condition </w:t>
    </w:r>
  </w:p>
  <w:p w14:paraId="665AD3C2" w14:textId="227FC5E4" w:rsidR="009C2650" w:rsidRPr="004410D2" w:rsidRDefault="009C2650" w:rsidP="004410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F6280"/>
    <w:multiLevelType w:val="multilevel"/>
    <w:tmpl w:val="27C07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656CC"/>
    <w:multiLevelType w:val="hybridMultilevel"/>
    <w:tmpl w:val="5DFCE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360E4"/>
    <w:multiLevelType w:val="hybridMultilevel"/>
    <w:tmpl w:val="21E0E6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0E56E27"/>
    <w:multiLevelType w:val="hybridMultilevel"/>
    <w:tmpl w:val="48B6FB9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2D715CD"/>
    <w:multiLevelType w:val="hybridMultilevel"/>
    <w:tmpl w:val="06E4AC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163800"/>
    <w:multiLevelType w:val="hybridMultilevel"/>
    <w:tmpl w:val="230CCF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E69E7"/>
    <w:multiLevelType w:val="hybridMultilevel"/>
    <w:tmpl w:val="169600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7"/>
  </w:num>
  <w:num w:numId="4">
    <w:abstractNumId w:val="12"/>
  </w:num>
  <w:num w:numId="5">
    <w:abstractNumId w:val="4"/>
  </w:num>
  <w:num w:numId="6">
    <w:abstractNumId w:val="5"/>
  </w:num>
  <w:num w:numId="7">
    <w:abstractNumId w:val="14"/>
  </w:num>
  <w:num w:numId="8">
    <w:abstractNumId w:val="1"/>
  </w:num>
  <w:num w:numId="9">
    <w:abstractNumId w:val="18"/>
  </w:num>
  <w:num w:numId="10">
    <w:abstractNumId w:val="16"/>
  </w:num>
  <w:num w:numId="11">
    <w:abstractNumId w:val="10"/>
  </w:num>
  <w:num w:numId="12">
    <w:abstractNumId w:val="2"/>
  </w:num>
  <w:num w:numId="13">
    <w:abstractNumId w:val="3"/>
  </w:num>
  <w:num w:numId="14">
    <w:abstractNumId w:val="13"/>
  </w:num>
  <w:num w:numId="15">
    <w:abstractNumId w:val="20"/>
  </w:num>
  <w:num w:numId="16">
    <w:abstractNumId w:val="11"/>
  </w:num>
  <w:num w:numId="17">
    <w:abstractNumId w:val="9"/>
  </w:num>
  <w:num w:numId="18">
    <w:abstractNumId w:val="7"/>
  </w:num>
  <w:num w:numId="19">
    <w:abstractNumId w:val="6"/>
  </w:num>
  <w:num w:numId="2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E2"/>
    <w:rsid w:val="000126D0"/>
    <w:rsid w:val="0001296A"/>
    <w:rsid w:val="00014CF9"/>
    <w:rsid w:val="00016803"/>
    <w:rsid w:val="00023992"/>
    <w:rsid w:val="000275AE"/>
    <w:rsid w:val="00033F0E"/>
    <w:rsid w:val="00036140"/>
    <w:rsid w:val="000370A3"/>
    <w:rsid w:val="00040934"/>
    <w:rsid w:val="00041E59"/>
    <w:rsid w:val="00050BDE"/>
    <w:rsid w:val="00062714"/>
    <w:rsid w:val="000635EA"/>
    <w:rsid w:val="00064BFE"/>
    <w:rsid w:val="00065F75"/>
    <w:rsid w:val="00066F78"/>
    <w:rsid w:val="00070B3E"/>
    <w:rsid w:val="00071F95"/>
    <w:rsid w:val="00072EA6"/>
    <w:rsid w:val="000737BB"/>
    <w:rsid w:val="00074E47"/>
    <w:rsid w:val="000754EC"/>
    <w:rsid w:val="00075790"/>
    <w:rsid w:val="000813B7"/>
    <w:rsid w:val="00083321"/>
    <w:rsid w:val="0009093B"/>
    <w:rsid w:val="000A2E2E"/>
    <w:rsid w:val="000A5441"/>
    <w:rsid w:val="000B2022"/>
    <w:rsid w:val="000B6BFD"/>
    <w:rsid w:val="000C149A"/>
    <w:rsid w:val="000C15A5"/>
    <w:rsid w:val="000C224E"/>
    <w:rsid w:val="000C41E1"/>
    <w:rsid w:val="000C5B4F"/>
    <w:rsid w:val="000C6E6A"/>
    <w:rsid w:val="000E25E6"/>
    <w:rsid w:val="000E2C86"/>
    <w:rsid w:val="000F29F2"/>
    <w:rsid w:val="00101659"/>
    <w:rsid w:val="0010490B"/>
    <w:rsid w:val="00105AEA"/>
    <w:rsid w:val="001078BF"/>
    <w:rsid w:val="00111270"/>
    <w:rsid w:val="00112A02"/>
    <w:rsid w:val="001335AE"/>
    <w:rsid w:val="00133957"/>
    <w:rsid w:val="001372F6"/>
    <w:rsid w:val="00143294"/>
    <w:rsid w:val="001432C9"/>
    <w:rsid w:val="00144385"/>
    <w:rsid w:val="00146EEC"/>
    <w:rsid w:val="00151D55"/>
    <w:rsid w:val="00151D93"/>
    <w:rsid w:val="00153A48"/>
    <w:rsid w:val="00156EF3"/>
    <w:rsid w:val="00171E34"/>
    <w:rsid w:val="00172BAF"/>
    <w:rsid w:val="001744D4"/>
    <w:rsid w:val="00176E4F"/>
    <w:rsid w:val="001772D1"/>
    <w:rsid w:val="001832D0"/>
    <w:rsid w:val="0018546B"/>
    <w:rsid w:val="001901A4"/>
    <w:rsid w:val="00191247"/>
    <w:rsid w:val="00194C2B"/>
    <w:rsid w:val="001A4415"/>
    <w:rsid w:val="001A6A3E"/>
    <w:rsid w:val="001A7B6D"/>
    <w:rsid w:val="001A7E64"/>
    <w:rsid w:val="001B34D5"/>
    <w:rsid w:val="001B513A"/>
    <w:rsid w:val="001C0A75"/>
    <w:rsid w:val="001C1306"/>
    <w:rsid w:val="001D30EB"/>
    <w:rsid w:val="001D418B"/>
    <w:rsid w:val="001D5C1B"/>
    <w:rsid w:val="001D7F5B"/>
    <w:rsid w:val="001E0849"/>
    <w:rsid w:val="001E16BC"/>
    <w:rsid w:val="001E16DF"/>
    <w:rsid w:val="001E4924"/>
    <w:rsid w:val="001F0789"/>
    <w:rsid w:val="001F2BA5"/>
    <w:rsid w:val="001F308D"/>
    <w:rsid w:val="001F3C8C"/>
    <w:rsid w:val="00201A7C"/>
    <w:rsid w:val="00207A98"/>
    <w:rsid w:val="0021210E"/>
    <w:rsid w:val="00212DF8"/>
    <w:rsid w:val="0021414D"/>
    <w:rsid w:val="00220EEC"/>
    <w:rsid w:val="00223124"/>
    <w:rsid w:val="002263B2"/>
    <w:rsid w:val="00227E8F"/>
    <w:rsid w:val="00233143"/>
    <w:rsid w:val="00234439"/>
    <w:rsid w:val="00234444"/>
    <w:rsid w:val="00242293"/>
    <w:rsid w:val="00244EA7"/>
    <w:rsid w:val="00250DCF"/>
    <w:rsid w:val="002530C3"/>
    <w:rsid w:val="0025426F"/>
    <w:rsid w:val="00256AEB"/>
    <w:rsid w:val="00262FC3"/>
    <w:rsid w:val="0026394F"/>
    <w:rsid w:val="00266E87"/>
    <w:rsid w:val="00267AF6"/>
    <w:rsid w:val="00276DB8"/>
    <w:rsid w:val="00282664"/>
    <w:rsid w:val="00284FC4"/>
    <w:rsid w:val="00285FB8"/>
    <w:rsid w:val="002862A7"/>
    <w:rsid w:val="00295743"/>
    <w:rsid w:val="002970C3"/>
    <w:rsid w:val="002A14A6"/>
    <w:rsid w:val="002A4CD3"/>
    <w:rsid w:val="002A6CC4"/>
    <w:rsid w:val="002B1996"/>
    <w:rsid w:val="002B5461"/>
    <w:rsid w:val="002B6F61"/>
    <w:rsid w:val="002C55E9"/>
    <w:rsid w:val="002C63FB"/>
    <w:rsid w:val="002D0C8B"/>
    <w:rsid w:val="002D330A"/>
    <w:rsid w:val="002E07D0"/>
    <w:rsid w:val="002E170C"/>
    <w:rsid w:val="002E193E"/>
    <w:rsid w:val="002F1B0D"/>
    <w:rsid w:val="002F324E"/>
    <w:rsid w:val="002F4284"/>
    <w:rsid w:val="002F676B"/>
    <w:rsid w:val="00305EFF"/>
    <w:rsid w:val="00310A6A"/>
    <w:rsid w:val="003144E6"/>
    <w:rsid w:val="00315280"/>
    <w:rsid w:val="00322E2E"/>
    <w:rsid w:val="00327A10"/>
    <w:rsid w:val="00330FA1"/>
    <w:rsid w:val="00335142"/>
    <w:rsid w:val="00337E82"/>
    <w:rsid w:val="00346FDC"/>
    <w:rsid w:val="00350BB1"/>
    <w:rsid w:val="00352C83"/>
    <w:rsid w:val="00357900"/>
    <w:rsid w:val="00361226"/>
    <w:rsid w:val="00366805"/>
    <w:rsid w:val="0037067D"/>
    <w:rsid w:val="003732F7"/>
    <w:rsid w:val="00373436"/>
    <w:rsid w:val="00383B9D"/>
    <w:rsid w:val="0038735B"/>
    <w:rsid w:val="003916D1"/>
    <w:rsid w:val="003917B1"/>
    <w:rsid w:val="003A1859"/>
    <w:rsid w:val="003A21F0"/>
    <w:rsid w:val="003A277F"/>
    <w:rsid w:val="003A461D"/>
    <w:rsid w:val="003A58BA"/>
    <w:rsid w:val="003A5AE7"/>
    <w:rsid w:val="003A67F8"/>
    <w:rsid w:val="003A7221"/>
    <w:rsid w:val="003B3493"/>
    <w:rsid w:val="003B39EC"/>
    <w:rsid w:val="003B6EF4"/>
    <w:rsid w:val="003C13AE"/>
    <w:rsid w:val="003C7152"/>
    <w:rsid w:val="003D2E73"/>
    <w:rsid w:val="003D381E"/>
    <w:rsid w:val="003D6AF7"/>
    <w:rsid w:val="003E72B6"/>
    <w:rsid w:val="003E7BBE"/>
    <w:rsid w:val="0040199F"/>
    <w:rsid w:val="004127E3"/>
    <w:rsid w:val="00414646"/>
    <w:rsid w:val="00414B9F"/>
    <w:rsid w:val="00422044"/>
    <w:rsid w:val="00423A7D"/>
    <w:rsid w:val="0043212E"/>
    <w:rsid w:val="00434366"/>
    <w:rsid w:val="00434ECE"/>
    <w:rsid w:val="004410D2"/>
    <w:rsid w:val="0044207A"/>
    <w:rsid w:val="00444423"/>
    <w:rsid w:val="0044470D"/>
    <w:rsid w:val="00452F3E"/>
    <w:rsid w:val="00453B90"/>
    <w:rsid w:val="0046239A"/>
    <w:rsid w:val="004626AE"/>
    <w:rsid w:val="004640AE"/>
    <w:rsid w:val="004679E3"/>
    <w:rsid w:val="00472F7B"/>
    <w:rsid w:val="00475172"/>
    <w:rsid w:val="004758B0"/>
    <w:rsid w:val="004832D2"/>
    <w:rsid w:val="00484624"/>
    <w:rsid w:val="00485559"/>
    <w:rsid w:val="00491861"/>
    <w:rsid w:val="00492112"/>
    <w:rsid w:val="00492771"/>
    <w:rsid w:val="004948C0"/>
    <w:rsid w:val="004A142B"/>
    <w:rsid w:val="004A3860"/>
    <w:rsid w:val="004A44E8"/>
    <w:rsid w:val="004A581D"/>
    <w:rsid w:val="004A7706"/>
    <w:rsid w:val="004A77E3"/>
    <w:rsid w:val="004B29B7"/>
    <w:rsid w:val="004B366C"/>
    <w:rsid w:val="004B409C"/>
    <w:rsid w:val="004B7A28"/>
    <w:rsid w:val="004C2244"/>
    <w:rsid w:val="004C79A1"/>
    <w:rsid w:val="004D0D5F"/>
    <w:rsid w:val="004D1569"/>
    <w:rsid w:val="004D44B1"/>
    <w:rsid w:val="004D5444"/>
    <w:rsid w:val="004E0460"/>
    <w:rsid w:val="004E1579"/>
    <w:rsid w:val="004E593D"/>
    <w:rsid w:val="004E5FAE"/>
    <w:rsid w:val="004E6245"/>
    <w:rsid w:val="004E6741"/>
    <w:rsid w:val="004E7094"/>
    <w:rsid w:val="004F5DC7"/>
    <w:rsid w:val="004F78DA"/>
    <w:rsid w:val="005034B0"/>
    <w:rsid w:val="005145AB"/>
    <w:rsid w:val="00514A40"/>
    <w:rsid w:val="00520E9A"/>
    <w:rsid w:val="005248C1"/>
    <w:rsid w:val="005251D7"/>
    <w:rsid w:val="00526134"/>
    <w:rsid w:val="00531174"/>
    <w:rsid w:val="00532C26"/>
    <w:rsid w:val="005357CA"/>
    <w:rsid w:val="005405B2"/>
    <w:rsid w:val="005427C8"/>
    <w:rsid w:val="0054292E"/>
    <w:rsid w:val="005446D1"/>
    <w:rsid w:val="00554DA6"/>
    <w:rsid w:val="00556C4C"/>
    <w:rsid w:val="00557369"/>
    <w:rsid w:val="00557D22"/>
    <w:rsid w:val="0056250A"/>
    <w:rsid w:val="00563519"/>
    <w:rsid w:val="00564ADD"/>
    <w:rsid w:val="005708EB"/>
    <w:rsid w:val="005730D3"/>
    <w:rsid w:val="005743DB"/>
    <w:rsid w:val="00575BC6"/>
    <w:rsid w:val="00583902"/>
    <w:rsid w:val="00594B6F"/>
    <w:rsid w:val="005A0D52"/>
    <w:rsid w:val="005A1D70"/>
    <w:rsid w:val="005A3AA5"/>
    <w:rsid w:val="005A4E90"/>
    <w:rsid w:val="005A51D8"/>
    <w:rsid w:val="005A6C9C"/>
    <w:rsid w:val="005A74DC"/>
    <w:rsid w:val="005B0AA4"/>
    <w:rsid w:val="005B2A27"/>
    <w:rsid w:val="005B5146"/>
    <w:rsid w:val="005C3A1D"/>
    <w:rsid w:val="005D1AFD"/>
    <w:rsid w:val="005E129E"/>
    <w:rsid w:val="005E51E6"/>
    <w:rsid w:val="005F027A"/>
    <w:rsid w:val="005F33CC"/>
    <w:rsid w:val="005F771F"/>
    <w:rsid w:val="006005E6"/>
    <w:rsid w:val="00602DA1"/>
    <w:rsid w:val="0061046A"/>
    <w:rsid w:val="006104DE"/>
    <w:rsid w:val="00610DB9"/>
    <w:rsid w:val="006121D4"/>
    <w:rsid w:val="0061248E"/>
    <w:rsid w:val="00613B49"/>
    <w:rsid w:val="0061441E"/>
    <w:rsid w:val="00615905"/>
    <w:rsid w:val="00616845"/>
    <w:rsid w:val="00620E8E"/>
    <w:rsid w:val="00626103"/>
    <w:rsid w:val="00631236"/>
    <w:rsid w:val="0063172D"/>
    <w:rsid w:val="00633CFE"/>
    <w:rsid w:val="00634FCA"/>
    <w:rsid w:val="00643D1B"/>
    <w:rsid w:val="006452B8"/>
    <w:rsid w:val="00652E62"/>
    <w:rsid w:val="006570F4"/>
    <w:rsid w:val="006643F9"/>
    <w:rsid w:val="00683D84"/>
    <w:rsid w:val="006840AB"/>
    <w:rsid w:val="00686771"/>
    <w:rsid w:val="00686A49"/>
    <w:rsid w:val="00687B62"/>
    <w:rsid w:val="00690C44"/>
    <w:rsid w:val="006969D9"/>
    <w:rsid w:val="00697145"/>
    <w:rsid w:val="006A2B68"/>
    <w:rsid w:val="006A5ABA"/>
    <w:rsid w:val="006A5E0C"/>
    <w:rsid w:val="006A6707"/>
    <w:rsid w:val="006B2284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6F5A18"/>
    <w:rsid w:val="00705EEC"/>
    <w:rsid w:val="00707741"/>
    <w:rsid w:val="007114A0"/>
    <w:rsid w:val="007134FE"/>
    <w:rsid w:val="00715794"/>
    <w:rsid w:val="00717385"/>
    <w:rsid w:val="00722769"/>
    <w:rsid w:val="0072462A"/>
    <w:rsid w:val="00727901"/>
    <w:rsid w:val="0073075B"/>
    <w:rsid w:val="00733859"/>
    <w:rsid w:val="0073404B"/>
    <w:rsid w:val="007341FF"/>
    <w:rsid w:val="00736873"/>
    <w:rsid w:val="00736E28"/>
    <w:rsid w:val="007404E9"/>
    <w:rsid w:val="007444CF"/>
    <w:rsid w:val="00752C75"/>
    <w:rsid w:val="00757005"/>
    <w:rsid w:val="00760D41"/>
    <w:rsid w:val="00761DBE"/>
    <w:rsid w:val="0076523B"/>
    <w:rsid w:val="00765C08"/>
    <w:rsid w:val="00771B60"/>
    <w:rsid w:val="00780306"/>
    <w:rsid w:val="00781D77"/>
    <w:rsid w:val="00783549"/>
    <w:rsid w:val="007860B7"/>
    <w:rsid w:val="00786688"/>
    <w:rsid w:val="00786DC8"/>
    <w:rsid w:val="0079030F"/>
    <w:rsid w:val="007916E0"/>
    <w:rsid w:val="00793714"/>
    <w:rsid w:val="0079463F"/>
    <w:rsid w:val="007A300D"/>
    <w:rsid w:val="007A3426"/>
    <w:rsid w:val="007C0A88"/>
    <w:rsid w:val="007D113E"/>
    <w:rsid w:val="007D165A"/>
    <w:rsid w:val="007D5A78"/>
    <w:rsid w:val="007E014A"/>
    <w:rsid w:val="007E18F6"/>
    <w:rsid w:val="007E3BD1"/>
    <w:rsid w:val="007F1563"/>
    <w:rsid w:val="007F1EB2"/>
    <w:rsid w:val="007F44DB"/>
    <w:rsid w:val="007F5A8B"/>
    <w:rsid w:val="00806AAA"/>
    <w:rsid w:val="00813FA1"/>
    <w:rsid w:val="00815F7F"/>
    <w:rsid w:val="00817D51"/>
    <w:rsid w:val="008231DF"/>
    <w:rsid w:val="00823530"/>
    <w:rsid w:val="00823FF4"/>
    <w:rsid w:val="00830267"/>
    <w:rsid w:val="008306E7"/>
    <w:rsid w:val="008322BE"/>
    <w:rsid w:val="00834BC8"/>
    <w:rsid w:val="00837FD6"/>
    <w:rsid w:val="00843BDC"/>
    <w:rsid w:val="00847B60"/>
    <w:rsid w:val="00847BD6"/>
    <w:rsid w:val="00850243"/>
    <w:rsid w:val="00851BE5"/>
    <w:rsid w:val="008536B5"/>
    <w:rsid w:val="008536E7"/>
    <w:rsid w:val="008545EB"/>
    <w:rsid w:val="008647EA"/>
    <w:rsid w:val="00865011"/>
    <w:rsid w:val="0087016B"/>
    <w:rsid w:val="008716C7"/>
    <w:rsid w:val="00881921"/>
    <w:rsid w:val="00886790"/>
    <w:rsid w:val="00887CCD"/>
    <w:rsid w:val="008908DE"/>
    <w:rsid w:val="00890924"/>
    <w:rsid w:val="008A12ED"/>
    <w:rsid w:val="008A33B5"/>
    <w:rsid w:val="008A39D3"/>
    <w:rsid w:val="008B1BDF"/>
    <w:rsid w:val="008B2C77"/>
    <w:rsid w:val="008B4AD2"/>
    <w:rsid w:val="008B7138"/>
    <w:rsid w:val="008B791C"/>
    <w:rsid w:val="008C18FD"/>
    <w:rsid w:val="008C3CBC"/>
    <w:rsid w:val="008C54D6"/>
    <w:rsid w:val="008E260C"/>
    <w:rsid w:val="008E39BE"/>
    <w:rsid w:val="008E4C4F"/>
    <w:rsid w:val="008E62EC"/>
    <w:rsid w:val="008F32F6"/>
    <w:rsid w:val="008F3816"/>
    <w:rsid w:val="008F7793"/>
    <w:rsid w:val="00900A61"/>
    <w:rsid w:val="009043C6"/>
    <w:rsid w:val="00916CD7"/>
    <w:rsid w:val="00920927"/>
    <w:rsid w:val="00921B38"/>
    <w:rsid w:val="00923720"/>
    <w:rsid w:val="009278C9"/>
    <w:rsid w:val="00932CD7"/>
    <w:rsid w:val="0094058A"/>
    <w:rsid w:val="009415EE"/>
    <w:rsid w:val="0094187F"/>
    <w:rsid w:val="00944C09"/>
    <w:rsid w:val="00950468"/>
    <w:rsid w:val="009504D3"/>
    <w:rsid w:val="009527CB"/>
    <w:rsid w:val="00953835"/>
    <w:rsid w:val="009602EB"/>
    <w:rsid w:val="00960F6C"/>
    <w:rsid w:val="00970747"/>
    <w:rsid w:val="00981C86"/>
    <w:rsid w:val="009849D5"/>
    <w:rsid w:val="00984D2D"/>
    <w:rsid w:val="00997BFC"/>
    <w:rsid w:val="009A1506"/>
    <w:rsid w:val="009A5900"/>
    <w:rsid w:val="009A6E6C"/>
    <w:rsid w:val="009A6F3F"/>
    <w:rsid w:val="009B0C45"/>
    <w:rsid w:val="009B2EB2"/>
    <w:rsid w:val="009B331A"/>
    <w:rsid w:val="009B4388"/>
    <w:rsid w:val="009B6D19"/>
    <w:rsid w:val="009C2650"/>
    <w:rsid w:val="009D15E2"/>
    <w:rsid w:val="009D15FE"/>
    <w:rsid w:val="009D5D2C"/>
    <w:rsid w:val="009D63E9"/>
    <w:rsid w:val="009F0DCC"/>
    <w:rsid w:val="009F11CA"/>
    <w:rsid w:val="00A0695B"/>
    <w:rsid w:val="00A13052"/>
    <w:rsid w:val="00A167B2"/>
    <w:rsid w:val="00A216A8"/>
    <w:rsid w:val="00A221EC"/>
    <w:rsid w:val="00A223A6"/>
    <w:rsid w:val="00A339E2"/>
    <w:rsid w:val="00A3639E"/>
    <w:rsid w:val="00A46452"/>
    <w:rsid w:val="00A5092E"/>
    <w:rsid w:val="00A53526"/>
    <w:rsid w:val="00A554D6"/>
    <w:rsid w:val="00A55C73"/>
    <w:rsid w:val="00A56E14"/>
    <w:rsid w:val="00A6476B"/>
    <w:rsid w:val="00A66C02"/>
    <w:rsid w:val="00A73C21"/>
    <w:rsid w:val="00A75848"/>
    <w:rsid w:val="00A76C6C"/>
    <w:rsid w:val="00A87356"/>
    <w:rsid w:val="00A92DD1"/>
    <w:rsid w:val="00AA5338"/>
    <w:rsid w:val="00AB1B8E"/>
    <w:rsid w:val="00AB3EC1"/>
    <w:rsid w:val="00AB46DE"/>
    <w:rsid w:val="00AC0696"/>
    <w:rsid w:val="00AC4897"/>
    <w:rsid w:val="00AC4C98"/>
    <w:rsid w:val="00AC5F6B"/>
    <w:rsid w:val="00AD075A"/>
    <w:rsid w:val="00AD3896"/>
    <w:rsid w:val="00AD5B47"/>
    <w:rsid w:val="00AE1ED9"/>
    <w:rsid w:val="00AE32CB"/>
    <w:rsid w:val="00AF2C9E"/>
    <w:rsid w:val="00AF3957"/>
    <w:rsid w:val="00AF58D1"/>
    <w:rsid w:val="00AF6D02"/>
    <w:rsid w:val="00B0712C"/>
    <w:rsid w:val="00B12013"/>
    <w:rsid w:val="00B21DB3"/>
    <w:rsid w:val="00B22C67"/>
    <w:rsid w:val="00B2313B"/>
    <w:rsid w:val="00B3508F"/>
    <w:rsid w:val="00B443EE"/>
    <w:rsid w:val="00B45409"/>
    <w:rsid w:val="00B467B0"/>
    <w:rsid w:val="00B560C8"/>
    <w:rsid w:val="00B6071D"/>
    <w:rsid w:val="00B61150"/>
    <w:rsid w:val="00B61675"/>
    <w:rsid w:val="00B61A86"/>
    <w:rsid w:val="00B63FF4"/>
    <w:rsid w:val="00B65216"/>
    <w:rsid w:val="00B6548B"/>
    <w:rsid w:val="00B65BC7"/>
    <w:rsid w:val="00B746B9"/>
    <w:rsid w:val="00B818F0"/>
    <w:rsid w:val="00B848D4"/>
    <w:rsid w:val="00B865B7"/>
    <w:rsid w:val="00B91E0D"/>
    <w:rsid w:val="00B9762F"/>
    <w:rsid w:val="00B97BA3"/>
    <w:rsid w:val="00BA1CB1"/>
    <w:rsid w:val="00BA4178"/>
    <w:rsid w:val="00BA482D"/>
    <w:rsid w:val="00BB0F0C"/>
    <w:rsid w:val="00BB1755"/>
    <w:rsid w:val="00BB23F4"/>
    <w:rsid w:val="00BB41C3"/>
    <w:rsid w:val="00BC2177"/>
    <w:rsid w:val="00BC5075"/>
    <w:rsid w:val="00BC5419"/>
    <w:rsid w:val="00BC7C7B"/>
    <w:rsid w:val="00BD3585"/>
    <w:rsid w:val="00BD3B0F"/>
    <w:rsid w:val="00BE2A20"/>
    <w:rsid w:val="00BE5889"/>
    <w:rsid w:val="00BF1D4C"/>
    <w:rsid w:val="00BF3F0A"/>
    <w:rsid w:val="00BF4DB8"/>
    <w:rsid w:val="00C0104A"/>
    <w:rsid w:val="00C143C3"/>
    <w:rsid w:val="00C15D85"/>
    <w:rsid w:val="00C1739B"/>
    <w:rsid w:val="00C21ADE"/>
    <w:rsid w:val="00C237E8"/>
    <w:rsid w:val="00C26067"/>
    <w:rsid w:val="00C27FE2"/>
    <w:rsid w:val="00C30A29"/>
    <w:rsid w:val="00C317DC"/>
    <w:rsid w:val="00C37AAB"/>
    <w:rsid w:val="00C578E9"/>
    <w:rsid w:val="00C70626"/>
    <w:rsid w:val="00C72860"/>
    <w:rsid w:val="00C73233"/>
    <w:rsid w:val="00C73582"/>
    <w:rsid w:val="00C73B90"/>
    <w:rsid w:val="00C742EC"/>
    <w:rsid w:val="00C848B4"/>
    <w:rsid w:val="00C934C4"/>
    <w:rsid w:val="00C96AF3"/>
    <w:rsid w:val="00C97CCC"/>
    <w:rsid w:val="00CA0274"/>
    <w:rsid w:val="00CA1B15"/>
    <w:rsid w:val="00CA4785"/>
    <w:rsid w:val="00CA78BC"/>
    <w:rsid w:val="00CB64BF"/>
    <w:rsid w:val="00CB746F"/>
    <w:rsid w:val="00CC451E"/>
    <w:rsid w:val="00CD4E9D"/>
    <w:rsid w:val="00CD4F4D"/>
    <w:rsid w:val="00CD6655"/>
    <w:rsid w:val="00CE4CA1"/>
    <w:rsid w:val="00CE7D19"/>
    <w:rsid w:val="00CF0CF5"/>
    <w:rsid w:val="00CF230B"/>
    <w:rsid w:val="00CF2AC8"/>
    <w:rsid w:val="00CF2B3E"/>
    <w:rsid w:val="00D0201F"/>
    <w:rsid w:val="00D03685"/>
    <w:rsid w:val="00D06C5B"/>
    <w:rsid w:val="00D07D4E"/>
    <w:rsid w:val="00D111F3"/>
    <w:rsid w:val="00D115AA"/>
    <w:rsid w:val="00D145BE"/>
    <w:rsid w:val="00D2035A"/>
    <w:rsid w:val="00D20C57"/>
    <w:rsid w:val="00D25D16"/>
    <w:rsid w:val="00D3163F"/>
    <w:rsid w:val="00D32124"/>
    <w:rsid w:val="00D51D57"/>
    <w:rsid w:val="00D53AE5"/>
    <w:rsid w:val="00D54C76"/>
    <w:rsid w:val="00D71E43"/>
    <w:rsid w:val="00D727F3"/>
    <w:rsid w:val="00D731BC"/>
    <w:rsid w:val="00D73695"/>
    <w:rsid w:val="00D73FCE"/>
    <w:rsid w:val="00D810DE"/>
    <w:rsid w:val="00D87D32"/>
    <w:rsid w:val="00D91188"/>
    <w:rsid w:val="00D92C83"/>
    <w:rsid w:val="00DA0A81"/>
    <w:rsid w:val="00DA3C10"/>
    <w:rsid w:val="00DA53B5"/>
    <w:rsid w:val="00DB1E2D"/>
    <w:rsid w:val="00DB2099"/>
    <w:rsid w:val="00DB3BB1"/>
    <w:rsid w:val="00DC1D69"/>
    <w:rsid w:val="00DC5A3A"/>
    <w:rsid w:val="00DD0726"/>
    <w:rsid w:val="00DD17E3"/>
    <w:rsid w:val="00DD645F"/>
    <w:rsid w:val="00DD7B9E"/>
    <w:rsid w:val="00DE1969"/>
    <w:rsid w:val="00DE38F0"/>
    <w:rsid w:val="00DE7F59"/>
    <w:rsid w:val="00E03BBC"/>
    <w:rsid w:val="00E07357"/>
    <w:rsid w:val="00E16FA6"/>
    <w:rsid w:val="00E238E6"/>
    <w:rsid w:val="00E32B89"/>
    <w:rsid w:val="00E343C4"/>
    <w:rsid w:val="00E34CD8"/>
    <w:rsid w:val="00E35064"/>
    <w:rsid w:val="00E3681D"/>
    <w:rsid w:val="00E40225"/>
    <w:rsid w:val="00E501F0"/>
    <w:rsid w:val="00E50267"/>
    <w:rsid w:val="00E52582"/>
    <w:rsid w:val="00E6166D"/>
    <w:rsid w:val="00E65236"/>
    <w:rsid w:val="00E75C47"/>
    <w:rsid w:val="00E842AD"/>
    <w:rsid w:val="00E91BFF"/>
    <w:rsid w:val="00E92933"/>
    <w:rsid w:val="00E94FAD"/>
    <w:rsid w:val="00E959B3"/>
    <w:rsid w:val="00E95B21"/>
    <w:rsid w:val="00EA330E"/>
    <w:rsid w:val="00EA4BAC"/>
    <w:rsid w:val="00EB0AA4"/>
    <w:rsid w:val="00EB256E"/>
    <w:rsid w:val="00EB5C88"/>
    <w:rsid w:val="00EC0469"/>
    <w:rsid w:val="00EC0BE5"/>
    <w:rsid w:val="00EC0C3E"/>
    <w:rsid w:val="00ED38B4"/>
    <w:rsid w:val="00ED63AF"/>
    <w:rsid w:val="00ED779A"/>
    <w:rsid w:val="00EE3CB5"/>
    <w:rsid w:val="00EF01F8"/>
    <w:rsid w:val="00EF08A8"/>
    <w:rsid w:val="00EF3F03"/>
    <w:rsid w:val="00EF40EF"/>
    <w:rsid w:val="00EF47FE"/>
    <w:rsid w:val="00F069BD"/>
    <w:rsid w:val="00F1152D"/>
    <w:rsid w:val="00F1480E"/>
    <w:rsid w:val="00F1497D"/>
    <w:rsid w:val="00F16AAC"/>
    <w:rsid w:val="00F25BFD"/>
    <w:rsid w:val="00F33FF2"/>
    <w:rsid w:val="00F3771C"/>
    <w:rsid w:val="00F438FC"/>
    <w:rsid w:val="00F458D5"/>
    <w:rsid w:val="00F5616F"/>
    <w:rsid w:val="00F56451"/>
    <w:rsid w:val="00F56496"/>
    <w:rsid w:val="00F56827"/>
    <w:rsid w:val="00F62866"/>
    <w:rsid w:val="00F63A64"/>
    <w:rsid w:val="00F65EF0"/>
    <w:rsid w:val="00F7122F"/>
    <w:rsid w:val="00F71651"/>
    <w:rsid w:val="00F718D0"/>
    <w:rsid w:val="00F76191"/>
    <w:rsid w:val="00F76CC6"/>
    <w:rsid w:val="00F81646"/>
    <w:rsid w:val="00F81CBF"/>
    <w:rsid w:val="00F82DCC"/>
    <w:rsid w:val="00F83D7C"/>
    <w:rsid w:val="00F8447F"/>
    <w:rsid w:val="00F87CF2"/>
    <w:rsid w:val="00FA15D8"/>
    <w:rsid w:val="00FB0A2C"/>
    <w:rsid w:val="00FB0D80"/>
    <w:rsid w:val="00FB232E"/>
    <w:rsid w:val="00FC78D3"/>
    <w:rsid w:val="00FD557D"/>
    <w:rsid w:val="00FE0282"/>
    <w:rsid w:val="00FE124D"/>
    <w:rsid w:val="00FE3CE6"/>
    <w:rsid w:val="00FE52EE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paragraph" w:styleId="NormalWeb">
    <w:name w:val="Normal (Web)"/>
    <w:basedOn w:val="Normal"/>
    <w:uiPriority w:val="99"/>
    <w:semiHidden/>
    <w:unhideWhenUsed/>
    <w:locked/>
    <w:rsid w:val="00BB41C3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B61A86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locked/>
    <w:rsid w:val="00DE7F59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  <SharedWithUsers xmlns="c0c61cd0-8906-41a6-94dd-696765a41e73">
      <UserInfo>
        <DisplayName>Georgiana Daian</DisplayName>
        <AccountId>27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E03ED08A46943B18AEB1792C4DBC2" ma:contentTypeVersion="" ma:contentTypeDescription="Create a new document." ma:contentTypeScope="" ma:versionID="376a39f1afd6fd5afdbc3139a05bc001">
  <xsd:schema xmlns:xsd="http://www.w3.org/2001/XMLSchema" xmlns:xs="http://www.w3.org/2001/XMLSchema" xmlns:p="http://schemas.microsoft.com/office/2006/metadata/properties" xmlns:ns2="4d074fc5-4881-4904-900d-cdf408c29254" xmlns:ns3="c0c61cd0-8906-41a6-94dd-696765a41e73" targetNamespace="http://schemas.microsoft.com/office/2006/metadata/properties" ma:root="true" ma:fieldsID="8ebbdd4bf9148d40b09e8c96b0e036ab" ns2:_="" ns3:_="">
    <xsd:import namespace="4d074fc5-4881-4904-900d-cdf408c29254"/>
    <xsd:import namespace="c0c61cd0-8906-41a6-94dd-696765a41e73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c0c61cd0-8906-41a6-94dd-696765a41e73"/>
    <ds:schemaRef ds:uri="4d074fc5-4881-4904-900d-cdf408c29254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B64AA-DBC4-4A77-BE1F-CC3EE5C24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c0c61cd0-8906-41a6-94dd-696765a41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1B1B4A-DAE3-444A-BE56-1C10A580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19</cp:revision>
  <cp:lastPrinted>2016-05-27T05:21:00Z</cp:lastPrinted>
  <dcterms:created xsi:type="dcterms:W3CDTF">2020-05-18T07:08:00Z</dcterms:created>
  <dcterms:modified xsi:type="dcterms:W3CDTF">2020-06-18T09:27:00Z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0x01010036BE03ED08A46943B18AEB1792C4DBC2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