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7B1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43365" w14:textId="77777777" w:rsidTr="00146EEC">
        <w:tc>
          <w:tcPr>
            <w:tcW w:w="2689" w:type="dxa"/>
          </w:tcPr>
          <w:p w14:paraId="12490F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E75B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3282C" w14:paraId="1289C7A6" w14:textId="77777777" w:rsidTr="00146EEC">
        <w:tc>
          <w:tcPr>
            <w:tcW w:w="2689" w:type="dxa"/>
          </w:tcPr>
          <w:p w14:paraId="65E63FFF" w14:textId="473EC9D1" w:rsidR="00C3282C" w:rsidRPr="0091548A" w:rsidRDefault="00C3282C" w:rsidP="00D70665">
            <w:pPr>
              <w:pStyle w:val="SIText"/>
            </w:pPr>
            <w:r w:rsidRPr="0091548A">
              <w:t>Release 1</w:t>
            </w:r>
          </w:p>
        </w:tc>
        <w:tc>
          <w:tcPr>
            <w:tcW w:w="6939" w:type="dxa"/>
          </w:tcPr>
          <w:p w14:paraId="4D320229" w14:textId="42FAA81A" w:rsidR="00C3282C" w:rsidRPr="0091548A" w:rsidRDefault="00C3282C" w:rsidP="00D70665">
            <w:pPr>
              <w:pStyle w:val="SIText"/>
            </w:pPr>
            <w:r w:rsidRPr="0091548A">
              <w:t xml:space="preserve">This version released with FWP Forest and Wood Products Training Package Version </w:t>
            </w:r>
            <w:r w:rsidR="007E4E4D">
              <w:t>6.0</w:t>
            </w:r>
            <w:r>
              <w:t>.</w:t>
            </w:r>
          </w:p>
        </w:tc>
      </w:tr>
    </w:tbl>
    <w:p w14:paraId="60125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5ED6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18F198" w14:textId="4157D370" w:rsidR="00F1480E" w:rsidRPr="000754EC" w:rsidRDefault="00AB5133" w:rsidP="000754EC">
            <w:pPr>
              <w:pStyle w:val="SIUNITCODE"/>
            </w:pPr>
            <w:r w:rsidRPr="00AB5133">
              <w:t>FWPCO</w:t>
            </w:r>
            <w:r w:rsidR="00D96F32">
              <w:t>T2</w:t>
            </w:r>
            <w:r w:rsidR="0002545A">
              <w:t>260</w:t>
            </w:r>
          </w:p>
        </w:tc>
        <w:tc>
          <w:tcPr>
            <w:tcW w:w="3604" w:type="pct"/>
            <w:shd w:val="clear" w:color="auto" w:fill="auto"/>
          </w:tcPr>
          <w:p w14:paraId="46F917E1" w14:textId="37A0FFEE" w:rsidR="00F1480E" w:rsidRPr="000754EC" w:rsidRDefault="005A6AF3" w:rsidP="000754EC">
            <w:pPr>
              <w:pStyle w:val="SIUnittitle"/>
            </w:pPr>
            <w:r w:rsidRPr="005A6AF3">
              <w:t>Tally material</w:t>
            </w:r>
          </w:p>
        </w:tc>
      </w:tr>
      <w:tr w:rsidR="00F1480E" w:rsidRPr="00963A46" w14:paraId="35F7A479" w14:textId="77777777" w:rsidTr="00CA2922">
        <w:tc>
          <w:tcPr>
            <w:tcW w:w="1396" w:type="pct"/>
            <w:shd w:val="clear" w:color="auto" w:fill="auto"/>
          </w:tcPr>
          <w:p w14:paraId="2D415A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271DE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FB1A115" w14:textId="4B189DD2" w:rsidR="005A6AF3" w:rsidRPr="005A6AF3" w:rsidRDefault="005A6AF3" w:rsidP="00D70665">
            <w:pPr>
              <w:pStyle w:val="SIText"/>
            </w:pPr>
            <w:r w:rsidRPr="005A6AF3">
              <w:t xml:space="preserve">This unit of competency describes the </w:t>
            </w:r>
            <w:r w:rsidR="00EA54C4">
              <w:t>s</w:t>
            </w:r>
            <w:r w:rsidR="00C3282C">
              <w:t>kills and knowledge</w:t>
            </w:r>
            <w:r w:rsidR="00C3282C" w:rsidRPr="005A6AF3">
              <w:t xml:space="preserve"> </w:t>
            </w:r>
            <w:r w:rsidRPr="005A6AF3">
              <w:t xml:space="preserve">required to prepare and record manual or electronic tallies of finished </w:t>
            </w:r>
            <w:r w:rsidR="00166CA2">
              <w:t xml:space="preserve">material </w:t>
            </w:r>
            <w:r w:rsidRPr="005A6AF3">
              <w:t xml:space="preserve">packs </w:t>
            </w:r>
            <w:r w:rsidR="004F79BE">
              <w:t>and content of their individual pieces</w:t>
            </w:r>
            <w:r w:rsidRPr="005A6AF3">
              <w:t>. Work is completed in a forest products factory setting.</w:t>
            </w:r>
          </w:p>
          <w:p w14:paraId="01DB3EC6" w14:textId="6D6B4029" w:rsidR="005A6AF3" w:rsidRPr="005A6AF3" w:rsidRDefault="005A6AF3" w:rsidP="00D70665">
            <w:pPr>
              <w:pStyle w:val="SIText"/>
            </w:pPr>
            <w:r w:rsidRPr="005A6AF3">
              <w:t>The unit applies to production worker</w:t>
            </w:r>
            <w:r w:rsidR="009B7187">
              <w:t>s</w:t>
            </w:r>
            <w:r w:rsidRPr="005A6AF3">
              <w:t>, sawmill worker</w:t>
            </w:r>
            <w:r w:rsidR="009B7187">
              <w:t>s</w:t>
            </w:r>
            <w:r w:rsidRPr="005A6AF3">
              <w:t>, manufacturing assistant</w:t>
            </w:r>
            <w:r w:rsidR="009B7187">
              <w:t>s</w:t>
            </w:r>
            <w:r w:rsidRPr="005A6AF3">
              <w:t>, timber products worker</w:t>
            </w:r>
            <w:r w:rsidR="009B7187">
              <w:t>s</w:t>
            </w:r>
            <w:r w:rsidRPr="005A6AF3">
              <w:t>.</w:t>
            </w:r>
          </w:p>
          <w:p w14:paraId="216189FE" w14:textId="3113B4CF" w:rsidR="00373436" w:rsidRPr="000754EC" w:rsidRDefault="005A6AF3" w:rsidP="00D70665">
            <w:pPr>
              <w:pStyle w:val="SIText"/>
            </w:pPr>
            <w:r w:rsidRPr="005A6AF3">
              <w:t>No licensing, legislative</w:t>
            </w:r>
            <w:r w:rsidR="00EA54C4">
              <w:t xml:space="preserve"> </w:t>
            </w:r>
            <w:r w:rsidRPr="005A6AF3">
              <w:t>or certification requirements apply to this unit at the time of publication.</w:t>
            </w:r>
          </w:p>
        </w:tc>
      </w:tr>
      <w:tr w:rsidR="00F1480E" w:rsidRPr="00963A46" w14:paraId="4164D273" w14:textId="77777777" w:rsidTr="00CA2922">
        <w:tc>
          <w:tcPr>
            <w:tcW w:w="1396" w:type="pct"/>
            <w:shd w:val="clear" w:color="auto" w:fill="auto"/>
          </w:tcPr>
          <w:p w14:paraId="786D8F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9B72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4857874" w14:textId="77777777" w:rsidTr="00CA2922">
        <w:tc>
          <w:tcPr>
            <w:tcW w:w="1396" w:type="pct"/>
            <w:shd w:val="clear" w:color="auto" w:fill="auto"/>
          </w:tcPr>
          <w:p w14:paraId="53EA5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9A9DCBA" w14:textId="5A302DF0" w:rsidR="00F1480E" w:rsidRPr="000754EC" w:rsidRDefault="005A6AF3" w:rsidP="00AB5133">
            <w:pPr>
              <w:pStyle w:val="SIText"/>
            </w:pPr>
            <w:r w:rsidRPr="005A6AF3">
              <w:t xml:space="preserve">Common </w:t>
            </w:r>
            <w:r w:rsidR="00733D2A">
              <w:t>t</w:t>
            </w:r>
            <w:r w:rsidRPr="005A6AF3">
              <w:t>echnical</w:t>
            </w:r>
            <w:r w:rsidR="00EA54C4">
              <w:t xml:space="preserve"> (COT)</w:t>
            </w:r>
          </w:p>
        </w:tc>
      </w:tr>
    </w:tbl>
    <w:p w14:paraId="1F6ACC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A4D3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30C2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B284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FB46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063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3302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A6AF3" w:rsidRPr="00963A46" w14:paraId="14160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BB1CF6" w14:textId="1C57109A" w:rsidR="005A6AF3" w:rsidRPr="005A6AF3" w:rsidRDefault="005A6AF3" w:rsidP="00D70665">
            <w:pPr>
              <w:pStyle w:val="SIText"/>
            </w:pPr>
            <w:r w:rsidRPr="005A6AF3">
              <w:t>1. Prepare for tallying</w:t>
            </w:r>
          </w:p>
        </w:tc>
        <w:tc>
          <w:tcPr>
            <w:tcW w:w="3604" w:type="pct"/>
            <w:shd w:val="clear" w:color="auto" w:fill="auto"/>
          </w:tcPr>
          <w:p w14:paraId="3ECBF0A8" w14:textId="30492FCB" w:rsidR="005A6AF3" w:rsidRPr="005A6AF3" w:rsidRDefault="005A6AF3" w:rsidP="00D70665">
            <w:pPr>
              <w:pStyle w:val="SIText"/>
            </w:pPr>
            <w:r w:rsidRPr="005A6AF3">
              <w:t>1.1 Re</w:t>
            </w:r>
            <w:r w:rsidR="009B7187">
              <w:t>ad and interpret</w:t>
            </w:r>
            <w:r w:rsidRPr="005A6AF3">
              <w:t xml:space="preserve"> work order and where required check with appropriate person</w:t>
            </w:r>
          </w:p>
          <w:p w14:paraId="30DC2929" w14:textId="647F4F7C" w:rsidR="005A6AF3" w:rsidRPr="005A6AF3" w:rsidRDefault="005A6AF3" w:rsidP="00D70665">
            <w:pPr>
              <w:pStyle w:val="SIText"/>
            </w:pPr>
            <w:r w:rsidRPr="005A6AF3">
              <w:t>1.2 Identify location of material to be tallied</w:t>
            </w:r>
            <w:r w:rsidR="00EA54C4">
              <w:t xml:space="preserve"> and </w:t>
            </w:r>
            <w:r w:rsidRPr="005A6AF3">
              <w:t>arrange access</w:t>
            </w:r>
            <w:r w:rsidR="000B70F3">
              <w:t xml:space="preserve"> with others in the workplace</w:t>
            </w:r>
            <w:r w:rsidRPr="005A6AF3">
              <w:t xml:space="preserve"> in line with organisational procedures</w:t>
            </w:r>
          </w:p>
          <w:p w14:paraId="31ABDAA2" w14:textId="77777777" w:rsidR="000A7B5F" w:rsidRDefault="005A6AF3" w:rsidP="00D70665">
            <w:pPr>
              <w:pStyle w:val="SIText"/>
            </w:pPr>
            <w:r w:rsidRPr="005A6AF3">
              <w:t xml:space="preserve">1.3 Select and use suitable tallying </w:t>
            </w:r>
            <w:r w:rsidR="000B70F3">
              <w:t xml:space="preserve">tools </w:t>
            </w:r>
          </w:p>
          <w:p w14:paraId="0923D25B" w14:textId="346A03EF" w:rsidR="005A6AF3" w:rsidRPr="005A6AF3" w:rsidRDefault="000A7B5F" w:rsidP="00D70665">
            <w:pPr>
              <w:pStyle w:val="SIText"/>
            </w:pPr>
            <w:r>
              <w:t xml:space="preserve">1.4 Identify and control workplace hazards </w:t>
            </w:r>
            <w:r w:rsidR="005A6AF3" w:rsidRPr="005A6AF3">
              <w:t xml:space="preserve">and </w:t>
            </w:r>
            <w:r>
              <w:t xml:space="preserve">select and use </w:t>
            </w:r>
            <w:r w:rsidR="005A6AF3" w:rsidRPr="005A6AF3">
              <w:t>personal protective equipment</w:t>
            </w:r>
            <w:r>
              <w:t xml:space="preserve"> appropriate for the task</w:t>
            </w:r>
          </w:p>
          <w:p w14:paraId="46D92966" w14:textId="03194748" w:rsidR="005A6AF3" w:rsidRPr="005A6AF3" w:rsidRDefault="005A6AF3" w:rsidP="00D70665">
            <w:pPr>
              <w:pStyle w:val="SIText"/>
            </w:pPr>
            <w:r w:rsidRPr="005A6AF3">
              <w:t>1.</w:t>
            </w:r>
            <w:r w:rsidR="000A7B5F">
              <w:t>5</w:t>
            </w:r>
            <w:r w:rsidR="000A7B5F" w:rsidRPr="005A6AF3">
              <w:t xml:space="preserve"> </w:t>
            </w:r>
            <w:r w:rsidRPr="005A6AF3">
              <w:t>Plan tallying activities in line with work order and to ensure continuous workflow</w:t>
            </w:r>
          </w:p>
        </w:tc>
      </w:tr>
      <w:tr w:rsidR="005A6AF3" w:rsidRPr="00963A46" w14:paraId="4FE84B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FA8A" w14:textId="1496DF3C" w:rsidR="005A6AF3" w:rsidRPr="005A6AF3" w:rsidRDefault="005A6AF3" w:rsidP="00D70665">
            <w:pPr>
              <w:pStyle w:val="SIText"/>
            </w:pPr>
            <w:r w:rsidRPr="005A6AF3">
              <w:t>2. Record piece or pack details</w:t>
            </w:r>
          </w:p>
        </w:tc>
        <w:tc>
          <w:tcPr>
            <w:tcW w:w="3604" w:type="pct"/>
            <w:shd w:val="clear" w:color="auto" w:fill="auto"/>
          </w:tcPr>
          <w:p w14:paraId="17EF37C3" w14:textId="0A6B60AD" w:rsidR="005A6AF3" w:rsidRPr="005A6AF3" w:rsidRDefault="005A6AF3" w:rsidP="00D70665">
            <w:pPr>
              <w:pStyle w:val="SIText"/>
            </w:pPr>
            <w:r w:rsidRPr="005A6AF3">
              <w:t xml:space="preserve">2.1 Count pieces </w:t>
            </w:r>
            <w:r w:rsidR="00BB7D20">
              <w:t>and</w:t>
            </w:r>
            <w:r w:rsidRPr="005A6AF3">
              <w:t xml:space="preserve"> packs and legibly and accurately record in line with organisational formats</w:t>
            </w:r>
          </w:p>
          <w:p w14:paraId="4F3AE1EC" w14:textId="290CCA29" w:rsidR="005A6AF3" w:rsidRPr="005A6AF3" w:rsidRDefault="005A6AF3" w:rsidP="00D70665">
            <w:pPr>
              <w:pStyle w:val="SIText"/>
            </w:pPr>
            <w:r w:rsidRPr="005A6AF3">
              <w:t xml:space="preserve">2.2 Clear work area regularly </w:t>
            </w:r>
            <w:r w:rsidR="00616734">
              <w:t xml:space="preserve">following workplace and environmental requirements </w:t>
            </w:r>
            <w:r w:rsidRPr="005A6AF3">
              <w:t>to maintain a safe and efficient workflow</w:t>
            </w:r>
          </w:p>
          <w:p w14:paraId="20F9E969" w14:textId="1CCA165F" w:rsidR="005A6AF3" w:rsidRPr="005A6AF3" w:rsidRDefault="005A6AF3" w:rsidP="00D70665">
            <w:pPr>
              <w:pStyle w:val="SIText"/>
            </w:pPr>
            <w:r w:rsidRPr="005A6AF3">
              <w:t>2.3 Monitor and replace supply of tally sheets, bar coding material or other documents</w:t>
            </w:r>
          </w:p>
          <w:p w14:paraId="2E7C3058" w14:textId="0FC8FE40" w:rsidR="005A6AF3" w:rsidRPr="005A6AF3" w:rsidRDefault="005A6AF3" w:rsidP="00D70665">
            <w:pPr>
              <w:pStyle w:val="SIText"/>
            </w:pPr>
            <w:r w:rsidRPr="005A6AF3">
              <w:t>2.4 Check packs to ensure conformance with relevant specifications</w:t>
            </w:r>
          </w:p>
          <w:p w14:paraId="6D577995" w14:textId="2CCE9885" w:rsidR="005A6AF3" w:rsidRPr="005A6AF3" w:rsidRDefault="005A6AF3" w:rsidP="00D70665">
            <w:pPr>
              <w:pStyle w:val="SIText"/>
            </w:pPr>
            <w:r w:rsidRPr="005A6AF3">
              <w:t>2.5 Identify operational problems, non-conformances and damaged material and report to appropriate personnel</w:t>
            </w:r>
          </w:p>
          <w:p w14:paraId="1DF4B59F" w14:textId="66B0F012" w:rsidR="005A6AF3" w:rsidRPr="005A6AF3" w:rsidRDefault="005A6AF3" w:rsidP="00D70665">
            <w:pPr>
              <w:pStyle w:val="SIText"/>
            </w:pPr>
            <w:r w:rsidRPr="005A6AF3">
              <w:t xml:space="preserve">2.6 Accurately record and report tallying results </w:t>
            </w:r>
            <w:r w:rsidR="004C0225">
              <w:t xml:space="preserve">manually or electronically </w:t>
            </w:r>
            <w:r w:rsidRPr="005A6AF3">
              <w:t>in line with organisational procedures</w:t>
            </w:r>
          </w:p>
        </w:tc>
      </w:tr>
    </w:tbl>
    <w:p w14:paraId="631C260C" w14:textId="77777777" w:rsidR="005F771F" w:rsidRDefault="005F771F" w:rsidP="005F771F">
      <w:pPr>
        <w:pStyle w:val="SIText"/>
      </w:pPr>
    </w:p>
    <w:p w14:paraId="49EC7459" w14:textId="77777777" w:rsidR="005F771F" w:rsidRPr="000754EC" w:rsidRDefault="005F771F" w:rsidP="000754EC">
      <w:r>
        <w:br w:type="page"/>
      </w:r>
    </w:p>
    <w:p w14:paraId="0F3859F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1603A" w14:textId="77777777" w:rsidTr="00CA2922">
        <w:trPr>
          <w:tblHeader/>
        </w:trPr>
        <w:tc>
          <w:tcPr>
            <w:tcW w:w="5000" w:type="pct"/>
            <w:gridSpan w:val="2"/>
          </w:tcPr>
          <w:p w14:paraId="7FDF43B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34F9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696CEB" w14:textId="77777777" w:rsidTr="00CA2922">
        <w:trPr>
          <w:tblHeader/>
        </w:trPr>
        <w:tc>
          <w:tcPr>
            <w:tcW w:w="1396" w:type="pct"/>
          </w:tcPr>
          <w:p w14:paraId="711541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89255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55C67" w:rsidRPr="00336FCA" w:rsidDel="00423CB2" w14:paraId="5155B122" w14:textId="77777777" w:rsidTr="00CA2922">
        <w:tc>
          <w:tcPr>
            <w:tcW w:w="1396" w:type="pct"/>
          </w:tcPr>
          <w:p w14:paraId="301BACC6" w14:textId="079B9DBD" w:rsidR="00255C67" w:rsidRDefault="00FD123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0C00391" w14:textId="466EA5A7" w:rsidR="00244F1C" w:rsidRPr="005240E7" w:rsidRDefault="0086433F" w:rsidP="00D70665">
            <w:pPr>
              <w:pStyle w:val="SIBulletList1"/>
            </w:pPr>
            <w:r>
              <w:t xml:space="preserve">Identify and </w:t>
            </w:r>
            <w:r w:rsidR="005A6AF3" w:rsidRPr="005A6AF3">
              <w:t>interpret</w:t>
            </w:r>
            <w:r>
              <w:t xml:space="preserve"> essential tallying</w:t>
            </w:r>
            <w:r w:rsidR="00244F1C">
              <w:t xml:space="preserve"> </w:t>
            </w:r>
            <w:r>
              <w:t xml:space="preserve">information </w:t>
            </w:r>
            <w:r w:rsidR="00244F1C">
              <w:t xml:space="preserve">from </w:t>
            </w:r>
            <w:r w:rsidR="005A6AF3" w:rsidRPr="005A6AF3">
              <w:t>organisational procedures</w:t>
            </w:r>
            <w:r w:rsidR="00244F1C">
              <w:t xml:space="preserve"> and </w:t>
            </w:r>
            <w:r w:rsidR="005A6AF3" w:rsidRPr="005A6AF3">
              <w:t>work orders</w:t>
            </w:r>
          </w:p>
        </w:tc>
      </w:tr>
      <w:tr w:rsidR="00FD1230" w:rsidRPr="00336FCA" w:rsidDel="00423CB2" w14:paraId="674510AF" w14:textId="77777777" w:rsidTr="00CA2922">
        <w:tc>
          <w:tcPr>
            <w:tcW w:w="1396" w:type="pct"/>
          </w:tcPr>
          <w:p w14:paraId="78D47292" w14:textId="100924B7" w:rsidR="00FD1230" w:rsidRDefault="00FD1230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93C3EE2" w14:textId="2C74C0A7" w:rsidR="00FD1230" w:rsidRPr="005240E7" w:rsidRDefault="00CE4E11" w:rsidP="00B54507">
            <w:pPr>
              <w:pStyle w:val="SIBulletList1"/>
            </w:pPr>
            <w:r>
              <w:t>C</w:t>
            </w:r>
            <w:r w:rsidR="005A6AF3" w:rsidRPr="005A6AF3">
              <w:t>omplete accurate basic records of tallying results</w:t>
            </w:r>
            <w:r w:rsidR="0086433F">
              <w:t xml:space="preserve">, </w:t>
            </w:r>
            <w:r w:rsidR="005A6AF3" w:rsidRPr="005A6AF3">
              <w:t>non-conformant</w:t>
            </w:r>
            <w:r w:rsidR="0086433F">
              <w:t xml:space="preserve"> products</w:t>
            </w:r>
            <w:r w:rsidR="005A6AF3" w:rsidRPr="005A6AF3">
              <w:t xml:space="preserve"> and damaged packs</w:t>
            </w:r>
          </w:p>
        </w:tc>
      </w:tr>
      <w:tr w:rsidR="000A7B5F" w:rsidRPr="00336FCA" w:rsidDel="00423CB2" w14:paraId="5B90A1A4" w14:textId="77777777" w:rsidTr="00CA2922">
        <w:tc>
          <w:tcPr>
            <w:tcW w:w="1396" w:type="pct"/>
          </w:tcPr>
          <w:p w14:paraId="6AE3CE4C" w14:textId="160F8B3B" w:rsidR="000A7B5F" w:rsidRDefault="000A7B5F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E97E47D" w14:textId="6D5D11A0" w:rsidR="000A7B5F" w:rsidRPr="005A6AF3" w:rsidRDefault="00980095" w:rsidP="00F31EE0">
            <w:pPr>
              <w:pStyle w:val="SIBulletList1"/>
            </w:pPr>
            <w:r>
              <w:t>A</w:t>
            </w:r>
            <w:r w:rsidR="000A7B5F" w:rsidRPr="005A6AF3">
              <w:t>sk questions and actively listen to clarify contents of work orders</w:t>
            </w:r>
          </w:p>
          <w:p w14:paraId="406E1E63" w14:textId="345DF4A1" w:rsidR="000A7B5F" w:rsidRPr="00FD1230" w:rsidRDefault="00656F92" w:rsidP="000754EC">
            <w:pPr>
              <w:pStyle w:val="SIBulletList1"/>
            </w:pPr>
            <w:r>
              <w:t>Use production terminology to m</w:t>
            </w:r>
            <w:r w:rsidR="000A7B5F" w:rsidRPr="005A6AF3">
              <w:t>ake accurate verbal reports on operational problems</w:t>
            </w:r>
          </w:p>
        </w:tc>
      </w:tr>
      <w:tr w:rsidR="000A7B5F" w:rsidRPr="00336FCA" w:rsidDel="00423CB2" w14:paraId="4AA93A58" w14:textId="77777777" w:rsidTr="00CA2922">
        <w:tc>
          <w:tcPr>
            <w:tcW w:w="1396" w:type="pct"/>
          </w:tcPr>
          <w:p w14:paraId="66CACAEC" w14:textId="137E99E9" w:rsidR="000A7B5F" w:rsidRDefault="000A7B5F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5695129B" w14:textId="7BB30055" w:rsidR="000A7B5F" w:rsidRPr="005A6AF3" w:rsidRDefault="00493285" w:rsidP="00F31EE0">
            <w:pPr>
              <w:pStyle w:val="SIBulletList1"/>
            </w:pPr>
            <w:r>
              <w:t>C</w:t>
            </w:r>
            <w:r w:rsidR="000A7B5F" w:rsidRPr="005A6AF3">
              <w:t>ount</w:t>
            </w:r>
            <w:r>
              <w:t xml:space="preserve"> and tally</w:t>
            </w:r>
            <w:r w:rsidR="000A7B5F" w:rsidRPr="005A6AF3">
              <w:t xml:space="preserve"> numbers of </w:t>
            </w:r>
            <w:r>
              <w:t xml:space="preserve">product </w:t>
            </w:r>
            <w:r w:rsidR="000A7B5F" w:rsidRPr="005A6AF3">
              <w:t>pieces and packs</w:t>
            </w:r>
          </w:p>
          <w:p w14:paraId="2FF7A3EB" w14:textId="496F4821" w:rsidR="000A7B5F" w:rsidRPr="005A6AF3" w:rsidRDefault="00493285" w:rsidP="00F31EE0">
            <w:pPr>
              <w:pStyle w:val="SIBulletList1"/>
            </w:pPr>
            <w:r>
              <w:t>Complete routine tallying</w:t>
            </w:r>
            <w:r w:rsidR="000A7B5F" w:rsidRPr="005A6AF3">
              <w:t xml:space="preserve"> for timber volumes or lineal metres in a pack</w:t>
            </w:r>
          </w:p>
          <w:p w14:paraId="0CD7B78C" w14:textId="7AE335D0" w:rsidR="000A7B5F" w:rsidRPr="00D96F32" w:rsidRDefault="00592EE5" w:rsidP="00493285">
            <w:pPr>
              <w:pStyle w:val="SIBulletList1"/>
            </w:pPr>
            <w:r>
              <w:t>Input</w:t>
            </w:r>
            <w:r w:rsidR="000A7B5F" w:rsidRPr="005A6AF3">
              <w:t xml:space="preserve"> accurate numerical data for routine tallying records and reports</w:t>
            </w:r>
          </w:p>
        </w:tc>
      </w:tr>
    </w:tbl>
    <w:p w14:paraId="5F794EED" w14:textId="77777777" w:rsidR="00916CD7" w:rsidRDefault="00916CD7" w:rsidP="005F771F">
      <w:pPr>
        <w:pStyle w:val="SIText"/>
      </w:pPr>
    </w:p>
    <w:p w14:paraId="4BD5B1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2E68A24" w14:textId="77777777" w:rsidTr="00F33FF2">
        <w:tc>
          <w:tcPr>
            <w:tcW w:w="5000" w:type="pct"/>
            <w:gridSpan w:val="4"/>
          </w:tcPr>
          <w:p w14:paraId="600034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4B5837" w14:textId="77777777" w:rsidTr="00F33FF2">
        <w:tc>
          <w:tcPr>
            <w:tcW w:w="1028" w:type="pct"/>
          </w:tcPr>
          <w:p w14:paraId="614E48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33453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97CBB7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30CD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2BEF9EE" w14:textId="77777777" w:rsidTr="00F33FF2">
        <w:tc>
          <w:tcPr>
            <w:tcW w:w="1028" w:type="pct"/>
          </w:tcPr>
          <w:p w14:paraId="2D8431B0" w14:textId="6F3522AC" w:rsidR="00041E59" w:rsidRPr="000754EC" w:rsidRDefault="00733D2A" w:rsidP="0091548A">
            <w:pPr>
              <w:pStyle w:val="SIText"/>
            </w:pPr>
            <w:r>
              <w:t>FWPCOT2</w:t>
            </w:r>
            <w:r w:rsidR="0002545A">
              <w:t>260</w:t>
            </w:r>
            <w:r>
              <w:t xml:space="preserve"> Tally material</w:t>
            </w:r>
          </w:p>
        </w:tc>
        <w:tc>
          <w:tcPr>
            <w:tcW w:w="1105" w:type="pct"/>
          </w:tcPr>
          <w:p w14:paraId="43730281" w14:textId="17A70BCA" w:rsidR="00041E59" w:rsidRPr="000754EC" w:rsidRDefault="005A6AF3" w:rsidP="0091548A">
            <w:pPr>
              <w:pStyle w:val="SIText"/>
            </w:pPr>
            <w:r w:rsidRPr="005A6AF3">
              <w:t>FWPCOT2210 Tally material</w:t>
            </w:r>
          </w:p>
        </w:tc>
        <w:tc>
          <w:tcPr>
            <w:tcW w:w="1251" w:type="pct"/>
          </w:tcPr>
          <w:p w14:paraId="7FF761C3" w14:textId="21F037AA" w:rsidR="00733D2A" w:rsidRDefault="00F3051C" w:rsidP="000754EC">
            <w:pPr>
              <w:pStyle w:val="SIText"/>
            </w:pPr>
            <w:r>
              <w:t xml:space="preserve">Minor grammatical and editorial changes to </w:t>
            </w:r>
            <w:r w:rsidR="00733D2A">
              <w:t xml:space="preserve">Application </w:t>
            </w:r>
            <w:r>
              <w:t xml:space="preserve">and </w:t>
            </w:r>
            <w:r w:rsidR="00733D2A">
              <w:t>Performance Criteria</w:t>
            </w:r>
            <w:r>
              <w:t xml:space="preserve"> </w:t>
            </w:r>
          </w:p>
          <w:p w14:paraId="267BB0F8" w14:textId="77777777" w:rsidR="00F3051C" w:rsidRDefault="00A00B8D" w:rsidP="00F3051C">
            <w:pPr>
              <w:pStyle w:val="SIText"/>
            </w:pPr>
            <w:r>
              <w:t xml:space="preserve">Foundation Skills </w:t>
            </w:r>
            <w:r w:rsidR="00F3051C">
              <w:t xml:space="preserve">reviewed </w:t>
            </w:r>
          </w:p>
          <w:p w14:paraId="2E33F956" w14:textId="3CFE15FC" w:rsidR="00E70846" w:rsidRPr="000754EC" w:rsidRDefault="00E70846" w:rsidP="00F3051C">
            <w:pPr>
              <w:pStyle w:val="SIText"/>
            </w:pPr>
            <w:r>
              <w:t>Assessment Requirements reviewed and updated</w:t>
            </w:r>
          </w:p>
        </w:tc>
        <w:tc>
          <w:tcPr>
            <w:tcW w:w="1616" w:type="pct"/>
          </w:tcPr>
          <w:p w14:paraId="1AF1365B" w14:textId="45604D03" w:rsidR="00916CD7" w:rsidRPr="000754EC" w:rsidRDefault="00733D2A" w:rsidP="000754EC">
            <w:pPr>
              <w:pStyle w:val="SIText"/>
            </w:pPr>
            <w:r>
              <w:t>Equivalent unit</w:t>
            </w:r>
          </w:p>
        </w:tc>
      </w:tr>
    </w:tbl>
    <w:p w14:paraId="6386F421" w14:textId="5363899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E99C519" w14:textId="77777777" w:rsidTr="00CA2922">
        <w:tc>
          <w:tcPr>
            <w:tcW w:w="1396" w:type="pct"/>
            <w:shd w:val="clear" w:color="auto" w:fill="auto"/>
          </w:tcPr>
          <w:p w14:paraId="4B50799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5498D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D79A41C" w14:textId="79947946" w:rsidR="00F1480E" w:rsidRPr="000754EC" w:rsidRDefault="007E4E4D" w:rsidP="00E40225">
            <w:pPr>
              <w:pStyle w:val="SIText"/>
            </w:pPr>
            <w:r w:rsidRPr="00AB5133">
              <w:t>https://vetnet.gov.au/Pages/TrainingDocs.aspx?q=0d96fe23-5747-4c01-9d6f-3509ff8d3d47</w:t>
            </w:r>
          </w:p>
        </w:tc>
      </w:tr>
    </w:tbl>
    <w:p w14:paraId="1C2B44E6" w14:textId="77777777" w:rsidR="00F1480E" w:rsidRDefault="00F1480E" w:rsidP="005F771F">
      <w:pPr>
        <w:pStyle w:val="SIText"/>
      </w:pPr>
    </w:p>
    <w:p w14:paraId="42FEE5E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6AA96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C77BA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E0A019" w14:textId="0CF0EA0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A6AF3" w:rsidRPr="005A6AF3">
              <w:t>FWPCOT2</w:t>
            </w:r>
            <w:r w:rsidR="0002545A">
              <w:t>260</w:t>
            </w:r>
            <w:r w:rsidR="005A6AF3" w:rsidRPr="005A6AF3">
              <w:t xml:space="preserve"> Tally material</w:t>
            </w:r>
          </w:p>
        </w:tc>
      </w:tr>
      <w:tr w:rsidR="00556C4C" w:rsidRPr="00A55106" w14:paraId="334A5A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F202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559B0" w14:textId="77777777" w:rsidTr="00113678">
        <w:tc>
          <w:tcPr>
            <w:tcW w:w="5000" w:type="pct"/>
            <w:gridSpan w:val="2"/>
            <w:shd w:val="clear" w:color="auto" w:fill="auto"/>
          </w:tcPr>
          <w:p w14:paraId="44F3F88D" w14:textId="54688917" w:rsidR="00E14BD3" w:rsidRDefault="00E14BD3" w:rsidP="00E14BD3">
            <w:pPr>
              <w:pStyle w:val="SIText"/>
            </w:pPr>
            <w:r w:rsidRPr="001A46FE">
              <w:t>A</w:t>
            </w:r>
            <w:r>
              <w:t>n individual</w:t>
            </w:r>
            <w:r w:rsidRPr="001A46FE">
              <w:t xml:space="preserve"> demonstrating competency must satisfy all of the elements</w:t>
            </w:r>
            <w:r>
              <w:t xml:space="preserve"> and</w:t>
            </w:r>
            <w:r w:rsidRPr="001A46FE">
              <w:t xml:space="preserve"> performance criteria </w:t>
            </w:r>
            <w:r>
              <w:t>in this unit.</w:t>
            </w:r>
          </w:p>
          <w:p w14:paraId="5E9307BF" w14:textId="77777777" w:rsidR="00E14BD3" w:rsidRDefault="00E14BD3" w:rsidP="00E14BD3">
            <w:pPr>
              <w:pStyle w:val="SIText"/>
            </w:pPr>
          </w:p>
          <w:p w14:paraId="0143A489" w14:textId="3C8F7FA2" w:rsidR="005A6AF3" w:rsidRPr="005A6AF3" w:rsidRDefault="00E14BD3" w:rsidP="005A6AF3">
            <w:pPr>
              <w:pStyle w:val="SIText"/>
            </w:pPr>
            <w:r>
              <w:t>There must be evidence that the individual has</w:t>
            </w:r>
            <w:r w:rsidR="00EA54C4">
              <w:t>, for at least two different work orders</w:t>
            </w:r>
            <w:r w:rsidR="00A01AB1">
              <w:t>:</w:t>
            </w:r>
          </w:p>
          <w:p w14:paraId="79964665" w14:textId="21696516" w:rsidR="00DC0DD6" w:rsidRDefault="005A6AF3" w:rsidP="00D70665">
            <w:pPr>
              <w:pStyle w:val="SIBulletList1"/>
            </w:pPr>
            <w:r w:rsidRPr="005A6AF3">
              <w:t>complete</w:t>
            </w:r>
            <w:r w:rsidR="00EA54C4">
              <w:t>d</w:t>
            </w:r>
            <w:r w:rsidRPr="005A6AF3">
              <w:t xml:space="preserve"> tallying </w:t>
            </w:r>
            <w:r w:rsidR="00A01AB1">
              <w:t>tasks</w:t>
            </w:r>
            <w:r w:rsidR="00A01AB1" w:rsidRPr="005A6AF3">
              <w:t xml:space="preserve"> </w:t>
            </w:r>
            <w:r w:rsidR="00F77E4D">
              <w:t xml:space="preserve">including at least two </w:t>
            </w:r>
            <w:r w:rsidRPr="005A6AF3">
              <w:t>of the</w:t>
            </w:r>
            <w:r w:rsidR="00FF0603">
              <w:t xml:space="preserve"> following</w:t>
            </w:r>
            <w:r w:rsidR="00EA54C4">
              <w:t xml:space="preserve"> materials</w:t>
            </w:r>
            <w:r w:rsidRPr="005A6AF3">
              <w:t>:</w:t>
            </w:r>
          </w:p>
          <w:p w14:paraId="30B2A332" w14:textId="77777777" w:rsidR="005A6AF3" w:rsidRPr="005A6AF3" w:rsidRDefault="005A6AF3" w:rsidP="00DC0DD6">
            <w:pPr>
              <w:pStyle w:val="SIBulletList2"/>
            </w:pPr>
            <w:r w:rsidRPr="005A6AF3">
              <w:t>timber</w:t>
            </w:r>
          </w:p>
          <w:p w14:paraId="502B9050" w14:textId="77777777" w:rsidR="005A6AF3" w:rsidRPr="005A6AF3" w:rsidRDefault="005A6AF3" w:rsidP="005A6AF3">
            <w:pPr>
              <w:pStyle w:val="SIBulletList2"/>
            </w:pPr>
            <w:r w:rsidRPr="005A6AF3">
              <w:t>hardware items and fittings</w:t>
            </w:r>
          </w:p>
          <w:p w14:paraId="324C38C6" w14:textId="77777777" w:rsidR="005A6AF3" w:rsidRPr="005A6AF3" w:rsidRDefault="005A6AF3" w:rsidP="005A6AF3">
            <w:pPr>
              <w:pStyle w:val="SIBulletList2"/>
            </w:pPr>
            <w:r w:rsidRPr="005A6AF3">
              <w:t>packs of random timber cross sections, lengths or panel sizes</w:t>
            </w:r>
          </w:p>
          <w:p w14:paraId="312ACEB6" w14:textId="77777777" w:rsidR="005A6AF3" w:rsidRPr="005A6AF3" w:rsidRDefault="005A6AF3" w:rsidP="005A6AF3">
            <w:pPr>
              <w:pStyle w:val="SIBulletList2"/>
            </w:pPr>
            <w:r w:rsidRPr="005A6AF3">
              <w:t>packs of set timber cross sections, lengths or panel sizes</w:t>
            </w:r>
          </w:p>
          <w:p w14:paraId="5248DA3B" w14:textId="1654B5E4" w:rsidR="005A6AF3" w:rsidRPr="005A6AF3" w:rsidRDefault="005A6AF3" w:rsidP="005A6AF3">
            <w:pPr>
              <w:pStyle w:val="SIBulletList1"/>
            </w:pPr>
            <w:r w:rsidRPr="005A6AF3">
              <w:t>complete</w:t>
            </w:r>
            <w:r w:rsidR="00DC0DD6">
              <w:t>d</w:t>
            </w:r>
            <w:r w:rsidRPr="005A6AF3">
              <w:t xml:space="preserve"> tally sheets or electronic record</w:t>
            </w:r>
            <w:r w:rsidR="007C149E">
              <w:t>s</w:t>
            </w:r>
            <w:r w:rsidRPr="005A6AF3">
              <w:t xml:space="preserve"> for each tallying job </w:t>
            </w:r>
          </w:p>
          <w:p w14:paraId="3F537752" w14:textId="123D72E7" w:rsidR="00556C4C" w:rsidRPr="000754EC" w:rsidRDefault="005A6AF3" w:rsidP="005A6AF3">
            <w:pPr>
              <w:pStyle w:val="SIBulletList1"/>
            </w:pPr>
            <w:r w:rsidRPr="005A6AF3">
              <w:t>complete</w:t>
            </w:r>
            <w:r w:rsidR="00DC0DD6">
              <w:t>d</w:t>
            </w:r>
            <w:r w:rsidRPr="005A6AF3">
              <w:t xml:space="preserve"> records for non-conformances and damaged material identified during each tallying job.</w:t>
            </w:r>
          </w:p>
        </w:tc>
      </w:tr>
    </w:tbl>
    <w:p w14:paraId="4E1E60B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8C3D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0698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A11ADF" w14:textId="77777777" w:rsidTr="00CA2922">
        <w:tc>
          <w:tcPr>
            <w:tcW w:w="5000" w:type="pct"/>
            <w:shd w:val="clear" w:color="auto" w:fill="auto"/>
          </w:tcPr>
          <w:p w14:paraId="5636B419" w14:textId="12D49344" w:rsidR="0064364A" w:rsidRDefault="0064364A" w:rsidP="0064364A">
            <w:r w:rsidRPr="005701EB">
              <w:t xml:space="preserve">An individual must be able to demonstrate the knowledge required to perform the tasks outlined in the elements and performance criteria of this unit. This includes knowledge of: </w:t>
            </w:r>
          </w:p>
          <w:p w14:paraId="1D3E4FFB" w14:textId="77777777" w:rsidR="005A6AF3" w:rsidRPr="005A6AF3" w:rsidRDefault="005A6AF3" w:rsidP="005A6AF3">
            <w:pPr>
              <w:pStyle w:val="SIBulletList1"/>
            </w:pPr>
            <w:r w:rsidRPr="005A6AF3">
              <w:t>manual and electronic methods used to tally material in a forest products factory setting</w:t>
            </w:r>
          </w:p>
          <w:p w14:paraId="7A8F0A8D" w14:textId="77777777" w:rsidR="005A6AF3" w:rsidRPr="005A6AF3" w:rsidRDefault="005A6AF3" w:rsidP="005A6AF3">
            <w:pPr>
              <w:pStyle w:val="SIBulletList1"/>
            </w:pPr>
            <w:r w:rsidRPr="005A6AF3">
              <w:t>format, content and use of common industry and organisation specific documents used to record and report tallies</w:t>
            </w:r>
          </w:p>
          <w:p w14:paraId="5C94B02B" w14:textId="77777777" w:rsidR="005A6AF3" w:rsidRPr="005A6AF3" w:rsidRDefault="005A6AF3" w:rsidP="005A6AF3">
            <w:pPr>
              <w:pStyle w:val="SIBulletList1"/>
            </w:pPr>
            <w:r w:rsidRPr="005A6AF3">
              <w:t>industry standard sizing and names for timber, timber profiles and boards</w:t>
            </w:r>
          </w:p>
          <w:p w14:paraId="4F373FA8" w14:textId="0AEB07F0" w:rsidR="005A6AF3" w:rsidRPr="005A6AF3" w:rsidRDefault="005A6AF3" w:rsidP="005A6AF3">
            <w:pPr>
              <w:pStyle w:val="SIBulletList1"/>
            </w:pPr>
            <w:r w:rsidRPr="005A6AF3">
              <w:t>industry and organisational standard</w:t>
            </w:r>
            <w:r w:rsidR="00F451AC">
              <w:t>s and</w:t>
            </w:r>
            <w:r w:rsidRPr="005A6AF3">
              <w:t xml:space="preserve"> specifications for packaging timber products</w:t>
            </w:r>
          </w:p>
          <w:p w14:paraId="1591E84D" w14:textId="6E4B7023" w:rsidR="005A6AF3" w:rsidRPr="005A6AF3" w:rsidRDefault="00CD5CD5" w:rsidP="005A6AF3">
            <w:pPr>
              <w:pStyle w:val="SIBulletList1"/>
            </w:pPr>
            <w:r w:rsidRPr="005A6AF3">
              <w:t xml:space="preserve">methods to recognise </w:t>
            </w:r>
            <w:r w:rsidR="005A6AF3" w:rsidRPr="005A6AF3">
              <w:t xml:space="preserve">common features of non-conformant packs </w:t>
            </w:r>
          </w:p>
          <w:p w14:paraId="19898467" w14:textId="7E96BA38" w:rsidR="005A6AF3" w:rsidRPr="005A6AF3" w:rsidRDefault="00F77E4D" w:rsidP="005A6AF3">
            <w:pPr>
              <w:pStyle w:val="SIBulletList1"/>
            </w:pPr>
            <w:r>
              <w:t xml:space="preserve">purpose, features and use of </w:t>
            </w:r>
            <w:r w:rsidR="005A6AF3" w:rsidRPr="005A6AF3">
              <w:t>tools and equipment used for tallying material in a forest products factory setting</w:t>
            </w:r>
            <w:r>
              <w:t xml:space="preserve"> including</w:t>
            </w:r>
            <w:r w:rsidR="005A6AF3" w:rsidRPr="005A6AF3">
              <w:t>:</w:t>
            </w:r>
          </w:p>
          <w:p w14:paraId="4BA92042" w14:textId="77777777" w:rsidR="005A6AF3" w:rsidRPr="005A6AF3" w:rsidRDefault="005A6AF3" w:rsidP="005A6AF3">
            <w:pPr>
              <w:pStyle w:val="SIBulletList2"/>
            </w:pPr>
            <w:r w:rsidRPr="005A6AF3">
              <w:t>electronic bar coding equipment</w:t>
            </w:r>
          </w:p>
          <w:p w14:paraId="324770B3" w14:textId="77777777" w:rsidR="005A6AF3" w:rsidRPr="005A6AF3" w:rsidRDefault="005A6AF3" w:rsidP="005A6AF3">
            <w:pPr>
              <w:pStyle w:val="SIBulletList2"/>
            </w:pPr>
            <w:r w:rsidRPr="005A6AF3">
              <w:t>personal protective equipment</w:t>
            </w:r>
          </w:p>
          <w:p w14:paraId="79BB4C01" w14:textId="77777777" w:rsidR="005A6AF3" w:rsidRPr="005A6AF3" w:rsidRDefault="005A6AF3" w:rsidP="005A6AF3">
            <w:pPr>
              <w:pStyle w:val="SIBulletList1"/>
            </w:pPr>
            <w:r w:rsidRPr="005A6AF3">
              <w:t>organisational procedures specific to tallying material:</w:t>
            </w:r>
          </w:p>
          <w:p w14:paraId="215FBF6C" w14:textId="77777777" w:rsidR="005A6AF3" w:rsidRPr="005A6AF3" w:rsidRDefault="005A6AF3" w:rsidP="005A6AF3">
            <w:pPr>
              <w:pStyle w:val="SIBulletList2"/>
            </w:pPr>
            <w:r w:rsidRPr="005A6AF3">
              <w:t>communication reporting lines</w:t>
            </w:r>
          </w:p>
          <w:p w14:paraId="713F4BDA" w14:textId="77777777" w:rsidR="005A6AF3" w:rsidRPr="005A6AF3" w:rsidRDefault="005A6AF3" w:rsidP="005A6AF3">
            <w:pPr>
              <w:pStyle w:val="SIBulletList2"/>
            </w:pPr>
            <w:r w:rsidRPr="005A6AF3">
              <w:t>recording and reporting non-conformances and damaged material</w:t>
            </w:r>
          </w:p>
          <w:p w14:paraId="474712BA" w14:textId="77777777" w:rsidR="008D60B2" w:rsidRDefault="005A6AF3" w:rsidP="005A6AF3">
            <w:pPr>
              <w:pStyle w:val="SIBulletList2"/>
            </w:pPr>
            <w:r w:rsidRPr="005A6AF3">
              <w:t>recording and reporting tallying results</w:t>
            </w:r>
          </w:p>
          <w:p w14:paraId="2EEC6932" w14:textId="77777777" w:rsidR="008D60B2" w:rsidRDefault="008D60B2" w:rsidP="00D70665">
            <w:pPr>
              <w:pStyle w:val="SIBulletList1"/>
            </w:pPr>
            <w:r>
              <w:t>workplace safety:</w:t>
            </w:r>
          </w:p>
          <w:p w14:paraId="16DF628E" w14:textId="77777777" w:rsidR="008D60B2" w:rsidRDefault="008D60B2" w:rsidP="008D60B2">
            <w:pPr>
              <w:pStyle w:val="SIBulletList2"/>
            </w:pPr>
            <w:r>
              <w:t>hazard identification and control</w:t>
            </w:r>
          </w:p>
          <w:p w14:paraId="40951706" w14:textId="50E17B82" w:rsidR="00D3333F" w:rsidRPr="000754EC" w:rsidRDefault="008D60B2" w:rsidP="00F77E4D">
            <w:pPr>
              <w:pStyle w:val="SIBulletList2"/>
            </w:pPr>
            <w:r>
              <w:t>hazardous manual task</w:t>
            </w:r>
            <w:r w:rsidR="00F77E4D">
              <w:t>s</w:t>
            </w:r>
          </w:p>
        </w:tc>
      </w:tr>
    </w:tbl>
    <w:p w14:paraId="6990A0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F50A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73A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5755A9" w14:textId="77777777" w:rsidTr="00CA2922">
        <w:tc>
          <w:tcPr>
            <w:tcW w:w="5000" w:type="pct"/>
            <w:shd w:val="clear" w:color="auto" w:fill="auto"/>
          </w:tcPr>
          <w:p w14:paraId="3477E88D" w14:textId="4561A3F7" w:rsidR="00A366E9" w:rsidRDefault="00A366E9" w:rsidP="00A366E9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77214814" w14:textId="77777777" w:rsidR="00A366E9" w:rsidRDefault="00A366E9" w:rsidP="00A366E9">
            <w:pPr>
              <w:pStyle w:val="SIBulletList1"/>
            </w:pPr>
            <w:r>
              <w:t>physical conditions:</w:t>
            </w:r>
          </w:p>
          <w:p w14:paraId="52D725D2" w14:textId="77777777" w:rsidR="00A366E9" w:rsidRPr="001A46FE" w:rsidRDefault="00A366E9" w:rsidP="00A366E9">
            <w:pPr>
              <w:pStyle w:val="SIBulletList2"/>
            </w:pPr>
            <w:r>
              <w:t>skills must be demonstrated</w:t>
            </w:r>
            <w:r w:rsidRPr="001A46FE">
              <w:t xml:space="preserve"> in the workplace or </w:t>
            </w:r>
            <w:r>
              <w:t>an</w:t>
            </w:r>
            <w:r w:rsidRPr="001A46FE">
              <w:t xml:space="preserve"> environment that accurately </w:t>
            </w:r>
            <w:r>
              <w:t>represents workplace conditions</w:t>
            </w:r>
          </w:p>
          <w:p w14:paraId="22D2BB30" w14:textId="77777777" w:rsidR="00A366E9" w:rsidRDefault="00A366E9" w:rsidP="00A366E9">
            <w:pPr>
              <w:pStyle w:val="SIBulletList1"/>
            </w:pPr>
            <w:r>
              <w:t>resources, equipment and materials:</w:t>
            </w:r>
          </w:p>
          <w:p w14:paraId="58D6465F" w14:textId="2603C5A5" w:rsidR="00A366E9" w:rsidRDefault="00A366E9" w:rsidP="00A366E9">
            <w:pPr>
              <w:pStyle w:val="SIBulletList2"/>
            </w:pPr>
            <w:r>
              <w:t>sufficient and appropriate materials for packaging and tallying</w:t>
            </w:r>
          </w:p>
          <w:p w14:paraId="2F569DC1" w14:textId="77777777" w:rsidR="00A366E9" w:rsidRDefault="00A366E9" w:rsidP="00A366E9">
            <w:pPr>
              <w:pStyle w:val="SIBulletList2"/>
            </w:pPr>
            <w:r>
              <w:t>personal protective equipment</w:t>
            </w:r>
          </w:p>
          <w:p w14:paraId="53A03D6F" w14:textId="3A4559B5" w:rsidR="00A366E9" w:rsidRDefault="00A366E9" w:rsidP="00A366E9">
            <w:pPr>
              <w:pStyle w:val="SIBulletList2"/>
            </w:pPr>
            <w:r>
              <w:t>tallying and recording tools and equipment</w:t>
            </w:r>
          </w:p>
          <w:p w14:paraId="28EEB687" w14:textId="77777777" w:rsidR="00A366E9" w:rsidRDefault="00A366E9" w:rsidP="00A366E9">
            <w:pPr>
              <w:pStyle w:val="SIBulletList1"/>
            </w:pPr>
            <w:r>
              <w:t>specifications:</w:t>
            </w:r>
          </w:p>
          <w:p w14:paraId="2D4183A7" w14:textId="45D4335E" w:rsidR="00151612" w:rsidRDefault="00151612" w:rsidP="00A366E9">
            <w:pPr>
              <w:pStyle w:val="SIBulletList2"/>
            </w:pPr>
            <w:r>
              <w:t>work orders and product specifications</w:t>
            </w:r>
          </w:p>
          <w:p w14:paraId="68DD2278" w14:textId="77777777" w:rsidR="00A366E9" w:rsidRDefault="00A366E9" w:rsidP="00A366E9">
            <w:pPr>
              <w:pStyle w:val="SIBulletList2"/>
            </w:pPr>
            <w:r>
              <w:t>workplace safety and environmental documentation</w:t>
            </w:r>
          </w:p>
          <w:p w14:paraId="0473C445" w14:textId="77777777" w:rsidR="00A366E9" w:rsidRPr="001A46FE" w:rsidRDefault="00A366E9" w:rsidP="00A366E9">
            <w:pPr>
              <w:pStyle w:val="SIBulletList1"/>
            </w:pPr>
            <w:r>
              <w:t>relationships:</w:t>
            </w:r>
          </w:p>
          <w:p w14:paraId="683D2D9B" w14:textId="54D33D99" w:rsidR="00A366E9" w:rsidRPr="001A46FE" w:rsidRDefault="00A366E9" w:rsidP="00A366E9">
            <w:pPr>
              <w:pStyle w:val="SIBulletList2"/>
            </w:pPr>
            <w:r>
              <w:t>person</w:t>
            </w:r>
            <w:r w:rsidRPr="001A46FE">
              <w:t xml:space="preserve"> </w:t>
            </w:r>
            <w:r>
              <w:t>to</w:t>
            </w:r>
            <w:r w:rsidRPr="001A46FE">
              <w:t xml:space="preserve"> co</w:t>
            </w:r>
            <w:r>
              <w:t xml:space="preserve">nfirm work orders and report </w:t>
            </w:r>
            <w:r w:rsidR="00151612">
              <w:t>production and quality issues</w:t>
            </w:r>
            <w:r w:rsidRPr="001A46FE">
              <w:t>.</w:t>
            </w:r>
          </w:p>
          <w:p w14:paraId="0E0B8966" w14:textId="77777777" w:rsidR="00A366E9" w:rsidRPr="001A46FE" w:rsidRDefault="00A366E9" w:rsidP="00A366E9">
            <w:pPr>
              <w:pStyle w:val="SIText"/>
            </w:pPr>
          </w:p>
          <w:p w14:paraId="49CD8356" w14:textId="13CECFB6" w:rsidR="005A6AF3" w:rsidRPr="005A6AF3" w:rsidRDefault="00A366E9" w:rsidP="005A6AF3">
            <w:pPr>
              <w:pStyle w:val="SIText"/>
            </w:pPr>
            <w:r>
              <w:rPr>
                <w:rFonts w:eastAsiaTheme="minorHAnsi"/>
                <w:lang w:val="en-GB"/>
              </w:rPr>
              <w:t>Assessors of this unit must satisfy the requirements for assessors in applicable vocational education and training legislation, frameworks and/or standards.</w:t>
            </w:r>
          </w:p>
          <w:p w14:paraId="539215B3" w14:textId="1EDC03B9" w:rsidR="00F1480E" w:rsidRPr="00255C67" w:rsidRDefault="00F1480E" w:rsidP="00D70665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7F7E01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13ABB1" w14:textId="77777777" w:rsidTr="004679E3">
        <w:tc>
          <w:tcPr>
            <w:tcW w:w="990" w:type="pct"/>
            <w:shd w:val="clear" w:color="auto" w:fill="auto"/>
          </w:tcPr>
          <w:p w14:paraId="201A9A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1C6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A099130" w14:textId="7987827B" w:rsidR="00F1480E" w:rsidRPr="000754EC" w:rsidRDefault="007E4E4D" w:rsidP="000754EC">
            <w:pPr>
              <w:pStyle w:val="SIText"/>
            </w:pPr>
            <w:r w:rsidRPr="00AB5133">
              <w:lastRenderedPageBreak/>
              <w:t>https://vetnet.gov.au/Pages/TrainingDocs.aspx?q=0d96fe23-5747-4c01-9d6f-3509ff8d3d47</w:t>
            </w:r>
          </w:p>
        </w:tc>
      </w:tr>
    </w:tbl>
    <w:p w14:paraId="39AE6331" w14:textId="77777777" w:rsidR="00F1480E" w:rsidRDefault="00F1480E" w:rsidP="005F771F">
      <w:pPr>
        <w:pStyle w:val="SIText"/>
      </w:pPr>
    </w:p>
    <w:p w14:paraId="722029FC" w14:textId="77777777" w:rsidR="00AB5133" w:rsidRDefault="00AB5133">
      <w:pPr>
        <w:pStyle w:val="SIText"/>
      </w:pPr>
    </w:p>
    <w:sectPr w:rsidR="00AB5133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0960F" w14:textId="77777777" w:rsidR="009B1E0E" w:rsidRDefault="009B1E0E" w:rsidP="00BF3F0A">
      <w:r>
        <w:separator/>
      </w:r>
    </w:p>
    <w:p w14:paraId="03A97FEA" w14:textId="77777777" w:rsidR="009B1E0E" w:rsidRDefault="009B1E0E"/>
  </w:endnote>
  <w:endnote w:type="continuationSeparator" w:id="0">
    <w:p w14:paraId="5712EA16" w14:textId="77777777" w:rsidR="009B1E0E" w:rsidRDefault="009B1E0E" w:rsidP="00BF3F0A">
      <w:r>
        <w:continuationSeparator/>
      </w:r>
    </w:p>
    <w:p w14:paraId="0BAB40C9" w14:textId="77777777" w:rsidR="009B1E0E" w:rsidRDefault="009B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232AD00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D0509">
          <w:rPr>
            <w:noProof/>
          </w:rPr>
          <w:t>1</w:t>
        </w:r>
        <w:r w:rsidRPr="000754EC">
          <w:fldChar w:fldCharType="end"/>
        </w:r>
      </w:p>
      <w:p w14:paraId="3C7AB70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ACBE99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2A257" w14:textId="77777777" w:rsidR="009B1E0E" w:rsidRDefault="009B1E0E" w:rsidP="00BF3F0A">
      <w:r>
        <w:separator/>
      </w:r>
    </w:p>
    <w:p w14:paraId="4AEAA9D0" w14:textId="77777777" w:rsidR="009B1E0E" w:rsidRDefault="009B1E0E"/>
  </w:footnote>
  <w:footnote w:type="continuationSeparator" w:id="0">
    <w:p w14:paraId="2BFE1608" w14:textId="77777777" w:rsidR="009B1E0E" w:rsidRDefault="009B1E0E" w:rsidP="00BF3F0A">
      <w:r>
        <w:continuationSeparator/>
      </w:r>
    </w:p>
    <w:p w14:paraId="4D9FE9B4" w14:textId="77777777" w:rsidR="009B1E0E" w:rsidRDefault="009B1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0A6E" w14:textId="1B13526C" w:rsidR="009C2650" w:rsidRPr="005A6AF3" w:rsidRDefault="005A6AF3" w:rsidP="005A6AF3">
    <w:r w:rsidRPr="005A6AF3">
      <w:t>FWPCOT2</w:t>
    </w:r>
    <w:r w:rsidR="0002545A">
      <w:t>260</w:t>
    </w:r>
    <w:r w:rsidRPr="005A6AF3">
      <w:t xml:space="preserve"> Tally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B0JjA3MDEwtjSyUdpeDU4uLM/DyQAsNaABjiGl0sAAAA"/>
  </w:docVars>
  <w:rsids>
    <w:rsidRoot w:val="00AB5133"/>
    <w:rsid w:val="000014B9"/>
    <w:rsid w:val="00005A15"/>
    <w:rsid w:val="0001108F"/>
    <w:rsid w:val="000115E2"/>
    <w:rsid w:val="000126D0"/>
    <w:rsid w:val="0001296A"/>
    <w:rsid w:val="00016803"/>
    <w:rsid w:val="00023992"/>
    <w:rsid w:val="0002545A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7B5F"/>
    <w:rsid w:val="000B70F3"/>
    <w:rsid w:val="000C149A"/>
    <w:rsid w:val="000C224E"/>
    <w:rsid w:val="000C6EAD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612"/>
    <w:rsid w:val="00151D55"/>
    <w:rsid w:val="00151D93"/>
    <w:rsid w:val="00156EF3"/>
    <w:rsid w:val="00166CA2"/>
    <w:rsid w:val="001766A1"/>
    <w:rsid w:val="00176E4F"/>
    <w:rsid w:val="0018546B"/>
    <w:rsid w:val="00195F2D"/>
    <w:rsid w:val="001A46FE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4F1C"/>
    <w:rsid w:val="00255C67"/>
    <w:rsid w:val="00262FC3"/>
    <w:rsid w:val="0026394F"/>
    <w:rsid w:val="00267AF6"/>
    <w:rsid w:val="002722FC"/>
    <w:rsid w:val="00276DB8"/>
    <w:rsid w:val="00282664"/>
    <w:rsid w:val="00285FB8"/>
    <w:rsid w:val="002970C3"/>
    <w:rsid w:val="002A4CD3"/>
    <w:rsid w:val="002A6CC4"/>
    <w:rsid w:val="002C46F9"/>
    <w:rsid w:val="002C55E9"/>
    <w:rsid w:val="002D0C8B"/>
    <w:rsid w:val="002D330A"/>
    <w:rsid w:val="002E170C"/>
    <w:rsid w:val="002E193E"/>
    <w:rsid w:val="002F7B20"/>
    <w:rsid w:val="00305EFF"/>
    <w:rsid w:val="00310A6A"/>
    <w:rsid w:val="003144E6"/>
    <w:rsid w:val="00337E82"/>
    <w:rsid w:val="003404AD"/>
    <w:rsid w:val="00346FDC"/>
    <w:rsid w:val="00347562"/>
    <w:rsid w:val="00350BB1"/>
    <w:rsid w:val="00352C83"/>
    <w:rsid w:val="00365CD6"/>
    <w:rsid w:val="00366805"/>
    <w:rsid w:val="0037067D"/>
    <w:rsid w:val="00373436"/>
    <w:rsid w:val="00381BE8"/>
    <w:rsid w:val="0038735B"/>
    <w:rsid w:val="003916D1"/>
    <w:rsid w:val="003A21F0"/>
    <w:rsid w:val="003A277F"/>
    <w:rsid w:val="003A58BA"/>
    <w:rsid w:val="003A5AE7"/>
    <w:rsid w:val="003A7221"/>
    <w:rsid w:val="003B3493"/>
    <w:rsid w:val="003B6C83"/>
    <w:rsid w:val="003C13AE"/>
    <w:rsid w:val="003D2E73"/>
    <w:rsid w:val="003E72B6"/>
    <w:rsid w:val="003E7BBE"/>
    <w:rsid w:val="003F4E73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3285"/>
    <w:rsid w:val="004A142B"/>
    <w:rsid w:val="004A3860"/>
    <w:rsid w:val="004A44E8"/>
    <w:rsid w:val="004A581D"/>
    <w:rsid w:val="004A7706"/>
    <w:rsid w:val="004A77E3"/>
    <w:rsid w:val="004B29B7"/>
    <w:rsid w:val="004B7A28"/>
    <w:rsid w:val="004C0225"/>
    <w:rsid w:val="004C2244"/>
    <w:rsid w:val="004C79A1"/>
    <w:rsid w:val="004D0509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4F79BE"/>
    <w:rsid w:val="00502F9B"/>
    <w:rsid w:val="00503F83"/>
    <w:rsid w:val="005145AB"/>
    <w:rsid w:val="00520E9A"/>
    <w:rsid w:val="005240E7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2EE5"/>
    <w:rsid w:val="005A1D70"/>
    <w:rsid w:val="005A3AA5"/>
    <w:rsid w:val="005A6AF3"/>
    <w:rsid w:val="005A6C9C"/>
    <w:rsid w:val="005A74DC"/>
    <w:rsid w:val="005B3738"/>
    <w:rsid w:val="005B5146"/>
    <w:rsid w:val="005D1AFD"/>
    <w:rsid w:val="005E51E6"/>
    <w:rsid w:val="005F027A"/>
    <w:rsid w:val="005F33CC"/>
    <w:rsid w:val="005F771F"/>
    <w:rsid w:val="006121D4"/>
    <w:rsid w:val="00613B49"/>
    <w:rsid w:val="00615134"/>
    <w:rsid w:val="00616734"/>
    <w:rsid w:val="00616845"/>
    <w:rsid w:val="00620E8E"/>
    <w:rsid w:val="00633CFE"/>
    <w:rsid w:val="00634FCA"/>
    <w:rsid w:val="006429BF"/>
    <w:rsid w:val="0064364A"/>
    <w:rsid w:val="00643D1B"/>
    <w:rsid w:val="006452B8"/>
    <w:rsid w:val="006464A5"/>
    <w:rsid w:val="00652E62"/>
    <w:rsid w:val="00656F92"/>
    <w:rsid w:val="00686A49"/>
    <w:rsid w:val="00687B62"/>
    <w:rsid w:val="00690C44"/>
    <w:rsid w:val="00694335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0C1E"/>
    <w:rsid w:val="00722769"/>
    <w:rsid w:val="00727901"/>
    <w:rsid w:val="0073075B"/>
    <w:rsid w:val="00733D2A"/>
    <w:rsid w:val="00733D5F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149E"/>
    <w:rsid w:val="007D5A78"/>
    <w:rsid w:val="007E3BD1"/>
    <w:rsid w:val="007E4E4D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433F"/>
    <w:rsid w:val="00865011"/>
    <w:rsid w:val="00886790"/>
    <w:rsid w:val="008908DE"/>
    <w:rsid w:val="008A12ED"/>
    <w:rsid w:val="008A39D3"/>
    <w:rsid w:val="008A479A"/>
    <w:rsid w:val="008B2C77"/>
    <w:rsid w:val="008B4AD2"/>
    <w:rsid w:val="008B7138"/>
    <w:rsid w:val="008D60B2"/>
    <w:rsid w:val="008D7A7B"/>
    <w:rsid w:val="008E260C"/>
    <w:rsid w:val="008E39BE"/>
    <w:rsid w:val="008E62EC"/>
    <w:rsid w:val="008F32F6"/>
    <w:rsid w:val="0091548A"/>
    <w:rsid w:val="00916CD7"/>
    <w:rsid w:val="00920927"/>
    <w:rsid w:val="00921B38"/>
    <w:rsid w:val="00923720"/>
    <w:rsid w:val="0092550D"/>
    <w:rsid w:val="009278C9"/>
    <w:rsid w:val="00927FA3"/>
    <w:rsid w:val="00932CD7"/>
    <w:rsid w:val="00944C09"/>
    <w:rsid w:val="009527CB"/>
    <w:rsid w:val="00953835"/>
    <w:rsid w:val="00960F6C"/>
    <w:rsid w:val="00970747"/>
    <w:rsid w:val="00980095"/>
    <w:rsid w:val="00997BFC"/>
    <w:rsid w:val="009A5900"/>
    <w:rsid w:val="009A6E6C"/>
    <w:rsid w:val="009A6F3F"/>
    <w:rsid w:val="009B1E0E"/>
    <w:rsid w:val="009B331A"/>
    <w:rsid w:val="009B7187"/>
    <w:rsid w:val="009C2650"/>
    <w:rsid w:val="009C2CE6"/>
    <w:rsid w:val="009D15E2"/>
    <w:rsid w:val="009D15FE"/>
    <w:rsid w:val="009D5D2C"/>
    <w:rsid w:val="009F0DCC"/>
    <w:rsid w:val="009F11CA"/>
    <w:rsid w:val="009F44A7"/>
    <w:rsid w:val="00A00B8D"/>
    <w:rsid w:val="00A01AB1"/>
    <w:rsid w:val="00A0695B"/>
    <w:rsid w:val="00A13052"/>
    <w:rsid w:val="00A216A8"/>
    <w:rsid w:val="00A223A6"/>
    <w:rsid w:val="00A26A27"/>
    <w:rsid w:val="00A3639E"/>
    <w:rsid w:val="00A366E9"/>
    <w:rsid w:val="00A5092E"/>
    <w:rsid w:val="00A554D6"/>
    <w:rsid w:val="00A56E14"/>
    <w:rsid w:val="00A5719B"/>
    <w:rsid w:val="00A6476B"/>
    <w:rsid w:val="00A76C6C"/>
    <w:rsid w:val="00A87356"/>
    <w:rsid w:val="00A92DD1"/>
    <w:rsid w:val="00AA5338"/>
    <w:rsid w:val="00AB1B8E"/>
    <w:rsid w:val="00AB5133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6EFA"/>
    <w:rsid w:val="00B3508F"/>
    <w:rsid w:val="00B443EE"/>
    <w:rsid w:val="00B54507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D20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282C"/>
    <w:rsid w:val="00C43DFA"/>
    <w:rsid w:val="00C578E9"/>
    <w:rsid w:val="00C70626"/>
    <w:rsid w:val="00C7108D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5CD5"/>
    <w:rsid w:val="00CE4E11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333F"/>
    <w:rsid w:val="00D54C76"/>
    <w:rsid w:val="00D70665"/>
    <w:rsid w:val="00D71E43"/>
    <w:rsid w:val="00D727F3"/>
    <w:rsid w:val="00D73695"/>
    <w:rsid w:val="00D810DE"/>
    <w:rsid w:val="00D87D32"/>
    <w:rsid w:val="00D91188"/>
    <w:rsid w:val="00D92C83"/>
    <w:rsid w:val="00D96F32"/>
    <w:rsid w:val="00DA0A81"/>
    <w:rsid w:val="00DA3C10"/>
    <w:rsid w:val="00DA53B5"/>
    <w:rsid w:val="00DA662B"/>
    <w:rsid w:val="00DC0DD6"/>
    <w:rsid w:val="00DC1D69"/>
    <w:rsid w:val="00DC5A3A"/>
    <w:rsid w:val="00DD0726"/>
    <w:rsid w:val="00E14BD3"/>
    <w:rsid w:val="00E238E6"/>
    <w:rsid w:val="00E35064"/>
    <w:rsid w:val="00E3681D"/>
    <w:rsid w:val="00E40225"/>
    <w:rsid w:val="00E501F0"/>
    <w:rsid w:val="00E6166D"/>
    <w:rsid w:val="00E70846"/>
    <w:rsid w:val="00E91BFF"/>
    <w:rsid w:val="00E92933"/>
    <w:rsid w:val="00E94FAD"/>
    <w:rsid w:val="00EA54C4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6453"/>
    <w:rsid w:val="00F3051C"/>
    <w:rsid w:val="00F33FF2"/>
    <w:rsid w:val="00F438FC"/>
    <w:rsid w:val="00F451AC"/>
    <w:rsid w:val="00F5616F"/>
    <w:rsid w:val="00F56451"/>
    <w:rsid w:val="00F56827"/>
    <w:rsid w:val="00F62866"/>
    <w:rsid w:val="00F65EF0"/>
    <w:rsid w:val="00F71651"/>
    <w:rsid w:val="00F76191"/>
    <w:rsid w:val="00F76CC6"/>
    <w:rsid w:val="00F775FC"/>
    <w:rsid w:val="00F77E4D"/>
    <w:rsid w:val="00F83D7C"/>
    <w:rsid w:val="00FB232E"/>
    <w:rsid w:val="00FB499D"/>
    <w:rsid w:val="00FD1230"/>
    <w:rsid w:val="00FD557D"/>
    <w:rsid w:val="00FE0282"/>
    <w:rsid w:val="00FE124D"/>
    <w:rsid w:val="00FE792C"/>
    <w:rsid w:val="00FF060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6AF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A7B5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6e87ee63a253640313ce20382b0598e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targetNamespace="http://schemas.microsoft.com/office/2006/metadata/properties" ma:root="true" ma:fieldsID="9bf962b94e7736fa4b431a9e43b81b32" ns1:_="" ns2:_="">
    <xsd:import namespace="http://schemas.microsoft.com/sharepoint/v3"/>
    <xsd:import namespace="1e2bdb2b-981f-4d38-b0f7-a8d047f128d0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Props1.xml><?xml version="1.0" encoding="utf-8"?>
<ds:datastoreItem xmlns:ds="http://schemas.openxmlformats.org/officeDocument/2006/customXml" ds:itemID="{5E1EF108-286E-44C0-9BA3-03616A89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CFA9E-9965-6E4C-8480-82ABE01DB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C:\Users\Elvie\OneDrive - Skills Impact\TP Projects\FWP Forest and Wood Products\20-21 FWP New Harvesting Technologies\FWPCOR2204 Follow fire prevention procedures.dotx</Template>
  <TotalTime>158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Maree Thorne</cp:lastModifiedBy>
  <cp:revision>30</cp:revision>
  <cp:lastPrinted>2016-05-27T05:21:00Z</cp:lastPrinted>
  <dcterms:created xsi:type="dcterms:W3CDTF">2019-07-21T23:08:00Z</dcterms:created>
  <dcterms:modified xsi:type="dcterms:W3CDTF">2020-05-01T05:00:00Z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true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