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F01CE"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309BFCB3" w14:textId="77777777" w:rsidTr="00146EEC">
        <w:tc>
          <w:tcPr>
            <w:tcW w:w="2689" w:type="dxa"/>
          </w:tcPr>
          <w:p w14:paraId="41652363" w14:textId="77777777" w:rsidR="00F1480E" w:rsidRPr="000754EC" w:rsidRDefault="00830267" w:rsidP="000754EC">
            <w:pPr>
              <w:pStyle w:val="SIText-Bold"/>
            </w:pPr>
            <w:r w:rsidRPr="00A326C2">
              <w:t>Release</w:t>
            </w:r>
          </w:p>
        </w:tc>
        <w:tc>
          <w:tcPr>
            <w:tcW w:w="6939" w:type="dxa"/>
          </w:tcPr>
          <w:p w14:paraId="600B67DA" w14:textId="77777777" w:rsidR="00F1480E" w:rsidRPr="000754EC" w:rsidRDefault="00830267" w:rsidP="000754EC">
            <w:pPr>
              <w:pStyle w:val="SIText-Bold"/>
            </w:pPr>
            <w:r w:rsidRPr="00A326C2">
              <w:t>Comments</w:t>
            </w:r>
          </w:p>
        </w:tc>
      </w:tr>
      <w:tr w:rsidR="00DD6B74" w14:paraId="3F4A620D" w14:textId="77777777" w:rsidTr="00146EEC">
        <w:tc>
          <w:tcPr>
            <w:tcW w:w="2689" w:type="dxa"/>
          </w:tcPr>
          <w:p w14:paraId="4B65BE7E" w14:textId="1328659E" w:rsidR="00DD6B74" w:rsidRPr="00AB5133" w:rsidRDefault="00DD6B74" w:rsidP="00AB5133">
            <w:r w:rsidRPr="00AB5133">
              <w:t xml:space="preserve">Release </w:t>
            </w:r>
            <w:r w:rsidR="00126461">
              <w:t>1</w:t>
            </w:r>
          </w:p>
        </w:tc>
        <w:tc>
          <w:tcPr>
            <w:tcW w:w="6939" w:type="dxa"/>
          </w:tcPr>
          <w:p w14:paraId="1949CD01" w14:textId="6D36DD71" w:rsidR="00DD6B74" w:rsidRPr="00CC451E" w:rsidRDefault="00DD6B74" w:rsidP="00AB5133">
            <w:r w:rsidRPr="00CC451E">
              <w:t xml:space="preserve">This version released with </w:t>
            </w:r>
            <w:r w:rsidRPr="00AB5133">
              <w:t>FWP Forest and Wood Products</w:t>
            </w:r>
            <w:r w:rsidRPr="000754EC">
              <w:t xml:space="preserve"> Training Package Version </w:t>
            </w:r>
            <w:r>
              <w:t>6.0</w:t>
            </w:r>
            <w:r w:rsidRPr="000754EC">
              <w:t>.</w:t>
            </w:r>
          </w:p>
        </w:tc>
      </w:tr>
    </w:tbl>
    <w:p w14:paraId="05E87BE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CCE656A" w14:textId="77777777" w:rsidTr="00CA2922">
        <w:trPr>
          <w:tblHeader/>
        </w:trPr>
        <w:tc>
          <w:tcPr>
            <w:tcW w:w="1396" w:type="pct"/>
            <w:shd w:val="clear" w:color="auto" w:fill="auto"/>
          </w:tcPr>
          <w:p w14:paraId="42E58BBB" w14:textId="5A74A766" w:rsidR="00F1480E" w:rsidRPr="000754EC" w:rsidRDefault="00922F35" w:rsidP="00F47281">
            <w:pPr>
              <w:pStyle w:val="SIUnittitle"/>
            </w:pPr>
            <w:r w:rsidRPr="00922F35">
              <w:t>FWP</w:t>
            </w:r>
            <w:r w:rsidR="0088559A">
              <w:t>HAR3</w:t>
            </w:r>
            <w:r w:rsidR="00BD1225">
              <w:t>XXX</w:t>
            </w:r>
          </w:p>
        </w:tc>
        <w:tc>
          <w:tcPr>
            <w:tcW w:w="3604" w:type="pct"/>
            <w:shd w:val="clear" w:color="auto" w:fill="auto"/>
          </w:tcPr>
          <w:p w14:paraId="7B2E5DB8" w14:textId="35C88E4A" w:rsidR="00F1480E" w:rsidRPr="000754EC" w:rsidRDefault="00A0576A" w:rsidP="00F47281">
            <w:pPr>
              <w:pStyle w:val="SIUnittitle"/>
            </w:pPr>
            <w:r w:rsidRPr="00A0576A">
              <w:t>Use mechanised equipment for forestry site preparation</w:t>
            </w:r>
            <w:r w:rsidR="007C1F4D">
              <w:t xml:space="preserve"> on steep slopes</w:t>
            </w:r>
            <w:r w:rsidRPr="00A0576A" w:rsidDel="00126461">
              <w:t xml:space="preserve"> </w:t>
            </w:r>
          </w:p>
        </w:tc>
      </w:tr>
      <w:tr w:rsidR="00F1480E" w:rsidRPr="00963A46" w14:paraId="2304FCB4" w14:textId="77777777" w:rsidTr="00CA2922">
        <w:tc>
          <w:tcPr>
            <w:tcW w:w="1396" w:type="pct"/>
            <w:shd w:val="clear" w:color="auto" w:fill="auto"/>
          </w:tcPr>
          <w:p w14:paraId="551559DD" w14:textId="77777777" w:rsidR="00F1480E" w:rsidRPr="000754EC" w:rsidRDefault="00FD557D" w:rsidP="000754EC">
            <w:pPr>
              <w:pStyle w:val="SIHeading2"/>
            </w:pPr>
            <w:r w:rsidRPr="00FD557D">
              <w:t>Application</w:t>
            </w:r>
          </w:p>
          <w:p w14:paraId="2F2562A1" w14:textId="77777777" w:rsidR="00FD557D" w:rsidRPr="00923720" w:rsidRDefault="00FD557D" w:rsidP="000754EC">
            <w:pPr>
              <w:pStyle w:val="SIHeading2"/>
            </w:pPr>
          </w:p>
        </w:tc>
        <w:tc>
          <w:tcPr>
            <w:tcW w:w="3604" w:type="pct"/>
            <w:shd w:val="clear" w:color="auto" w:fill="auto"/>
          </w:tcPr>
          <w:p w14:paraId="71E9E5B6" w14:textId="20BA4EE8" w:rsidR="008E2FD6" w:rsidRDefault="008E2FD6" w:rsidP="008E2FD6">
            <w:r w:rsidRPr="000F7282">
              <w:t xml:space="preserve">This unit of competency describes the skills and knowledge required to operate </w:t>
            </w:r>
            <w:r w:rsidR="007C1F4D" w:rsidRPr="00A0576A">
              <w:t>mechanised equipment for forestry site preparation</w:t>
            </w:r>
            <w:r w:rsidR="007C1F4D" w:rsidRPr="007C1F4D">
              <w:t xml:space="preserve"> on steep slopes</w:t>
            </w:r>
            <w:r w:rsidRPr="000F7282">
              <w:t>.</w:t>
            </w:r>
            <w:r>
              <w:t xml:space="preserve"> </w:t>
            </w:r>
            <w:r w:rsidR="007D2A95">
              <w:t xml:space="preserve">This unit includes </w:t>
            </w:r>
            <w:r w:rsidR="009F63A8" w:rsidRPr="009F63A8">
              <w:t>p</w:t>
            </w:r>
            <w:r w:rsidR="009F63A8">
              <w:t>reparing for</w:t>
            </w:r>
            <w:r w:rsidR="009F63A8" w:rsidRPr="009F63A8">
              <w:t xml:space="preserve"> </w:t>
            </w:r>
            <w:r w:rsidR="00A0576A">
              <w:t>site preparation</w:t>
            </w:r>
            <w:r w:rsidR="009F63A8" w:rsidRPr="009F63A8">
              <w:t xml:space="preserve"> activities, conducting pre-operational </w:t>
            </w:r>
            <w:r w:rsidR="00A0576A">
              <w:t>equipment</w:t>
            </w:r>
            <w:r w:rsidR="009F63A8" w:rsidRPr="009F63A8">
              <w:t xml:space="preserve"> checks, </w:t>
            </w:r>
            <w:r w:rsidR="00A0576A">
              <w:t xml:space="preserve">setting up and operating </w:t>
            </w:r>
            <w:r w:rsidR="007C1F4D">
              <w:t xml:space="preserve">mechanised </w:t>
            </w:r>
            <w:r w:rsidR="00A0576A">
              <w:t>equipment</w:t>
            </w:r>
            <w:r w:rsidR="009F63A8" w:rsidRPr="009F63A8">
              <w:t xml:space="preserve">, and implementing </w:t>
            </w:r>
            <w:r w:rsidR="007C5F0C">
              <w:t>operator</w:t>
            </w:r>
            <w:r w:rsidR="007C5F0C" w:rsidRPr="009F63A8">
              <w:t xml:space="preserve"> </w:t>
            </w:r>
            <w:r w:rsidR="009F63A8" w:rsidRPr="009F63A8">
              <w:t>maintenance</w:t>
            </w:r>
            <w:r w:rsidR="007D2A95">
              <w:t>.</w:t>
            </w:r>
          </w:p>
          <w:p w14:paraId="70105053" w14:textId="77777777" w:rsidR="008E2FD6" w:rsidRPr="000F7282" w:rsidRDefault="008E2FD6" w:rsidP="008E2FD6"/>
          <w:p w14:paraId="351E5A40" w14:textId="1846AA83" w:rsidR="008E2FD6" w:rsidRDefault="008E2FD6" w:rsidP="008E2FD6">
            <w:r w:rsidRPr="000F7282">
              <w:t xml:space="preserve">The unit applies to individuals who work as </w:t>
            </w:r>
            <w:r w:rsidR="00F96305">
              <w:t xml:space="preserve">forestry </w:t>
            </w:r>
            <w:r w:rsidR="00D03699">
              <w:t>machine</w:t>
            </w:r>
            <w:r w:rsidR="00126461">
              <w:t xml:space="preserve"> operators </w:t>
            </w:r>
            <w:r w:rsidR="008D7785" w:rsidRPr="008D7785">
              <w:t>in a forest or plantation setting</w:t>
            </w:r>
            <w:r w:rsidRPr="000F7282">
              <w:t xml:space="preserve">. </w:t>
            </w:r>
          </w:p>
          <w:p w14:paraId="6A0815CA" w14:textId="5338DB0C" w:rsidR="00D650C0" w:rsidRDefault="00D650C0" w:rsidP="008E2FD6"/>
          <w:p w14:paraId="514CA37C" w14:textId="77777777" w:rsidR="00D650C0" w:rsidRPr="00D650C0" w:rsidRDefault="00D650C0" w:rsidP="00D650C0">
            <w:pPr>
              <w:pStyle w:val="SIText"/>
            </w:pPr>
            <w:r w:rsidRPr="00D650C0">
              <w:t>All work must be carried out to comply with workplace procedures, according to state/territory health and safety regulations, legislation and standards that apply to the workplace.</w:t>
            </w:r>
          </w:p>
          <w:p w14:paraId="70DFBFED" w14:textId="77777777" w:rsidR="008E2FD6" w:rsidRPr="000F7282" w:rsidRDefault="008E2FD6" w:rsidP="008E2FD6"/>
          <w:p w14:paraId="1DECDDC8" w14:textId="7AFB9BAC" w:rsidR="00373436" w:rsidRPr="000754EC" w:rsidRDefault="008E2FD6" w:rsidP="008E2FD6">
            <w:r w:rsidRPr="000F7282">
              <w:t>No occupational licensing, legislative or certification requirements apply to this unit at the time of publication.</w:t>
            </w:r>
          </w:p>
        </w:tc>
      </w:tr>
      <w:tr w:rsidR="00F1480E" w:rsidRPr="00963A46" w14:paraId="54EA39BE" w14:textId="77777777" w:rsidTr="00CA2922">
        <w:tc>
          <w:tcPr>
            <w:tcW w:w="1396" w:type="pct"/>
            <w:shd w:val="clear" w:color="auto" w:fill="auto"/>
          </w:tcPr>
          <w:p w14:paraId="115F3DF7" w14:textId="77777777" w:rsidR="00F1480E" w:rsidRPr="000754EC" w:rsidRDefault="00FD557D" w:rsidP="000754EC">
            <w:pPr>
              <w:pStyle w:val="SIHeading2"/>
            </w:pPr>
            <w:r w:rsidRPr="00923720">
              <w:t>Prerequisite Unit</w:t>
            </w:r>
          </w:p>
        </w:tc>
        <w:tc>
          <w:tcPr>
            <w:tcW w:w="3604" w:type="pct"/>
            <w:shd w:val="clear" w:color="auto" w:fill="auto"/>
          </w:tcPr>
          <w:p w14:paraId="0DD8E588" w14:textId="77777777" w:rsidR="00F1480E" w:rsidRPr="000754EC" w:rsidRDefault="00F1480E" w:rsidP="000754EC">
            <w:pPr>
              <w:pStyle w:val="SIText"/>
            </w:pPr>
            <w:r w:rsidRPr="008908DE">
              <w:t>Ni</w:t>
            </w:r>
            <w:r w:rsidR="007A300D" w:rsidRPr="000754EC">
              <w:t xml:space="preserve">l </w:t>
            </w:r>
          </w:p>
        </w:tc>
      </w:tr>
      <w:tr w:rsidR="00F1480E" w:rsidRPr="00963A46" w14:paraId="612D006D" w14:textId="77777777" w:rsidTr="00CA2922">
        <w:tc>
          <w:tcPr>
            <w:tcW w:w="1396" w:type="pct"/>
            <w:shd w:val="clear" w:color="auto" w:fill="auto"/>
          </w:tcPr>
          <w:p w14:paraId="38B615BA" w14:textId="77777777" w:rsidR="00F1480E" w:rsidRPr="000754EC" w:rsidRDefault="00FD557D" w:rsidP="000754EC">
            <w:pPr>
              <w:pStyle w:val="SIHeading2"/>
            </w:pPr>
            <w:r w:rsidRPr="00923720">
              <w:t>Unit Sector</w:t>
            </w:r>
          </w:p>
        </w:tc>
        <w:tc>
          <w:tcPr>
            <w:tcW w:w="3604" w:type="pct"/>
            <w:shd w:val="clear" w:color="auto" w:fill="auto"/>
          </w:tcPr>
          <w:p w14:paraId="2054682B" w14:textId="73B65063" w:rsidR="008547E9" w:rsidRPr="000754EC" w:rsidRDefault="00E943A9" w:rsidP="00E943A9">
            <w:pPr>
              <w:pStyle w:val="SIText"/>
            </w:pPr>
            <w:r w:rsidRPr="00E943A9">
              <w:t>Harvesting and Haulage</w:t>
            </w:r>
          </w:p>
        </w:tc>
      </w:tr>
    </w:tbl>
    <w:p w14:paraId="1676486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F1FFC4F" w14:textId="77777777" w:rsidTr="00CA2922">
        <w:trPr>
          <w:cantSplit/>
          <w:tblHeader/>
        </w:trPr>
        <w:tc>
          <w:tcPr>
            <w:tcW w:w="1396" w:type="pct"/>
            <w:tcBorders>
              <w:bottom w:val="single" w:sz="4" w:space="0" w:color="C0C0C0"/>
            </w:tcBorders>
            <w:shd w:val="clear" w:color="auto" w:fill="auto"/>
          </w:tcPr>
          <w:p w14:paraId="52C3E24B"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FCD3967" w14:textId="77777777" w:rsidR="00F1480E" w:rsidRPr="000754EC" w:rsidRDefault="00FD557D" w:rsidP="000754EC">
            <w:pPr>
              <w:pStyle w:val="SIHeading2"/>
            </w:pPr>
            <w:r w:rsidRPr="00923720">
              <w:t>Performance Criteria</w:t>
            </w:r>
          </w:p>
        </w:tc>
      </w:tr>
      <w:tr w:rsidR="00E01D4D" w:rsidRPr="00963A46" w14:paraId="63169D9E" w14:textId="77777777" w:rsidTr="00CA2922">
        <w:trPr>
          <w:cantSplit/>
          <w:tblHeader/>
        </w:trPr>
        <w:tc>
          <w:tcPr>
            <w:tcW w:w="1396" w:type="pct"/>
            <w:tcBorders>
              <w:top w:val="single" w:sz="4" w:space="0" w:color="C0C0C0"/>
            </w:tcBorders>
            <w:shd w:val="clear" w:color="auto" w:fill="auto"/>
          </w:tcPr>
          <w:p w14:paraId="491F3F03" w14:textId="77777777" w:rsidR="00E01D4D" w:rsidRPr="00E01D4D" w:rsidRDefault="00E01D4D" w:rsidP="00E01D4D">
            <w:pPr>
              <w:rPr>
                <w:rStyle w:val="SIText-Italic"/>
              </w:rPr>
            </w:pPr>
            <w:r w:rsidRPr="00E01D4D">
              <w:rPr>
                <w:rStyle w:val="SIText-Italic"/>
              </w:rPr>
              <w:t>Elements describe the essential outcomes.</w:t>
            </w:r>
          </w:p>
        </w:tc>
        <w:tc>
          <w:tcPr>
            <w:tcW w:w="3604" w:type="pct"/>
            <w:tcBorders>
              <w:top w:val="single" w:sz="4" w:space="0" w:color="C0C0C0"/>
            </w:tcBorders>
            <w:shd w:val="clear" w:color="auto" w:fill="auto"/>
          </w:tcPr>
          <w:p w14:paraId="4EC12789" w14:textId="3B910B4A" w:rsidR="00E01D4D" w:rsidRPr="00E01D4D" w:rsidRDefault="00E01D4D" w:rsidP="00E01D4D">
            <w:pPr>
              <w:rPr>
                <w:rStyle w:val="SIText-Italic"/>
              </w:rPr>
            </w:pPr>
            <w:r w:rsidRPr="00E01D4D">
              <w:rPr>
                <w:rStyle w:val="SIText-Italic"/>
              </w:rPr>
              <w:t xml:space="preserve">Performance criteria describe the performance needed to demonstrate achievement of the element. </w:t>
            </w:r>
          </w:p>
        </w:tc>
      </w:tr>
      <w:tr w:rsidR="00956978" w:rsidRPr="00963A46" w14:paraId="09340531" w14:textId="77777777" w:rsidTr="00CA2922">
        <w:trPr>
          <w:cantSplit/>
        </w:trPr>
        <w:tc>
          <w:tcPr>
            <w:tcW w:w="1396" w:type="pct"/>
            <w:shd w:val="clear" w:color="auto" w:fill="auto"/>
          </w:tcPr>
          <w:p w14:paraId="75A990FC" w14:textId="1319EB16" w:rsidR="00956978" w:rsidRPr="00956978" w:rsidRDefault="008E2FD6" w:rsidP="00956978">
            <w:r w:rsidRPr="000F7282">
              <w:t xml:space="preserve">1. </w:t>
            </w:r>
            <w:r w:rsidR="009F63A8">
              <w:t>P</w:t>
            </w:r>
            <w:r w:rsidR="009F63A8" w:rsidRPr="009F63A8">
              <w:t>repar</w:t>
            </w:r>
            <w:r w:rsidR="009F63A8">
              <w:t>e</w:t>
            </w:r>
            <w:r w:rsidR="009F63A8" w:rsidRPr="009F63A8">
              <w:t xml:space="preserve"> for </w:t>
            </w:r>
            <w:r w:rsidR="00A0576A">
              <w:t xml:space="preserve">site preparation </w:t>
            </w:r>
            <w:r w:rsidR="009F63A8" w:rsidRPr="009F63A8">
              <w:t>activities</w:t>
            </w:r>
            <w:r w:rsidR="009F63A8" w:rsidRPr="009F63A8" w:rsidDel="009F63A8">
              <w:t xml:space="preserve"> </w:t>
            </w:r>
          </w:p>
        </w:tc>
        <w:tc>
          <w:tcPr>
            <w:tcW w:w="3604" w:type="pct"/>
            <w:shd w:val="clear" w:color="auto" w:fill="auto"/>
          </w:tcPr>
          <w:p w14:paraId="038EE363" w14:textId="70E5274B" w:rsidR="00273F5F" w:rsidRPr="00273F5F" w:rsidRDefault="008E2FD6" w:rsidP="00273F5F">
            <w:r w:rsidRPr="000F7282">
              <w:t xml:space="preserve">1.1 </w:t>
            </w:r>
            <w:r w:rsidR="00273F5F" w:rsidRPr="00273F5F">
              <w:t>Review work order or instruction to determine job requirements and, where required, seek clarification from appropriate personnel</w:t>
            </w:r>
          </w:p>
          <w:p w14:paraId="64E5CFED" w14:textId="7974BE5C" w:rsidR="008E2FD6" w:rsidRPr="008E2FD6" w:rsidRDefault="008E2FD6" w:rsidP="001B3F2E">
            <w:pPr>
              <w:pStyle w:val="SIText"/>
            </w:pPr>
            <w:r w:rsidRPr="000F7282">
              <w:t>1.</w:t>
            </w:r>
            <w:r w:rsidR="00A0576A">
              <w:t>2</w:t>
            </w:r>
            <w:r w:rsidRPr="000F7282">
              <w:t xml:space="preserve"> </w:t>
            </w:r>
            <w:r w:rsidR="00273F5F" w:rsidRPr="00273F5F">
              <w:t>Review workplace health and safety procedures, including the use of personal protective equipment</w:t>
            </w:r>
            <w:r w:rsidR="007D2A95">
              <w:t>, lockout procedures</w:t>
            </w:r>
            <w:r w:rsidR="00273F5F" w:rsidRPr="00273F5F">
              <w:t xml:space="preserve"> and safe manual handling techniques</w:t>
            </w:r>
          </w:p>
          <w:p w14:paraId="0137064C" w14:textId="046C2DB9" w:rsidR="008E2FD6" w:rsidRDefault="008E2FD6" w:rsidP="00273F5F">
            <w:pPr>
              <w:pStyle w:val="SIText"/>
            </w:pPr>
            <w:r w:rsidRPr="000F7282">
              <w:t>1.</w:t>
            </w:r>
            <w:r w:rsidR="00A0576A">
              <w:t>3</w:t>
            </w:r>
            <w:r w:rsidRPr="000F7282">
              <w:t xml:space="preserve"> </w:t>
            </w:r>
            <w:r w:rsidR="00273F5F" w:rsidRPr="00273F5F">
              <w:t xml:space="preserve">Identify, assess and </w:t>
            </w:r>
            <w:r w:rsidR="00273F5F">
              <w:t xml:space="preserve">take actions </w:t>
            </w:r>
            <w:r w:rsidR="00273F5F" w:rsidRPr="00273F5F">
              <w:t xml:space="preserve">to mitigate risks and hazards associated with </w:t>
            </w:r>
            <w:r w:rsidR="00F01268">
              <w:t xml:space="preserve">using </w:t>
            </w:r>
            <w:r w:rsidR="00F01268" w:rsidRPr="00A0576A">
              <w:t>mechanised equipment for forestry site preparation</w:t>
            </w:r>
            <w:r w:rsidR="00F01268" w:rsidRPr="00F01268">
              <w:t xml:space="preserve"> on steep slopes</w:t>
            </w:r>
          </w:p>
          <w:p w14:paraId="768F62F2" w14:textId="6E147991" w:rsidR="00273F5F" w:rsidRPr="00273F5F" w:rsidRDefault="00273F5F" w:rsidP="00273F5F">
            <w:pPr>
              <w:pStyle w:val="SIText"/>
            </w:pPr>
            <w:r w:rsidRPr="00273F5F">
              <w:t>1.</w:t>
            </w:r>
            <w:r w:rsidR="00A0576A">
              <w:t>4</w:t>
            </w:r>
            <w:r w:rsidRPr="00273F5F">
              <w:t xml:space="preserve"> Identify </w:t>
            </w:r>
            <w:r w:rsidR="009F63A8">
              <w:t xml:space="preserve">and implement </w:t>
            </w:r>
            <w:r w:rsidRPr="00273F5F">
              <w:t xml:space="preserve">workplace environmental protection procedures for </w:t>
            </w:r>
            <w:r>
              <w:t xml:space="preserve">protecting natural and cultural assets, </w:t>
            </w:r>
            <w:r w:rsidRPr="00273F5F">
              <w:t xml:space="preserve">minimising and disposing of waste material, recycling and reusing materials and cleaning </w:t>
            </w:r>
            <w:r>
              <w:t xml:space="preserve">plant, </w:t>
            </w:r>
            <w:r w:rsidRPr="00273F5F">
              <w:t xml:space="preserve">tools and equipment </w:t>
            </w:r>
          </w:p>
          <w:p w14:paraId="36F94490" w14:textId="22889BCD" w:rsidR="008E2FD6" w:rsidRPr="008E2FD6" w:rsidRDefault="008E2FD6" w:rsidP="008E2FD6">
            <w:r w:rsidRPr="000F7282">
              <w:t>1.</w:t>
            </w:r>
            <w:r w:rsidR="00A0576A">
              <w:t>5</w:t>
            </w:r>
            <w:r w:rsidRPr="000F7282">
              <w:t xml:space="preserve"> Identify emergency plan procedures to follow in the event of an emergency </w:t>
            </w:r>
          </w:p>
          <w:p w14:paraId="6ADBA841" w14:textId="4ADA715D" w:rsidR="00404201" w:rsidRDefault="009F63A8" w:rsidP="009F63A8">
            <w:r w:rsidRPr="009F63A8">
              <w:t>1.</w:t>
            </w:r>
            <w:r w:rsidR="00A0576A">
              <w:t>6</w:t>
            </w:r>
            <w:r w:rsidRPr="009F63A8">
              <w:t xml:space="preserve"> Identify </w:t>
            </w:r>
            <w:r w:rsidR="00A0576A">
              <w:t xml:space="preserve">location of site preparation </w:t>
            </w:r>
            <w:r w:rsidR="00404201">
              <w:t>task</w:t>
            </w:r>
          </w:p>
          <w:p w14:paraId="7220DC62" w14:textId="0AF8C8A8" w:rsidR="009F63A8" w:rsidRDefault="00404201" w:rsidP="009F63A8">
            <w:r>
              <w:t xml:space="preserve">1.7 </w:t>
            </w:r>
            <w:r w:rsidR="00F01268">
              <w:t>Select mechanised</w:t>
            </w:r>
            <w:r>
              <w:t xml:space="preserve"> equipment</w:t>
            </w:r>
            <w:r w:rsidR="00F01268">
              <w:t xml:space="preserve"> including ground engaging attachment </w:t>
            </w:r>
            <w:r>
              <w:t>suitab</w:t>
            </w:r>
            <w:r w:rsidR="00F01268">
              <w:t>le</w:t>
            </w:r>
            <w:r>
              <w:t xml:space="preserve"> for site preparation task </w:t>
            </w:r>
          </w:p>
          <w:p w14:paraId="0A336236" w14:textId="7AF21EB7" w:rsidR="00F01268" w:rsidRPr="009F63A8" w:rsidRDefault="00F01268" w:rsidP="009F63A8">
            <w:r>
              <w:t xml:space="preserve">1.8 Check </w:t>
            </w:r>
            <w:r w:rsidR="008B1264">
              <w:t>serviceability</w:t>
            </w:r>
            <w:r>
              <w:t xml:space="preserve"> of mechanised</w:t>
            </w:r>
            <w:r w:rsidRPr="00F01268">
              <w:t xml:space="preserve"> equipment </w:t>
            </w:r>
            <w:r>
              <w:t>including</w:t>
            </w:r>
            <w:r w:rsidRPr="00F01268">
              <w:t xml:space="preserve"> </w:t>
            </w:r>
            <w:r>
              <w:t xml:space="preserve">ground engaging </w:t>
            </w:r>
            <w:r w:rsidRPr="00F01268">
              <w:t>attachment</w:t>
            </w:r>
          </w:p>
          <w:p w14:paraId="71B37E0E" w14:textId="0536879D" w:rsidR="009F63A8" w:rsidRDefault="009F63A8" w:rsidP="009F63A8">
            <w:r w:rsidRPr="009F63A8">
              <w:t>1.</w:t>
            </w:r>
            <w:r w:rsidR="00F01268">
              <w:t>9</w:t>
            </w:r>
            <w:r w:rsidRPr="009F63A8">
              <w:t xml:space="preserve"> Consult with appropriate personnel to ensure that work is coordinated effectively with others in the workplace</w:t>
            </w:r>
          </w:p>
          <w:p w14:paraId="7A6ED6D1" w14:textId="17FD3674" w:rsidR="00F95834" w:rsidRPr="00956978" w:rsidRDefault="009F63A8" w:rsidP="00F95834">
            <w:r w:rsidRPr="009F63A8">
              <w:t>1.</w:t>
            </w:r>
            <w:r w:rsidR="00F01268">
              <w:t>10</w:t>
            </w:r>
            <w:r w:rsidRPr="009F63A8">
              <w:t xml:space="preserve"> Plan </w:t>
            </w:r>
            <w:r w:rsidR="00A0576A">
              <w:t>site preparation</w:t>
            </w:r>
            <w:r w:rsidR="001B5C9E" w:rsidRPr="001B5C9E">
              <w:t xml:space="preserve"> activities</w:t>
            </w:r>
            <w:r w:rsidRPr="009F63A8">
              <w:t xml:space="preserve"> </w:t>
            </w:r>
            <w:r>
              <w:t>according to</w:t>
            </w:r>
            <w:r w:rsidRPr="009F63A8">
              <w:t xml:space="preserve"> work order</w:t>
            </w:r>
            <w:r>
              <w:t xml:space="preserve"> or instruction</w:t>
            </w:r>
            <w:r w:rsidRPr="009F63A8">
              <w:t>.</w:t>
            </w:r>
          </w:p>
        </w:tc>
      </w:tr>
      <w:tr w:rsidR="00956978" w:rsidRPr="00963A46" w14:paraId="1438C983" w14:textId="77777777" w:rsidTr="00CA2922">
        <w:trPr>
          <w:cantSplit/>
        </w:trPr>
        <w:tc>
          <w:tcPr>
            <w:tcW w:w="1396" w:type="pct"/>
            <w:shd w:val="clear" w:color="auto" w:fill="auto"/>
          </w:tcPr>
          <w:p w14:paraId="3D8D28C9" w14:textId="3BA3DAF5" w:rsidR="008647CB" w:rsidRPr="008647CB" w:rsidRDefault="00F01268" w:rsidP="008647CB">
            <w:r>
              <w:lastRenderedPageBreak/>
              <w:t>2</w:t>
            </w:r>
            <w:r w:rsidR="008E2FD6" w:rsidRPr="000F7282">
              <w:t xml:space="preserve">. </w:t>
            </w:r>
            <w:r w:rsidR="008647CB">
              <w:t xml:space="preserve">Set up and operate </w:t>
            </w:r>
            <w:r>
              <w:t>machine</w:t>
            </w:r>
            <w:r w:rsidR="008647CB" w:rsidRPr="008647CB">
              <w:t xml:space="preserve"> </w:t>
            </w:r>
          </w:p>
          <w:p w14:paraId="2BB7E69E" w14:textId="4821243C" w:rsidR="00956978" w:rsidRPr="00956978" w:rsidRDefault="00956978" w:rsidP="00956978"/>
        </w:tc>
        <w:tc>
          <w:tcPr>
            <w:tcW w:w="3604" w:type="pct"/>
            <w:shd w:val="clear" w:color="auto" w:fill="auto"/>
          </w:tcPr>
          <w:p w14:paraId="0EE07AEA" w14:textId="1813CCE3" w:rsidR="00761D10" w:rsidRPr="00761D10" w:rsidRDefault="00F01268" w:rsidP="00761D10">
            <w:r>
              <w:t>2</w:t>
            </w:r>
            <w:r w:rsidR="00761D10" w:rsidRPr="00761D10">
              <w:t xml:space="preserve">.1 Carry out prestart and start-up checks </w:t>
            </w:r>
            <w:r w:rsidR="00761D10">
              <w:t>according to manufacturer instr</w:t>
            </w:r>
            <w:r w:rsidR="009316A6">
              <w:t>uctio</w:t>
            </w:r>
            <w:r w:rsidR="00751F4B">
              <w:t>ns</w:t>
            </w:r>
            <w:r w:rsidR="009316A6">
              <w:t xml:space="preserve"> and</w:t>
            </w:r>
            <w:r w:rsidR="00761D10" w:rsidRPr="00761D10">
              <w:t xml:space="preserve"> workplace procedures</w:t>
            </w:r>
          </w:p>
          <w:p w14:paraId="54D810B7" w14:textId="4AA7D8D0" w:rsidR="00761D10" w:rsidRPr="00761D10" w:rsidRDefault="00F01268" w:rsidP="00761D10">
            <w:r>
              <w:t>2</w:t>
            </w:r>
            <w:r w:rsidR="00761D10" w:rsidRPr="00761D10">
              <w:t>.2 Identify faults or defects and rectify or report within scope of own responsibility according to workplace procedures</w:t>
            </w:r>
          </w:p>
          <w:p w14:paraId="00060EAE" w14:textId="5714FC6F" w:rsidR="00761D10" w:rsidRPr="00761D10" w:rsidRDefault="00F01268" w:rsidP="00761D10">
            <w:r>
              <w:t>2</w:t>
            </w:r>
            <w:r w:rsidR="00761D10" w:rsidRPr="00761D10">
              <w:t>.3 Drive</w:t>
            </w:r>
            <w:r>
              <w:t>,</w:t>
            </w:r>
            <w:r w:rsidR="00761D10" w:rsidRPr="00761D10">
              <w:t xml:space="preserve"> </w:t>
            </w:r>
            <w:r w:rsidR="0033776F" w:rsidRPr="0033776F">
              <w:t xml:space="preserve">control and </w:t>
            </w:r>
            <w:r w:rsidR="00F96305" w:rsidRPr="0033776F">
              <w:t>manoeuvre</w:t>
            </w:r>
            <w:r w:rsidR="0033776F" w:rsidRPr="0033776F">
              <w:t xml:space="preserve"> </w:t>
            </w:r>
            <w:r w:rsidR="007C1F4D">
              <w:t>machine</w:t>
            </w:r>
            <w:r w:rsidR="007C1F4D" w:rsidRPr="00761D10">
              <w:t xml:space="preserve"> </w:t>
            </w:r>
            <w:r w:rsidR="00751F4B" w:rsidRPr="00751F4B">
              <w:t xml:space="preserve">with site preparation attachments </w:t>
            </w:r>
            <w:r w:rsidR="00761D10" w:rsidRPr="00761D10">
              <w:t>using techniques suited to equipment capabilities, site</w:t>
            </w:r>
            <w:r w:rsidR="007C1F4D">
              <w:t xml:space="preserve"> characteristics, slope</w:t>
            </w:r>
            <w:r w:rsidR="00761D10" w:rsidRPr="00761D10">
              <w:t xml:space="preserve"> and work conditions </w:t>
            </w:r>
          </w:p>
          <w:p w14:paraId="036DE6A8" w14:textId="5B252409" w:rsidR="00761D10" w:rsidRPr="00761D10" w:rsidRDefault="00F01268" w:rsidP="00761D10">
            <w:r>
              <w:t>2</w:t>
            </w:r>
            <w:r w:rsidR="00761D10" w:rsidRPr="00761D10">
              <w:t>.4 Engage and disengage attachment according to manufacturer instructions and workplace procedures</w:t>
            </w:r>
          </w:p>
          <w:p w14:paraId="2A366C69" w14:textId="3AE454D2" w:rsidR="00761D10" w:rsidRPr="00761D10" w:rsidRDefault="00F01268" w:rsidP="00761D10">
            <w:r>
              <w:t>2</w:t>
            </w:r>
            <w:r w:rsidR="00761D10" w:rsidRPr="00761D10">
              <w:t>.5 Identify, remove or manage contaminants according to workplace procedures</w:t>
            </w:r>
          </w:p>
          <w:p w14:paraId="27824AA0" w14:textId="1BD1D441" w:rsidR="00404201" w:rsidRDefault="00F01268" w:rsidP="00761D10">
            <w:r>
              <w:t>2</w:t>
            </w:r>
            <w:r w:rsidR="00404201">
              <w:t>.6</w:t>
            </w:r>
            <w:r w:rsidR="00761D10" w:rsidRPr="00761D10">
              <w:t xml:space="preserve"> Monitor and manage </w:t>
            </w:r>
            <w:r w:rsidR="007C1F4D">
              <w:t>machine</w:t>
            </w:r>
            <w:r w:rsidR="007C1F4D" w:rsidRPr="00761D10">
              <w:t xml:space="preserve"> </w:t>
            </w:r>
            <w:r w:rsidR="00761D10" w:rsidRPr="00761D10">
              <w:t>performance using appropriate indicators</w:t>
            </w:r>
            <w:r w:rsidR="00751F4B">
              <w:t xml:space="preserve"> to</w:t>
            </w:r>
            <w:r w:rsidR="00761D10" w:rsidRPr="00761D10">
              <w:t xml:space="preserve"> ensure efficiency of operations</w:t>
            </w:r>
          </w:p>
          <w:p w14:paraId="197D966B" w14:textId="5BC89515" w:rsidR="00761D10" w:rsidRPr="00761D10" w:rsidRDefault="00F01268" w:rsidP="00761D10">
            <w:r>
              <w:t>2</w:t>
            </w:r>
            <w:r w:rsidR="00404201">
              <w:t>.7</w:t>
            </w:r>
            <w:r w:rsidR="00761D10" w:rsidRPr="00761D10">
              <w:t xml:space="preserve"> Monitor hazards and risks during operations and ensure safety of self, other personnel, plant and equipment</w:t>
            </w:r>
          </w:p>
          <w:p w14:paraId="31D6B05E" w14:textId="2346163F" w:rsidR="00956978" w:rsidRPr="00956978" w:rsidRDefault="00F01268" w:rsidP="008E2FD6">
            <w:r>
              <w:t>2</w:t>
            </w:r>
            <w:r w:rsidR="00404201">
              <w:t>.8</w:t>
            </w:r>
            <w:r w:rsidR="00761D10" w:rsidRPr="00761D10">
              <w:t xml:space="preserve"> Park, shut down, secure and carry out post</w:t>
            </w:r>
            <w:r w:rsidR="00BD1225">
              <w:t>-</w:t>
            </w:r>
            <w:r w:rsidR="00761D10" w:rsidRPr="00761D10">
              <w:t xml:space="preserve">operational inspection of </w:t>
            </w:r>
            <w:r w:rsidR="007C1F4D">
              <w:t>machine according to</w:t>
            </w:r>
            <w:r w:rsidR="00761D10" w:rsidRPr="00761D10">
              <w:t xml:space="preserve"> workplace procedures</w:t>
            </w:r>
          </w:p>
        </w:tc>
      </w:tr>
      <w:tr w:rsidR="008E2FD6" w:rsidRPr="00963A46" w14:paraId="71ECCAE7" w14:textId="77777777" w:rsidTr="00CA2922">
        <w:trPr>
          <w:cantSplit/>
        </w:trPr>
        <w:tc>
          <w:tcPr>
            <w:tcW w:w="1396" w:type="pct"/>
            <w:shd w:val="clear" w:color="auto" w:fill="auto"/>
          </w:tcPr>
          <w:p w14:paraId="3BD8FEDB" w14:textId="52D043A1" w:rsidR="008E2FD6" w:rsidRPr="000F7282" w:rsidRDefault="00F01268" w:rsidP="00956978">
            <w:r>
              <w:t>3</w:t>
            </w:r>
            <w:r w:rsidR="008E2FD6" w:rsidRPr="000F7282">
              <w:t>. Carry out operator maintenance</w:t>
            </w:r>
          </w:p>
        </w:tc>
        <w:tc>
          <w:tcPr>
            <w:tcW w:w="3604" w:type="pct"/>
            <w:shd w:val="clear" w:color="auto" w:fill="auto"/>
          </w:tcPr>
          <w:p w14:paraId="29B7E358" w14:textId="7618A971" w:rsidR="009F63A8" w:rsidRPr="009F63A8" w:rsidRDefault="00F01268" w:rsidP="009F63A8">
            <w:r>
              <w:t>3</w:t>
            </w:r>
            <w:r w:rsidR="009F63A8" w:rsidRPr="009F63A8">
              <w:t xml:space="preserve">.1 Lock out </w:t>
            </w:r>
            <w:r w:rsidR="007C1F4D">
              <w:t>machine</w:t>
            </w:r>
            <w:r w:rsidR="007C1F4D" w:rsidRPr="009F63A8">
              <w:t xml:space="preserve"> </w:t>
            </w:r>
            <w:r w:rsidR="009F63A8" w:rsidRPr="009F63A8">
              <w:t>according to workplace safety and manufacturer requirements</w:t>
            </w:r>
          </w:p>
          <w:p w14:paraId="0E9977D2" w14:textId="2B294F76" w:rsidR="009F63A8" w:rsidRPr="009F63A8" w:rsidRDefault="00F01268" w:rsidP="009F63A8">
            <w:r>
              <w:t>3</w:t>
            </w:r>
            <w:r w:rsidR="009F63A8" w:rsidRPr="009F63A8">
              <w:t>.2 Access tools and service equipment required for performing routine maintenance according to manufacturer instructions</w:t>
            </w:r>
          </w:p>
          <w:p w14:paraId="14E2DF86" w14:textId="109405F0" w:rsidR="009F63A8" w:rsidRPr="009F63A8" w:rsidRDefault="00F01268" w:rsidP="009F63A8">
            <w:r>
              <w:t>3</w:t>
            </w:r>
            <w:r w:rsidR="009F63A8" w:rsidRPr="009F63A8">
              <w:t xml:space="preserve">.3 Check </w:t>
            </w:r>
            <w:r w:rsidR="007C1F4D">
              <w:t>ground engaging attachments</w:t>
            </w:r>
            <w:r w:rsidR="007C1F4D" w:rsidRPr="009F63A8">
              <w:t xml:space="preserve"> </w:t>
            </w:r>
            <w:r w:rsidR="009F63A8" w:rsidRPr="009F63A8">
              <w:t>for wear and damage at appropriate or recommended intervals</w:t>
            </w:r>
          </w:p>
          <w:p w14:paraId="5EA5DF4F" w14:textId="19B47718" w:rsidR="009F63A8" w:rsidRPr="009F63A8" w:rsidRDefault="00F01268" w:rsidP="009F63A8">
            <w:r>
              <w:t>3</w:t>
            </w:r>
            <w:r w:rsidR="009F63A8" w:rsidRPr="009F63A8">
              <w:t>.</w:t>
            </w:r>
            <w:r w:rsidR="00751F4B">
              <w:t>4</w:t>
            </w:r>
            <w:r w:rsidR="009F63A8" w:rsidRPr="009F63A8">
              <w:t xml:space="preserve"> Complete operator maintenance tasks according to manufacturer recommendations and </w:t>
            </w:r>
            <w:r w:rsidR="005B65EA">
              <w:t>workplace</w:t>
            </w:r>
            <w:r w:rsidR="009F63A8" w:rsidRPr="009F63A8">
              <w:t xml:space="preserve"> procedures</w:t>
            </w:r>
          </w:p>
          <w:p w14:paraId="0EB5DD05" w14:textId="12E4EC06" w:rsidR="008E2FD6" w:rsidRPr="000F7282" w:rsidRDefault="00F01268" w:rsidP="008E2FD6">
            <w:r>
              <w:t>3</w:t>
            </w:r>
            <w:r w:rsidR="009F63A8" w:rsidRPr="009F63A8">
              <w:t>.</w:t>
            </w:r>
            <w:r>
              <w:t>5</w:t>
            </w:r>
            <w:r w:rsidR="009F63A8" w:rsidRPr="009F63A8">
              <w:t xml:space="preserve"> Record and report production outcomes and equipment faults to appropriate personnel</w:t>
            </w:r>
          </w:p>
        </w:tc>
      </w:tr>
    </w:tbl>
    <w:p w14:paraId="66071BCA" w14:textId="77777777" w:rsidR="005F771F" w:rsidRDefault="005F771F" w:rsidP="005F771F">
      <w:pPr>
        <w:pStyle w:val="SIText"/>
      </w:pPr>
    </w:p>
    <w:p w14:paraId="39C1EED2" w14:textId="77777777" w:rsidR="005F771F" w:rsidRPr="000754EC" w:rsidRDefault="005F771F" w:rsidP="000754EC">
      <w:r>
        <w:br w:type="page"/>
      </w:r>
    </w:p>
    <w:p w14:paraId="5FF3D158"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F27752F" w14:textId="77777777" w:rsidTr="00CA2922">
        <w:trPr>
          <w:tblHeader/>
        </w:trPr>
        <w:tc>
          <w:tcPr>
            <w:tcW w:w="5000" w:type="pct"/>
            <w:gridSpan w:val="2"/>
          </w:tcPr>
          <w:p w14:paraId="27B2FBC1" w14:textId="77777777" w:rsidR="00F1480E" w:rsidRPr="000754EC" w:rsidRDefault="00FD557D" w:rsidP="000754EC">
            <w:pPr>
              <w:pStyle w:val="SIHeading2"/>
            </w:pPr>
            <w:r w:rsidRPr="00041E59">
              <w:t>F</w:t>
            </w:r>
            <w:r w:rsidRPr="000754EC">
              <w:t>oundation Skills</w:t>
            </w:r>
          </w:p>
          <w:p w14:paraId="1870EC57"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559B678" w14:textId="77777777" w:rsidTr="00CA2922">
        <w:trPr>
          <w:tblHeader/>
        </w:trPr>
        <w:tc>
          <w:tcPr>
            <w:tcW w:w="1396" w:type="pct"/>
          </w:tcPr>
          <w:p w14:paraId="67C77306"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9949D0C"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EE4378" w:rsidRPr="00336FCA" w:rsidDel="00423CB2" w14:paraId="47F50590" w14:textId="77777777" w:rsidTr="00CA2922">
        <w:tc>
          <w:tcPr>
            <w:tcW w:w="1396" w:type="pct"/>
          </w:tcPr>
          <w:p w14:paraId="05506C0F" w14:textId="50DF049F" w:rsidR="00EE4378" w:rsidRPr="00EE4378" w:rsidRDefault="00EE4378" w:rsidP="00EE4378">
            <w:r w:rsidRPr="00EE4378">
              <w:t>Reading</w:t>
            </w:r>
          </w:p>
        </w:tc>
        <w:tc>
          <w:tcPr>
            <w:tcW w:w="3604" w:type="pct"/>
          </w:tcPr>
          <w:p w14:paraId="473B8FAD" w14:textId="08224C5C" w:rsidR="00EE4378" w:rsidRPr="00EE4378" w:rsidRDefault="00EE4378" w:rsidP="00EE4378">
            <w:pPr>
              <w:pStyle w:val="SIBulletList1"/>
            </w:pPr>
            <w:r w:rsidRPr="00EE4378">
              <w:t xml:space="preserve">Read production plans, site safety and environmental management plans </w:t>
            </w:r>
            <w:r w:rsidR="001B5C9E">
              <w:t xml:space="preserve">relevant to </w:t>
            </w:r>
            <w:r w:rsidR="0033776F">
              <w:t>forestry site preparation</w:t>
            </w:r>
            <w:r w:rsidR="001B5C9E">
              <w:t xml:space="preserve"> operations</w:t>
            </w:r>
          </w:p>
          <w:p w14:paraId="794E3285" w14:textId="2320A73F" w:rsidR="00EE4378" w:rsidRPr="00EE4378" w:rsidRDefault="00EE4378" w:rsidP="00EE4378">
            <w:pPr>
              <w:pStyle w:val="SIBulletList1"/>
            </w:pPr>
            <w:r w:rsidRPr="00EE4378">
              <w:t xml:space="preserve">Read standard operating procedures and/or manufacturer instructions for </w:t>
            </w:r>
            <w:r w:rsidR="0033776F" w:rsidRPr="0033776F">
              <w:t xml:space="preserve">forestry site preparation </w:t>
            </w:r>
            <w:r w:rsidR="0033776F">
              <w:t>equipment</w:t>
            </w:r>
            <w:r w:rsidRPr="00EE4378">
              <w:t xml:space="preserve"> </w:t>
            </w:r>
          </w:p>
        </w:tc>
      </w:tr>
      <w:tr w:rsidR="00EE4378" w:rsidRPr="00336FCA" w:rsidDel="00423CB2" w14:paraId="0D6F7E2E" w14:textId="77777777" w:rsidTr="00CA2922">
        <w:tc>
          <w:tcPr>
            <w:tcW w:w="1396" w:type="pct"/>
          </w:tcPr>
          <w:p w14:paraId="64C786EC" w14:textId="16C12AF8" w:rsidR="00EE4378" w:rsidRPr="00EE4378" w:rsidRDefault="00EE4378" w:rsidP="00EE4378">
            <w:r w:rsidRPr="00EE4378">
              <w:t>Writing</w:t>
            </w:r>
          </w:p>
        </w:tc>
        <w:tc>
          <w:tcPr>
            <w:tcW w:w="3604" w:type="pct"/>
          </w:tcPr>
          <w:p w14:paraId="558FEC77" w14:textId="7DACD874" w:rsidR="00EE4378" w:rsidRPr="00EE4378" w:rsidRDefault="00EE4378" w:rsidP="00EE4378">
            <w:pPr>
              <w:pStyle w:val="SIBulletList1"/>
            </w:pPr>
            <w:r w:rsidRPr="00EE4378">
              <w:t>Record operation, production and machine maintenance on paper</w:t>
            </w:r>
            <w:r w:rsidR="00BD1225">
              <w:t>-</w:t>
            </w:r>
            <w:r w:rsidRPr="00EE4378">
              <w:t>based or electronic media</w:t>
            </w:r>
          </w:p>
        </w:tc>
      </w:tr>
      <w:tr w:rsidR="00EE4378" w:rsidRPr="00336FCA" w:rsidDel="00423CB2" w14:paraId="277F104A" w14:textId="77777777" w:rsidTr="00CA2922">
        <w:tc>
          <w:tcPr>
            <w:tcW w:w="1396" w:type="pct"/>
          </w:tcPr>
          <w:p w14:paraId="7AD85057" w14:textId="0B9A3274" w:rsidR="00EE4378" w:rsidRPr="00EE4378" w:rsidRDefault="00EE4378" w:rsidP="00EE4378">
            <w:r w:rsidRPr="00EE4378">
              <w:t>Oral Communication</w:t>
            </w:r>
          </w:p>
        </w:tc>
        <w:tc>
          <w:tcPr>
            <w:tcW w:w="3604" w:type="pct"/>
          </w:tcPr>
          <w:p w14:paraId="578F1756" w14:textId="735A3894" w:rsidR="00EE4378" w:rsidRPr="00EE4378" w:rsidRDefault="00EE4378" w:rsidP="00EE4378">
            <w:pPr>
              <w:pStyle w:val="SIBulletList1"/>
            </w:pPr>
            <w:r w:rsidRPr="00EE4378">
              <w:t xml:space="preserve">Ask questions to clarify contents of </w:t>
            </w:r>
            <w:r>
              <w:t>production plans</w:t>
            </w:r>
          </w:p>
        </w:tc>
      </w:tr>
      <w:tr w:rsidR="00EE4378" w:rsidRPr="00336FCA" w:rsidDel="00423CB2" w14:paraId="244CFD3A" w14:textId="77777777" w:rsidTr="00CA2922">
        <w:tc>
          <w:tcPr>
            <w:tcW w:w="1396" w:type="pct"/>
          </w:tcPr>
          <w:p w14:paraId="53959F1A" w14:textId="358E551F" w:rsidR="00EE4378" w:rsidRPr="00EE4378" w:rsidRDefault="00EE4378" w:rsidP="00EE4378">
            <w:r w:rsidRPr="00EE4378">
              <w:t>Numeracy</w:t>
            </w:r>
          </w:p>
        </w:tc>
        <w:tc>
          <w:tcPr>
            <w:tcW w:w="3604" w:type="pct"/>
          </w:tcPr>
          <w:p w14:paraId="2E0581B0" w14:textId="50253A2F" w:rsidR="00EE4378" w:rsidRPr="00EE4378" w:rsidRDefault="00EE4378" w:rsidP="00A4234E">
            <w:pPr>
              <w:pStyle w:val="SIBulletList1"/>
            </w:pPr>
            <w:r w:rsidRPr="00EE4378">
              <w:t xml:space="preserve">Interpret </w:t>
            </w:r>
            <w:r w:rsidR="00A4234E">
              <w:t xml:space="preserve">numerical and graphical information shown on screens, </w:t>
            </w:r>
            <w:r w:rsidR="00D03699">
              <w:t>displays</w:t>
            </w:r>
            <w:r w:rsidR="00A4234E">
              <w:t xml:space="preserve"> and </w:t>
            </w:r>
            <w:r w:rsidRPr="00EE4378">
              <w:t>gauges</w:t>
            </w:r>
          </w:p>
        </w:tc>
      </w:tr>
    </w:tbl>
    <w:p w14:paraId="25E8CE80" w14:textId="77777777" w:rsidR="00916CD7" w:rsidRDefault="00916CD7" w:rsidP="005F771F">
      <w:pPr>
        <w:pStyle w:val="SIText"/>
      </w:pPr>
    </w:p>
    <w:p w14:paraId="6F46BEF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F490A12" w14:textId="77777777" w:rsidTr="00F33FF2">
        <w:tc>
          <w:tcPr>
            <w:tcW w:w="5000" w:type="pct"/>
            <w:gridSpan w:val="4"/>
          </w:tcPr>
          <w:p w14:paraId="08181778" w14:textId="77777777" w:rsidR="00F1480E" w:rsidRPr="000754EC" w:rsidRDefault="00FD557D" w:rsidP="000754EC">
            <w:pPr>
              <w:pStyle w:val="SIHeading2"/>
            </w:pPr>
            <w:r w:rsidRPr="00923720">
              <w:t>U</w:t>
            </w:r>
            <w:r w:rsidRPr="000754EC">
              <w:t>nit Mapping Information</w:t>
            </w:r>
          </w:p>
        </w:tc>
      </w:tr>
      <w:tr w:rsidR="00F1480E" w14:paraId="619B7FAB" w14:textId="77777777" w:rsidTr="00F33FF2">
        <w:tc>
          <w:tcPr>
            <w:tcW w:w="1028" w:type="pct"/>
          </w:tcPr>
          <w:p w14:paraId="50142636" w14:textId="77777777" w:rsidR="00F1480E" w:rsidRPr="000754EC" w:rsidRDefault="00F1480E" w:rsidP="000754EC">
            <w:pPr>
              <w:pStyle w:val="SIText-Bold"/>
            </w:pPr>
            <w:r w:rsidRPr="00923720">
              <w:t>Code and title current version</w:t>
            </w:r>
          </w:p>
        </w:tc>
        <w:tc>
          <w:tcPr>
            <w:tcW w:w="1105" w:type="pct"/>
          </w:tcPr>
          <w:p w14:paraId="300ABF02" w14:textId="77777777" w:rsidR="00F1480E" w:rsidRPr="000754EC" w:rsidRDefault="008322BE" w:rsidP="000754EC">
            <w:pPr>
              <w:pStyle w:val="SIText-Bold"/>
            </w:pPr>
            <w:r>
              <w:t xml:space="preserve">Code and title previous </w:t>
            </w:r>
            <w:r w:rsidR="00F1480E" w:rsidRPr="00923720">
              <w:t>version</w:t>
            </w:r>
          </w:p>
        </w:tc>
        <w:tc>
          <w:tcPr>
            <w:tcW w:w="1251" w:type="pct"/>
          </w:tcPr>
          <w:p w14:paraId="274E7DF4" w14:textId="77777777" w:rsidR="00F1480E" w:rsidRPr="000754EC" w:rsidRDefault="00F1480E" w:rsidP="000754EC">
            <w:pPr>
              <w:pStyle w:val="SIText-Bold"/>
            </w:pPr>
            <w:r w:rsidRPr="00923720">
              <w:t>Comments</w:t>
            </w:r>
          </w:p>
        </w:tc>
        <w:tc>
          <w:tcPr>
            <w:tcW w:w="1616" w:type="pct"/>
          </w:tcPr>
          <w:p w14:paraId="0942C566" w14:textId="77777777" w:rsidR="00F1480E" w:rsidRPr="000754EC" w:rsidRDefault="00F1480E" w:rsidP="000754EC">
            <w:pPr>
              <w:pStyle w:val="SIText-Bold"/>
            </w:pPr>
            <w:r w:rsidRPr="00923720">
              <w:t>Equivalence status</w:t>
            </w:r>
          </w:p>
        </w:tc>
      </w:tr>
      <w:tr w:rsidR="00BD1225" w14:paraId="5ED78238" w14:textId="77777777" w:rsidTr="00F33FF2">
        <w:tc>
          <w:tcPr>
            <w:tcW w:w="1028" w:type="pct"/>
          </w:tcPr>
          <w:p w14:paraId="257DA401" w14:textId="770EC94E" w:rsidR="00BD1225" w:rsidRPr="00BD1225" w:rsidRDefault="00BD1225" w:rsidP="0088559A">
            <w:r w:rsidRPr="00BD1225">
              <w:t>FWP</w:t>
            </w:r>
            <w:r w:rsidR="0088559A">
              <w:t>HAR3</w:t>
            </w:r>
            <w:r w:rsidRPr="00BD1225">
              <w:t>XXX Use mechanised equipment for forestry site preparation</w:t>
            </w:r>
          </w:p>
        </w:tc>
        <w:tc>
          <w:tcPr>
            <w:tcW w:w="1105" w:type="pct"/>
          </w:tcPr>
          <w:p w14:paraId="60098EE1" w14:textId="6D748EB5" w:rsidR="00BD1225" w:rsidRPr="00BD1225" w:rsidRDefault="00BD1225" w:rsidP="00BD1225">
            <w:r w:rsidRPr="00BD1225">
              <w:t>Not applicable</w:t>
            </w:r>
          </w:p>
        </w:tc>
        <w:tc>
          <w:tcPr>
            <w:tcW w:w="1251" w:type="pct"/>
          </w:tcPr>
          <w:p w14:paraId="69BB49BE" w14:textId="2B93B535" w:rsidR="00BD1225" w:rsidRPr="00BD1225" w:rsidRDefault="00BD1225" w:rsidP="00BD1225">
            <w:pPr>
              <w:pStyle w:val="SIText"/>
            </w:pPr>
            <w:r w:rsidRPr="00BD1225">
              <w:t>New unit</w:t>
            </w:r>
          </w:p>
        </w:tc>
        <w:tc>
          <w:tcPr>
            <w:tcW w:w="1616" w:type="pct"/>
          </w:tcPr>
          <w:p w14:paraId="5108EF77" w14:textId="5C9B8B0B" w:rsidR="00BD1225" w:rsidRPr="00BD1225" w:rsidRDefault="00BD1225" w:rsidP="00BD1225">
            <w:pPr>
              <w:pStyle w:val="SIText"/>
            </w:pPr>
            <w:r w:rsidRPr="00BD1225">
              <w:t>No equivalent unit</w:t>
            </w:r>
          </w:p>
        </w:tc>
      </w:tr>
    </w:tbl>
    <w:p w14:paraId="0CAB7DF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796D1D7A" w14:textId="77777777" w:rsidTr="00CA2922">
        <w:tc>
          <w:tcPr>
            <w:tcW w:w="1396" w:type="pct"/>
            <w:shd w:val="clear" w:color="auto" w:fill="auto"/>
          </w:tcPr>
          <w:p w14:paraId="2A0BCACA" w14:textId="77777777" w:rsidR="00F1480E" w:rsidRPr="000754EC" w:rsidRDefault="00FD557D" w:rsidP="000754EC">
            <w:pPr>
              <w:pStyle w:val="SIHeading2"/>
            </w:pPr>
            <w:r w:rsidRPr="00CC451E">
              <w:t>L</w:t>
            </w:r>
            <w:r w:rsidRPr="000754EC">
              <w:t>inks</w:t>
            </w:r>
          </w:p>
        </w:tc>
        <w:tc>
          <w:tcPr>
            <w:tcW w:w="3604" w:type="pct"/>
            <w:shd w:val="clear" w:color="auto" w:fill="auto"/>
          </w:tcPr>
          <w:p w14:paraId="216F765C"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4C1C6C21" w14:textId="18850CBD" w:rsidR="00F1480E" w:rsidRPr="000754EC" w:rsidRDefault="00AB5133" w:rsidP="00E40225">
            <w:pPr>
              <w:pStyle w:val="SIText"/>
            </w:pPr>
            <w:r w:rsidRPr="00AB5133">
              <w:t>https://vetnet.gov.au/Pages/TrainingDocs.aspx?q=0d96fe23-5747-4c01-9d6f-3509ff8d3d47</w:t>
            </w:r>
          </w:p>
        </w:tc>
      </w:tr>
    </w:tbl>
    <w:p w14:paraId="6A10DC4F" w14:textId="77777777" w:rsidR="00F1480E" w:rsidRDefault="00F1480E" w:rsidP="005F771F">
      <w:pPr>
        <w:pStyle w:val="SIText"/>
      </w:pPr>
    </w:p>
    <w:p w14:paraId="23E0C0CE"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3DE1BC70" w14:textId="77777777" w:rsidTr="00113678">
        <w:trPr>
          <w:tblHeader/>
        </w:trPr>
        <w:tc>
          <w:tcPr>
            <w:tcW w:w="1478" w:type="pct"/>
            <w:shd w:val="clear" w:color="auto" w:fill="auto"/>
          </w:tcPr>
          <w:p w14:paraId="00516D37"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ED78A4E" w14:textId="64030D9F" w:rsidR="00556C4C" w:rsidRPr="000754EC" w:rsidRDefault="00556C4C" w:rsidP="00F47281">
            <w:pPr>
              <w:pStyle w:val="SIUnittitle"/>
            </w:pPr>
            <w:r w:rsidRPr="00F56827">
              <w:t xml:space="preserve">Assessment requirements for </w:t>
            </w:r>
            <w:r w:rsidR="00A4234E" w:rsidRPr="00A4234E">
              <w:t>FWP</w:t>
            </w:r>
            <w:r w:rsidR="0088559A">
              <w:t>HAR3</w:t>
            </w:r>
            <w:r w:rsidR="00BD1225">
              <w:t>X</w:t>
            </w:r>
            <w:r w:rsidR="00A4234E" w:rsidRPr="00A4234E">
              <w:t xml:space="preserve">XX </w:t>
            </w:r>
            <w:r w:rsidR="0033776F" w:rsidRPr="0033776F">
              <w:t>Use mechanised equipment for forestry site preparation</w:t>
            </w:r>
            <w:r w:rsidR="007C1F4D">
              <w:t xml:space="preserve"> on steep slopes</w:t>
            </w:r>
            <w:r w:rsidR="0033776F" w:rsidRPr="0033776F" w:rsidDel="00126461">
              <w:t xml:space="preserve"> </w:t>
            </w:r>
          </w:p>
        </w:tc>
      </w:tr>
      <w:tr w:rsidR="00556C4C" w:rsidRPr="00A55106" w14:paraId="5A8C9EA6" w14:textId="77777777" w:rsidTr="00113678">
        <w:trPr>
          <w:tblHeader/>
        </w:trPr>
        <w:tc>
          <w:tcPr>
            <w:tcW w:w="5000" w:type="pct"/>
            <w:gridSpan w:val="2"/>
            <w:shd w:val="clear" w:color="auto" w:fill="auto"/>
          </w:tcPr>
          <w:p w14:paraId="1806DE58" w14:textId="77777777" w:rsidR="00556C4C" w:rsidRPr="000754EC" w:rsidRDefault="00D71E43" w:rsidP="000754EC">
            <w:pPr>
              <w:pStyle w:val="SIHeading2"/>
            </w:pPr>
            <w:r>
              <w:t>Performance E</w:t>
            </w:r>
            <w:r w:rsidRPr="000754EC">
              <w:t>vidence</w:t>
            </w:r>
          </w:p>
        </w:tc>
      </w:tr>
      <w:tr w:rsidR="00556C4C" w:rsidRPr="00067E1C" w14:paraId="79B96DE7" w14:textId="77777777" w:rsidTr="00113678">
        <w:tc>
          <w:tcPr>
            <w:tcW w:w="5000" w:type="pct"/>
            <w:gridSpan w:val="2"/>
            <w:shd w:val="clear" w:color="auto" w:fill="auto"/>
          </w:tcPr>
          <w:p w14:paraId="7BFA7F81" w14:textId="77777777" w:rsidR="00FC325D" w:rsidRPr="00FC325D" w:rsidRDefault="00FC325D" w:rsidP="00FC325D">
            <w:pPr>
              <w:pStyle w:val="SIText"/>
            </w:pPr>
            <w:r>
              <w:t xml:space="preserve">An individual demonstrating competency must satisfy all of the elements and performance criteria in this unit. </w:t>
            </w:r>
          </w:p>
          <w:p w14:paraId="7770FE66" w14:textId="2012D770" w:rsidR="008E2FD6" w:rsidRPr="00CD15EA" w:rsidRDefault="008E2FD6" w:rsidP="008E2FD6">
            <w:r w:rsidRPr="00CD15EA">
              <w:t xml:space="preserve">There must be evidence that the individual has: </w:t>
            </w:r>
          </w:p>
          <w:p w14:paraId="6FECCECE" w14:textId="2959331F" w:rsidR="008215F8" w:rsidRDefault="008215F8" w:rsidP="001B3F2E">
            <w:pPr>
              <w:pStyle w:val="SIBulletList1"/>
            </w:pPr>
            <w:r>
              <w:t xml:space="preserve">on one occasion </w:t>
            </w:r>
            <w:r w:rsidR="008E2FD6" w:rsidRPr="00A4234E">
              <w:t xml:space="preserve">planned, prepared and safely and effectively operated </w:t>
            </w:r>
            <w:r w:rsidR="007C1F4D" w:rsidRPr="0033776F">
              <w:t xml:space="preserve">mechanised equipment for </w:t>
            </w:r>
            <w:r w:rsidR="007C1F4D" w:rsidRPr="007C1F4D">
              <w:t>forestry site preparation on steep slopes</w:t>
            </w:r>
            <w:r w:rsidR="007C1F4D" w:rsidRPr="007C1F4D" w:rsidDel="007C1F4D">
              <w:t xml:space="preserve"> </w:t>
            </w:r>
            <w:r w:rsidRPr="008215F8">
              <w:t>according to a work order or work instructions</w:t>
            </w:r>
          </w:p>
          <w:p w14:paraId="1B35CB00" w14:textId="43465E04" w:rsidR="008215F8" w:rsidRPr="000754EC" w:rsidRDefault="008E2FD6" w:rsidP="00D650C0">
            <w:pPr>
              <w:pStyle w:val="SIBulletList1"/>
            </w:pPr>
            <w:r w:rsidRPr="00CD15EA">
              <w:t xml:space="preserve">carried out routine </w:t>
            </w:r>
            <w:r w:rsidR="008215F8">
              <w:t>equipment</w:t>
            </w:r>
            <w:r w:rsidR="009E6A47">
              <w:t xml:space="preserve"> </w:t>
            </w:r>
            <w:r w:rsidRPr="00CD15EA">
              <w:t>maintenance</w:t>
            </w:r>
            <w:r w:rsidR="007C1F4D">
              <w:t xml:space="preserve"> on one occasion</w:t>
            </w:r>
            <w:r w:rsidR="00D650C0">
              <w:t>.</w:t>
            </w:r>
          </w:p>
        </w:tc>
      </w:tr>
    </w:tbl>
    <w:p w14:paraId="59BA2BE1"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19D8B7C" w14:textId="77777777" w:rsidTr="00CA2922">
        <w:trPr>
          <w:tblHeader/>
        </w:trPr>
        <w:tc>
          <w:tcPr>
            <w:tcW w:w="5000" w:type="pct"/>
            <w:shd w:val="clear" w:color="auto" w:fill="auto"/>
          </w:tcPr>
          <w:p w14:paraId="56324568" w14:textId="77777777" w:rsidR="00F1480E" w:rsidRPr="000754EC" w:rsidRDefault="00D71E43" w:rsidP="000754EC">
            <w:pPr>
              <w:pStyle w:val="SIHeading2"/>
            </w:pPr>
            <w:r w:rsidRPr="002C55E9">
              <w:t>K</w:t>
            </w:r>
            <w:r w:rsidRPr="000754EC">
              <w:t>nowledge Evidence</w:t>
            </w:r>
          </w:p>
        </w:tc>
      </w:tr>
      <w:tr w:rsidR="00F1480E" w:rsidRPr="00067E1C" w14:paraId="2E3880FF" w14:textId="77777777" w:rsidTr="00CA2922">
        <w:tc>
          <w:tcPr>
            <w:tcW w:w="5000" w:type="pct"/>
            <w:shd w:val="clear" w:color="auto" w:fill="auto"/>
          </w:tcPr>
          <w:p w14:paraId="68E1FF7C" w14:textId="77777777" w:rsidR="00EE4378" w:rsidRPr="00EE4378" w:rsidRDefault="00EE4378" w:rsidP="00EE4378">
            <w:pPr>
              <w:pStyle w:val="SIText"/>
            </w:pPr>
            <w:r w:rsidRPr="00EE4378">
              <w:t>An individual must be able to demonstrate the knowledge required to perform the tasks outlined in the elements and performance criteria of this unit. This includes knowledge of</w:t>
            </w:r>
          </w:p>
          <w:p w14:paraId="02DE286B" w14:textId="77777777" w:rsidR="007C1F4D" w:rsidRPr="007C1F4D" w:rsidRDefault="007C1F4D" w:rsidP="007C1F4D">
            <w:pPr>
              <w:pStyle w:val="SIBulletList1"/>
            </w:pPr>
            <w:r w:rsidRPr="00CD15EA">
              <w:t xml:space="preserve">information and requirements </w:t>
            </w:r>
            <w:r w:rsidRPr="007C1F4D">
              <w:t>in production, site safety and environmental management plans</w:t>
            </w:r>
          </w:p>
          <w:p w14:paraId="28B4FCDD" w14:textId="1DF27589" w:rsidR="004F61F7" w:rsidRDefault="004F61F7" w:rsidP="00661787">
            <w:pPr>
              <w:pStyle w:val="SIBulletList1"/>
            </w:pPr>
            <w:r w:rsidRPr="004F61F7">
              <w:t>industry standards, codes of practice and guidelines for harvesting on steep slopes and their requirements as outlined in site safety and environmental management plans</w:t>
            </w:r>
          </w:p>
          <w:p w14:paraId="1FC13B48" w14:textId="61843A14" w:rsidR="007C1F4D" w:rsidRPr="007C1F4D" w:rsidRDefault="007C1F4D" w:rsidP="007C1F4D">
            <w:pPr>
              <w:pStyle w:val="SIBulletList1"/>
            </w:pPr>
            <w:r>
              <w:t>safe wor</w:t>
            </w:r>
            <w:r w:rsidRPr="007C1F4D">
              <w:t xml:space="preserve">k procedures and safe working zones in forest </w:t>
            </w:r>
            <w:r>
              <w:t>site preparation</w:t>
            </w:r>
            <w:r w:rsidRPr="007C1F4D">
              <w:t xml:space="preserve"> operations </w:t>
            </w:r>
          </w:p>
          <w:p w14:paraId="530C0BA7" w14:textId="2059325C" w:rsidR="007C1F4D" w:rsidRPr="007C1F4D" w:rsidRDefault="007C1F4D" w:rsidP="007C1F4D">
            <w:pPr>
              <w:pStyle w:val="SIBulletList1"/>
            </w:pPr>
            <w:r w:rsidRPr="00CD15EA">
              <w:t xml:space="preserve">hazards </w:t>
            </w:r>
            <w:r w:rsidRPr="007C1F4D">
              <w:t xml:space="preserve">and risks related to </w:t>
            </w:r>
            <w:r>
              <w:t xml:space="preserve">operating </w:t>
            </w:r>
            <w:r w:rsidRPr="0033776F">
              <w:t xml:space="preserve">mechanised equipment for </w:t>
            </w:r>
            <w:r w:rsidRPr="007C1F4D">
              <w:t>forestry site preparation on steep slopes</w:t>
            </w:r>
            <w:r w:rsidRPr="007C1F4D" w:rsidDel="00126461">
              <w:t xml:space="preserve"> </w:t>
            </w:r>
            <w:r w:rsidRPr="007C1F4D">
              <w:t xml:space="preserve">and factors that can change or introduce new hazards </w:t>
            </w:r>
          </w:p>
          <w:p w14:paraId="1027F5FD" w14:textId="2FB0C991" w:rsidR="007C1F4D" w:rsidRPr="007C1F4D" w:rsidRDefault="007C1F4D" w:rsidP="007C1F4D">
            <w:pPr>
              <w:pStyle w:val="SIBulletList1"/>
            </w:pPr>
            <w:r>
              <w:t>types and</w:t>
            </w:r>
            <w:r w:rsidRPr="007C1F4D">
              <w:t xml:space="preserve"> correct positioning of warning signs, vehicle-to-vehicle communication systems and procedures to maintain communication and workplace safety during forestry site preparation operations</w:t>
            </w:r>
          </w:p>
          <w:p w14:paraId="6814A919" w14:textId="77777777" w:rsidR="007C1F4D" w:rsidRPr="007C1F4D" w:rsidRDefault="007C1F4D" w:rsidP="007C1F4D">
            <w:pPr>
              <w:pStyle w:val="SIBulletList1"/>
            </w:pPr>
            <w:r w:rsidRPr="00CD15EA">
              <w:t>emergency response procedure</w:t>
            </w:r>
            <w:r w:rsidRPr="007C1F4D">
              <w:t xml:space="preserve">s including firefighting </w:t>
            </w:r>
          </w:p>
          <w:p w14:paraId="7BA81B24" w14:textId="77777777" w:rsidR="007C1F4D" w:rsidRPr="007C1F4D" w:rsidRDefault="007C1F4D" w:rsidP="007C1F4D">
            <w:pPr>
              <w:pStyle w:val="SIBulletList1"/>
            </w:pPr>
            <w:r w:rsidRPr="00CD15EA">
              <w:t xml:space="preserve">potential impacts of </w:t>
            </w:r>
            <w:r w:rsidRPr="007C1F4D">
              <w:t>winch-assist harvesting operations on onsite and offsite environmental values including cultural heritage, flora, fauna, ground compaction, water contamination and soil erosion</w:t>
            </w:r>
          </w:p>
          <w:p w14:paraId="7B2625F7" w14:textId="39F91957" w:rsidR="007C1F4D" w:rsidRDefault="007C1F4D" w:rsidP="007C1F4D">
            <w:pPr>
              <w:pStyle w:val="SIBulletList1"/>
            </w:pPr>
            <w:r w:rsidRPr="00CD15EA">
              <w:t xml:space="preserve">environmental </w:t>
            </w:r>
            <w:r w:rsidRPr="007C1F4D">
              <w:t>protection procedures</w:t>
            </w:r>
          </w:p>
          <w:p w14:paraId="361F59AF" w14:textId="534E033C" w:rsidR="00CE1A3A" w:rsidRPr="007C1F4D" w:rsidRDefault="00CE1A3A" w:rsidP="00CE1A3A">
            <w:pPr>
              <w:pStyle w:val="SIBulletList1"/>
            </w:pPr>
            <w:r>
              <w:t>types and uses of ground engaging attachm</w:t>
            </w:r>
            <w:r w:rsidRPr="00CE1A3A">
              <w:t>en</w:t>
            </w:r>
            <w:r>
              <w:t>ts</w:t>
            </w:r>
          </w:p>
          <w:p w14:paraId="15B69F25" w14:textId="74B44406" w:rsidR="008E2FD6" w:rsidRPr="00CD15EA" w:rsidRDefault="008E2FD6" w:rsidP="00622716">
            <w:pPr>
              <w:pStyle w:val="SIBulletList1"/>
            </w:pPr>
            <w:r w:rsidRPr="00CD15EA">
              <w:t xml:space="preserve">effects of slope and terrain conditions on </w:t>
            </w:r>
            <w:r w:rsidR="008215F8">
              <w:t>equipment</w:t>
            </w:r>
            <w:r w:rsidR="00F01268">
              <w:t xml:space="preserve"> set up, operation and</w:t>
            </w:r>
            <w:r w:rsidR="00F95834" w:rsidRPr="00CD15EA">
              <w:t xml:space="preserve"> </w:t>
            </w:r>
            <w:r w:rsidRPr="00CD15EA">
              <w:t xml:space="preserve">stability </w:t>
            </w:r>
          </w:p>
          <w:p w14:paraId="1A041301" w14:textId="74D8FFD9" w:rsidR="008E2FD6" w:rsidRPr="00CD15EA" w:rsidRDefault="008E2FD6" w:rsidP="00622716">
            <w:pPr>
              <w:pStyle w:val="SIBulletList1"/>
            </w:pPr>
            <w:r w:rsidRPr="00CD15EA">
              <w:t>machine specifications, restrictions and safe operating procedures including stability and operation in different terrain conditions and slopes and methods to shut down the machine as outlined in workplace procedures or operator manual</w:t>
            </w:r>
          </w:p>
          <w:p w14:paraId="5958626A" w14:textId="57B67418" w:rsidR="008E2FD6" w:rsidRDefault="008E2FD6" w:rsidP="00622716">
            <w:pPr>
              <w:pStyle w:val="SIBulletList1"/>
            </w:pPr>
            <w:r w:rsidRPr="00CD15EA">
              <w:t xml:space="preserve">methods to conduct machine pre-operational checks and detect faults as outlined in workplace procedures or operator manual </w:t>
            </w:r>
          </w:p>
          <w:p w14:paraId="3D0EE78E" w14:textId="42A284F4" w:rsidR="008E2FD6" w:rsidRPr="00CD15EA" w:rsidRDefault="008E2FD6" w:rsidP="00622716">
            <w:pPr>
              <w:pStyle w:val="SIBulletList1"/>
            </w:pPr>
            <w:r w:rsidRPr="00CD15EA">
              <w:t>machine maintenance and servicing requirements as outlined in operator manuals</w:t>
            </w:r>
          </w:p>
          <w:p w14:paraId="6CE743BB" w14:textId="189F1883" w:rsidR="00F1480E" w:rsidRDefault="008E2FD6" w:rsidP="00622716">
            <w:pPr>
              <w:pStyle w:val="SIBulletList1"/>
            </w:pPr>
            <w:r w:rsidRPr="00CD15EA">
              <w:t xml:space="preserve">reporting requirements regarding site, incident and hazard, personal reporting, check-in, production, </w:t>
            </w:r>
            <w:r w:rsidR="003739AB">
              <w:t xml:space="preserve">and </w:t>
            </w:r>
            <w:r w:rsidR="008215F8">
              <w:t>equipment</w:t>
            </w:r>
            <w:r w:rsidR="008215F8" w:rsidRPr="00CD15EA">
              <w:t xml:space="preserve"> </w:t>
            </w:r>
            <w:r w:rsidRPr="00CD15EA">
              <w:t>maintenance</w:t>
            </w:r>
          </w:p>
          <w:p w14:paraId="306A0168" w14:textId="3C0D7B60" w:rsidR="008215F8" w:rsidRPr="008215F8" w:rsidRDefault="007F5CA9" w:rsidP="007C1F4D">
            <w:pPr>
              <w:pStyle w:val="SIBulletList1"/>
            </w:pPr>
            <w:r>
              <w:t>features</w:t>
            </w:r>
            <w:r w:rsidR="008215F8">
              <w:t xml:space="preserve">, components, capacity and uses </w:t>
            </w:r>
            <w:r w:rsidRPr="007F5CA9">
              <w:t xml:space="preserve">of </w:t>
            </w:r>
            <w:r w:rsidR="007C1F4D" w:rsidRPr="0033776F">
              <w:t xml:space="preserve">mechanised equipment </w:t>
            </w:r>
            <w:r w:rsidR="007C1F4D">
              <w:t>used in</w:t>
            </w:r>
            <w:r w:rsidR="007C1F4D" w:rsidRPr="0033776F">
              <w:t xml:space="preserve"> </w:t>
            </w:r>
            <w:r w:rsidR="007C1F4D" w:rsidRPr="007C1F4D">
              <w:t>forestry site preparation on steep slopes</w:t>
            </w:r>
          </w:p>
          <w:p w14:paraId="0BF4178F" w14:textId="09B25C5D" w:rsidR="00DB20B4" w:rsidRPr="000754EC" w:rsidRDefault="00890884" w:rsidP="001B3F2E">
            <w:pPr>
              <w:pStyle w:val="SIBulletList1"/>
            </w:pPr>
            <w:r>
              <w:t xml:space="preserve">reasons and procedures for </w:t>
            </w:r>
            <w:r w:rsidR="007F5CA9" w:rsidRPr="007F5CA9">
              <w:t>maintenance</w:t>
            </w:r>
            <w:r w:rsidR="008215F8">
              <w:t xml:space="preserve"> of </w:t>
            </w:r>
            <w:r w:rsidR="00CE1A3A">
              <w:t>mechan</w:t>
            </w:r>
            <w:r w:rsidR="00CE1A3A" w:rsidRPr="00CE1A3A">
              <w:t>ised equipment including ground engaging attachment</w:t>
            </w:r>
            <w:r w:rsidR="00CE1A3A">
              <w:t>s</w:t>
            </w:r>
          </w:p>
        </w:tc>
      </w:tr>
    </w:tbl>
    <w:p w14:paraId="5182EE1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27B2336" w14:textId="77777777" w:rsidTr="00CA2922">
        <w:trPr>
          <w:tblHeader/>
        </w:trPr>
        <w:tc>
          <w:tcPr>
            <w:tcW w:w="5000" w:type="pct"/>
            <w:shd w:val="clear" w:color="auto" w:fill="auto"/>
          </w:tcPr>
          <w:p w14:paraId="26F51032" w14:textId="77777777" w:rsidR="00F1480E" w:rsidRPr="000754EC" w:rsidRDefault="00D71E43" w:rsidP="000754EC">
            <w:pPr>
              <w:pStyle w:val="SIHeading2"/>
            </w:pPr>
            <w:r w:rsidRPr="002C55E9">
              <w:t>A</w:t>
            </w:r>
            <w:r w:rsidRPr="000754EC">
              <w:t>ssessment Conditions</w:t>
            </w:r>
          </w:p>
        </w:tc>
      </w:tr>
      <w:tr w:rsidR="00F1480E" w:rsidRPr="00A55106" w14:paraId="5E64AF82" w14:textId="77777777" w:rsidTr="00CA2922">
        <w:tc>
          <w:tcPr>
            <w:tcW w:w="5000" w:type="pct"/>
            <w:shd w:val="clear" w:color="auto" w:fill="auto"/>
          </w:tcPr>
          <w:p w14:paraId="64444F7B" w14:textId="77777777" w:rsidR="00FC325D" w:rsidRPr="00FC325D" w:rsidRDefault="00FC325D" w:rsidP="00FC325D">
            <w:pPr>
              <w:pStyle w:val="SIText"/>
            </w:pPr>
            <w:r>
              <w:t xml:space="preserve">Assessment of the skills in this unit of competency must take place under the following conditions: </w:t>
            </w:r>
          </w:p>
          <w:p w14:paraId="601CF279" w14:textId="77777777" w:rsidR="008E2FD6" w:rsidRPr="00CD15EA" w:rsidRDefault="008E2FD6" w:rsidP="008E2FD6">
            <w:pPr>
              <w:pStyle w:val="SIBulletList1"/>
            </w:pPr>
            <w:r w:rsidRPr="00CD15EA">
              <w:t>physical conditions:</w:t>
            </w:r>
          </w:p>
          <w:p w14:paraId="5C67DD8B" w14:textId="774CD178" w:rsidR="005132BC" w:rsidRDefault="005132BC" w:rsidP="005132BC">
            <w:pPr>
              <w:pStyle w:val="SIBulletList2"/>
            </w:pPr>
            <w:r>
              <w:t>skills must be demonstrated in</w:t>
            </w:r>
            <w:r w:rsidR="00F96305">
              <w:t xml:space="preserve"> a</w:t>
            </w:r>
            <w:r>
              <w:t xml:space="preserve"> </w:t>
            </w:r>
            <w:r w:rsidR="00F96305" w:rsidRPr="00F96305">
              <w:t xml:space="preserve">forestry site preparation </w:t>
            </w:r>
            <w:r>
              <w:t xml:space="preserve">setting </w:t>
            </w:r>
          </w:p>
          <w:p w14:paraId="74F8336A" w14:textId="77777777" w:rsidR="008E2FD6" w:rsidRPr="00CD15EA" w:rsidRDefault="008E2FD6" w:rsidP="008E2FD6">
            <w:pPr>
              <w:pStyle w:val="SIBulletList1"/>
            </w:pPr>
            <w:r w:rsidRPr="00CD15EA">
              <w:t>resources, equipment and materials:</w:t>
            </w:r>
          </w:p>
          <w:p w14:paraId="7E9CA03B" w14:textId="1EA61D07" w:rsidR="00B118E6" w:rsidRDefault="00F01268" w:rsidP="00F01268">
            <w:pPr>
              <w:pStyle w:val="SIBulletList2"/>
            </w:pPr>
            <w:r w:rsidRPr="0033776F">
              <w:t>mechanised equipment</w:t>
            </w:r>
            <w:r w:rsidR="00CE1A3A">
              <w:t xml:space="preserve"> including ground engaging attachments</w:t>
            </w:r>
            <w:r w:rsidRPr="0033776F">
              <w:t xml:space="preserve"> </w:t>
            </w:r>
            <w:r w:rsidRPr="00F01268">
              <w:t>used in forestry site preparation on steep slopes</w:t>
            </w:r>
            <w:r>
              <w:t xml:space="preserve"> </w:t>
            </w:r>
          </w:p>
          <w:p w14:paraId="220EEB65" w14:textId="65B44738" w:rsidR="008E2FD6" w:rsidRPr="00CD15EA" w:rsidRDefault="00F96305" w:rsidP="00941847">
            <w:pPr>
              <w:pStyle w:val="SIBulletList2"/>
            </w:pPr>
            <w:r>
              <w:t xml:space="preserve">forestry site </w:t>
            </w:r>
            <w:r w:rsidR="00F01268">
              <w:t xml:space="preserve">with steep slopes </w:t>
            </w:r>
            <w:r>
              <w:t>for site preparation activities</w:t>
            </w:r>
            <w:r w:rsidR="00F95834">
              <w:t xml:space="preserve"> </w:t>
            </w:r>
          </w:p>
          <w:p w14:paraId="31693A7D" w14:textId="2E8573E2" w:rsidR="008E2FD6" w:rsidRPr="00CD15EA" w:rsidRDefault="008E2FD6" w:rsidP="008E2FD6">
            <w:pPr>
              <w:pStyle w:val="SIBulletList2"/>
            </w:pPr>
            <w:r w:rsidRPr="00CD15EA">
              <w:t xml:space="preserve">personal protective equipment required in </w:t>
            </w:r>
            <w:r w:rsidR="00F96305" w:rsidRPr="00F96305">
              <w:t xml:space="preserve">site preparation activities </w:t>
            </w:r>
            <w:r w:rsidRPr="00CD15EA">
              <w:t>operations</w:t>
            </w:r>
          </w:p>
          <w:p w14:paraId="2CF59B1D" w14:textId="77777777" w:rsidR="008E2FD6" w:rsidRPr="00CD15EA" w:rsidRDefault="008E2FD6" w:rsidP="008E2FD6">
            <w:pPr>
              <w:pStyle w:val="SIBulletList2"/>
            </w:pPr>
            <w:r w:rsidRPr="00CD15EA">
              <w:t>vehicle-to-vehicle communication system</w:t>
            </w:r>
          </w:p>
          <w:p w14:paraId="654C68DF" w14:textId="77777777" w:rsidR="008E2FD6" w:rsidRPr="00CD15EA" w:rsidRDefault="008E2FD6" w:rsidP="008E2FD6">
            <w:pPr>
              <w:pStyle w:val="SIBulletList1"/>
            </w:pPr>
            <w:r w:rsidRPr="00CD15EA">
              <w:t>specifications:</w:t>
            </w:r>
          </w:p>
          <w:p w14:paraId="128F4D6E" w14:textId="5F908237" w:rsidR="00EE4378" w:rsidRPr="00EE4378" w:rsidRDefault="00EE4378" w:rsidP="00EE4378">
            <w:pPr>
              <w:pStyle w:val="SIBulletList2"/>
            </w:pPr>
            <w:r w:rsidRPr="00EE4378">
              <w:t xml:space="preserve">access to work order or instruction detailing </w:t>
            </w:r>
            <w:r w:rsidR="00F96305">
              <w:t xml:space="preserve">forestry </w:t>
            </w:r>
            <w:r w:rsidR="00F96305" w:rsidRPr="00F96305">
              <w:t xml:space="preserve">site preparation activities </w:t>
            </w:r>
            <w:r w:rsidRPr="00EE4378">
              <w:t xml:space="preserve"> to be carried out by operator</w:t>
            </w:r>
          </w:p>
          <w:p w14:paraId="3F601BD6" w14:textId="45E065FA" w:rsidR="008E2FD6" w:rsidRPr="00CD15EA" w:rsidRDefault="008E2FD6" w:rsidP="008E2FD6">
            <w:pPr>
              <w:pStyle w:val="SIBulletList2"/>
            </w:pPr>
            <w:r w:rsidRPr="00CD15EA">
              <w:lastRenderedPageBreak/>
              <w:t xml:space="preserve">access to workplace policies and procedures which cover current Work Health and Safety Acts or Occupation Health and Safety Acts, regulations and related industry standards and codes of practice applicable to </w:t>
            </w:r>
            <w:r w:rsidR="00F96305">
              <w:t xml:space="preserve">forestry </w:t>
            </w:r>
            <w:r w:rsidR="00F96305" w:rsidRPr="00F96305">
              <w:t xml:space="preserve">site preparation activities </w:t>
            </w:r>
            <w:r w:rsidRPr="00CD15EA">
              <w:t>operations</w:t>
            </w:r>
          </w:p>
          <w:p w14:paraId="6518BF00" w14:textId="501D1997" w:rsidR="008E2FD6" w:rsidRPr="00CD15EA" w:rsidRDefault="008E2FD6" w:rsidP="008E2FD6">
            <w:pPr>
              <w:pStyle w:val="SIBulletList2"/>
            </w:pPr>
            <w:r w:rsidRPr="00CD15EA">
              <w:t xml:space="preserve">access to workplace policies and procedures which cover current Environment Protection Acts, regulations and related industry standards and codes of practice applicable to </w:t>
            </w:r>
            <w:r w:rsidR="00F96305" w:rsidRPr="00F96305">
              <w:t>forestry site preparation activities</w:t>
            </w:r>
            <w:r w:rsidR="00941847" w:rsidRPr="00941847">
              <w:t xml:space="preserve"> </w:t>
            </w:r>
          </w:p>
          <w:p w14:paraId="009AE53F" w14:textId="77777777" w:rsidR="00EE4378" w:rsidRDefault="008E2FD6" w:rsidP="008E2FD6">
            <w:pPr>
              <w:pStyle w:val="SIBulletList2"/>
            </w:pPr>
            <w:r w:rsidRPr="00CD15EA">
              <w:t>access to production plan</w:t>
            </w:r>
          </w:p>
          <w:p w14:paraId="0064746A" w14:textId="70E0C551" w:rsidR="008E2FD6" w:rsidRPr="00CD15EA" w:rsidRDefault="00EE4378" w:rsidP="008E2FD6">
            <w:pPr>
              <w:pStyle w:val="SIBulletList2"/>
            </w:pPr>
            <w:r w:rsidRPr="00EE4378">
              <w:t>access to workplace safety and environmental protection plans</w:t>
            </w:r>
            <w:r w:rsidRPr="00EE4378" w:rsidDel="00EE4378">
              <w:t xml:space="preserve"> </w:t>
            </w:r>
            <w:r w:rsidR="008E2FD6" w:rsidRPr="00CD15EA">
              <w:t>access to site emergency procedure</w:t>
            </w:r>
          </w:p>
          <w:p w14:paraId="28D2C47A" w14:textId="09DCC8B6" w:rsidR="008E2FD6" w:rsidRPr="00CD15EA" w:rsidRDefault="008E2FD6" w:rsidP="008E2FD6">
            <w:pPr>
              <w:pStyle w:val="SIBulletList2"/>
            </w:pPr>
            <w:r w:rsidRPr="00CD15EA">
              <w:t xml:space="preserve">access to workplace safe operating procedures for </w:t>
            </w:r>
            <w:r w:rsidR="00F01268" w:rsidRPr="0033776F">
              <w:t xml:space="preserve">mechanised equipment </w:t>
            </w:r>
            <w:r w:rsidR="00F01268" w:rsidRPr="00F01268">
              <w:t xml:space="preserve">used in forestry site preparation on steep slopes </w:t>
            </w:r>
          </w:p>
          <w:p w14:paraId="38C8439D" w14:textId="77777777" w:rsidR="008E2FD6" w:rsidRPr="00CD15EA" w:rsidRDefault="008E2FD6" w:rsidP="008E2FD6">
            <w:pPr>
              <w:pStyle w:val="SIBulletList2"/>
            </w:pPr>
            <w:r w:rsidRPr="00CD15EA">
              <w:t>access to user manual for vehicle-to-vehicle communication system.</w:t>
            </w:r>
          </w:p>
          <w:p w14:paraId="75D6B074" w14:textId="77777777" w:rsidR="008E2FD6" w:rsidRPr="00CD15EA" w:rsidRDefault="008E2FD6" w:rsidP="008E2FD6"/>
          <w:p w14:paraId="6A9482A4" w14:textId="4DF824C2" w:rsidR="00F1480E" w:rsidRPr="000754EC" w:rsidRDefault="008E2FD6" w:rsidP="002D6169">
            <w:pPr>
              <w:rPr>
                <w:rFonts w:eastAsia="Calibri"/>
              </w:rPr>
            </w:pPr>
            <w:r w:rsidRPr="00CD15EA">
              <w:t>Assessors of this unit must satisfy the requirements for assessors in applicable vocational education and training legislation, frameworks and/or standards.</w:t>
            </w:r>
          </w:p>
        </w:tc>
      </w:tr>
    </w:tbl>
    <w:p w14:paraId="57ADF79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C5BC0F6" w14:textId="77777777" w:rsidTr="004679E3">
        <w:tc>
          <w:tcPr>
            <w:tcW w:w="990" w:type="pct"/>
            <w:shd w:val="clear" w:color="auto" w:fill="auto"/>
          </w:tcPr>
          <w:p w14:paraId="47FFAB14" w14:textId="77777777" w:rsidR="00F1480E" w:rsidRPr="000754EC" w:rsidRDefault="00D71E43" w:rsidP="000754EC">
            <w:pPr>
              <w:pStyle w:val="SIHeading2"/>
            </w:pPr>
            <w:r w:rsidRPr="002C55E9">
              <w:t>L</w:t>
            </w:r>
            <w:r w:rsidRPr="000754EC">
              <w:t>inks</w:t>
            </w:r>
          </w:p>
        </w:tc>
        <w:tc>
          <w:tcPr>
            <w:tcW w:w="4010" w:type="pct"/>
            <w:shd w:val="clear" w:color="auto" w:fill="auto"/>
          </w:tcPr>
          <w:p w14:paraId="2697E5E8" w14:textId="39BD6FB5" w:rsidR="00F1480E" w:rsidRPr="000754EC" w:rsidRDefault="00EE4378" w:rsidP="00BD1225">
            <w:r w:rsidRPr="00EE4378">
              <w:t xml:space="preserve">Companion Volume implementation guides are found in </w:t>
            </w:r>
            <w:proofErr w:type="spellStart"/>
            <w:r w:rsidRPr="00EE4378">
              <w:t>VETNet</w:t>
            </w:r>
            <w:proofErr w:type="spellEnd"/>
            <w:r w:rsidRPr="00EE4378">
              <w:t xml:space="preserve"> - </w:t>
            </w:r>
            <w:hyperlink r:id="rId11" w:history="1">
              <w:r w:rsidR="00D650C0" w:rsidRPr="00155CD3">
                <w:t>https://vetnet.gov.au/Pages/TrainingDocs.aspx?q=0d96fe23-5747-4c01-9d6f-3509ff8d3d47</w:t>
              </w:r>
            </w:hyperlink>
          </w:p>
        </w:tc>
      </w:tr>
    </w:tbl>
    <w:p w14:paraId="57066260" w14:textId="77777777" w:rsidR="00F1480E" w:rsidRDefault="00F1480E" w:rsidP="005F771F">
      <w:pPr>
        <w:pStyle w:val="SIText"/>
      </w:pPr>
    </w:p>
    <w:p w14:paraId="2AF8E1E1" w14:textId="77777777" w:rsidR="00AB5133" w:rsidRDefault="00AB5133">
      <w:pPr>
        <w:pStyle w:val="SIText"/>
      </w:pPr>
    </w:p>
    <w:sectPr w:rsidR="00AB5133" w:rsidSect="00AE32CB">
      <w:headerReference w:type="default" r:id="rId12"/>
      <w:footerReference w:type="default" r:id="rId13"/>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6DEFE" w14:textId="77777777" w:rsidR="009B1849" w:rsidRDefault="009B1849" w:rsidP="00BF3F0A">
      <w:r>
        <w:separator/>
      </w:r>
    </w:p>
    <w:p w14:paraId="706581F3" w14:textId="77777777" w:rsidR="009B1849" w:rsidRDefault="009B1849"/>
  </w:endnote>
  <w:endnote w:type="continuationSeparator" w:id="0">
    <w:p w14:paraId="3D9EEF62" w14:textId="77777777" w:rsidR="009B1849" w:rsidRDefault="009B1849" w:rsidP="00BF3F0A">
      <w:r>
        <w:continuationSeparator/>
      </w:r>
    </w:p>
    <w:p w14:paraId="15525DB8" w14:textId="77777777" w:rsidR="009B1849" w:rsidRDefault="009B1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59CAC305"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52A88543"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260D2B24"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5027C" w14:textId="77777777" w:rsidR="009B1849" w:rsidRDefault="009B1849" w:rsidP="00BF3F0A">
      <w:r>
        <w:separator/>
      </w:r>
    </w:p>
    <w:p w14:paraId="003D3AA6" w14:textId="77777777" w:rsidR="009B1849" w:rsidRDefault="009B1849"/>
  </w:footnote>
  <w:footnote w:type="continuationSeparator" w:id="0">
    <w:p w14:paraId="34964632" w14:textId="77777777" w:rsidR="009B1849" w:rsidRDefault="009B1849" w:rsidP="00BF3F0A">
      <w:r>
        <w:continuationSeparator/>
      </w:r>
    </w:p>
    <w:p w14:paraId="040FAE7B" w14:textId="77777777" w:rsidR="009B1849" w:rsidRDefault="009B18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58CF0" w14:textId="77777777" w:rsidR="00D2012C" w:rsidRPr="00D2012C" w:rsidRDefault="00D2012C" w:rsidP="00D2012C">
    <w:pPr>
      <w:pStyle w:val="SIUnittitle"/>
    </w:pPr>
  </w:p>
  <w:p w14:paraId="5FB65EA3" w14:textId="5B1C9261" w:rsidR="009B23A1" w:rsidRPr="00D2012C" w:rsidRDefault="009B23A1" w:rsidP="00BD1225">
    <w:pPr>
      <w:pStyle w:val="SIText"/>
    </w:pPr>
    <w:r w:rsidRPr="00D2012C">
      <w:t>FWP</w:t>
    </w:r>
    <w:r w:rsidR="0088559A">
      <w:t>HAR3</w:t>
    </w:r>
    <w:r w:rsidRPr="00D2012C">
      <w:t xml:space="preserve">XXX </w:t>
    </w:r>
    <w:r w:rsidR="00A0576A" w:rsidRPr="00A0576A">
      <w:t>Use mechanised equipment for forestry site preparation</w:t>
    </w:r>
    <w:r w:rsidR="007C1F4D">
      <w:t xml:space="preserve"> on steep slopes</w:t>
    </w:r>
  </w:p>
  <w:p w14:paraId="13435017" w14:textId="77777777" w:rsidR="009C2650" w:rsidRPr="00956978" w:rsidRDefault="009C2650" w:rsidP="009569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8E76E89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0196D96"/>
    <w:multiLevelType w:val="multilevel"/>
    <w:tmpl w:val="EB56FB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986AE9"/>
    <w:multiLevelType w:val="hybridMultilevel"/>
    <w:tmpl w:val="3224FB34"/>
    <w:lvl w:ilvl="0" w:tplc="4BBAA7B4">
      <w:start w:val="1"/>
      <w:numFmt w:val="bullet"/>
      <w:lvlText w:val=""/>
      <w:lvlJc w:val="left"/>
      <w:pPr>
        <w:tabs>
          <w:tab w:val="num" w:pos="360"/>
        </w:tabs>
        <w:ind w:left="360" w:hanging="360"/>
      </w:pPr>
      <w:rPr>
        <w:rFonts w:ascii="Webdings" w:hAnsi="Webdings" w:hint="default"/>
        <w:color w:val="80808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0" w15:restartNumberingAfterBreak="0">
    <w:nsid w:val="1E170C59"/>
    <w:multiLevelType w:val="multilevel"/>
    <w:tmpl w:val="DF987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F70552"/>
    <w:multiLevelType w:val="multilevel"/>
    <w:tmpl w:val="933038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8251126"/>
    <w:multiLevelType w:val="multilevel"/>
    <w:tmpl w:val="13C27F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6F44B7"/>
    <w:multiLevelType w:val="multilevel"/>
    <w:tmpl w:val="D45EC8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992AE1"/>
    <w:multiLevelType w:val="multilevel"/>
    <w:tmpl w:val="7BEE00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70AEB"/>
    <w:multiLevelType w:val="hybridMultilevel"/>
    <w:tmpl w:val="266ED1B6"/>
    <w:lvl w:ilvl="0" w:tplc="B650BAC2">
      <w:start w:val="1"/>
      <w:numFmt w:val="bullet"/>
      <w:lvlText w:val=""/>
      <w:lvlJc w:val="left"/>
      <w:pPr>
        <w:ind w:left="720" w:hanging="360"/>
      </w:pPr>
      <w:rPr>
        <w:rFonts w:ascii="Wingdings" w:hAnsi="Wingdings" w:hint="default"/>
      </w:rPr>
    </w:lvl>
    <w:lvl w:ilvl="1" w:tplc="302A2BA6">
      <w:start w:val="1"/>
      <w:numFmt w:val="bullet"/>
      <w:lvlText w:val="o"/>
      <w:lvlJc w:val="left"/>
      <w:pPr>
        <w:ind w:left="1440" w:hanging="360"/>
      </w:pPr>
      <w:rPr>
        <w:rFonts w:ascii="Courier New" w:hAnsi="Courier New" w:hint="default"/>
      </w:rPr>
    </w:lvl>
    <w:lvl w:ilvl="2" w:tplc="F0B25FB6">
      <w:start w:val="1"/>
      <w:numFmt w:val="bullet"/>
      <w:lvlText w:val=""/>
      <w:lvlJc w:val="left"/>
      <w:pPr>
        <w:ind w:left="2160" w:hanging="360"/>
      </w:pPr>
      <w:rPr>
        <w:rFonts w:ascii="Wingdings" w:hAnsi="Wingdings" w:hint="default"/>
      </w:rPr>
    </w:lvl>
    <w:lvl w:ilvl="3" w:tplc="3CDAFBDA">
      <w:start w:val="1"/>
      <w:numFmt w:val="bullet"/>
      <w:lvlText w:val=""/>
      <w:lvlJc w:val="left"/>
      <w:pPr>
        <w:ind w:left="2880" w:hanging="360"/>
      </w:pPr>
      <w:rPr>
        <w:rFonts w:ascii="Symbol" w:hAnsi="Symbol" w:hint="default"/>
      </w:rPr>
    </w:lvl>
    <w:lvl w:ilvl="4" w:tplc="80F6D268">
      <w:start w:val="1"/>
      <w:numFmt w:val="bullet"/>
      <w:lvlText w:val="o"/>
      <w:lvlJc w:val="left"/>
      <w:pPr>
        <w:ind w:left="3600" w:hanging="360"/>
      </w:pPr>
      <w:rPr>
        <w:rFonts w:ascii="Courier New" w:hAnsi="Courier New" w:hint="default"/>
      </w:rPr>
    </w:lvl>
    <w:lvl w:ilvl="5" w:tplc="7EE46A9E">
      <w:start w:val="1"/>
      <w:numFmt w:val="bullet"/>
      <w:lvlText w:val=""/>
      <w:lvlJc w:val="left"/>
      <w:pPr>
        <w:ind w:left="4320" w:hanging="360"/>
      </w:pPr>
      <w:rPr>
        <w:rFonts w:ascii="Wingdings" w:hAnsi="Wingdings" w:hint="default"/>
      </w:rPr>
    </w:lvl>
    <w:lvl w:ilvl="6" w:tplc="A7A27C78">
      <w:start w:val="1"/>
      <w:numFmt w:val="bullet"/>
      <w:lvlText w:val=""/>
      <w:lvlJc w:val="left"/>
      <w:pPr>
        <w:ind w:left="5040" w:hanging="360"/>
      </w:pPr>
      <w:rPr>
        <w:rFonts w:ascii="Symbol" w:hAnsi="Symbol" w:hint="default"/>
      </w:rPr>
    </w:lvl>
    <w:lvl w:ilvl="7" w:tplc="7A023006">
      <w:start w:val="1"/>
      <w:numFmt w:val="bullet"/>
      <w:lvlText w:val="o"/>
      <w:lvlJc w:val="left"/>
      <w:pPr>
        <w:ind w:left="5760" w:hanging="360"/>
      </w:pPr>
      <w:rPr>
        <w:rFonts w:ascii="Courier New" w:hAnsi="Courier New" w:hint="default"/>
      </w:rPr>
    </w:lvl>
    <w:lvl w:ilvl="8" w:tplc="9FA63062">
      <w:start w:val="1"/>
      <w:numFmt w:val="bullet"/>
      <w:lvlText w:val=""/>
      <w:lvlJc w:val="left"/>
      <w:pPr>
        <w:ind w:left="6480" w:hanging="360"/>
      </w:pPr>
      <w:rPr>
        <w:rFonts w:ascii="Wingdings" w:hAnsi="Wingdings" w:hint="default"/>
      </w:rPr>
    </w:lvl>
  </w:abstractNum>
  <w:abstractNum w:abstractNumId="19" w15:restartNumberingAfterBreak="0">
    <w:nsid w:val="4F732623"/>
    <w:multiLevelType w:val="hybridMultilevel"/>
    <w:tmpl w:val="AB3CB3B2"/>
    <w:lvl w:ilvl="0" w:tplc="4F96AF90">
      <w:start w:val="1"/>
      <w:numFmt w:val="bullet"/>
      <w:lvlText w:val=""/>
      <w:lvlJc w:val="left"/>
      <w:pPr>
        <w:ind w:left="720" w:hanging="360"/>
      </w:pPr>
      <w:rPr>
        <w:rFonts w:ascii="Symbol" w:hAnsi="Symbol" w:hint="default"/>
      </w:rPr>
    </w:lvl>
    <w:lvl w:ilvl="1" w:tplc="C76C0888">
      <w:start w:val="1"/>
      <w:numFmt w:val="bullet"/>
      <w:lvlText w:val="o"/>
      <w:lvlJc w:val="left"/>
      <w:pPr>
        <w:ind w:left="1440" w:hanging="360"/>
      </w:pPr>
      <w:rPr>
        <w:rFonts w:ascii="Courier New" w:hAnsi="Courier New" w:hint="default"/>
      </w:rPr>
    </w:lvl>
    <w:lvl w:ilvl="2" w:tplc="B700F290">
      <w:start w:val="1"/>
      <w:numFmt w:val="bullet"/>
      <w:lvlText w:val=""/>
      <w:lvlJc w:val="left"/>
      <w:pPr>
        <w:ind w:left="2160" w:hanging="360"/>
      </w:pPr>
      <w:rPr>
        <w:rFonts w:ascii="Wingdings" w:hAnsi="Wingdings" w:hint="default"/>
      </w:rPr>
    </w:lvl>
    <w:lvl w:ilvl="3" w:tplc="15E2CCA2">
      <w:start w:val="1"/>
      <w:numFmt w:val="bullet"/>
      <w:lvlText w:val=""/>
      <w:lvlJc w:val="left"/>
      <w:pPr>
        <w:ind w:left="2880" w:hanging="360"/>
      </w:pPr>
      <w:rPr>
        <w:rFonts w:ascii="Symbol" w:hAnsi="Symbol" w:hint="default"/>
      </w:rPr>
    </w:lvl>
    <w:lvl w:ilvl="4" w:tplc="F4867852">
      <w:start w:val="1"/>
      <w:numFmt w:val="bullet"/>
      <w:lvlText w:val="o"/>
      <w:lvlJc w:val="left"/>
      <w:pPr>
        <w:ind w:left="3600" w:hanging="360"/>
      </w:pPr>
      <w:rPr>
        <w:rFonts w:ascii="Courier New" w:hAnsi="Courier New" w:hint="default"/>
      </w:rPr>
    </w:lvl>
    <w:lvl w:ilvl="5" w:tplc="77FEABDA">
      <w:start w:val="1"/>
      <w:numFmt w:val="bullet"/>
      <w:lvlText w:val=""/>
      <w:lvlJc w:val="left"/>
      <w:pPr>
        <w:ind w:left="4320" w:hanging="360"/>
      </w:pPr>
      <w:rPr>
        <w:rFonts w:ascii="Wingdings" w:hAnsi="Wingdings" w:hint="default"/>
      </w:rPr>
    </w:lvl>
    <w:lvl w:ilvl="6" w:tplc="4852FEA8">
      <w:start w:val="1"/>
      <w:numFmt w:val="bullet"/>
      <w:lvlText w:val=""/>
      <w:lvlJc w:val="left"/>
      <w:pPr>
        <w:ind w:left="5040" w:hanging="360"/>
      </w:pPr>
      <w:rPr>
        <w:rFonts w:ascii="Symbol" w:hAnsi="Symbol" w:hint="default"/>
      </w:rPr>
    </w:lvl>
    <w:lvl w:ilvl="7" w:tplc="05F86A62">
      <w:start w:val="1"/>
      <w:numFmt w:val="bullet"/>
      <w:lvlText w:val="o"/>
      <w:lvlJc w:val="left"/>
      <w:pPr>
        <w:ind w:left="5760" w:hanging="360"/>
      </w:pPr>
      <w:rPr>
        <w:rFonts w:ascii="Courier New" w:hAnsi="Courier New" w:hint="default"/>
      </w:rPr>
    </w:lvl>
    <w:lvl w:ilvl="8" w:tplc="93C202E6">
      <w:start w:val="1"/>
      <w:numFmt w:val="bullet"/>
      <w:lvlText w:val=""/>
      <w:lvlJc w:val="left"/>
      <w:pPr>
        <w:ind w:left="6480" w:hanging="360"/>
      </w:pPr>
      <w:rPr>
        <w:rFonts w:ascii="Wingdings" w:hAnsi="Wingdings" w:hint="default"/>
      </w:rPr>
    </w:lvl>
  </w:abstractNum>
  <w:abstractNum w:abstractNumId="2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21" w15:restartNumberingAfterBreak="0">
    <w:nsid w:val="610A039C"/>
    <w:multiLevelType w:val="hybridMultilevel"/>
    <w:tmpl w:val="63B48ECE"/>
    <w:lvl w:ilvl="0" w:tplc="18FE1CE2">
      <w:start w:val="1"/>
      <w:numFmt w:val="bullet"/>
      <w:lvlText w:val=""/>
      <w:lvlJc w:val="left"/>
      <w:pPr>
        <w:ind w:left="720" w:hanging="360"/>
      </w:pPr>
      <w:rPr>
        <w:rFonts w:ascii="Symbol" w:hAnsi="Symbol" w:hint="default"/>
      </w:rPr>
    </w:lvl>
    <w:lvl w:ilvl="1" w:tplc="4FF84C76">
      <w:start w:val="1"/>
      <w:numFmt w:val="bullet"/>
      <w:lvlText w:val="o"/>
      <w:lvlJc w:val="left"/>
      <w:pPr>
        <w:ind w:left="1440" w:hanging="360"/>
      </w:pPr>
      <w:rPr>
        <w:rFonts w:ascii="Courier New" w:hAnsi="Courier New" w:hint="default"/>
      </w:rPr>
    </w:lvl>
    <w:lvl w:ilvl="2" w:tplc="9EF8F776">
      <w:start w:val="1"/>
      <w:numFmt w:val="bullet"/>
      <w:lvlText w:val=""/>
      <w:lvlJc w:val="left"/>
      <w:pPr>
        <w:ind w:left="2160" w:hanging="360"/>
      </w:pPr>
      <w:rPr>
        <w:rFonts w:ascii="Wingdings" w:hAnsi="Wingdings" w:hint="default"/>
      </w:rPr>
    </w:lvl>
    <w:lvl w:ilvl="3" w:tplc="17743080">
      <w:start w:val="1"/>
      <w:numFmt w:val="bullet"/>
      <w:lvlText w:val=""/>
      <w:lvlJc w:val="left"/>
      <w:pPr>
        <w:ind w:left="2880" w:hanging="360"/>
      </w:pPr>
      <w:rPr>
        <w:rFonts w:ascii="Symbol" w:hAnsi="Symbol" w:hint="default"/>
      </w:rPr>
    </w:lvl>
    <w:lvl w:ilvl="4" w:tplc="FA08C09A">
      <w:start w:val="1"/>
      <w:numFmt w:val="bullet"/>
      <w:lvlText w:val="o"/>
      <w:lvlJc w:val="left"/>
      <w:pPr>
        <w:ind w:left="3600" w:hanging="360"/>
      </w:pPr>
      <w:rPr>
        <w:rFonts w:ascii="Courier New" w:hAnsi="Courier New" w:hint="default"/>
      </w:rPr>
    </w:lvl>
    <w:lvl w:ilvl="5" w:tplc="7C46FAE0">
      <w:start w:val="1"/>
      <w:numFmt w:val="bullet"/>
      <w:lvlText w:val=""/>
      <w:lvlJc w:val="left"/>
      <w:pPr>
        <w:ind w:left="4320" w:hanging="360"/>
      </w:pPr>
      <w:rPr>
        <w:rFonts w:ascii="Wingdings" w:hAnsi="Wingdings" w:hint="default"/>
      </w:rPr>
    </w:lvl>
    <w:lvl w:ilvl="6" w:tplc="F964012C">
      <w:start w:val="1"/>
      <w:numFmt w:val="bullet"/>
      <w:lvlText w:val=""/>
      <w:lvlJc w:val="left"/>
      <w:pPr>
        <w:ind w:left="5040" w:hanging="360"/>
      </w:pPr>
      <w:rPr>
        <w:rFonts w:ascii="Symbol" w:hAnsi="Symbol" w:hint="default"/>
      </w:rPr>
    </w:lvl>
    <w:lvl w:ilvl="7" w:tplc="2EE8FE8C">
      <w:start w:val="1"/>
      <w:numFmt w:val="bullet"/>
      <w:lvlText w:val="o"/>
      <w:lvlJc w:val="left"/>
      <w:pPr>
        <w:ind w:left="5760" w:hanging="360"/>
      </w:pPr>
      <w:rPr>
        <w:rFonts w:ascii="Courier New" w:hAnsi="Courier New" w:hint="default"/>
      </w:rPr>
    </w:lvl>
    <w:lvl w:ilvl="8" w:tplc="DDF8ECE2">
      <w:start w:val="1"/>
      <w:numFmt w:val="bullet"/>
      <w:lvlText w:val=""/>
      <w:lvlJc w:val="left"/>
      <w:pPr>
        <w:ind w:left="6480" w:hanging="360"/>
      </w:pPr>
      <w:rPr>
        <w:rFonts w:ascii="Wingdings" w:hAnsi="Wingdings" w:hint="default"/>
      </w:rPr>
    </w:lvl>
  </w:abstractNum>
  <w:abstractNum w:abstractNumId="2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3"/>
  </w:num>
  <w:num w:numId="2">
    <w:abstractNumId w:val="9"/>
  </w:num>
  <w:num w:numId="3">
    <w:abstractNumId w:val="5"/>
  </w:num>
  <w:num w:numId="4">
    <w:abstractNumId w:val="24"/>
  </w:num>
  <w:num w:numId="5">
    <w:abstractNumId w:val="3"/>
  </w:num>
  <w:num w:numId="6">
    <w:abstractNumId w:val="12"/>
  </w:num>
  <w:num w:numId="7">
    <w:abstractNumId w:val="4"/>
  </w:num>
  <w:num w:numId="8">
    <w:abstractNumId w:val="0"/>
  </w:num>
  <w:num w:numId="9">
    <w:abstractNumId w:val="23"/>
  </w:num>
  <w:num w:numId="10">
    <w:abstractNumId w:val="16"/>
  </w:num>
  <w:num w:numId="11">
    <w:abstractNumId w:val="22"/>
  </w:num>
  <w:num w:numId="12">
    <w:abstractNumId w:val="20"/>
  </w:num>
  <w:num w:numId="13">
    <w:abstractNumId w:val="25"/>
  </w:num>
  <w:num w:numId="14">
    <w:abstractNumId w:val="7"/>
  </w:num>
  <w:num w:numId="15">
    <w:abstractNumId w:val="8"/>
  </w:num>
  <w:num w:numId="16">
    <w:abstractNumId w:val="26"/>
  </w:num>
  <w:num w:numId="17">
    <w:abstractNumId w:val="15"/>
  </w:num>
  <w:num w:numId="18">
    <w:abstractNumId w:val="2"/>
  </w:num>
  <w:num w:numId="19">
    <w:abstractNumId w:val="14"/>
  </w:num>
  <w:num w:numId="20">
    <w:abstractNumId w:val="20"/>
  </w:num>
  <w:num w:numId="21">
    <w:abstractNumId w:val="1"/>
  </w:num>
  <w:num w:numId="22">
    <w:abstractNumId w:val="6"/>
  </w:num>
  <w:num w:numId="23">
    <w:abstractNumId w:val="20"/>
  </w:num>
  <w:num w:numId="24">
    <w:abstractNumId w:val="17"/>
  </w:num>
  <w:num w:numId="25">
    <w:abstractNumId w:val="18"/>
  </w:num>
  <w:num w:numId="26">
    <w:abstractNumId w:val="11"/>
  </w:num>
  <w:num w:numId="27">
    <w:abstractNumId w:val="11"/>
  </w:num>
  <w:num w:numId="28">
    <w:abstractNumId w:val="10"/>
  </w:num>
  <w:num w:numId="29">
    <w:abstractNumId w:val="21"/>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zsDAwtDS1NDExMDVR0lEKTi0uzszPAykwNK0FACEOW+gtAAAA"/>
  </w:docVars>
  <w:rsids>
    <w:rsidRoot w:val="00AB5133"/>
    <w:rsid w:val="000014B9"/>
    <w:rsid w:val="00005A15"/>
    <w:rsid w:val="0001108F"/>
    <w:rsid w:val="000115E2"/>
    <w:rsid w:val="000126D0"/>
    <w:rsid w:val="0001296A"/>
    <w:rsid w:val="00016803"/>
    <w:rsid w:val="00023992"/>
    <w:rsid w:val="000275AE"/>
    <w:rsid w:val="00041E59"/>
    <w:rsid w:val="00064BFE"/>
    <w:rsid w:val="00065448"/>
    <w:rsid w:val="00070B3E"/>
    <w:rsid w:val="00071F95"/>
    <w:rsid w:val="000737BB"/>
    <w:rsid w:val="00074E47"/>
    <w:rsid w:val="000754EC"/>
    <w:rsid w:val="0009093B"/>
    <w:rsid w:val="000A5441"/>
    <w:rsid w:val="000B297D"/>
    <w:rsid w:val="000C149A"/>
    <w:rsid w:val="000C1BE0"/>
    <w:rsid w:val="000C224E"/>
    <w:rsid w:val="000C3BE3"/>
    <w:rsid w:val="000E25E6"/>
    <w:rsid w:val="000E2C86"/>
    <w:rsid w:val="000F29F2"/>
    <w:rsid w:val="000F636F"/>
    <w:rsid w:val="00101659"/>
    <w:rsid w:val="00105AEA"/>
    <w:rsid w:val="001078BF"/>
    <w:rsid w:val="00112625"/>
    <w:rsid w:val="00113811"/>
    <w:rsid w:val="00126461"/>
    <w:rsid w:val="00133957"/>
    <w:rsid w:val="001372F6"/>
    <w:rsid w:val="00144385"/>
    <w:rsid w:val="00146EEC"/>
    <w:rsid w:val="00151D55"/>
    <w:rsid w:val="00151D93"/>
    <w:rsid w:val="00156EF3"/>
    <w:rsid w:val="00176E4F"/>
    <w:rsid w:val="0018546B"/>
    <w:rsid w:val="0019372A"/>
    <w:rsid w:val="001947B1"/>
    <w:rsid w:val="001A4DF8"/>
    <w:rsid w:val="001A6A3E"/>
    <w:rsid w:val="001A7B6D"/>
    <w:rsid w:val="001B34D5"/>
    <w:rsid w:val="001B3F2E"/>
    <w:rsid w:val="001B513A"/>
    <w:rsid w:val="001B5C9E"/>
    <w:rsid w:val="001B7793"/>
    <w:rsid w:val="001C0A75"/>
    <w:rsid w:val="001C1306"/>
    <w:rsid w:val="001C2509"/>
    <w:rsid w:val="001D30EB"/>
    <w:rsid w:val="001D5C1B"/>
    <w:rsid w:val="001D7F5B"/>
    <w:rsid w:val="001E0849"/>
    <w:rsid w:val="001E16BC"/>
    <w:rsid w:val="001E16DF"/>
    <w:rsid w:val="001E18F2"/>
    <w:rsid w:val="001E41B6"/>
    <w:rsid w:val="001F2BA5"/>
    <w:rsid w:val="001F308D"/>
    <w:rsid w:val="00201A7C"/>
    <w:rsid w:val="00207B13"/>
    <w:rsid w:val="0021210E"/>
    <w:rsid w:val="00212423"/>
    <w:rsid w:val="0021414D"/>
    <w:rsid w:val="00220B7F"/>
    <w:rsid w:val="00220DFF"/>
    <w:rsid w:val="00223124"/>
    <w:rsid w:val="00233143"/>
    <w:rsid w:val="00234444"/>
    <w:rsid w:val="00242293"/>
    <w:rsid w:val="00244EA7"/>
    <w:rsid w:val="0025514A"/>
    <w:rsid w:val="00262FC3"/>
    <w:rsid w:val="0026394F"/>
    <w:rsid w:val="00267AF6"/>
    <w:rsid w:val="00273F5F"/>
    <w:rsid w:val="00275D51"/>
    <w:rsid w:val="00276DB8"/>
    <w:rsid w:val="00282664"/>
    <w:rsid w:val="00285FB8"/>
    <w:rsid w:val="002970C3"/>
    <w:rsid w:val="002A4CD3"/>
    <w:rsid w:val="002A6CC4"/>
    <w:rsid w:val="002C55E9"/>
    <w:rsid w:val="002D0C8B"/>
    <w:rsid w:val="002D330A"/>
    <w:rsid w:val="002D6169"/>
    <w:rsid w:val="002E170C"/>
    <w:rsid w:val="002E193E"/>
    <w:rsid w:val="00305EFF"/>
    <w:rsid w:val="00310A6A"/>
    <w:rsid w:val="003144E6"/>
    <w:rsid w:val="0033776F"/>
    <w:rsid w:val="00337E82"/>
    <w:rsid w:val="00345B79"/>
    <w:rsid w:val="00346FDC"/>
    <w:rsid w:val="00350BB1"/>
    <w:rsid w:val="00352C83"/>
    <w:rsid w:val="00353BA3"/>
    <w:rsid w:val="00357832"/>
    <w:rsid w:val="003632A9"/>
    <w:rsid w:val="00366805"/>
    <w:rsid w:val="0037067D"/>
    <w:rsid w:val="00373436"/>
    <w:rsid w:val="003739AB"/>
    <w:rsid w:val="0038735B"/>
    <w:rsid w:val="00390DA6"/>
    <w:rsid w:val="003916D1"/>
    <w:rsid w:val="003A21F0"/>
    <w:rsid w:val="003A277F"/>
    <w:rsid w:val="003A58BA"/>
    <w:rsid w:val="003A5AE7"/>
    <w:rsid w:val="003A7221"/>
    <w:rsid w:val="003B3493"/>
    <w:rsid w:val="003C13AE"/>
    <w:rsid w:val="003D2E73"/>
    <w:rsid w:val="003D67CA"/>
    <w:rsid w:val="003E5902"/>
    <w:rsid w:val="003E5BBC"/>
    <w:rsid w:val="003E72B6"/>
    <w:rsid w:val="003E7BBE"/>
    <w:rsid w:val="00404201"/>
    <w:rsid w:val="004127E3"/>
    <w:rsid w:val="0043212E"/>
    <w:rsid w:val="00434366"/>
    <w:rsid w:val="00434ECE"/>
    <w:rsid w:val="00444423"/>
    <w:rsid w:val="00452F3E"/>
    <w:rsid w:val="004640AE"/>
    <w:rsid w:val="00464CDF"/>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504D"/>
    <w:rsid w:val="004C79A1"/>
    <w:rsid w:val="004D0D5F"/>
    <w:rsid w:val="004D1569"/>
    <w:rsid w:val="004D44B1"/>
    <w:rsid w:val="004E0460"/>
    <w:rsid w:val="004E1579"/>
    <w:rsid w:val="004E5FAE"/>
    <w:rsid w:val="004E6245"/>
    <w:rsid w:val="004E6741"/>
    <w:rsid w:val="004E7094"/>
    <w:rsid w:val="004F5DC7"/>
    <w:rsid w:val="004F61F7"/>
    <w:rsid w:val="004F78DA"/>
    <w:rsid w:val="00502F9B"/>
    <w:rsid w:val="005132BC"/>
    <w:rsid w:val="005145AB"/>
    <w:rsid w:val="00515B3F"/>
    <w:rsid w:val="00520E9A"/>
    <w:rsid w:val="005248C1"/>
    <w:rsid w:val="00526134"/>
    <w:rsid w:val="005405B2"/>
    <w:rsid w:val="005427C8"/>
    <w:rsid w:val="005446D1"/>
    <w:rsid w:val="005472EF"/>
    <w:rsid w:val="005478CD"/>
    <w:rsid w:val="00556C4C"/>
    <w:rsid w:val="00557369"/>
    <w:rsid w:val="00564ADD"/>
    <w:rsid w:val="005708EB"/>
    <w:rsid w:val="00575BC6"/>
    <w:rsid w:val="00577BAD"/>
    <w:rsid w:val="00583902"/>
    <w:rsid w:val="005A1D70"/>
    <w:rsid w:val="005A3AA5"/>
    <w:rsid w:val="005A6C9C"/>
    <w:rsid w:val="005A74DC"/>
    <w:rsid w:val="005B5146"/>
    <w:rsid w:val="005B65EA"/>
    <w:rsid w:val="005D1AFD"/>
    <w:rsid w:val="005E51E6"/>
    <w:rsid w:val="005E6BE4"/>
    <w:rsid w:val="005F027A"/>
    <w:rsid w:val="005F33CC"/>
    <w:rsid w:val="005F771F"/>
    <w:rsid w:val="00603268"/>
    <w:rsid w:val="006073AB"/>
    <w:rsid w:val="006121D4"/>
    <w:rsid w:val="00613B49"/>
    <w:rsid w:val="00616845"/>
    <w:rsid w:val="00620E8E"/>
    <w:rsid w:val="00622716"/>
    <w:rsid w:val="00633CFE"/>
    <w:rsid w:val="00634FCA"/>
    <w:rsid w:val="006429BF"/>
    <w:rsid w:val="00643D1B"/>
    <w:rsid w:val="006452B8"/>
    <w:rsid w:val="00652E62"/>
    <w:rsid w:val="0066520F"/>
    <w:rsid w:val="00686A49"/>
    <w:rsid w:val="00687B62"/>
    <w:rsid w:val="00690C44"/>
    <w:rsid w:val="006969D9"/>
    <w:rsid w:val="006A2B68"/>
    <w:rsid w:val="006B4765"/>
    <w:rsid w:val="006C2F32"/>
    <w:rsid w:val="006C6AED"/>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474E7"/>
    <w:rsid w:val="00750D07"/>
    <w:rsid w:val="00751F4B"/>
    <w:rsid w:val="00752C75"/>
    <w:rsid w:val="00757005"/>
    <w:rsid w:val="00761D10"/>
    <w:rsid w:val="00761DBE"/>
    <w:rsid w:val="0076523B"/>
    <w:rsid w:val="00771B60"/>
    <w:rsid w:val="00781D77"/>
    <w:rsid w:val="00783549"/>
    <w:rsid w:val="007860B7"/>
    <w:rsid w:val="00786DC8"/>
    <w:rsid w:val="007A300D"/>
    <w:rsid w:val="007B0051"/>
    <w:rsid w:val="007C1F4D"/>
    <w:rsid w:val="007C5F0C"/>
    <w:rsid w:val="007D2A95"/>
    <w:rsid w:val="007D5A78"/>
    <w:rsid w:val="007E3BD1"/>
    <w:rsid w:val="007F1563"/>
    <w:rsid w:val="007F1EB2"/>
    <w:rsid w:val="007F44DB"/>
    <w:rsid w:val="007F5A8B"/>
    <w:rsid w:val="007F5CA9"/>
    <w:rsid w:val="0080043A"/>
    <w:rsid w:val="00802742"/>
    <w:rsid w:val="00812268"/>
    <w:rsid w:val="00817D51"/>
    <w:rsid w:val="008215F8"/>
    <w:rsid w:val="00823530"/>
    <w:rsid w:val="00823FF4"/>
    <w:rsid w:val="00830267"/>
    <w:rsid w:val="008306E7"/>
    <w:rsid w:val="008322BE"/>
    <w:rsid w:val="00834BC8"/>
    <w:rsid w:val="00837FD6"/>
    <w:rsid w:val="00845F9C"/>
    <w:rsid w:val="00847B60"/>
    <w:rsid w:val="00850243"/>
    <w:rsid w:val="00851BE5"/>
    <w:rsid w:val="008545EB"/>
    <w:rsid w:val="008547E9"/>
    <w:rsid w:val="008647CB"/>
    <w:rsid w:val="00865011"/>
    <w:rsid w:val="0088559A"/>
    <w:rsid w:val="00886790"/>
    <w:rsid w:val="00890884"/>
    <w:rsid w:val="008908DE"/>
    <w:rsid w:val="008A12ED"/>
    <w:rsid w:val="008A39D3"/>
    <w:rsid w:val="008B1264"/>
    <w:rsid w:val="008B2C77"/>
    <w:rsid w:val="008B4AAC"/>
    <w:rsid w:val="008B4AD2"/>
    <w:rsid w:val="008B7138"/>
    <w:rsid w:val="008D7631"/>
    <w:rsid w:val="008D7785"/>
    <w:rsid w:val="008E260C"/>
    <w:rsid w:val="008E2FD6"/>
    <w:rsid w:val="008E39BE"/>
    <w:rsid w:val="008E62EC"/>
    <w:rsid w:val="008F32F6"/>
    <w:rsid w:val="00914956"/>
    <w:rsid w:val="00916CD7"/>
    <w:rsid w:val="00920927"/>
    <w:rsid w:val="00921B38"/>
    <w:rsid w:val="00922F35"/>
    <w:rsid w:val="00923720"/>
    <w:rsid w:val="009278C9"/>
    <w:rsid w:val="009316A6"/>
    <w:rsid w:val="00932CD7"/>
    <w:rsid w:val="00933F70"/>
    <w:rsid w:val="00941847"/>
    <w:rsid w:val="00944C09"/>
    <w:rsid w:val="009527CB"/>
    <w:rsid w:val="00953835"/>
    <w:rsid w:val="009552C8"/>
    <w:rsid w:val="00956978"/>
    <w:rsid w:val="00960F6C"/>
    <w:rsid w:val="00970747"/>
    <w:rsid w:val="0097445B"/>
    <w:rsid w:val="00997BFC"/>
    <w:rsid w:val="009A1993"/>
    <w:rsid w:val="009A5900"/>
    <w:rsid w:val="009A6E6C"/>
    <w:rsid w:val="009A6F3F"/>
    <w:rsid w:val="009B1849"/>
    <w:rsid w:val="009B23A1"/>
    <w:rsid w:val="009B331A"/>
    <w:rsid w:val="009B4A2A"/>
    <w:rsid w:val="009C2650"/>
    <w:rsid w:val="009D15E2"/>
    <w:rsid w:val="009D15FE"/>
    <w:rsid w:val="009D5D2C"/>
    <w:rsid w:val="009E6A47"/>
    <w:rsid w:val="009F0DCC"/>
    <w:rsid w:val="009F11CA"/>
    <w:rsid w:val="009F44A7"/>
    <w:rsid w:val="009F63A8"/>
    <w:rsid w:val="00A0576A"/>
    <w:rsid w:val="00A0695B"/>
    <w:rsid w:val="00A13052"/>
    <w:rsid w:val="00A216A8"/>
    <w:rsid w:val="00A223A6"/>
    <w:rsid w:val="00A3639E"/>
    <w:rsid w:val="00A4234E"/>
    <w:rsid w:val="00A5092E"/>
    <w:rsid w:val="00A52C9F"/>
    <w:rsid w:val="00A554D6"/>
    <w:rsid w:val="00A56E14"/>
    <w:rsid w:val="00A6476B"/>
    <w:rsid w:val="00A763D3"/>
    <w:rsid w:val="00A76C6C"/>
    <w:rsid w:val="00A8367D"/>
    <w:rsid w:val="00A87356"/>
    <w:rsid w:val="00A92DD1"/>
    <w:rsid w:val="00AA5338"/>
    <w:rsid w:val="00AB1B8E"/>
    <w:rsid w:val="00AB5133"/>
    <w:rsid w:val="00AC0696"/>
    <w:rsid w:val="00AC4C98"/>
    <w:rsid w:val="00AC5F6B"/>
    <w:rsid w:val="00AD3896"/>
    <w:rsid w:val="00AD5B47"/>
    <w:rsid w:val="00AD684E"/>
    <w:rsid w:val="00AE1ED9"/>
    <w:rsid w:val="00AE32CB"/>
    <w:rsid w:val="00AF3957"/>
    <w:rsid w:val="00AF76D5"/>
    <w:rsid w:val="00B0712C"/>
    <w:rsid w:val="00B118E6"/>
    <w:rsid w:val="00B12013"/>
    <w:rsid w:val="00B16CE7"/>
    <w:rsid w:val="00B22C67"/>
    <w:rsid w:val="00B31F33"/>
    <w:rsid w:val="00B3508F"/>
    <w:rsid w:val="00B41D20"/>
    <w:rsid w:val="00B443EE"/>
    <w:rsid w:val="00B560C8"/>
    <w:rsid w:val="00B61150"/>
    <w:rsid w:val="00B65BC7"/>
    <w:rsid w:val="00B746B9"/>
    <w:rsid w:val="00B848D4"/>
    <w:rsid w:val="00B865B7"/>
    <w:rsid w:val="00B91054"/>
    <w:rsid w:val="00BA1CB1"/>
    <w:rsid w:val="00BA311D"/>
    <w:rsid w:val="00BA4178"/>
    <w:rsid w:val="00BA482D"/>
    <w:rsid w:val="00BB1755"/>
    <w:rsid w:val="00BB23F4"/>
    <w:rsid w:val="00BB4A65"/>
    <w:rsid w:val="00BC5075"/>
    <w:rsid w:val="00BC5419"/>
    <w:rsid w:val="00BD1225"/>
    <w:rsid w:val="00BD3B0F"/>
    <w:rsid w:val="00BE61CC"/>
    <w:rsid w:val="00BF1D4C"/>
    <w:rsid w:val="00BF3F0A"/>
    <w:rsid w:val="00C143C3"/>
    <w:rsid w:val="00C1739B"/>
    <w:rsid w:val="00C21ADE"/>
    <w:rsid w:val="00C26067"/>
    <w:rsid w:val="00C30A29"/>
    <w:rsid w:val="00C317DC"/>
    <w:rsid w:val="00C40FB7"/>
    <w:rsid w:val="00C540A7"/>
    <w:rsid w:val="00C578E9"/>
    <w:rsid w:val="00C70626"/>
    <w:rsid w:val="00C72860"/>
    <w:rsid w:val="00C73582"/>
    <w:rsid w:val="00C73B90"/>
    <w:rsid w:val="00C742EC"/>
    <w:rsid w:val="00C96AF3"/>
    <w:rsid w:val="00C97CCC"/>
    <w:rsid w:val="00CA0274"/>
    <w:rsid w:val="00CA0E2E"/>
    <w:rsid w:val="00CB746F"/>
    <w:rsid w:val="00CC25BE"/>
    <w:rsid w:val="00CC451E"/>
    <w:rsid w:val="00CD4E9D"/>
    <w:rsid w:val="00CD4F4D"/>
    <w:rsid w:val="00CE1516"/>
    <w:rsid w:val="00CE1A3A"/>
    <w:rsid w:val="00CE7D19"/>
    <w:rsid w:val="00CF0CF5"/>
    <w:rsid w:val="00CF2B3E"/>
    <w:rsid w:val="00D001AC"/>
    <w:rsid w:val="00D0201F"/>
    <w:rsid w:val="00D02A80"/>
    <w:rsid w:val="00D035F3"/>
    <w:rsid w:val="00D03685"/>
    <w:rsid w:val="00D03699"/>
    <w:rsid w:val="00D07D4E"/>
    <w:rsid w:val="00D115AA"/>
    <w:rsid w:val="00D145BE"/>
    <w:rsid w:val="00D2012C"/>
    <w:rsid w:val="00D2035A"/>
    <w:rsid w:val="00D20C57"/>
    <w:rsid w:val="00D25D16"/>
    <w:rsid w:val="00D32124"/>
    <w:rsid w:val="00D43BBE"/>
    <w:rsid w:val="00D54C76"/>
    <w:rsid w:val="00D650C0"/>
    <w:rsid w:val="00D71E43"/>
    <w:rsid w:val="00D727F3"/>
    <w:rsid w:val="00D73695"/>
    <w:rsid w:val="00D810DE"/>
    <w:rsid w:val="00D87D32"/>
    <w:rsid w:val="00D91188"/>
    <w:rsid w:val="00D92C83"/>
    <w:rsid w:val="00DA0A81"/>
    <w:rsid w:val="00DA3C10"/>
    <w:rsid w:val="00DA53B5"/>
    <w:rsid w:val="00DA662B"/>
    <w:rsid w:val="00DB20B4"/>
    <w:rsid w:val="00DC1D69"/>
    <w:rsid w:val="00DC5A3A"/>
    <w:rsid w:val="00DD0726"/>
    <w:rsid w:val="00DD6B74"/>
    <w:rsid w:val="00E01D4D"/>
    <w:rsid w:val="00E024B0"/>
    <w:rsid w:val="00E238E6"/>
    <w:rsid w:val="00E31AB2"/>
    <w:rsid w:val="00E35064"/>
    <w:rsid w:val="00E3681D"/>
    <w:rsid w:val="00E40225"/>
    <w:rsid w:val="00E501F0"/>
    <w:rsid w:val="00E6166D"/>
    <w:rsid w:val="00E77A72"/>
    <w:rsid w:val="00E91BFF"/>
    <w:rsid w:val="00E92933"/>
    <w:rsid w:val="00E943A9"/>
    <w:rsid w:val="00E94FAD"/>
    <w:rsid w:val="00E957EB"/>
    <w:rsid w:val="00EB0AA4"/>
    <w:rsid w:val="00EB5C88"/>
    <w:rsid w:val="00EC0469"/>
    <w:rsid w:val="00ED3910"/>
    <w:rsid w:val="00EE4378"/>
    <w:rsid w:val="00EF01F8"/>
    <w:rsid w:val="00EF40EF"/>
    <w:rsid w:val="00EF47FE"/>
    <w:rsid w:val="00EF5AB4"/>
    <w:rsid w:val="00F01268"/>
    <w:rsid w:val="00F069BD"/>
    <w:rsid w:val="00F06F7C"/>
    <w:rsid w:val="00F1480E"/>
    <w:rsid w:val="00F1497D"/>
    <w:rsid w:val="00F16AAC"/>
    <w:rsid w:val="00F33FF2"/>
    <w:rsid w:val="00F438FC"/>
    <w:rsid w:val="00F47281"/>
    <w:rsid w:val="00F5616F"/>
    <w:rsid w:val="00F56451"/>
    <w:rsid w:val="00F56827"/>
    <w:rsid w:val="00F62866"/>
    <w:rsid w:val="00F62BDE"/>
    <w:rsid w:val="00F65EF0"/>
    <w:rsid w:val="00F71651"/>
    <w:rsid w:val="00F76191"/>
    <w:rsid w:val="00F76CC6"/>
    <w:rsid w:val="00F80197"/>
    <w:rsid w:val="00F83D7C"/>
    <w:rsid w:val="00F87DF9"/>
    <w:rsid w:val="00F95834"/>
    <w:rsid w:val="00F96305"/>
    <w:rsid w:val="00FB232E"/>
    <w:rsid w:val="00FB3A19"/>
    <w:rsid w:val="00FC325D"/>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60F321"/>
  <w15:docId w15:val="{C1A3B5BF-B9B1-45FF-9862-DC6AF824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1C2509"/>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locked/>
    <w:rsid w:val="00F9583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locked/>
    <w:rsid w:val="00F95834"/>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locked/>
    <w:rsid w:val="00F95834"/>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locked/>
    <w:rsid w:val="00F9583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locked/>
    <w:rsid w:val="00F9583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Emphasis">
    <w:name w:val="Emphasis"/>
    <w:basedOn w:val="DefaultParagraphFont"/>
    <w:uiPriority w:val="20"/>
    <w:qFormat/>
    <w:locked/>
    <w:rsid w:val="00E01D4D"/>
    <w:rPr>
      <w:i/>
      <w:iCs/>
    </w:rPr>
  </w:style>
  <w:style w:type="paragraph" w:styleId="BodyText">
    <w:name w:val="Body Text"/>
    <w:basedOn w:val="Normal"/>
    <w:link w:val="BodyTextChar"/>
    <w:uiPriority w:val="99"/>
    <w:semiHidden/>
    <w:unhideWhenUsed/>
    <w:locked/>
    <w:rsid w:val="00922F35"/>
    <w:pPr>
      <w:spacing w:after="120"/>
    </w:pPr>
  </w:style>
  <w:style w:type="character" w:customStyle="1" w:styleId="BodyTextChar">
    <w:name w:val="Body Text Char"/>
    <w:basedOn w:val="DefaultParagraphFont"/>
    <w:link w:val="BodyText"/>
    <w:uiPriority w:val="99"/>
    <w:semiHidden/>
    <w:rsid w:val="00922F35"/>
    <w:rPr>
      <w:rFonts w:ascii="Arial" w:eastAsia="Times New Roman" w:hAnsi="Arial" w:cs="Times New Roman"/>
      <w:sz w:val="20"/>
      <w:lang w:eastAsia="en-AU"/>
    </w:rPr>
  </w:style>
  <w:style w:type="paragraph" w:styleId="ListBullet">
    <w:name w:val="List Bullet"/>
    <w:basedOn w:val="Normal"/>
    <w:uiPriority w:val="99"/>
    <w:semiHidden/>
    <w:unhideWhenUsed/>
    <w:locked/>
    <w:rsid w:val="00922F35"/>
    <w:pPr>
      <w:ind w:left="1083" w:hanging="360"/>
      <w:contextualSpacing/>
    </w:pPr>
  </w:style>
  <w:style w:type="paragraph" w:styleId="ListBullet2">
    <w:name w:val="List Bullet 2"/>
    <w:basedOn w:val="Normal"/>
    <w:uiPriority w:val="99"/>
    <w:semiHidden/>
    <w:unhideWhenUsed/>
    <w:locked/>
    <w:rsid w:val="00922F35"/>
    <w:pPr>
      <w:numPr>
        <w:numId w:val="21"/>
      </w:numPr>
      <w:contextualSpacing/>
    </w:pPr>
  </w:style>
  <w:style w:type="paragraph" w:styleId="TOC2">
    <w:name w:val="toc 2"/>
    <w:basedOn w:val="Normal"/>
    <w:next w:val="Normal"/>
    <w:autoRedefine/>
    <w:uiPriority w:val="39"/>
    <w:semiHidden/>
    <w:unhideWhenUsed/>
    <w:locked/>
    <w:rsid w:val="008E2FD6"/>
    <w:pPr>
      <w:spacing w:after="100"/>
      <w:ind w:left="200"/>
    </w:pPr>
  </w:style>
  <w:style w:type="paragraph" w:styleId="Revision">
    <w:name w:val="Revision"/>
    <w:hidden/>
    <w:uiPriority w:val="99"/>
    <w:semiHidden/>
    <w:rsid w:val="00126461"/>
    <w:pPr>
      <w:spacing w:after="0" w:line="240" w:lineRule="auto"/>
    </w:pPr>
    <w:rPr>
      <w:rFonts w:ascii="Arial" w:eastAsia="Times New Roman" w:hAnsi="Arial" w:cs="Times New Roman"/>
      <w:sz w:val="20"/>
      <w:lang w:eastAsia="en-AU"/>
    </w:rPr>
  </w:style>
  <w:style w:type="character" w:customStyle="1" w:styleId="Heading4Char">
    <w:name w:val="Heading 4 Char"/>
    <w:basedOn w:val="DefaultParagraphFont"/>
    <w:link w:val="Heading4"/>
    <w:uiPriority w:val="9"/>
    <w:semiHidden/>
    <w:rsid w:val="00F95834"/>
    <w:rPr>
      <w:rFonts w:asciiTheme="majorHAnsi" w:eastAsiaTheme="majorEastAsia" w:hAnsiTheme="majorHAnsi" w:cstheme="majorBidi"/>
      <w:i/>
      <w:iCs/>
      <w:color w:val="365F91" w:themeColor="accent1" w:themeShade="BF"/>
      <w:sz w:val="20"/>
      <w:lang w:eastAsia="en-AU"/>
    </w:rPr>
  </w:style>
  <w:style w:type="character" w:customStyle="1" w:styleId="Heading5Char">
    <w:name w:val="Heading 5 Char"/>
    <w:basedOn w:val="DefaultParagraphFont"/>
    <w:link w:val="Heading5"/>
    <w:uiPriority w:val="9"/>
    <w:semiHidden/>
    <w:rsid w:val="00F95834"/>
    <w:rPr>
      <w:rFonts w:asciiTheme="majorHAnsi" w:eastAsiaTheme="majorEastAsia" w:hAnsiTheme="majorHAnsi" w:cstheme="majorBidi"/>
      <w:color w:val="365F91" w:themeColor="accent1" w:themeShade="BF"/>
      <w:sz w:val="20"/>
      <w:lang w:eastAsia="en-AU"/>
    </w:rPr>
  </w:style>
  <w:style w:type="character" w:customStyle="1" w:styleId="Heading6Char">
    <w:name w:val="Heading 6 Char"/>
    <w:basedOn w:val="DefaultParagraphFont"/>
    <w:link w:val="Heading6"/>
    <w:uiPriority w:val="9"/>
    <w:semiHidden/>
    <w:rsid w:val="00F95834"/>
    <w:rPr>
      <w:rFonts w:asciiTheme="majorHAnsi" w:eastAsiaTheme="majorEastAsia" w:hAnsiTheme="majorHAnsi" w:cstheme="majorBidi"/>
      <w:color w:val="243F60" w:themeColor="accent1" w:themeShade="7F"/>
      <w:sz w:val="20"/>
      <w:lang w:eastAsia="en-AU"/>
    </w:rPr>
  </w:style>
  <w:style w:type="character" w:customStyle="1" w:styleId="Heading7Char">
    <w:name w:val="Heading 7 Char"/>
    <w:basedOn w:val="DefaultParagraphFont"/>
    <w:link w:val="Heading7"/>
    <w:uiPriority w:val="9"/>
    <w:semiHidden/>
    <w:rsid w:val="00F95834"/>
    <w:rPr>
      <w:rFonts w:asciiTheme="majorHAnsi" w:eastAsiaTheme="majorEastAsia" w:hAnsiTheme="majorHAnsi" w:cstheme="majorBidi"/>
      <w:i/>
      <w:iCs/>
      <w:color w:val="243F60" w:themeColor="accent1" w:themeShade="7F"/>
      <w:sz w:val="20"/>
      <w:lang w:eastAsia="en-AU"/>
    </w:rPr>
  </w:style>
  <w:style w:type="character" w:customStyle="1" w:styleId="Heading8Char">
    <w:name w:val="Heading 8 Char"/>
    <w:basedOn w:val="DefaultParagraphFont"/>
    <w:link w:val="Heading8"/>
    <w:uiPriority w:val="9"/>
    <w:semiHidden/>
    <w:rsid w:val="00F95834"/>
    <w:rPr>
      <w:rFonts w:asciiTheme="majorHAnsi" w:eastAsiaTheme="majorEastAsia" w:hAnsiTheme="majorHAnsi" w:cstheme="majorBidi"/>
      <w:color w:val="272727" w:themeColor="text1" w:themeTint="D8"/>
      <w:sz w:val="21"/>
      <w:szCs w:val="21"/>
      <w:lang w:eastAsia="en-AU"/>
    </w:rPr>
  </w:style>
  <w:style w:type="paragraph" w:styleId="NormalWeb">
    <w:name w:val="Normal (Web)"/>
    <w:basedOn w:val="Normal"/>
    <w:uiPriority w:val="99"/>
    <w:semiHidden/>
    <w:unhideWhenUsed/>
    <w:locked/>
    <w:rsid w:val="00622716"/>
    <w:rPr>
      <w:rFonts w:ascii="Times New Roman" w:hAnsi="Times New Roman"/>
      <w:sz w:val="24"/>
      <w:szCs w:val="24"/>
    </w:rPr>
  </w:style>
  <w:style w:type="paragraph" w:styleId="ListParagraph">
    <w:name w:val="List Paragraph"/>
    <w:basedOn w:val="Normal"/>
    <w:uiPriority w:val="34"/>
    <w:qFormat/>
    <w:locked/>
    <w:rsid w:val="007F5CA9"/>
    <w:pPr>
      <w:ind w:left="720"/>
      <w:contextualSpacing/>
    </w:pPr>
  </w:style>
  <w:style w:type="character" w:styleId="UnresolvedMention">
    <w:name w:val="Unresolved Mention"/>
    <w:basedOn w:val="DefaultParagraphFont"/>
    <w:uiPriority w:val="99"/>
    <w:semiHidden/>
    <w:unhideWhenUsed/>
    <w:rsid w:val="00D650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56769">
      <w:bodyDiv w:val="1"/>
      <w:marLeft w:val="0"/>
      <w:marRight w:val="0"/>
      <w:marTop w:val="0"/>
      <w:marBottom w:val="0"/>
      <w:divBdr>
        <w:top w:val="none" w:sz="0" w:space="0" w:color="auto"/>
        <w:left w:val="none" w:sz="0" w:space="0" w:color="auto"/>
        <w:bottom w:val="none" w:sz="0" w:space="0" w:color="auto"/>
        <w:right w:val="none" w:sz="0" w:space="0" w:color="auto"/>
      </w:divBdr>
    </w:div>
    <w:div w:id="139200937">
      <w:bodyDiv w:val="1"/>
      <w:marLeft w:val="0"/>
      <w:marRight w:val="0"/>
      <w:marTop w:val="0"/>
      <w:marBottom w:val="0"/>
      <w:divBdr>
        <w:top w:val="none" w:sz="0" w:space="0" w:color="auto"/>
        <w:left w:val="none" w:sz="0" w:space="0" w:color="auto"/>
        <w:bottom w:val="none" w:sz="0" w:space="0" w:color="auto"/>
        <w:right w:val="none" w:sz="0" w:space="0" w:color="auto"/>
      </w:divBdr>
    </w:div>
    <w:div w:id="164244350">
      <w:bodyDiv w:val="1"/>
      <w:marLeft w:val="0"/>
      <w:marRight w:val="0"/>
      <w:marTop w:val="0"/>
      <w:marBottom w:val="0"/>
      <w:divBdr>
        <w:top w:val="none" w:sz="0" w:space="0" w:color="auto"/>
        <w:left w:val="none" w:sz="0" w:space="0" w:color="auto"/>
        <w:bottom w:val="none" w:sz="0" w:space="0" w:color="auto"/>
        <w:right w:val="none" w:sz="0" w:space="0" w:color="auto"/>
      </w:divBdr>
      <w:divsChild>
        <w:div w:id="522280960">
          <w:marLeft w:val="0"/>
          <w:marRight w:val="0"/>
          <w:marTop w:val="0"/>
          <w:marBottom w:val="0"/>
          <w:divBdr>
            <w:top w:val="none" w:sz="0" w:space="0" w:color="auto"/>
            <w:left w:val="none" w:sz="0" w:space="0" w:color="auto"/>
            <w:bottom w:val="none" w:sz="0" w:space="0" w:color="auto"/>
            <w:right w:val="none" w:sz="0" w:space="0" w:color="auto"/>
          </w:divBdr>
          <w:divsChild>
            <w:div w:id="1363939914">
              <w:marLeft w:val="0"/>
              <w:marRight w:val="0"/>
              <w:marTop w:val="0"/>
              <w:marBottom w:val="0"/>
              <w:divBdr>
                <w:top w:val="none" w:sz="0" w:space="0" w:color="auto"/>
                <w:left w:val="none" w:sz="0" w:space="0" w:color="auto"/>
                <w:bottom w:val="none" w:sz="0" w:space="0" w:color="auto"/>
                <w:right w:val="none" w:sz="0" w:space="0" w:color="auto"/>
              </w:divBdr>
              <w:divsChild>
                <w:div w:id="528882548">
                  <w:marLeft w:val="0"/>
                  <w:marRight w:val="0"/>
                  <w:marTop w:val="0"/>
                  <w:marBottom w:val="0"/>
                  <w:divBdr>
                    <w:top w:val="none" w:sz="0" w:space="0" w:color="auto"/>
                    <w:left w:val="none" w:sz="0" w:space="0" w:color="auto"/>
                    <w:bottom w:val="none" w:sz="0" w:space="0" w:color="auto"/>
                    <w:right w:val="none" w:sz="0" w:space="0" w:color="auto"/>
                  </w:divBdr>
                  <w:divsChild>
                    <w:div w:id="130096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47053">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75010248">
      <w:bodyDiv w:val="1"/>
      <w:marLeft w:val="0"/>
      <w:marRight w:val="0"/>
      <w:marTop w:val="0"/>
      <w:marBottom w:val="0"/>
      <w:divBdr>
        <w:top w:val="none" w:sz="0" w:space="0" w:color="auto"/>
        <w:left w:val="none" w:sz="0" w:space="0" w:color="auto"/>
        <w:bottom w:val="none" w:sz="0" w:space="0" w:color="auto"/>
        <w:right w:val="none" w:sz="0" w:space="0" w:color="auto"/>
      </w:divBdr>
    </w:div>
    <w:div w:id="390346670">
      <w:bodyDiv w:val="1"/>
      <w:marLeft w:val="0"/>
      <w:marRight w:val="0"/>
      <w:marTop w:val="0"/>
      <w:marBottom w:val="0"/>
      <w:divBdr>
        <w:top w:val="none" w:sz="0" w:space="0" w:color="auto"/>
        <w:left w:val="none" w:sz="0" w:space="0" w:color="auto"/>
        <w:bottom w:val="none" w:sz="0" w:space="0" w:color="auto"/>
        <w:right w:val="none" w:sz="0" w:space="0" w:color="auto"/>
      </w:divBdr>
    </w:div>
    <w:div w:id="428156667">
      <w:bodyDiv w:val="1"/>
      <w:marLeft w:val="0"/>
      <w:marRight w:val="0"/>
      <w:marTop w:val="0"/>
      <w:marBottom w:val="0"/>
      <w:divBdr>
        <w:top w:val="none" w:sz="0" w:space="0" w:color="auto"/>
        <w:left w:val="none" w:sz="0" w:space="0" w:color="auto"/>
        <w:bottom w:val="none" w:sz="0" w:space="0" w:color="auto"/>
        <w:right w:val="none" w:sz="0" w:space="0" w:color="auto"/>
      </w:divBdr>
      <w:divsChild>
        <w:div w:id="1191921306">
          <w:marLeft w:val="0"/>
          <w:marRight w:val="0"/>
          <w:marTop w:val="0"/>
          <w:marBottom w:val="0"/>
          <w:divBdr>
            <w:top w:val="none" w:sz="0" w:space="0" w:color="auto"/>
            <w:left w:val="none" w:sz="0" w:space="0" w:color="auto"/>
            <w:bottom w:val="none" w:sz="0" w:space="0" w:color="auto"/>
            <w:right w:val="none" w:sz="0" w:space="0" w:color="auto"/>
          </w:divBdr>
          <w:divsChild>
            <w:div w:id="1070272832">
              <w:marLeft w:val="0"/>
              <w:marRight w:val="0"/>
              <w:marTop w:val="0"/>
              <w:marBottom w:val="0"/>
              <w:divBdr>
                <w:top w:val="none" w:sz="0" w:space="0" w:color="auto"/>
                <w:left w:val="none" w:sz="0" w:space="0" w:color="auto"/>
                <w:bottom w:val="none" w:sz="0" w:space="0" w:color="auto"/>
                <w:right w:val="none" w:sz="0" w:space="0" w:color="auto"/>
              </w:divBdr>
              <w:divsChild>
                <w:div w:id="41370744">
                  <w:marLeft w:val="0"/>
                  <w:marRight w:val="0"/>
                  <w:marTop w:val="0"/>
                  <w:marBottom w:val="0"/>
                  <w:divBdr>
                    <w:top w:val="none" w:sz="0" w:space="0" w:color="auto"/>
                    <w:left w:val="none" w:sz="0" w:space="0" w:color="auto"/>
                    <w:bottom w:val="none" w:sz="0" w:space="0" w:color="auto"/>
                    <w:right w:val="none" w:sz="0" w:space="0" w:color="auto"/>
                  </w:divBdr>
                  <w:divsChild>
                    <w:div w:id="90271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283952">
      <w:bodyDiv w:val="1"/>
      <w:marLeft w:val="0"/>
      <w:marRight w:val="0"/>
      <w:marTop w:val="0"/>
      <w:marBottom w:val="0"/>
      <w:divBdr>
        <w:top w:val="none" w:sz="0" w:space="0" w:color="auto"/>
        <w:left w:val="none" w:sz="0" w:space="0" w:color="auto"/>
        <w:bottom w:val="none" w:sz="0" w:space="0" w:color="auto"/>
        <w:right w:val="none" w:sz="0" w:space="0" w:color="auto"/>
      </w:divBdr>
      <w:divsChild>
        <w:div w:id="1772317494">
          <w:marLeft w:val="0"/>
          <w:marRight w:val="0"/>
          <w:marTop w:val="0"/>
          <w:marBottom w:val="0"/>
          <w:divBdr>
            <w:top w:val="none" w:sz="0" w:space="0" w:color="auto"/>
            <w:left w:val="none" w:sz="0" w:space="0" w:color="auto"/>
            <w:bottom w:val="none" w:sz="0" w:space="0" w:color="auto"/>
            <w:right w:val="none" w:sz="0" w:space="0" w:color="auto"/>
          </w:divBdr>
          <w:divsChild>
            <w:div w:id="878863009">
              <w:marLeft w:val="0"/>
              <w:marRight w:val="0"/>
              <w:marTop w:val="0"/>
              <w:marBottom w:val="0"/>
              <w:divBdr>
                <w:top w:val="none" w:sz="0" w:space="0" w:color="auto"/>
                <w:left w:val="none" w:sz="0" w:space="0" w:color="auto"/>
                <w:bottom w:val="none" w:sz="0" w:space="0" w:color="auto"/>
                <w:right w:val="none" w:sz="0" w:space="0" w:color="auto"/>
              </w:divBdr>
              <w:divsChild>
                <w:div w:id="1281839017">
                  <w:marLeft w:val="0"/>
                  <w:marRight w:val="0"/>
                  <w:marTop w:val="0"/>
                  <w:marBottom w:val="0"/>
                  <w:divBdr>
                    <w:top w:val="none" w:sz="0" w:space="0" w:color="auto"/>
                    <w:left w:val="none" w:sz="0" w:space="0" w:color="auto"/>
                    <w:bottom w:val="none" w:sz="0" w:space="0" w:color="auto"/>
                    <w:right w:val="none" w:sz="0" w:space="0" w:color="auto"/>
                  </w:divBdr>
                  <w:divsChild>
                    <w:div w:id="153622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324929">
      <w:bodyDiv w:val="1"/>
      <w:marLeft w:val="0"/>
      <w:marRight w:val="0"/>
      <w:marTop w:val="0"/>
      <w:marBottom w:val="0"/>
      <w:divBdr>
        <w:top w:val="none" w:sz="0" w:space="0" w:color="auto"/>
        <w:left w:val="none" w:sz="0" w:space="0" w:color="auto"/>
        <w:bottom w:val="none" w:sz="0" w:space="0" w:color="auto"/>
        <w:right w:val="none" w:sz="0" w:space="0" w:color="auto"/>
      </w:divBdr>
    </w:div>
    <w:div w:id="466628448">
      <w:bodyDiv w:val="1"/>
      <w:marLeft w:val="0"/>
      <w:marRight w:val="0"/>
      <w:marTop w:val="0"/>
      <w:marBottom w:val="0"/>
      <w:divBdr>
        <w:top w:val="none" w:sz="0" w:space="0" w:color="auto"/>
        <w:left w:val="none" w:sz="0" w:space="0" w:color="auto"/>
        <w:bottom w:val="none" w:sz="0" w:space="0" w:color="auto"/>
        <w:right w:val="none" w:sz="0" w:space="0" w:color="auto"/>
      </w:divBdr>
    </w:div>
    <w:div w:id="647514528">
      <w:bodyDiv w:val="1"/>
      <w:marLeft w:val="0"/>
      <w:marRight w:val="0"/>
      <w:marTop w:val="0"/>
      <w:marBottom w:val="0"/>
      <w:divBdr>
        <w:top w:val="none" w:sz="0" w:space="0" w:color="auto"/>
        <w:left w:val="none" w:sz="0" w:space="0" w:color="auto"/>
        <w:bottom w:val="none" w:sz="0" w:space="0" w:color="auto"/>
        <w:right w:val="none" w:sz="0" w:space="0" w:color="auto"/>
      </w:divBdr>
    </w:div>
    <w:div w:id="668799578">
      <w:bodyDiv w:val="1"/>
      <w:marLeft w:val="0"/>
      <w:marRight w:val="0"/>
      <w:marTop w:val="0"/>
      <w:marBottom w:val="0"/>
      <w:divBdr>
        <w:top w:val="none" w:sz="0" w:space="0" w:color="auto"/>
        <w:left w:val="none" w:sz="0" w:space="0" w:color="auto"/>
        <w:bottom w:val="none" w:sz="0" w:space="0" w:color="auto"/>
        <w:right w:val="none" w:sz="0" w:space="0" w:color="auto"/>
      </w:divBdr>
    </w:div>
    <w:div w:id="671880952">
      <w:bodyDiv w:val="1"/>
      <w:marLeft w:val="0"/>
      <w:marRight w:val="0"/>
      <w:marTop w:val="0"/>
      <w:marBottom w:val="0"/>
      <w:divBdr>
        <w:top w:val="none" w:sz="0" w:space="0" w:color="auto"/>
        <w:left w:val="none" w:sz="0" w:space="0" w:color="auto"/>
        <w:bottom w:val="none" w:sz="0" w:space="0" w:color="auto"/>
        <w:right w:val="none" w:sz="0" w:space="0" w:color="auto"/>
      </w:divBdr>
    </w:div>
    <w:div w:id="880476190">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891423801">
      <w:bodyDiv w:val="1"/>
      <w:marLeft w:val="0"/>
      <w:marRight w:val="0"/>
      <w:marTop w:val="0"/>
      <w:marBottom w:val="0"/>
      <w:divBdr>
        <w:top w:val="none" w:sz="0" w:space="0" w:color="auto"/>
        <w:left w:val="none" w:sz="0" w:space="0" w:color="auto"/>
        <w:bottom w:val="none" w:sz="0" w:space="0" w:color="auto"/>
        <w:right w:val="none" w:sz="0" w:space="0" w:color="auto"/>
      </w:divBdr>
    </w:div>
    <w:div w:id="894702080">
      <w:bodyDiv w:val="1"/>
      <w:marLeft w:val="0"/>
      <w:marRight w:val="0"/>
      <w:marTop w:val="0"/>
      <w:marBottom w:val="0"/>
      <w:divBdr>
        <w:top w:val="none" w:sz="0" w:space="0" w:color="auto"/>
        <w:left w:val="none" w:sz="0" w:space="0" w:color="auto"/>
        <w:bottom w:val="none" w:sz="0" w:space="0" w:color="auto"/>
        <w:right w:val="none" w:sz="0" w:space="0" w:color="auto"/>
      </w:divBdr>
    </w:div>
    <w:div w:id="924454262">
      <w:bodyDiv w:val="1"/>
      <w:marLeft w:val="0"/>
      <w:marRight w:val="0"/>
      <w:marTop w:val="0"/>
      <w:marBottom w:val="0"/>
      <w:divBdr>
        <w:top w:val="none" w:sz="0" w:space="0" w:color="auto"/>
        <w:left w:val="none" w:sz="0" w:space="0" w:color="auto"/>
        <w:bottom w:val="none" w:sz="0" w:space="0" w:color="auto"/>
        <w:right w:val="none" w:sz="0" w:space="0" w:color="auto"/>
      </w:divBdr>
    </w:div>
    <w:div w:id="958145437">
      <w:bodyDiv w:val="1"/>
      <w:marLeft w:val="0"/>
      <w:marRight w:val="0"/>
      <w:marTop w:val="0"/>
      <w:marBottom w:val="0"/>
      <w:divBdr>
        <w:top w:val="none" w:sz="0" w:space="0" w:color="auto"/>
        <w:left w:val="none" w:sz="0" w:space="0" w:color="auto"/>
        <w:bottom w:val="none" w:sz="0" w:space="0" w:color="auto"/>
        <w:right w:val="none" w:sz="0" w:space="0" w:color="auto"/>
      </w:divBdr>
    </w:div>
    <w:div w:id="1004355883">
      <w:bodyDiv w:val="1"/>
      <w:marLeft w:val="0"/>
      <w:marRight w:val="0"/>
      <w:marTop w:val="0"/>
      <w:marBottom w:val="0"/>
      <w:divBdr>
        <w:top w:val="none" w:sz="0" w:space="0" w:color="auto"/>
        <w:left w:val="none" w:sz="0" w:space="0" w:color="auto"/>
        <w:bottom w:val="none" w:sz="0" w:space="0" w:color="auto"/>
        <w:right w:val="none" w:sz="0" w:space="0" w:color="auto"/>
      </w:divBdr>
    </w:div>
    <w:div w:id="1259094784">
      <w:bodyDiv w:val="1"/>
      <w:marLeft w:val="0"/>
      <w:marRight w:val="0"/>
      <w:marTop w:val="0"/>
      <w:marBottom w:val="0"/>
      <w:divBdr>
        <w:top w:val="none" w:sz="0" w:space="0" w:color="auto"/>
        <w:left w:val="none" w:sz="0" w:space="0" w:color="auto"/>
        <w:bottom w:val="none" w:sz="0" w:space="0" w:color="auto"/>
        <w:right w:val="none" w:sz="0" w:space="0" w:color="auto"/>
      </w:divBdr>
    </w:div>
    <w:div w:id="1394963177">
      <w:bodyDiv w:val="1"/>
      <w:marLeft w:val="0"/>
      <w:marRight w:val="0"/>
      <w:marTop w:val="0"/>
      <w:marBottom w:val="0"/>
      <w:divBdr>
        <w:top w:val="none" w:sz="0" w:space="0" w:color="auto"/>
        <w:left w:val="none" w:sz="0" w:space="0" w:color="auto"/>
        <w:bottom w:val="none" w:sz="0" w:space="0" w:color="auto"/>
        <w:right w:val="none" w:sz="0" w:space="0" w:color="auto"/>
      </w:divBdr>
    </w:div>
    <w:div w:id="1464153601">
      <w:bodyDiv w:val="1"/>
      <w:marLeft w:val="0"/>
      <w:marRight w:val="0"/>
      <w:marTop w:val="0"/>
      <w:marBottom w:val="0"/>
      <w:divBdr>
        <w:top w:val="none" w:sz="0" w:space="0" w:color="auto"/>
        <w:left w:val="none" w:sz="0" w:space="0" w:color="auto"/>
        <w:bottom w:val="none" w:sz="0" w:space="0" w:color="auto"/>
        <w:right w:val="none" w:sz="0" w:space="0" w:color="auto"/>
      </w:divBdr>
    </w:div>
    <w:div w:id="1479614347">
      <w:bodyDiv w:val="1"/>
      <w:marLeft w:val="0"/>
      <w:marRight w:val="0"/>
      <w:marTop w:val="0"/>
      <w:marBottom w:val="0"/>
      <w:divBdr>
        <w:top w:val="none" w:sz="0" w:space="0" w:color="auto"/>
        <w:left w:val="none" w:sz="0" w:space="0" w:color="auto"/>
        <w:bottom w:val="none" w:sz="0" w:space="0" w:color="auto"/>
        <w:right w:val="none" w:sz="0" w:space="0" w:color="auto"/>
      </w:divBdr>
    </w:div>
    <w:div w:id="1482849571">
      <w:bodyDiv w:val="1"/>
      <w:marLeft w:val="0"/>
      <w:marRight w:val="0"/>
      <w:marTop w:val="0"/>
      <w:marBottom w:val="0"/>
      <w:divBdr>
        <w:top w:val="none" w:sz="0" w:space="0" w:color="auto"/>
        <w:left w:val="none" w:sz="0" w:space="0" w:color="auto"/>
        <w:bottom w:val="none" w:sz="0" w:space="0" w:color="auto"/>
        <w:right w:val="none" w:sz="0" w:space="0" w:color="auto"/>
      </w:divBdr>
    </w:div>
    <w:div w:id="1488329104">
      <w:bodyDiv w:val="1"/>
      <w:marLeft w:val="0"/>
      <w:marRight w:val="0"/>
      <w:marTop w:val="0"/>
      <w:marBottom w:val="0"/>
      <w:divBdr>
        <w:top w:val="none" w:sz="0" w:space="0" w:color="auto"/>
        <w:left w:val="none" w:sz="0" w:space="0" w:color="auto"/>
        <w:bottom w:val="none" w:sz="0" w:space="0" w:color="auto"/>
        <w:right w:val="none" w:sz="0" w:space="0" w:color="auto"/>
      </w:divBdr>
    </w:div>
    <w:div w:id="1512338254">
      <w:bodyDiv w:val="1"/>
      <w:marLeft w:val="0"/>
      <w:marRight w:val="0"/>
      <w:marTop w:val="0"/>
      <w:marBottom w:val="0"/>
      <w:divBdr>
        <w:top w:val="none" w:sz="0" w:space="0" w:color="auto"/>
        <w:left w:val="none" w:sz="0" w:space="0" w:color="auto"/>
        <w:bottom w:val="none" w:sz="0" w:space="0" w:color="auto"/>
        <w:right w:val="none" w:sz="0" w:space="0" w:color="auto"/>
      </w:divBdr>
    </w:div>
    <w:div w:id="1665818328">
      <w:bodyDiv w:val="1"/>
      <w:marLeft w:val="0"/>
      <w:marRight w:val="0"/>
      <w:marTop w:val="0"/>
      <w:marBottom w:val="0"/>
      <w:divBdr>
        <w:top w:val="none" w:sz="0" w:space="0" w:color="auto"/>
        <w:left w:val="none" w:sz="0" w:space="0" w:color="auto"/>
        <w:bottom w:val="none" w:sz="0" w:space="0" w:color="auto"/>
        <w:right w:val="none" w:sz="0" w:space="0" w:color="auto"/>
      </w:divBdr>
      <w:divsChild>
        <w:div w:id="449478127">
          <w:marLeft w:val="0"/>
          <w:marRight w:val="0"/>
          <w:marTop w:val="0"/>
          <w:marBottom w:val="0"/>
          <w:divBdr>
            <w:top w:val="none" w:sz="0" w:space="0" w:color="auto"/>
            <w:left w:val="none" w:sz="0" w:space="0" w:color="auto"/>
            <w:bottom w:val="none" w:sz="0" w:space="0" w:color="auto"/>
            <w:right w:val="none" w:sz="0" w:space="0" w:color="auto"/>
          </w:divBdr>
          <w:divsChild>
            <w:div w:id="418406554">
              <w:marLeft w:val="0"/>
              <w:marRight w:val="0"/>
              <w:marTop w:val="0"/>
              <w:marBottom w:val="0"/>
              <w:divBdr>
                <w:top w:val="none" w:sz="0" w:space="0" w:color="auto"/>
                <w:left w:val="none" w:sz="0" w:space="0" w:color="auto"/>
                <w:bottom w:val="none" w:sz="0" w:space="0" w:color="auto"/>
                <w:right w:val="none" w:sz="0" w:space="0" w:color="auto"/>
              </w:divBdr>
              <w:divsChild>
                <w:div w:id="677728919">
                  <w:marLeft w:val="0"/>
                  <w:marRight w:val="0"/>
                  <w:marTop w:val="0"/>
                  <w:marBottom w:val="0"/>
                  <w:divBdr>
                    <w:top w:val="none" w:sz="0" w:space="0" w:color="auto"/>
                    <w:left w:val="none" w:sz="0" w:space="0" w:color="auto"/>
                    <w:bottom w:val="none" w:sz="0" w:space="0" w:color="auto"/>
                    <w:right w:val="none" w:sz="0" w:space="0" w:color="auto"/>
                  </w:divBdr>
                  <w:divsChild>
                    <w:div w:id="124939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016964">
      <w:bodyDiv w:val="1"/>
      <w:marLeft w:val="0"/>
      <w:marRight w:val="0"/>
      <w:marTop w:val="0"/>
      <w:marBottom w:val="0"/>
      <w:divBdr>
        <w:top w:val="none" w:sz="0" w:space="0" w:color="auto"/>
        <w:left w:val="none" w:sz="0" w:space="0" w:color="auto"/>
        <w:bottom w:val="none" w:sz="0" w:space="0" w:color="auto"/>
        <w:right w:val="none" w:sz="0" w:space="0" w:color="auto"/>
      </w:divBdr>
    </w:div>
    <w:div w:id="1733045135">
      <w:bodyDiv w:val="1"/>
      <w:marLeft w:val="0"/>
      <w:marRight w:val="0"/>
      <w:marTop w:val="0"/>
      <w:marBottom w:val="0"/>
      <w:divBdr>
        <w:top w:val="none" w:sz="0" w:space="0" w:color="auto"/>
        <w:left w:val="none" w:sz="0" w:space="0" w:color="auto"/>
        <w:bottom w:val="none" w:sz="0" w:space="0" w:color="auto"/>
        <w:right w:val="none" w:sz="0" w:space="0" w:color="auto"/>
      </w:divBdr>
    </w:div>
    <w:div w:id="1979646018">
      <w:bodyDiv w:val="1"/>
      <w:marLeft w:val="0"/>
      <w:marRight w:val="0"/>
      <w:marTop w:val="0"/>
      <w:marBottom w:val="0"/>
      <w:divBdr>
        <w:top w:val="none" w:sz="0" w:space="0" w:color="auto"/>
        <w:left w:val="none" w:sz="0" w:space="0" w:color="auto"/>
        <w:bottom w:val="none" w:sz="0" w:space="0" w:color="auto"/>
        <w:right w:val="none" w:sz="0" w:space="0" w:color="auto"/>
      </w:divBdr>
    </w:div>
    <w:div w:id="1981307509">
      <w:bodyDiv w:val="1"/>
      <w:marLeft w:val="0"/>
      <w:marRight w:val="0"/>
      <w:marTop w:val="0"/>
      <w:marBottom w:val="0"/>
      <w:divBdr>
        <w:top w:val="none" w:sz="0" w:space="0" w:color="auto"/>
        <w:left w:val="none" w:sz="0" w:space="0" w:color="auto"/>
        <w:bottom w:val="none" w:sz="0" w:space="0" w:color="auto"/>
        <w:right w:val="none" w:sz="0" w:space="0" w:color="auto"/>
      </w:divBdr>
    </w:div>
    <w:div w:id="1999260499">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gov.au/Pages/TrainingDocs.aspx?q=0d96fe23-5747-4c01-9d6f-3509ff8d3d4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FWP%20Forest%20and%20Wood%20Products\20-21%20FWP%20New%20Harvesting%20Technologies\FWPCOR2204%20Follow%20fire%20prevention%20procedu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4D5724633BD54E947B2ABAB5A88F5F" ma:contentTypeVersion="" ma:contentTypeDescription="Create a new document." ma:contentTypeScope="" ma:versionID="85765c5168747c79738a1e161f2f213c">
  <xsd:schema xmlns:xsd="http://www.w3.org/2001/XMLSchema" xmlns:xs="http://www.w3.org/2001/XMLSchema" xmlns:p="http://schemas.microsoft.com/office/2006/metadata/properties" xmlns:ns2="4d074fc5-4881-4904-900d-cdf408c29254" targetNamespace="http://schemas.microsoft.com/office/2006/metadata/properties" ma:root="true" ma:fieldsID="75ab5c75545d1b3f60d326b7e7393572" ns2:_="">
    <xsd:import namespace="4d074fc5-4881-4904-900d-cdf408c2925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06605-2067-4D87-B6D3-EDD45884A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074fc5-4881-4904-900d-cdf408c29254"/>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411AD566-7887-4111-ADFB-E33E273F4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FWPCOR2204 Follow fire prevention procedures.dotx</Template>
  <TotalTime>209</TotalTime>
  <Pages>5</Pages>
  <Words>1430</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gdaian</cp:lastModifiedBy>
  <cp:revision>44</cp:revision>
  <cp:lastPrinted>2016-05-27T05:21:00Z</cp:lastPrinted>
  <dcterms:created xsi:type="dcterms:W3CDTF">2019-11-13T04:30:00Z</dcterms:created>
  <dcterms:modified xsi:type="dcterms:W3CDTF">2020-03-06T02:24:00Z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0x0101000F4D5724633BD54E947B2ABAB5A88F5F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Order">
    <vt:r8>3900</vt:r8>
  </property>
  <property fmtid="{D5CDD505-2E9C-101B-9397-08002B2CF9AE}" pid="19" name="Category">
    <vt:lpwstr>2. General Templates</vt:lpwstr>
  </property>
  <property fmtid="{D5CDD505-2E9C-101B-9397-08002B2CF9AE}" pid="20" name="xd_Signature">
    <vt:bool>false</vt:bool>
  </property>
  <property fmtid="{D5CDD505-2E9C-101B-9397-08002B2CF9AE}" pid="21" name="xd_ProgID">
    <vt:lpwstr/>
  </property>
  <property fmtid="{D5CDD505-2E9C-101B-9397-08002B2CF9AE}" pid="22" name="TemplateUrl">
    <vt:lpwstr/>
  </property>
  <property fmtid="{D5CDD505-2E9C-101B-9397-08002B2CF9AE}" pid="23" name="ComplianceAssetId">
    <vt:lpwstr/>
  </property>
</Properties>
</file>