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7B1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53D8D" w14:paraId="3E3EF3C3" w14:textId="77777777" w:rsidTr="00146EEC">
        <w:tc>
          <w:tcPr>
            <w:tcW w:w="2689" w:type="dxa"/>
          </w:tcPr>
          <w:p w14:paraId="1CCE2116" w14:textId="5A51B892" w:rsidR="00653D8D" w:rsidRPr="00EC1089" w:rsidRDefault="00653D8D" w:rsidP="00EC1089">
            <w:r>
              <w:t xml:space="preserve">Release </w:t>
            </w:r>
            <w:r w:rsidR="00A66E18">
              <w:t>1</w:t>
            </w:r>
          </w:p>
        </w:tc>
        <w:tc>
          <w:tcPr>
            <w:tcW w:w="6939" w:type="dxa"/>
          </w:tcPr>
          <w:p w14:paraId="2AD81233" w14:textId="5F2C81C8" w:rsidR="00653D8D" w:rsidRPr="00EC1089" w:rsidRDefault="00653D8D" w:rsidP="00EC1089">
            <w:r w:rsidRPr="009D468D">
              <w:t>This version released with FWP Forest and Wood Products Training Package Version</w:t>
            </w:r>
            <w:r>
              <w:t xml:space="preserve"> 6.0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70333C93" w:rsidR="00F1480E" w:rsidRPr="000754EC" w:rsidRDefault="00AB5133" w:rsidP="000754EC">
            <w:pPr>
              <w:pStyle w:val="SIUNITCODE"/>
            </w:pPr>
            <w:r w:rsidRPr="00AB5133">
              <w:t>FWPCO</w:t>
            </w:r>
            <w:r w:rsidR="00D96F32">
              <w:t>T2</w:t>
            </w:r>
            <w:r w:rsidR="00237AC6">
              <w:t>XXX</w:t>
            </w:r>
          </w:p>
        </w:tc>
        <w:tc>
          <w:tcPr>
            <w:tcW w:w="3604" w:type="pct"/>
            <w:shd w:val="clear" w:color="auto" w:fill="auto"/>
          </w:tcPr>
          <w:p w14:paraId="46F917E1" w14:textId="0B605A6E" w:rsidR="00F1480E" w:rsidRPr="000754EC" w:rsidRDefault="00CC0ACB" w:rsidP="000754EC">
            <w:pPr>
              <w:pStyle w:val="SIUnittitle"/>
            </w:pPr>
            <w:r w:rsidRPr="00CC0ACB">
              <w:t>Dock material to length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0E786D" w14:textId="7AE91D96" w:rsidR="00CC0ACB" w:rsidRPr="00CC0ACB" w:rsidRDefault="00CC0ACB" w:rsidP="00CC0ACB">
            <w:r w:rsidRPr="00CC0ACB">
              <w:t xml:space="preserve">This unit of competency describes the </w:t>
            </w:r>
            <w:r w:rsidR="00DD2057">
              <w:t>skills and knowledge</w:t>
            </w:r>
            <w:r w:rsidR="00DD2057" w:rsidRPr="00CC0ACB">
              <w:t xml:space="preserve"> </w:t>
            </w:r>
            <w:r w:rsidRPr="00CC0ACB">
              <w:t xml:space="preserve">required to prepare and dock material to length with a </w:t>
            </w:r>
            <w:proofErr w:type="gramStart"/>
            <w:r w:rsidRPr="00CC0ACB">
              <w:t>power driven</w:t>
            </w:r>
            <w:proofErr w:type="gramEnd"/>
            <w:r w:rsidRPr="00CC0ACB">
              <w:t xml:space="preserve"> saw. </w:t>
            </w:r>
            <w:r w:rsidR="00DD2057">
              <w:t xml:space="preserve">It includes equipment maintenance </w:t>
            </w:r>
            <w:r w:rsidR="009C7B3C">
              <w:t>on</w:t>
            </w:r>
            <w:r w:rsidRPr="00CC0ACB">
              <w:t xml:space="preserve"> </w:t>
            </w:r>
            <w:r w:rsidR="009C7B3C" w:rsidRPr="00CC0ACB">
              <w:t>complet</w:t>
            </w:r>
            <w:r w:rsidR="009C7B3C">
              <w:t>ion of operation</w:t>
            </w:r>
            <w:r w:rsidRPr="00CC0ACB">
              <w:t>.</w:t>
            </w:r>
          </w:p>
          <w:p w14:paraId="04AF0781" w14:textId="52E7EFBE" w:rsidR="00CC0ACB" w:rsidRDefault="00CC0ACB" w:rsidP="00CC0ACB">
            <w:r w:rsidRPr="00CC0ACB">
              <w:t xml:space="preserve">The unit applies to </w:t>
            </w:r>
            <w:r w:rsidR="009C7B3C">
              <w:t>t</w:t>
            </w:r>
            <w:r w:rsidRPr="00CC0ACB">
              <w:t xml:space="preserve">imber </w:t>
            </w:r>
            <w:r w:rsidR="009C7B3C">
              <w:t>m</w:t>
            </w:r>
            <w:r w:rsidRPr="00CC0ACB">
              <w:t xml:space="preserve">anufacturing </w:t>
            </w:r>
            <w:r w:rsidR="009C7B3C">
              <w:t>w</w:t>
            </w:r>
            <w:r w:rsidRPr="00CC0ACB">
              <w:t>orker</w:t>
            </w:r>
            <w:r w:rsidR="00801F95">
              <w:t>s</w:t>
            </w:r>
            <w:r w:rsidRPr="00CC0ACB">
              <w:t xml:space="preserve">, </w:t>
            </w:r>
            <w:r w:rsidR="009C7B3C">
              <w:t>p</w:t>
            </w:r>
            <w:r w:rsidRPr="00CC0ACB">
              <w:t xml:space="preserve">roduction </w:t>
            </w:r>
            <w:r w:rsidR="009C7B3C">
              <w:t>w</w:t>
            </w:r>
            <w:r w:rsidRPr="00CC0ACB">
              <w:t>orker</w:t>
            </w:r>
            <w:r w:rsidR="00801F95">
              <w:t>s</w:t>
            </w:r>
            <w:r w:rsidRPr="00CC0ACB">
              <w:t xml:space="preserve"> and </w:t>
            </w:r>
            <w:r w:rsidR="009C7B3C">
              <w:t>s</w:t>
            </w:r>
            <w:r w:rsidRPr="00CC0ACB">
              <w:t xml:space="preserve">awmill </w:t>
            </w:r>
            <w:r w:rsidR="00801F95">
              <w:t>w</w:t>
            </w:r>
            <w:r w:rsidRPr="00CC0ACB">
              <w:t>orker</w:t>
            </w:r>
            <w:r w:rsidR="00801F95">
              <w:t>s</w:t>
            </w:r>
            <w:r w:rsidRPr="00CC0ACB">
              <w:t>.</w:t>
            </w:r>
          </w:p>
          <w:p w14:paraId="64475177" w14:textId="0DE17FF5" w:rsidR="009C7B3C" w:rsidRPr="00CC0ACB" w:rsidRDefault="009C7B3C" w:rsidP="00CC0ACB">
            <w:r>
              <w:t>This unit is suitable for those with the knowledge and skills to undertake specified activities under the direction of more experienced workers.</w:t>
            </w:r>
          </w:p>
          <w:p w14:paraId="216189FE" w14:textId="26E52FE8" w:rsidR="00373436" w:rsidRPr="000754EC" w:rsidRDefault="00CC0ACB" w:rsidP="00CC0ACB">
            <w:r w:rsidRPr="00CC0ACB">
              <w:t>No licensing, legislative, or certification requirements apply to this unit at the time of publication.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A9DCBA" w14:textId="5671DDBE" w:rsidR="00F1480E" w:rsidRPr="000754EC" w:rsidRDefault="005A6AF3" w:rsidP="00DD3F11">
            <w:r w:rsidRPr="005A6AF3">
              <w:t xml:space="preserve">Common </w:t>
            </w:r>
            <w:r w:rsidR="00653D8D">
              <w:t>t</w:t>
            </w:r>
            <w:r w:rsidRPr="005A6AF3">
              <w:t>echnical</w:t>
            </w:r>
            <w:r w:rsidR="00653D8D">
              <w:t xml:space="preserve"> (COT)</w:t>
            </w:r>
          </w:p>
        </w:tc>
      </w:tr>
    </w:tbl>
    <w:p w14:paraId="1F6ACC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C0ACB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0DE3CA8A" w:rsidR="00CC0ACB" w:rsidRPr="00CC0ACB" w:rsidRDefault="00CC0ACB" w:rsidP="00CC0ACB">
            <w:r w:rsidRPr="00CC0ACB">
              <w:t>1. Prepare for cutting</w:t>
            </w:r>
          </w:p>
        </w:tc>
        <w:tc>
          <w:tcPr>
            <w:tcW w:w="3604" w:type="pct"/>
            <w:shd w:val="clear" w:color="auto" w:fill="auto"/>
          </w:tcPr>
          <w:p w14:paraId="369A32D8" w14:textId="660B5410" w:rsidR="00CC0ACB" w:rsidRPr="00CC0ACB" w:rsidRDefault="00CC0ACB" w:rsidP="00CC0ACB">
            <w:r w:rsidRPr="00CC0ACB">
              <w:t>1.1 Re</w:t>
            </w:r>
            <w:r w:rsidR="002100C0">
              <w:t>ad and interpret</w:t>
            </w:r>
            <w:r w:rsidRPr="00CC0ACB">
              <w:t xml:space="preserve"> work order </w:t>
            </w:r>
            <w:r w:rsidR="000C3BBF">
              <w:t xml:space="preserve">and cutting list </w:t>
            </w:r>
            <w:r w:rsidR="001637EF">
              <w:t xml:space="preserve">to clarify job task </w:t>
            </w:r>
            <w:r w:rsidRPr="00CC0ACB">
              <w:t>and where required c</w:t>
            </w:r>
            <w:r w:rsidR="001637EF">
              <w:t>onfirm</w:t>
            </w:r>
            <w:r w:rsidRPr="00CC0ACB">
              <w:t xml:space="preserve"> with appropriate person</w:t>
            </w:r>
          </w:p>
          <w:p w14:paraId="549D4755" w14:textId="4D0044FF" w:rsidR="00CC0ACB" w:rsidRPr="00CC0ACB" w:rsidRDefault="00CC0ACB" w:rsidP="00CC0ACB">
            <w:r w:rsidRPr="00CC0ACB">
              <w:t>1.2 Identify type and quantity of materials to be cut and obtain from storage</w:t>
            </w:r>
          </w:p>
          <w:p w14:paraId="0437F377" w14:textId="423CAFB1" w:rsidR="00900528" w:rsidRDefault="00CC0ACB" w:rsidP="00CC0ACB">
            <w:r w:rsidRPr="00CC0ACB">
              <w:t xml:space="preserve">1.3 </w:t>
            </w:r>
            <w:r w:rsidR="00900528" w:rsidRPr="00CC0ACB">
              <w:t>Interpret cutting list and plan material cutting patterns</w:t>
            </w:r>
          </w:p>
          <w:p w14:paraId="7DCC3A77" w14:textId="58CD19A8" w:rsidR="00323852" w:rsidRDefault="00FB271D" w:rsidP="00CC0ACB">
            <w:r>
              <w:t xml:space="preserve">1.4 </w:t>
            </w:r>
            <w:r w:rsidR="00323852">
              <w:rPr>
                <w:rFonts w:eastAsia="Calibri"/>
              </w:rPr>
              <w:t>Determine job priorities and sequence job tasks in consultation with others in the workplace</w:t>
            </w:r>
          </w:p>
          <w:p w14:paraId="30C670EE" w14:textId="4F5E2A2E" w:rsidR="00CC0ACB" w:rsidRPr="00CC0ACB" w:rsidRDefault="00323852" w:rsidP="00CC0ACB">
            <w:r>
              <w:t xml:space="preserve">1.5 </w:t>
            </w:r>
            <w:r w:rsidR="00CC0ACB" w:rsidRPr="00CC0ACB">
              <w:t xml:space="preserve">Select appropriate </w:t>
            </w:r>
            <w:r w:rsidR="004F7D9A">
              <w:t xml:space="preserve">cutting </w:t>
            </w:r>
            <w:r w:rsidR="00CC0ACB" w:rsidRPr="00CC0ACB">
              <w:t>equipment and check for operational effectiveness in line with manufacturer's recommendations</w:t>
            </w:r>
          </w:p>
          <w:p w14:paraId="46D92966" w14:textId="3AC9114B" w:rsidR="00CC0ACB" w:rsidRPr="00CC0ACB" w:rsidRDefault="00CC0ACB" w:rsidP="00323852">
            <w:r w:rsidRPr="00CC0ACB">
              <w:t>1.</w:t>
            </w:r>
            <w:r w:rsidR="00323852">
              <w:t>6</w:t>
            </w:r>
            <w:r w:rsidR="00AE4E80" w:rsidRPr="00CC0ACB">
              <w:t xml:space="preserve"> </w:t>
            </w:r>
            <w:r w:rsidR="00AE4E80">
              <w:t>S</w:t>
            </w:r>
            <w:r w:rsidRPr="00CC0ACB">
              <w:t xml:space="preserve">et-up </w:t>
            </w:r>
            <w:r w:rsidR="00AE4E80">
              <w:t xml:space="preserve">saw </w:t>
            </w:r>
            <w:r w:rsidRPr="00CC0ACB">
              <w:t>sequences in line with work order</w:t>
            </w:r>
            <w:r w:rsidR="004F7D9A">
              <w:t xml:space="preserve"> and cutting list</w:t>
            </w:r>
          </w:p>
        </w:tc>
      </w:tr>
      <w:tr w:rsidR="00CC0ACB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0E907D5C" w:rsidR="00CC0ACB" w:rsidRPr="00CC0ACB" w:rsidRDefault="00CC0ACB" w:rsidP="00CC0ACB">
            <w:r w:rsidRPr="00CC0ACB">
              <w:t>2. Cut material to length</w:t>
            </w:r>
          </w:p>
        </w:tc>
        <w:tc>
          <w:tcPr>
            <w:tcW w:w="3604" w:type="pct"/>
            <w:shd w:val="clear" w:color="auto" w:fill="auto"/>
          </w:tcPr>
          <w:p w14:paraId="799003BF" w14:textId="2753C582" w:rsidR="00AE4E80" w:rsidRDefault="00CC0ACB" w:rsidP="00CC0ACB">
            <w:r w:rsidRPr="00CC0ACB">
              <w:t xml:space="preserve">2.1 </w:t>
            </w:r>
            <w:r w:rsidR="00AE4E80">
              <w:t>Select, fit and use personal protective equipment</w:t>
            </w:r>
          </w:p>
          <w:p w14:paraId="40EE9A5B" w14:textId="53CCDE7F" w:rsidR="00CC0ACB" w:rsidRPr="00CC0ACB" w:rsidRDefault="00AE4E80" w:rsidP="00CC0ACB">
            <w:r>
              <w:t xml:space="preserve">2.2 </w:t>
            </w:r>
            <w:r w:rsidR="00CC0ACB" w:rsidRPr="00CC0ACB">
              <w:t>Mark up material and set stops in preparation for cutting</w:t>
            </w:r>
          </w:p>
          <w:p w14:paraId="4EF91E19" w14:textId="4EA9304E" w:rsidR="00E34010" w:rsidRDefault="00CC0ACB" w:rsidP="00CC0ACB">
            <w:r w:rsidRPr="00CC0ACB">
              <w:t>2.</w:t>
            </w:r>
            <w:r w:rsidR="00E34010">
              <w:t>3</w:t>
            </w:r>
            <w:r w:rsidR="00E34010" w:rsidRPr="00CC0ACB">
              <w:t xml:space="preserve"> </w:t>
            </w:r>
            <w:r w:rsidR="00425800" w:rsidRPr="00CC0ACB">
              <w:t xml:space="preserve">Use equipment and machinery </w:t>
            </w:r>
            <w:r w:rsidR="00425800">
              <w:t>to c</w:t>
            </w:r>
            <w:r w:rsidR="00E34010">
              <w:t xml:space="preserve">ut initial </w:t>
            </w:r>
            <w:r w:rsidR="00E34010" w:rsidRPr="00CC0ACB">
              <w:t>length</w:t>
            </w:r>
            <w:r w:rsidR="00E34010">
              <w:t>, check with allowable</w:t>
            </w:r>
            <w:r w:rsidR="00E34010" w:rsidRPr="00CC0ACB">
              <w:t xml:space="preserve"> tolerance</w:t>
            </w:r>
            <w:r w:rsidR="00425800">
              <w:t xml:space="preserve"> and</w:t>
            </w:r>
            <w:r w:rsidR="00E34010">
              <w:t xml:space="preserve"> reset </w:t>
            </w:r>
            <w:r w:rsidR="004F7D9A">
              <w:t xml:space="preserve">and secure </w:t>
            </w:r>
            <w:r w:rsidR="00E34010">
              <w:t>stop</w:t>
            </w:r>
          </w:p>
          <w:p w14:paraId="0FE3B21B" w14:textId="32AB3983" w:rsidR="00CC0ACB" w:rsidRPr="00CC0ACB" w:rsidRDefault="00CC0ACB" w:rsidP="00CC0ACB">
            <w:r w:rsidRPr="00CC0ACB">
              <w:t>2.</w:t>
            </w:r>
            <w:r w:rsidR="00425800">
              <w:t>4</w:t>
            </w:r>
            <w:r w:rsidRPr="00CC0ACB">
              <w:t xml:space="preserve"> Follow cutting sequence and patterns to produce required quantity</w:t>
            </w:r>
          </w:p>
          <w:p w14:paraId="2D34702E" w14:textId="6DCA2BA2" w:rsidR="00CC0ACB" w:rsidRPr="00CC0ACB" w:rsidRDefault="00CC0ACB" w:rsidP="00CC0ACB">
            <w:r w:rsidRPr="00CC0ACB">
              <w:t xml:space="preserve">2.5 Dispose of incorrect cuts, off-cuts and material with defects in line with </w:t>
            </w:r>
            <w:r w:rsidR="00C11544">
              <w:t xml:space="preserve">workplace and </w:t>
            </w:r>
            <w:r w:rsidRPr="00CC0ACB">
              <w:t xml:space="preserve">environmental </w:t>
            </w:r>
            <w:r w:rsidR="00C11544">
              <w:t>requirements for disposal of waste</w:t>
            </w:r>
          </w:p>
          <w:p w14:paraId="4FC05B4B" w14:textId="7FF8C5E8" w:rsidR="00CC0ACB" w:rsidRPr="00CC0ACB" w:rsidRDefault="00CC0ACB" w:rsidP="00CC0ACB">
            <w:r w:rsidRPr="00CC0ACB">
              <w:t>2.6 Stack material</w:t>
            </w:r>
            <w:r w:rsidR="00EB384A">
              <w:t>s</w:t>
            </w:r>
            <w:r w:rsidRPr="00CC0ACB">
              <w:t xml:space="preserve"> safely in designated location </w:t>
            </w:r>
            <w:r w:rsidR="00EB384A">
              <w:t>following workplace processes</w:t>
            </w:r>
          </w:p>
          <w:p w14:paraId="217B2A22" w14:textId="05CD5064" w:rsidR="00CC0ACB" w:rsidRPr="00CC0ACB" w:rsidRDefault="00CC0ACB" w:rsidP="00CC0ACB">
            <w:r w:rsidRPr="00CC0ACB">
              <w:t>2.7 Identify routine processing and equipment faults and resolve or report to appropriate person</w:t>
            </w:r>
          </w:p>
          <w:p w14:paraId="20CDB494" w14:textId="3091D097" w:rsidR="00CC0ACB" w:rsidRDefault="00CC0ACB" w:rsidP="00304B1F">
            <w:r w:rsidRPr="00CC0ACB">
              <w:t xml:space="preserve">2.8 </w:t>
            </w:r>
            <w:r w:rsidR="00304B1F">
              <w:t xml:space="preserve">Check quality and quantity or </w:t>
            </w:r>
            <w:r w:rsidR="00F8079F">
              <w:t>materials on completion of task against the work order</w:t>
            </w:r>
            <w:r w:rsidR="00304B1F">
              <w:t xml:space="preserve"> </w:t>
            </w:r>
          </w:p>
          <w:p w14:paraId="1DF4B59F" w14:textId="450C42A3" w:rsidR="00FD2051" w:rsidRPr="00CC0ACB" w:rsidRDefault="00FD2051" w:rsidP="00304B1F">
            <w:r>
              <w:t>2.9 Complete work order documentation</w:t>
            </w:r>
            <w:r w:rsidR="00BA0424">
              <w:t xml:space="preserve"> to record basic job requirement information</w:t>
            </w:r>
            <w:r>
              <w:t xml:space="preserve"> </w:t>
            </w:r>
          </w:p>
        </w:tc>
      </w:tr>
      <w:tr w:rsidR="00CC0ACB" w:rsidRPr="00963A46" w14:paraId="43526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0945AA" w14:textId="46049553" w:rsidR="00CC0ACB" w:rsidRPr="00CC0ACB" w:rsidRDefault="00CC0ACB" w:rsidP="00CC0ACB">
            <w:r w:rsidRPr="00CC0ACB">
              <w:t>3.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0ADC7C53" w14:textId="64FBF689" w:rsidR="00CC0ACB" w:rsidRPr="00CC0ACB" w:rsidRDefault="00CC0ACB" w:rsidP="00CC0ACB">
            <w:r w:rsidRPr="00CC0ACB">
              <w:t xml:space="preserve">3.1 Follow </w:t>
            </w:r>
            <w:r w:rsidR="00F8079F">
              <w:t>workplace</w:t>
            </w:r>
            <w:r w:rsidR="00F8079F" w:rsidRPr="00CC0ACB">
              <w:t xml:space="preserve"> </w:t>
            </w:r>
            <w:r w:rsidRPr="00CC0ACB">
              <w:t>safety procedures to lock out equipment</w:t>
            </w:r>
          </w:p>
          <w:p w14:paraId="479A28BC" w14:textId="77777777" w:rsidR="00CC0ACB" w:rsidRPr="00CC0ACB" w:rsidRDefault="00CC0ACB" w:rsidP="00CC0ACB">
            <w:r w:rsidRPr="00CC0ACB">
              <w:t>3.2 Check saw blades for blunt or damaged condition</w:t>
            </w:r>
          </w:p>
          <w:p w14:paraId="00199110" w14:textId="68FA3A88" w:rsidR="00CC0ACB" w:rsidRPr="00CC0ACB" w:rsidRDefault="00CC0ACB" w:rsidP="00CC0ACB">
            <w:r w:rsidRPr="00CC0ACB">
              <w:t xml:space="preserve">3.3 Repair or send for repair blunt saw blades according to </w:t>
            </w:r>
            <w:r w:rsidR="00F8079F">
              <w:t>workplace</w:t>
            </w:r>
            <w:r w:rsidRPr="00CC0ACB">
              <w:t xml:space="preserve"> procedures and manufacturer’s </w:t>
            </w:r>
            <w:r w:rsidR="00F8079F">
              <w:t>specifications</w:t>
            </w:r>
          </w:p>
          <w:p w14:paraId="6FDEC157" w14:textId="62A459C2" w:rsidR="00CC0ACB" w:rsidRPr="00CC0ACB" w:rsidRDefault="00CC0ACB" w:rsidP="00CC0ACB">
            <w:r w:rsidRPr="00CC0ACB">
              <w:t xml:space="preserve">3.4 </w:t>
            </w:r>
            <w:r w:rsidR="00F8079F" w:rsidRPr="00CC0ACB">
              <w:t>Complete basic non-specialist maintenance for equipment</w:t>
            </w:r>
            <w:r w:rsidR="00F8079F" w:rsidRPr="00CC0ACB" w:rsidDel="00F8079F">
              <w:t xml:space="preserve"> </w:t>
            </w:r>
          </w:p>
          <w:p w14:paraId="4FAC1F17" w14:textId="62CCCA14" w:rsidR="00CC0ACB" w:rsidRPr="00CC0ACB" w:rsidRDefault="00CC0ACB" w:rsidP="00CC0ACB">
            <w:r w:rsidRPr="00CC0ACB">
              <w:t>3.5</w:t>
            </w:r>
            <w:r w:rsidR="00FD2051">
              <w:t xml:space="preserve"> Clean the work area of saw dust and debris </w:t>
            </w:r>
          </w:p>
          <w:p w14:paraId="19319FFB" w14:textId="657147B1" w:rsidR="00CC0ACB" w:rsidRPr="00CC0ACB" w:rsidRDefault="00CC0ACB" w:rsidP="00CC0ACB">
            <w:r w:rsidRPr="00CC0ACB">
              <w:t xml:space="preserve">3.6 </w:t>
            </w:r>
            <w:r w:rsidR="00FD2051">
              <w:t>Reuse, recycle or dispose of waste material following workplace and environmental requirements for waste disposal</w:t>
            </w:r>
          </w:p>
          <w:p w14:paraId="28C25C0F" w14:textId="45D836C1" w:rsidR="00CC0ACB" w:rsidRPr="00CC0ACB" w:rsidRDefault="00CC0ACB" w:rsidP="00CC0ACB">
            <w:r w:rsidRPr="00CC0ACB">
              <w:t>3.7 Record and report equipment faults and maintenance requirements to appropriate person</w:t>
            </w:r>
          </w:p>
        </w:tc>
      </w:tr>
    </w:tbl>
    <w:p w14:paraId="631C260C" w14:textId="77777777" w:rsidR="005F771F" w:rsidRDefault="005F771F" w:rsidP="005F771F">
      <w:pPr>
        <w:pStyle w:val="SIText"/>
      </w:pPr>
    </w:p>
    <w:p w14:paraId="49EC7459" w14:textId="77777777" w:rsidR="005F771F" w:rsidRPr="000754EC" w:rsidRDefault="005F771F" w:rsidP="000754EC">
      <w:r>
        <w:br w:type="page"/>
      </w:r>
    </w:p>
    <w:p w14:paraId="0F3859F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C0FDF47" w14:textId="77777777" w:rsidTr="00CA2922">
        <w:tc>
          <w:tcPr>
            <w:tcW w:w="1396" w:type="pct"/>
          </w:tcPr>
          <w:p w14:paraId="3E843AB4" w14:textId="12B961B5" w:rsidR="00F1480E" w:rsidRPr="000754EC" w:rsidRDefault="00F136F8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1CCE23B" w14:textId="3E5513E1" w:rsidR="00F1480E" w:rsidRPr="000754EC" w:rsidRDefault="00A24900" w:rsidP="00CC0ACB">
            <w:pPr>
              <w:pStyle w:val="SIBulletList1"/>
            </w:pPr>
            <w:r>
              <w:t xml:space="preserve">Extract and give meaning to information from </w:t>
            </w:r>
            <w:r w:rsidRPr="00D96F32">
              <w:t>work orders</w:t>
            </w:r>
            <w:r>
              <w:t>, safety requirements and manufacturer’s instructions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4B5837" w14:textId="77777777" w:rsidTr="00F33FF2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BEF9EE" w14:textId="77777777" w:rsidTr="00F33FF2">
        <w:tc>
          <w:tcPr>
            <w:tcW w:w="1028" w:type="pct"/>
          </w:tcPr>
          <w:p w14:paraId="2D8431B0" w14:textId="3E47F3AA" w:rsidR="00041E59" w:rsidRPr="000754EC" w:rsidRDefault="00237AC6" w:rsidP="0091548A">
            <w:pPr>
              <w:pStyle w:val="SIText"/>
            </w:pPr>
            <w:r>
              <w:t>FWPCOT2</w:t>
            </w:r>
            <w:r w:rsidR="00DD3F11">
              <w:t>XXX Dock material to length</w:t>
            </w:r>
          </w:p>
        </w:tc>
        <w:tc>
          <w:tcPr>
            <w:tcW w:w="1105" w:type="pct"/>
          </w:tcPr>
          <w:p w14:paraId="43730281" w14:textId="2AC24635" w:rsidR="00041E59" w:rsidRPr="000754EC" w:rsidRDefault="00EC1089" w:rsidP="0091548A">
            <w:pPr>
              <w:pStyle w:val="SIText"/>
            </w:pPr>
            <w:r w:rsidRPr="00EC1089">
              <w:t>FWPCOT222</w:t>
            </w:r>
            <w:r w:rsidR="00D12BB3">
              <w:t>9 Dock material to length</w:t>
            </w:r>
          </w:p>
        </w:tc>
        <w:tc>
          <w:tcPr>
            <w:tcW w:w="1251" w:type="pct"/>
          </w:tcPr>
          <w:p w14:paraId="3B5611CF" w14:textId="77777777" w:rsidR="00041E59" w:rsidRDefault="00F766CB" w:rsidP="000754EC">
            <w:pPr>
              <w:pStyle w:val="SIText"/>
            </w:pPr>
            <w:r>
              <w:t>Application clarified</w:t>
            </w:r>
          </w:p>
          <w:p w14:paraId="2E33F956" w14:textId="4E3881CB" w:rsidR="00F766CB" w:rsidRPr="000754EC" w:rsidRDefault="00F766CB" w:rsidP="000754EC">
            <w:pPr>
              <w:pStyle w:val="SIText"/>
            </w:pPr>
            <w:r>
              <w:t>Performance Criteria, Foundation Skills and Assessment Requirements updated</w:t>
            </w:r>
          </w:p>
        </w:tc>
        <w:tc>
          <w:tcPr>
            <w:tcW w:w="1616" w:type="pct"/>
          </w:tcPr>
          <w:p w14:paraId="1AF1365B" w14:textId="1CA20524" w:rsidR="00916CD7" w:rsidRPr="000754EC" w:rsidRDefault="00F766CB" w:rsidP="000754EC">
            <w:pPr>
              <w:pStyle w:val="SIText"/>
            </w:pPr>
            <w:r>
              <w:t>Equivalent unit</w:t>
            </w:r>
          </w:p>
        </w:tc>
      </w:tr>
    </w:tbl>
    <w:p w14:paraId="6386F421" w14:textId="6FF612B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6E99C519" w14:textId="77777777" w:rsidTr="00A66E18">
        <w:tc>
          <w:tcPr>
            <w:tcW w:w="1028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D79A41C" w14:textId="3813E72B" w:rsidR="00F1480E" w:rsidRPr="000754EC" w:rsidRDefault="00AB5133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60E87641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C0ACB" w:rsidRPr="00CC0ACB">
              <w:t>FWPCOT2</w:t>
            </w:r>
            <w:r w:rsidR="00237AC6">
              <w:t>XXX</w:t>
            </w:r>
            <w:r w:rsidR="00CC0ACB" w:rsidRPr="00CC0ACB">
              <w:t xml:space="preserve"> Dock material to length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241F0987" w14:textId="37315F92" w:rsidR="00BA0424" w:rsidRDefault="00BA0424" w:rsidP="00BA0424">
            <w:pPr>
              <w:pStyle w:val="SIText"/>
            </w:pPr>
            <w:r w:rsidRPr="001A46FE">
              <w:t>A</w:t>
            </w:r>
            <w:r w:rsidR="00304C1A">
              <w:t>n individual</w:t>
            </w:r>
            <w:r w:rsidRPr="001A46FE">
              <w:t xml:space="preserve"> demonstrating competency in this unit must satisfy </w:t>
            </w:r>
            <w:proofErr w:type="gramStart"/>
            <w:r w:rsidRPr="001A46FE">
              <w:t>all of</w:t>
            </w:r>
            <w:proofErr w:type="gramEnd"/>
            <w:r w:rsidRPr="001A46FE">
              <w:t xml:space="preserve"> the elements</w:t>
            </w:r>
            <w:r>
              <w:t xml:space="preserve"> and</w:t>
            </w:r>
            <w:r w:rsidRPr="001A46FE">
              <w:t xml:space="preserve"> performance criteria </w:t>
            </w:r>
            <w:r>
              <w:t xml:space="preserve">in this unit. </w:t>
            </w:r>
          </w:p>
          <w:p w14:paraId="0CC4F00A" w14:textId="663FB305" w:rsidR="00402250" w:rsidRDefault="00BA0424" w:rsidP="00BA0424">
            <w:pPr>
              <w:pStyle w:val="SIText"/>
            </w:pPr>
            <w:r>
              <w:t xml:space="preserve">There must be evidence that the </w:t>
            </w:r>
            <w:r w:rsidR="009601C5">
              <w:t>individual</w:t>
            </w:r>
            <w:r>
              <w:t xml:space="preserve"> has</w:t>
            </w:r>
            <w:r w:rsidR="005D77AE">
              <w:t xml:space="preserve"> docked to length </w:t>
            </w:r>
            <w:r w:rsidR="009F679E">
              <w:t xml:space="preserve">a minimum of three </w:t>
            </w:r>
            <w:r w:rsidR="00AA2DB0">
              <w:t xml:space="preserve">standard </w:t>
            </w:r>
            <w:r w:rsidR="009F679E">
              <w:t xml:space="preserve">packs of timber products </w:t>
            </w:r>
            <w:r w:rsidR="005D77AE">
              <w:t xml:space="preserve">varying </w:t>
            </w:r>
            <w:r w:rsidR="009F679E">
              <w:t xml:space="preserve">in lengths and </w:t>
            </w:r>
            <w:r w:rsidR="005D77AE">
              <w:t>section</w:t>
            </w:r>
            <w:r w:rsidR="009F679E">
              <w:t>al sizes, and</w:t>
            </w:r>
            <w:r>
              <w:t>:</w:t>
            </w:r>
          </w:p>
          <w:p w14:paraId="04AE7419" w14:textId="11562BEC" w:rsidR="00D12BB3" w:rsidRPr="00D12BB3" w:rsidRDefault="00D12BB3" w:rsidP="00D12BB3">
            <w:pPr>
              <w:pStyle w:val="SIBulletList1"/>
            </w:pPr>
            <w:r w:rsidRPr="00D12BB3">
              <w:t xml:space="preserve">cut material within </w:t>
            </w:r>
            <w:r w:rsidR="008529E7">
              <w:t xml:space="preserve">the </w:t>
            </w:r>
            <w:r w:rsidRPr="00D12BB3">
              <w:t>prescribed organisational tolerances</w:t>
            </w:r>
          </w:p>
          <w:p w14:paraId="33A88F24" w14:textId="31DFC9E9" w:rsidR="00D12BB3" w:rsidRPr="00D12BB3" w:rsidRDefault="00D12BB3" w:rsidP="00D12BB3">
            <w:pPr>
              <w:pStyle w:val="SIBulletList1"/>
            </w:pPr>
            <w:r w:rsidRPr="00D12BB3">
              <w:t>stack</w:t>
            </w:r>
            <w:r w:rsidR="008529E7">
              <w:t>ed</w:t>
            </w:r>
            <w:r w:rsidRPr="00D12BB3">
              <w:t xml:space="preserve"> batches of cut material </w:t>
            </w:r>
            <w:r w:rsidR="008529E7">
              <w:t xml:space="preserve">to </w:t>
            </w:r>
            <w:r w:rsidR="0093210E">
              <w:t xml:space="preserve">meet </w:t>
            </w:r>
            <w:r w:rsidR="00EB4216">
              <w:t>organisational</w:t>
            </w:r>
            <w:r w:rsidR="0093210E">
              <w:t xml:space="preserve"> quantity and quality requirements </w:t>
            </w:r>
          </w:p>
          <w:p w14:paraId="3F537752" w14:textId="4E2F5DBE" w:rsidR="00556C4C" w:rsidRPr="000754EC" w:rsidRDefault="00D12BB3" w:rsidP="00E75D91">
            <w:pPr>
              <w:pStyle w:val="SIBulletList1"/>
            </w:pPr>
            <w:r w:rsidRPr="00D12BB3">
              <w:t>complete</w:t>
            </w:r>
            <w:r w:rsidR="0093210E">
              <w:t>d</w:t>
            </w:r>
            <w:r w:rsidRPr="00D12BB3">
              <w:t xml:space="preserve"> basic non-specialist maintenance </w:t>
            </w:r>
            <w:r w:rsidR="0093210E">
              <w:t xml:space="preserve">on cutting equipment. 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68FF2E9C" w14:textId="77777777" w:rsidR="00304C1A" w:rsidRDefault="00304C1A" w:rsidP="00304C1A">
            <w:r w:rsidRPr="0001781E">
              <w:t xml:space="preserve">An individual must be able to demonstrate the knowledge required to perform the tasks outlined in the elements and performance criteria of this unit. This includes knowledge of: </w:t>
            </w:r>
          </w:p>
          <w:p w14:paraId="25AAAAF4" w14:textId="25D0A60B" w:rsidR="00DE12A7" w:rsidRDefault="00DE12A7" w:rsidP="00A66E18">
            <w:pPr>
              <w:pStyle w:val="SIBulletList1"/>
            </w:pPr>
            <w:r w:rsidRPr="00EC1089">
              <w:t xml:space="preserve">organisational </w:t>
            </w:r>
            <w:r>
              <w:t>policies and procedures relevant</w:t>
            </w:r>
            <w:r w:rsidRPr="00EC1089">
              <w:t xml:space="preserve"> to</w:t>
            </w:r>
            <w:r>
              <w:t xml:space="preserve"> docking materials to length</w:t>
            </w:r>
          </w:p>
          <w:p w14:paraId="7AFA60A0" w14:textId="77777777" w:rsidR="00DE12A7" w:rsidRDefault="00DE12A7" w:rsidP="00A66E18">
            <w:pPr>
              <w:pStyle w:val="SIBulletList1"/>
            </w:pPr>
            <w:r w:rsidRPr="00EC1089">
              <w:t>range of industry standard lengths, cross sections, appearance grades</w:t>
            </w:r>
          </w:p>
          <w:p w14:paraId="7259E14B" w14:textId="77777777" w:rsidR="00DE12A7" w:rsidRPr="00EC1089" w:rsidRDefault="00DE12A7" w:rsidP="00A66E18">
            <w:pPr>
              <w:pStyle w:val="SIBulletList1"/>
            </w:pPr>
            <w:r>
              <w:t>forestry and timber production</w:t>
            </w:r>
            <w:r w:rsidRPr="00EC1089">
              <w:t xml:space="preserve"> terminology</w:t>
            </w:r>
          </w:p>
          <w:p w14:paraId="7D24EE28" w14:textId="342234D3" w:rsidR="00DE12A7" w:rsidRDefault="00DE12A7" w:rsidP="00A66E18">
            <w:pPr>
              <w:pStyle w:val="SIBulletList1"/>
            </w:pPr>
            <w:r>
              <w:t>processes, procedures and techniques for docking</w:t>
            </w:r>
            <w:r w:rsidRPr="00EC1089">
              <w:t xml:space="preserve"> timber and timber products</w:t>
            </w:r>
            <w:r>
              <w:t xml:space="preserve"> to length</w:t>
            </w:r>
          </w:p>
          <w:p w14:paraId="48810105" w14:textId="77777777" w:rsidR="00DB37F5" w:rsidRDefault="00DB37F5" w:rsidP="00DB37F5">
            <w:pPr>
              <w:pStyle w:val="SIBulletList2"/>
            </w:pPr>
            <w:r w:rsidRPr="00D12BB3">
              <w:t>optimal docking practices</w:t>
            </w:r>
            <w:r>
              <w:t xml:space="preserve"> to minimise waste</w:t>
            </w:r>
            <w:r w:rsidRPr="00D12BB3">
              <w:t xml:space="preserve"> </w:t>
            </w:r>
          </w:p>
          <w:p w14:paraId="18110605" w14:textId="77777777" w:rsidR="00DB37F5" w:rsidRPr="00D12BB3" w:rsidRDefault="00DB37F5" w:rsidP="00DB37F5">
            <w:pPr>
              <w:pStyle w:val="SIBulletList2"/>
            </w:pPr>
            <w:r w:rsidRPr="00D12BB3">
              <w:t xml:space="preserve">use and maintenance of </w:t>
            </w:r>
            <w:r>
              <w:t xml:space="preserve">docking </w:t>
            </w:r>
            <w:r w:rsidRPr="00D12BB3">
              <w:t>equipment</w:t>
            </w:r>
          </w:p>
          <w:p w14:paraId="6020A231" w14:textId="77777777" w:rsidR="00DB37F5" w:rsidRDefault="00DB37F5" w:rsidP="00DB37F5">
            <w:pPr>
              <w:pStyle w:val="SIBulletList2"/>
            </w:pPr>
            <w:r w:rsidRPr="00D12BB3">
              <w:t>stacking finished materials</w:t>
            </w:r>
          </w:p>
          <w:p w14:paraId="5EFB0A5D" w14:textId="77777777" w:rsidR="00DB37F5" w:rsidRDefault="00DB37F5" w:rsidP="00DB37F5">
            <w:pPr>
              <w:pStyle w:val="SIBulletList2"/>
            </w:pPr>
            <w:r w:rsidRPr="00D12BB3">
              <w:t>assessing saw blade condition</w:t>
            </w:r>
          </w:p>
          <w:p w14:paraId="5FC98672" w14:textId="77777777" w:rsidR="00DB37F5" w:rsidRDefault="00DB37F5" w:rsidP="00DB37F5">
            <w:pPr>
              <w:pStyle w:val="SIBulletList2"/>
            </w:pPr>
            <w:r w:rsidRPr="00D12BB3">
              <w:t>cleaning plant, tools and equipment</w:t>
            </w:r>
          </w:p>
          <w:p w14:paraId="16F67E3F" w14:textId="5137BC7F" w:rsidR="00DB37F5" w:rsidRDefault="00DB37F5" w:rsidP="00DB37F5">
            <w:pPr>
              <w:pStyle w:val="SIBulletList2"/>
            </w:pPr>
            <w:r w:rsidRPr="00D12BB3">
              <w:t>recording and reporting production outcomes and equipment faults</w:t>
            </w:r>
          </w:p>
          <w:p w14:paraId="09566655" w14:textId="7DEA10DF" w:rsidR="00DE12A7" w:rsidRDefault="00DE12A7">
            <w:pPr>
              <w:pStyle w:val="SIBulletList1"/>
            </w:pPr>
            <w:r w:rsidRPr="00D12BB3">
              <w:t>cutting patterns and sequences for single angles requiring one cutting pass or single vertical cuts</w:t>
            </w:r>
          </w:p>
          <w:p w14:paraId="0CD174BD" w14:textId="77777777" w:rsidR="00DE12A7" w:rsidRDefault="00DE12A7" w:rsidP="00A66E18">
            <w:pPr>
              <w:pStyle w:val="SIBulletList1"/>
            </w:pPr>
            <w:r>
              <w:t>characteristics, properties and limitations of timber and timber products</w:t>
            </w:r>
          </w:p>
          <w:p w14:paraId="5E3BCFF9" w14:textId="77777777" w:rsidR="00EC1575" w:rsidRDefault="00EC1575" w:rsidP="00A66E18">
            <w:pPr>
              <w:pStyle w:val="SIBulletList1"/>
            </w:pPr>
            <w:r>
              <w:t>timber defects:</w:t>
            </w:r>
          </w:p>
          <w:p w14:paraId="508DC4FE" w14:textId="77777777" w:rsidR="00EC1575" w:rsidRPr="00D12BB3" w:rsidRDefault="00EC1575" w:rsidP="00EC1575">
            <w:pPr>
              <w:pStyle w:val="SIBulletList2"/>
            </w:pPr>
            <w:r w:rsidRPr="00D12BB3">
              <w:t>warp</w:t>
            </w:r>
          </w:p>
          <w:p w14:paraId="69CB1C89" w14:textId="77777777" w:rsidR="00EC1575" w:rsidRPr="00D12BB3" w:rsidRDefault="00EC1575" w:rsidP="00EC1575">
            <w:pPr>
              <w:pStyle w:val="SIBulletList2"/>
            </w:pPr>
            <w:r w:rsidRPr="00D12BB3">
              <w:t>wane</w:t>
            </w:r>
          </w:p>
          <w:p w14:paraId="3012B2ED" w14:textId="77777777" w:rsidR="00EC1575" w:rsidRPr="00D12BB3" w:rsidRDefault="00EC1575" w:rsidP="00EC1575">
            <w:pPr>
              <w:pStyle w:val="SIBulletList2"/>
            </w:pPr>
            <w:r w:rsidRPr="00D12BB3">
              <w:t>cupping</w:t>
            </w:r>
          </w:p>
          <w:p w14:paraId="5866EAF0" w14:textId="77777777" w:rsidR="00EC1575" w:rsidRPr="00D12BB3" w:rsidRDefault="00EC1575" w:rsidP="00EC1575">
            <w:pPr>
              <w:pStyle w:val="SIBulletList2"/>
            </w:pPr>
            <w:r w:rsidRPr="00D12BB3">
              <w:t>shakes</w:t>
            </w:r>
          </w:p>
          <w:p w14:paraId="7F4FE5E8" w14:textId="77777777" w:rsidR="00EC1575" w:rsidRPr="00D12BB3" w:rsidRDefault="00EC1575" w:rsidP="00EC1575">
            <w:pPr>
              <w:pStyle w:val="SIBulletList2"/>
            </w:pPr>
            <w:r w:rsidRPr="00D12BB3">
              <w:t>insect defects</w:t>
            </w:r>
          </w:p>
          <w:p w14:paraId="3733E4A0" w14:textId="77777777" w:rsidR="00EC1575" w:rsidRPr="00D12BB3" w:rsidRDefault="00EC1575" w:rsidP="00EC1575">
            <w:pPr>
              <w:pStyle w:val="SIBulletList2"/>
            </w:pPr>
            <w:r w:rsidRPr="00D12BB3">
              <w:t>knots</w:t>
            </w:r>
          </w:p>
          <w:p w14:paraId="7F50F1A8" w14:textId="0A4639BB" w:rsidR="00EC1575" w:rsidRDefault="00EC1575" w:rsidP="00EC1575">
            <w:pPr>
              <w:pStyle w:val="SIBulletList2"/>
            </w:pPr>
            <w:r w:rsidRPr="00D12BB3">
              <w:t>resin pockets</w:t>
            </w:r>
          </w:p>
          <w:p w14:paraId="2185BEA1" w14:textId="77777777" w:rsidR="00DE12A7" w:rsidRDefault="00DE12A7" w:rsidP="00A66E18">
            <w:pPr>
              <w:pStyle w:val="SIBulletList1"/>
            </w:pPr>
            <w:r>
              <w:t>workplace safety:</w:t>
            </w:r>
          </w:p>
          <w:p w14:paraId="1796293C" w14:textId="76B89DC3" w:rsidR="00DB37F5" w:rsidRDefault="00DB37F5" w:rsidP="00E03F1C">
            <w:pPr>
              <w:pStyle w:val="SIBulletList2"/>
            </w:pPr>
            <w:r>
              <w:t>hierarchy of control</w:t>
            </w:r>
          </w:p>
          <w:p w14:paraId="22EED911" w14:textId="77777777" w:rsidR="00DE12A7" w:rsidRDefault="00DE12A7" w:rsidP="00E03F1C">
            <w:pPr>
              <w:pStyle w:val="SIBulletList2"/>
            </w:pPr>
            <w:r>
              <w:t>personal protective equipment (PPE)</w:t>
            </w:r>
          </w:p>
          <w:p w14:paraId="400A2BF4" w14:textId="77777777" w:rsidR="00DE12A7" w:rsidRDefault="00DE12A7" w:rsidP="00E03F1C">
            <w:pPr>
              <w:pStyle w:val="SIBulletList2"/>
            </w:pPr>
            <w:r>
              <w:t>electrical hazards – use of residual current devices (RCD)</w:t>
            </w:r>
          </w:p>
          <w:p w14:paraId="6145141E" w14:textId="77777777" w:rsidR="00DE12A7" w:rsidRDefault="00DE12A7" w:rsidP="00E03F1C">
            <w:pPr>
              <w:pStyle w:val="SIBulletList2"/>
            </w:pPr>
            <w:r>
              <w:t>equipment lock out</w:t>
            </w:r>
          </w:p>
          <w:p w14:paraId="3221B2FE" w14:textId="77777777" w:rsidR="00DE12A7" w:rsidRDefault="00DE12A7" w:rsidP="00E03F1C">
            <w:pPr>
              <w:pStyle w:val="SIBulletList2"/>
            </w:pPr>
            <w:r>
              <w:t>exposure to dust</w:t>
            </w:r>
          </w:p>
          <w:p w14:paraId="51DC89EC" w14:textId="77777777" w:rsidR="00DE12A7" w:rsidRDefault="00DE12A7" w:rsidP="00E03F1C">
            <w:pPr>
              <w:pStyle w:val="SIBulletList2"/>
            </w:pPr>
            <w:r>
              <w:t>exposure to excessive noise</w:t>
            </w:r>
          </w:p>
          <w:p w14:paraId="0D685230" w14:textId="14A3FFCC" w:rsidR="00DE12A7" w:rsidRDefault="00DE12A7" w:rsidP="00A66E18">
            <w:pPr>
              <w:pStyle w:val="SIBulletList2"/>
            </w:pPr>
            <w:r>
              <w:t>hazardous manual tasks</w:t>
            </w:r>
          </w:p>
          <w:p w14:paraId="7F67D5B8" w14:textId="46F0BC66" w:rsidR="00E03F1C" w:rsidRDefault="00E03F1C" w:rsidP="00A66E18">
            <w:pPr>
              <w:pStyle w:val="SIBulletList1"/>
            </w:pPr>
            <w:r>
              <w:t>functional and operational features of tools and equipment used to dock materials to length:</w:t>
            </w:r>
          </w:p>
          <w:p w14:paraId="553D85E2" w14:textId="77777777" w:rsidR="00D12BB3" w:rsidRPr="00D12BB3" w:rsidRDefault="00D12BB3" w:rsidP="00144EAC">
            <w:pPr>
              <w:pStyle w:val="SIBulletList2"/>
            </w:pPr>
            <w:r w:rsidRPr="00D12BB3">
              <w:t>manually controlled docking and trimming saws</w:t>
            </w:r>
          </w:p>
          <w:p w14:paraId="344606FE" w14:textId="77777777" w:rsidR="00D12BB3" w:rsidRPr="00D12BB3" w:rsidRDefault="00D12BB3" w:rsidP="00E03F1C">
            <w:pPr>
              <w:pStyle w:val="SIBulletList2"/>
            </w:pPr>
            <w:r w:rsidRPr="00D12BB3">
              <w:t>bench saws</w:t>
            </w:r>
          </w:p>
          <w:p w14:paraId="7D871A95" w14:textId="77777777" w:rsidR="00D12BB3" w:rsidRPr="00D12BB3" w:rsidRDefault="00D12BB3" w:rsidP="00E03F1C">
            <w:pPr>
              <w:pStyle w:val="SIBulletList2"/>
            </w:pPr>
            <w:r w:rsidRPr="00D12BB3">
              <w:t>radial arm saws</w:t>
            </w:r>
          </w:p>
          <w:p w14:paraId="4313BDF0" w14:textId="205BC71C" w:rsidR="00D12BB3" w:rsidRPr="00D12BB3" w:rsidRDefault="00D12BB3" w:rsidP="00E03F1C">
            <w:pPr>
              <w:pStyle w:val="SIBulletList2"/>
            </w:pPr>
            <w:r w:rsidRPr="00D12BB3">
              <w:t>saws with adjustable angle</w:t>
            </w:r>
            <w:r w:rsidR="00E03F1C">
              <w:t>s</w:t>
            </w:r>
          </w:p>
          <w:p w14:paraId="676A8B1C" w14:textId="77777777" w:rsidR="00D12BB3" w:rsidRPr="00D12BB3" w:rsidRDefault="00D12BB3" w:rsidP="00E03F1C">
            <w:pPr>
              <w:pStyle w:val="SIBulletList2"/>
            </w:pPr>
            <w:r w:rsidRPr="00D12BB3">
              <w:t>saws with automatic feed</w:t>
            </w:r>
          </w:p>
          <w:p w14:paraId="7D6792BA" w14:textId="77777777" w:rsidR="00D12BB3" w:rsidRPr="00D12BB3" w:rsidRDefault="00D12BB3" w:rsidP="00E03F1C">
            <w:pPr>
              <w:pStyle w:val="SIBulletList2"/>
            </w:pPr>
            <w:r w:rsidRPr="00D12BB3">
              <w:t>saws with one blade</w:t>
            </w:r>
          </w:p>
          <w:p w14:paraId="041A4BD0" w14:textId="7521F016" w:rsidR="001B4C7B" w:rsidRPr="00D12BB3" w:rsidRDefault="00D12BB3" w:rsidP="00E03F1C">
            <w:pPr>
              <w:pStyle w:val="SIBulletList2"/>
            </w:pPr>
            <w:r w:rsidRPr="00D12BB3">
              <w:t>table saws</w:t>
            </w:r>
          </w:p>
          <w:p w14:paraId="40951706" w14:textId="0A2C1D24" w:rsidR="00D3333F" w:rsidRPr="000754EC" w:rsidRDefault="009F5E04" w:rsidP="00E75D91">
            <w:pPr>
              <w:pStyle w:val="SIBulletList1"/>
            </w:pPr>
            <w:r>
              <w:t xml:space="preserve">workplace and </w:t>
            </w:r>
            <w:r w:rsidR="00D12BB3" w:rsidRPr="00D12BB3">
              <w:t xml:space="preserve">environmental </w:t>
            </w:r>
            <w:r>
              <w:t>requirements for waste disposal</w:t>
            </w:r>
            <w:r w:rsidR="001B4C7B">
              <w:t>.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CA2922">
        <w:tc>
          <w:tcPr>
            <w:tcW w:w="5000" w:type="pct"/>
            <w:shd w:val="clear" w:color="auto" w:fill="auto"/>
          </w:tcPr>
          <w:p w14:paraId="053AB3F8" w14:textId="5B37E788" w:rsidR="0040046D" w:rsidRDefault="0040046D" w:rsidP="0040046D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3816E0E6" w14:textId="77777777" w:rsidR="0040046D" w:rsidRDefault="0040046D" w:rsidP="0040046D">
            <w:pPr>
              <w:pStyle w:val="SIBulletList1"/>
            </w:pPr>
            <w:r>
              <w:t>physical conditions:</w:t>
            </w:r>
          </w:p>
          <w:p w14:paraId="60BEAD0C" w14:textId="6EA81466" w:rsidR="0040046D" w:rsidRPr="001A46FE" w:rsidRDefault="00304C1A" w:rsidP="0040046D">
            <w:pPr>
              <w:pStyle w:val="SIBulletList2"/>
            </w:pPr>
            <w:r>
              <w:lastRenderedPageBreak/>
              <w:t>skills must be demonstrated</w:t>
            </w:r>
            <w:r w:rsidRPr="001A46FE">
              <w:t xml:space="preserve"> in the workplace or </w:t>
            </w:r>
            <w:r>
              <w:t xml:space="preserve">an </w:t>
            </w:r>
            <w:r w:rsidRPr="001A46FE">
              <w:t xml:space="preserve">environment that accurately </w:t>
            </w:r>
            <w:r>
              <w:t>represents workplace conditions</w:t>
            </w:r>
          </w:p>
          <w:p w14:paraId="0E0188DE" w14:textId="77777777" w:rsidR="0040046D" w:rsidRDefault="0040046D" w:rsidP="0040046D">
            <w:pPr>
              <w:pStyle w:val="SIBulletList1"/>
            </w:pPr>
            <w:r>
              <w:t>resources, equipment and materials:</w:t>
            </w:r>
          </w:p>
          <w:p w14:paraId="6BEC6884" w14:textId="02EFB0B9" w:rsidR="0040046D" w:rsidRPr="00A66E18" w:rsidRDefault="0040046D" w:rsidP="0040046D">
            <w:pPr>
              <w:pStyle w:val="SIBulletList2"/>
            </w:pPr>
            <w:r>
              <w:rPr>
                <w:rFonts w:eastAsia="Calibri"/>
              </w:rPr>
              <w:t>appropriate machinery and equipment to dock materials</w:t>
            </w:r>
          </w:p>
          <w:p w14:paraId="6918C8B9" w14:textId="4F38A3A7" w:rsidR="0040046D" w:rsidRDefault="00993934" w:rsidP="0040046D">
            <w:pPr>
              <w:pStyle w:val="SIBulletList2"/>
            </w:pPr>
            <w:r>
              <w:rPr>
                <w:rFonts w:eastAsia="Calibri"/>
              </w:rPr>
              <w:t xml:space="preserve">different types of timber </w:t>
            </w:r>
            <w:r w:rsidR="0040046D">
              <w:rPr>
                <w:rFonts w:eastAsia="Calibri"/>
              </w:rPr>
              <w:t>products varying in lengths and sectional size</w:t>
            </w:r>
          </w:p>
          <w:p w14:paraId="67726ECF" w14:textId="77777777" w:rsidR="0040046D" w:rsidRDefault="0040046D" w:rsidP="0040046D">
            <w:pPr>
              <w:pStyle w:val="SIBulletList1"/>
            </w:pPr>
            <w:r>
              <w:t>specifications:</w:t>
            </w:r>
          </w:p>
          <w:p w14:paraId="2C11F9E8" w14:textId="2742A148" w:rsidR="0040046D" w:rsidRDefault="00F44F91" w:rsidP="0040046D">
            <w:pPr>
              <w:pStyle w:val="SIBulletList2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organisa</w:t>
            </w:r>
            <w:r w:rsidR="00417101">
              <w:rPr>
                <w:rFonts w:eastAsiaTheme="minorHAnsi"/>
                <w:lang w:val="en-GB"/>
              </w:rPr>
              <w:t>tional policies, procedures relating to docking materials to length</w:t>
            </w:r>
            <w:r w:rsidR="0040046D">
              <w:rPr>
                <w:rFonts w:eastAsiaTheme="minorHAnsi"/>
                <w:lang w:val="en-GB"/>
              </w:rPr>
              <w:t xml:space="preserve"> </w:t>
            </w:r>
            <w:r w:rsidR="0040046D">
              <w:rPr>
                <w:rFonts w:ascii="MS Mincho" w:eastAsia="MS Mincho" w:hAnsi="MS Mincho" w:cs="MS Mincho"/>
                <w:lang w:val="en-GB"/>
              </w:rPr>
              <w:t> </w:t>
            </w:r>
          </w:p>
          <w:p w14:paraId="48ACF2AD" w14:textId="7F8D3E35" w:rsidR="0040046D" w:rsidRDefault="0040046D" w:rsidP="0040046D">
            <w:pPr>
              <w:pStyle w:val="SIBulletList2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manufacturer’s operating instructions for specific equipment, machinery</w:t>
            </w:r>
            <w:r w:rsidR="00F44F91">
              <w:rPr>
                <w:rFonts w:eastAsiaTheme="minorHAnsi"/>
                <w:lang w:val="en-GB"/>
              </w:rPr>
              <w:t xml:space="preserve"> and tools</w:t>
            </w:r>
            <w:r>
              <w:rPr>
                <w:rFonts w:eastAsiaTheme="minorHAnsi"/>
                <w:lang w:val="en-GB"/>
              </w:rPr>
              <w:t xml:space="preserve"> </w:t>
            </w:r>
          </w:p>
          <w:p w14:paraId="1AF82B69" w14:textId="02CB7B4C" w:rsidR="0040046D" w:rsidRPr="00F44F91" w:rsidRDefault="00F44F91" w:rsidP="00A66E18">
            <w:pPr>
              <w:pStyle w:val="SIBulletList2"/>
            </w:pPr>
            <w:r>
              <w:t>workplace and environmental documentation</w:t>
            </w:r>
            <w:r w:rsidR="0040046D">
              <w:t xml:space="preserve"> relevant to</w:t>
            </w:r>
            <w:r>
              <w:t xml:space="preserve"> docking materials to length</w:t>
            </w:r>
          </w:p>
          <w:p w14:paraId="3DA61D3B" w14:textId="77777777" w:rsidR="0040046D" w:rsidRPr="001A46FE" w:rsidRDefault="0040046D" w:rsidP="0040046D">
            <w:pPr>
              <w:pStyle w:val="SIBulletList1"/>
            </w:pPr>
            <w:r>
              <w:t>relationships:</w:t>
            </w:r>
          </w:p>
          <w:p w14:paraId="1A832975" w14:textId="69310036" w:rsidR="0040046D" w:rsidRDefault="0040046D" w:rsidP="00A66E18">
            <w:pPr>
              <w:pStyle w:val="SIBulletList2"/>
            </w:pPr>
            <w:r>
              <w:t>person to confirm work orders, report work related issues</w:t>
            </w:r>
            <w:r w:rsidR="00F44F91">
              <w:t>.</w:t>
            </w:r>
          </w:p>
          <w:p w14:paraId="22A97D48" w14:textId="77777777" w:rsidR="00F44F91" w:rsidRPr="001A46FE" w:rsidRDefault="00F44F91" w:rsidP="00A66E18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39215B3" w14:textId="7BC12060" w:rsidR="00F1480E" w:rsidRPr="00255C67" w:rsidRDefault="0040046D" w:rsidP="00A66E18">
            <w:pPr>
              <w:pStyle w:val="SIBulletList1"/>
              <w:numPr>
                <w:ilvl w:val="0"/>
                <w:numId w:val="0"/>
              </w:numPr>
            </w:pPr>
            <w:r>
              <w:rPr>
                <w:rFonts w:eastAsiaTheme="minorHAnsi"/>
                <w:lang w:val="en-GB"/>
              </w:rPr>
              <w:t xml:space="preserve">Assessors of this unit must satisfy the requirements for assessors in applicable vocational education and training legislation, frameworks and/or standards. </w:t>
            </w:r>
            <w:r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 </w:t>
            </w: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A099130" w14:textId="07CE6897" w:rsidR="00F1480E" w:rsidRPr="000754EC" w:rsidRDefault="006429BF" w:rsidP="000754EC">
            <w:pPr>
              <w:pStyle w:val="SIText"/>
            </w:pPr>
            <w:r w:rsidRPr="006429BF">
              <w:t>https://vetnet.gov.au/Pages/TrainingDocs.aspx?q=0d96fe23-5747-4c01-9d6f-3509ff8d3d47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2194" w14:textId="77777777" w:rsidR="00C12A1B" w:rsidRDefault="00C12A1B" w:rsidP="00BF3F0A">
      <w:r>
        <w:separator/>
      </w:r>
    </w:p>
    <w:p w14:paraId="63ED1324" w14:textId="77777777" w:rsidR="00C12A1B" w:rsidRDefault="00C12A1B"/>
  </w:endnote>
  <w:endnote w:type="continuationSeparator" w:id="0">
    <w:p w14:paraId="4F54D85C" w14:textId="77777777" w:rsidR="00C12A1B" w:rsidRDefault="00C12A1B" w:rsidP="00BF3F0A">
      <w:r>
        <w:continuationSeparator/>
      </w:r>
    </w:p>
    <w:p w14:paraId="04FD31F8" w14:textId="77777777" w:rsidR="00C12A1B" w:rsidRDefault="00C12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A05B" w14:textId="77777777" w:rsidR="00A66E18" w:rsidRDefault="00A66E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2048126F" w:rsidR="000E25E6" w:rsidRPr="000754EC" w:rsidRDefault="000063C2" w:rsidP="005F771F">
        <w:pPr>
          <w:pStyle w:val="SIText"/>
        </w:pPr>
        <w:r>
          <w:t>Reviewed January 2020</w:t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>
          <w:rPr>
            <w:noProof/>
          </w:rPr>
          <w:t>4</w:t>
        </w:r>
        <w:r w:rsidR="00D810DE" w:rsidRPr="000754EC">
          <w:fldChar w:fldCharType="end"/>
        </w:r>
      </w:p>
      <w:p w14:paraId="3C7AB704" w14:textId="61889C93" w:rsidR="00D810DE" w:rsidRDefault="00C12A1B" w:rsidP="005F771F">
        <w:pPr>
          <w:pStyle w:val="SIText"/>
        </w:pPr>
      </w:p>
    </w:sdtContent>
  </w:sdt>
  <w:p w14:paraId="4ACBE99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E48D" w14:textId="77777777" w:rsidR="00A66E18" w:rsidRDefault="00A66E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1529" w14:textId="77777777" w:rsidR="00C12A1B" w:rsidRDefault="00C12A1B" w:rsidP="00BF3F0A">
      <w:r>
        <w:separator/>
      </w:r>
    </w:p>
    <w:p w14:paraId="593B79AB" w14:textId="77777777" w:rsidR="00C12A1B" w:rsidRDefault="00C12A1B"/>
  </w:footnote>
  <w:footnote w:type="continuationSeparator" w:id="0">
    <w:p w14:paraId="701CA306" w14:textId="77777777" w:rsidR="00C12A1B" w:rsidRDefault="00C12A1B" w:rsidP="00BF3F0A">
      <w:r>
        <w:continuationSeparator/>
      </w:r>
    </w:p>
    <w:p w14:paraId="15A71345" w14:textId="77777777" w:rsidR="00C12A1B" w:rsidRDefault="00C12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7EAA" w14:textId="77777777" w:rsidR="00A66E18" w:rsidRDefault="00A66E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A6E" w14:textId="5F584E44" w:rsidR="009C2650" w:rsidRPr="00CC0ACB" w:rsidRDefault="00CC0ACB" w:rsidP="00CC0ACB">
    <w:r w:rsidRPr="00CC0ACB">
      <w:t>FWPCOT2</w:t>
    </w:r>
    <w:r w:rsidR="00A66E18">
      <w:t>XXX</w:t>
    </w:r>
    <w:r w:rsidRPr="00CC0ACB">
      <w:t xml:space="preserve"> Dock material to length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6E72" w14:textId="77777777" w:rsidR="00A66E18" w:rsidRDefault="00A66E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DazMDcwNjYzNDdR0lEKTi0uzszPAykwrAUAD1NsXywAAAA="/>
  </w:docVars>
  <w:rsids>
    <w:rsidRoot w:val="00AB5133"/>
    <w:rsid w:val="000014B9"/>
    <w:rsid w:val="00005A15"/>
    <w:rsid w:val="000063C2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3449"/>
    <w:rsid w:val="00097D2B"/>
    <w:rsid w:val="000A406F"/>
    <w:rsid w:val="000A5441"/>
    <w:rsid w:val="000C149A"/>
    <w:rsid w:val="000C224E"/>
    <w:rsid w:val="000C3BBF"/>
    <w:rsid w:val="000E25E6"/>
    <w:rsid w:val="000E2C86"/>
    <w:rsid w:val="000F29F2"/>
    <w:rsid w:val="00101659"/>
    <w:rsid w:val="00101AC4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37EF"/>
    <w:rsid w:val="001766A1"/>
    <w:rsid w:val="00176E4F"/>
    <w:rsid w:val="0018546B"/>
    <w:rsid w:val="00195F2D"/>
    <w:rsid w:val="001A46FE"/>
    <w:rsid w:val="001A6A3E"/>
    <w:rsid w:val="001A7B6D"/>
    <w:rsid w:val="001B34D5"/>
    <w:rsid w:val="001B4C7B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00C0"/>
    <w:rsid w:val="0021210E"/>
    <w:rsid w:val="0021414D"/>
    <w:rsid w:val="00223124"/>
    <w:rsid w:val="00233143"/>
    <w:rsid w:val="00234444"/>
    <w:rsid w:val="00237AC6"/>
    <w:rsid w:val="00242293"/>
    <w:rsid w:val="00244EA7"/>
    <w:rsid w:val="00255C67"/>
    <w:rsid w:val="00262FC3"/>
    <w:rsid w:val="0026394F"/>
    <w:rsid w:val="00267AF6"/>
    <w:rsid w:val="002722FC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7B20"/>
    <w:rsid w:val="00303936"/>
    <w:rsid w:val="00304B1F"/>
    <w:rsid w:val="00304C1A"/>
    <w:rsid w:val="00305EFF"/>
    <w:rsid w:val="00310A6A"/>
    <w:rsid w:val="003144E6"/>
    <w:rsid w:val="00323852"/>
    <w:rsid w:val="00333AE0"/>
    <w:rsid w:val="00337E82"/>
    <w:rsid w:val="003404AD"/>
    <w:rsid w:val="00346FDC"/>
    <w:rsid w:val="003504E4"/>
    <w:rsid w:val="00350BB1"/>
    <w:rsid w:val="00352C83"/>
    <w:rsid w:val="00353C73"/>
    <w:rsid w:val="00365CD6"/>
    <w:rsid w:val="00366805"/>
    <w:rsid w:val="0037067D"/>
    <w:rsid w:val="00373436"/>
    <w:rsid w:val="00381BE8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606"/>
    <w:rsid w:val="003E7BBE"/>
    <w:rsid w:val="0040046D"/>
    <w:rsid w:val="00402250"/>
    <w:rsid w:val="004127E3"/>
    <w:rsid w:val="00417101"/>
    <w:rsid w:val="00425800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069"/>
    <w:rsid w:val="004A581D"/>
    <w:rsid w:val="004A59E1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B7D"/>
    <w:rsid w:val="004E5FAE"/>
    <w:rsid w:val="004E6245"/>
    <w:rsid w:val="004E6741"/>
    <w:rsid w:val="004E7094"/>
    <w:rsid w:val="004F5DC7"/>
    <w:rsid w:val="004F78DA"/>
    <w:rsid w:val="004F7D9A"/>
    <w:rsid w:val="00502F9B"/>
    <w:rsid w:val="005145AB"/>
    <w:rsid w:val="00520E9A"/>
    <w:rsid w:val="005240E7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7AAD"/>
    <w:rsid w:val="005A1D70"/>
    <w:rsid w:val="005A3AA5"/>
    <w:rsid w:val="005A6AF3"/>
    <w:rsid w:val="005A6C9C"/>
    <w:rsid w:val="005A74DC"/>
    <w:rsid w:val="005B3738"/>
    <w:rsid w:val="005B5146"/>
    <w:rsid w:val="005D1AFD"/>
    <w:rsid w:val="005D77AE"/>
    <w:rsid w:val="005E51E6"/>
    <w:rsid w:val="005F027A"/>
    <w:rsid w:val="005F33CC"/>
    <w:rsid w:val="005F771F"/>
    <w:rsid w:val="006121D4"/>
    <w:rsid w:val="00613B49"/>
    <w:rsid w:val="00615134"/>
    <w:rsid w:val="00616845"/>
    <w:rsid w:val="00620E8E"/>
    <w:rsid w:val="00633CFE"/>
    <w:rsid w:val="00634FCA"/>
    <w:rsid w:val="006429BF"/>
    <w:rsid w:val="00643D1B"/>
    <w:rsid w:val="006452B8"/>
    <w:rsid w:val="006464A5"/>
    <w:rsid w:val="00652E62"/>
    <w:rsid w:val="00653D8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0138"/>
    <w:rsid w:val="006E2C4D"/>
    <w:rsid w:val="006E3B71"/>
    <w:rsid w:val="006E42FE"/>
    <w:rsid w:val="006E7DF8"/>
    <w:rsid w:val="006F0D02"/>
    <w:rsid w:val="006F10FE"/>
    <w:rsid w:val="006F3622"/>
    <w:rsid w:val="00704C87"/>
    <w:rsid w:val="00705EEC"/>
    <w:rsid w:val="00707741"/>
    <w:rsid w:val="007134FE"/>
    <w:rsid w:val="00715794"/>
    <w:rsid w:val="00717385"/>
    <w:rsid w:val="00722769"/>
    <w:rsid w:val="00727612"/>
    <w:rsid w:val="00727901"/>
    <w:rsid w:val="0073075B"/>
    <w:rsid w:val="0073404B"/>
    <w:rsid w:val="007341FF"/>
    <w:rsid w:val="007404E9"/>
    <w:rsid w:val="00741E94"/>
    <w:rsid w:val="00743968"/>
    <w:rsid w:val="007444CF"/>
    <w:rsid w:val="007450C2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F95"/>
    <w:rsid w:val="00817D51"/>
    <w:rsid w:val="00823530"/>
    <w:rsid w:val="00823FF4"/>
    <w:rsid w:val="00830267"/>
    <w:rsid w:val="008306E7"/>
    <w:rsid w:val="00830A62"/>
    <w:rsid w:val="008322BE"/>
    <w:rsid w:val="00834BC8"/>
    <w:rsid w:val="00837FD6"/>
    <w:rsid w:val="00847B60"/>
    <w:rsid w:val="00850243"/>
    <w:rsid w:val="00851BE5"/>
    <w:rsid w:val="008529E7"/>
    <w:rsid w:val="008545EB"/>
    <w:rsid w:val="008565B0"/>
    <w:rsid w:val="00865011"/>
    <w:rsid w:val="00886790"/>
    <w:rsid w:val="008908DE"/>
    <w:rsid w:val="008A12ED"/>
    <w:rsid w:val="008A39D3"/>
    <w:rsid w:val="008A479A"/>
    <w:rsid w:val="008B2C77"/>
    <w:rsid w:val="008B4AD2"/>
    <w:rsid w:val="008B52DF"/>
    <w:rsid w:val="008B7138"/>
    <w:rsid w:val="008D7A7B"/>
    <w:rsid w:val="008E260C"/>
    <w:rsid w:val="008E39BE"/>
    <w:rsid w:val="008E62EC"/>
    <w:rsid w:val="008F32F6"/>
    <w:rsid w:val="00900528"/>
    <w:rsid w:val="0091548A"/>
    <w:rsid w:val="00916CD7"/>
    <w:rsid w:val="00920927"/>
    <w:rsid w:val="00921B38"/>
    <w:rsid w:val="00923720"/>
    <w:rsid w:val="0092550D"/>
    <w:rsid w:val="009278C9"/>
    <w:rsid w:val="00927FA3"/>
    <w:rsid w:val="0093210E"/>
    <w:rsid w:val="00932CD7"/>
    <w:rsid w:val="00944C09"/>
    <w:rsid w:val="009527CB"/>
    <w:rsid w:val="00953835"/>
    <w:rsid w:val="009601C5"/>
    <w:rsid w:val="00960F6C"/>
    <w:rsid w:val="00970747"/>
    <w:rsid w:val="0099334D"/>
    <w:rsid w:val="00993934"/>
    <w:rsid w:val="00997BFC"/>
    <w:rsid w:val="009A5900"/>
    <w:rsid w:val="009A6E6C"/>
    <w:rsid w:val="009A6F3F"/>
    <w:rsid w:val="009B331A"/>
    <w:rsid w:val="009C2650"/>
    <w:rsid w:val="009C2CE6"/>
    <w:rsid w:val="009C7B3C"/>
    <w:rsid w:val="009D15E2"/>
    <w:rsid w:val="009D15FE"/>
    <w:rsid w:val="009D5D2C"/>
    <w:rsid w:val="009F0DCC"/>
    <w:rsid w:val="009F11CA"/>
    <w:rsid w:val="009F44A7"/>
    <w:rsid w:val="009F5E04"/>
    <w:rsid w:val="009F679E"/>
    <w:rsid w:val="00A00759"/>
    <w:rsid w:val="00A0695B"/>
    <w:rsid w:val="00A13052"/>
    <w:rsid w:val="00A216A8"/>
    <w:rsid w:val="00A223A6"/>
    <w:rsid w:val="00A24900"/>
    <w:rsid w:val="00A3639E"/>
    <w:rsid w:val="00A5092E"/>
    <w:rsid w:val="00A554D6"/>
    <w:rsid w:val="00A56E14"/>
    <w:rsid w:val="00A5719B"/>
    <w:rsid w:val="00A6476B"/>
    <w:rsid w:val="00A66E18"/>
    <w:rsid w:val="00A76C6C"/>
    <w:rsid w:val="00A87356"/>
    <w:rsid w:val="00A90736"/>
    <w:rsid w:val="00A92DD1"/>
    <w:rsid w:val="00AA2DB0"/>
    <w:rsid w:val="00AA5338"/>
    <w:rsid w:val="00AB1B8E"/>
    <w:rsid w:val="00AB5133"/>
    <w:rsid w:val="00AC0696"/>
    <w:rsid w:val="00AC4C98"/>
    <w:rsid w:val="00AC5F6B"/>
    <w:rsid w:val="00AD3896"/>
    <w:rsid w:val="00AD4F54"/>
    <w:rsid w:val="00AD5B47"/>
    <w:rsid w:val="00AE1ED9"/>
    <w:rsid w:val="00AE32CB"/>
    <w:rsid w:val="00AE4E80"/>
    <w:rsid w:val="00AF3957"/>
    <w:rsid w:val="00B0691F"/>
    <w:rsid w:val="00B0712C"/>
    <w:rsid w:val="00B12013"/>
    <w:rsid w:val="00B22C67"/>
    <w:rsid w:val="00B26EFA"/>
    <w:rsid w:val="00B3508F"/>
    <w:rsid w:val="00B443EE"/>
    <w:rsid w:val="00B5166E"/>
    <w:rsid w:val="00B54507"/>
    <w:rsid w:val="00B560C8"/>
    <w:rsid w:val="00B61150"/>
    <w:rsid w:val="00B65BC7"/>
    <w:rsid w:val="00B746B9"/>
    <w:rsid w:val="00B848D4"/>
    <w:rsid w:val="00B865B7"/>
    <w:rsid w:val="00BA0424"/>
    <w:rsid w:val="00BA1CB1"/>
    <w:rsid w:val="00BA4178"/>
    <w:rsid w:val="00BA482D"/>
    <w:rsid w:val="00BB1755"/>
    <w:rsid w:val="00BB23F4"/>
    <w:rsid w:val="00BC4CA8"/>
    <w:rsid w:val="00BC5075"/>
    <w:rsid w:val="00BC5419"/>
    <w:rsid w:val="00BD3B0F"/>
    <w:rsid w:val="00BF1D4C"/>
    <w:rsid w:val="00BF38A1"/>
    <w:rsid w:val="00BF3F0A"/>
    <w:rsid w:val="00C11544"/>
    <w:rsid w:val="00C12A1B"/>
    <w:rsid w:val="00C143C3"/>
    <w:rsid w:val="00C1739B"/>
    <w:rsid w:val="00C21ADE"/>
    <w:rsid w:val="00C26067"/>
    <w:rsid w:val="00C30A29"/>
    <w:rsid w:val="00C317DC"/>
    <w:rsid w:val="00C43DFA"/>
    <w:rsid w:val="00C578E9"/>
    <w:rsid w:val="00C70626"/>
    <w:rsid w:val="00C7108D"/>
    <w:rsid w:val="00C72860"/>
    <w:rsid w:val="00C73582"/>
    <w:rsid w:val="00C73B90"/>
    <w:rsid w:val="00C742EC"/>
    <w:rsid w:val="00C77925"/>
    <w:rsid w:val="00C96AF3"/>
    <w:rsid w:val="00C97CCC"/>
    <w:rsid w:val="00CA0274"/>
    <w:rsid w:val="00CB746F"/>
    <w:rsid w:val="00CC0ACB"/>
    <w:rsid w:val="00CC451E"/>
    <w:rsid w:val="00CD3E10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BB3"/>
    <w:rsid w:val="00D145BE"/>
    <w:rsid w:val="00D2035A"/>
    <w:rsid w:val="00D20C57"/>
    <w:rsid w:val="00D25D16"/>
    <w:rsid w:val="00D32124"/>
    <w:rsid w:val="00D3333F"/>
    <w:rsid w:val="00D54C76"/>
    <w:rsid w:val="00D71E43"/>
    <w:rsid w:val="00D727F3"/>
    <w:rsid w:val="00D73695"/>
    <w:rsid w:val="00D810DE"/>
    <w:rsid w:val="00D87D32"/>
    <w:rsid w:val="00D91188"/>
    <w:rsid w:val="00D92C83"/>
    <w:rsid w:val="00D96F32"/>
    <w:rsid w:val="00DA0A81"/>
    <w:rsid w:val="00DA3C10"/>
    <w:rsid w:val="00DA53B5"/>
    <w:rsid w:val="00DA662B"/>
    <w:rsid w:val="00DB37F5"/>
    <w:rsid w:val="00DC1D69"/>
    <w:rsid w:val="00DC5A3A"/>
    <w:rsid w:val="00DD0726"/>
    <w:rsid w:val="00DD2057"/>
    <w:rsid w:val="00DD3F11"/>
    <w:rsid w:val="00DE12A7"/>
    <w:rsid w:val="00E03F1C"/>
    <w:rsid w:val="00E238E6"/>
    <w:rsid w:val="00E34010"/>
    <w:rsid w:val="00E35064"/>
    <w:rsid w:val="00E3681D"/>
    <w:rsid w:val="00E40225"/>
    <w:rsid w:val="00E501F0"/>
    <w:rsid w:val="00E6166D"/>
    <w:rsid w:val="00E647AF"/>
    <w:rsid w:val="00E75D91"/>
    <w:rsid w:val="00E91BFF"/>
    <w:rsid w:val="00E92933"/>
    <w:rsid w:val="00E94FAD"/>
    <w:rsid w:val="00EB0AA4"/>
    <w:rsid w:val="00EB384A"/>
    <w:rsid w:val="00EB4216"/>
    <w:rsid w:val="00EB5C88"/>
    <w:rsid w:val="00EC0469"/>
    <w:rsid w:val="00EC1089"/>
    <w:rsid w:val="00EC1575"/>
    <w:rsid w:val="00EF01F8"/>
    <w:rsid w:val="00EF2C53"/>
    <w:rsid w:val="00EF40EF"/>
    <w:rsid w:val="00EF47FE"/>
    <w:rsid w:val="00F020B6"/>
    <w:rsid w:val="00F069BD"/>
    <w:rsid w:val="00F136F8"/>
    <w:rsid w:val="00F1480E"/>
    <w:rsid w:val="00F1497D"/>
    <w:rsid w:val="00F16AAC"/>
    <w:rsid w:val="00F26453"/>
    <w:rsid w:val="00F33FF2"/>
    <w:rsid w:val="00F438FC"/>
    <w:rsid w:val="00F44F91"/>
    <w:rsid w:val="00F5616F"/>
    <w:rsid w:val="00F56451"/>
    <w:rsid w:val="00F56827"/>
    <w:rsid w:val="00F62866"/>
    <w:rsid w:val="00F65EF0"/>
    <w:rsid w:val="00F71651"/>
    <w:rsid w:val="00F76191"/>
    <w:rsid w:val="00F766CB"/>
    <w:rsid w:val="00F76CC6"/>
    <w:rsid w:val="00F775FC"/>
    <w:rsid w:val="00F8079F"/>
    <w:rsid w:val="00F83D7C"/>
    <w:rsid w:val="00FA12BB"/>
    <w:rsid w:val="00FA522A"/>
    <w:rsid w:val="00FB232E"/>
    <w:rsid w:val="00FB271D"/>
    <w:rsid w:val="00FC0578"/>
    <w:rsid w:val="00FD1230"/>
    <w:rsid w:val="00FD205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A042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6E4C6A40-A24B-49B7-B6B7-1F9D0733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procedures.dotx</Template>
  <TotalTime>265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gdaian</cp:lastModifiedBy>
  <cp:revision>43</cp:revision>
  <cp:lastPrinted>2016-05-27T05:21:00Z</cp:lastPrinted>
  <dcterms:created xsi:type="dcterms:W3CDTF">2019-07-21T23:08:00Z</dcterms:created>
  <dcterms:modified xsi:type="dcterms:W3CDTF">2020-03-16T05:25:00Z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