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F4346" w14:textId="77777777" w:rsidR="000E25E6" w:rsidRDefault="000E25E6" w:rsidP="00FD557D">
      <w:pPr>
        <w:pStyle w:val="SIHeading2"/>
      </w:pPr>
      <w:bookmarkStart w:id="0" w:name="_GoBack"/>
      <w:bookmarkEnd w:id="0"/>
    </w:p>
    <w:p w14:paraId="24C4B20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9F13516" w14:textId="77777777" w:rsidTr="00146EEC">
        <w:tc>
          <w:tcPr>
            <w:tcW w:w="2689" w:type="dxa"/>
          </w:tcPr>
          <w:p w14:paraId="28EE184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26009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17ADA" w14:paraId="6CC896B1" w14:textId="77777777" w:rsidTr="009F4A7B">
        <w:tc>
          <w:tcPr>
            <w:tcW w:w="2689" w:type="dxa"/>
          </w:tcPr>
          <w:p w14:paraId="45BA8E60" w14:textId="3DA79C8C" w:rsidR="00317ADA" w:rsidRPr="00317ADA" w:rsidRDefault="00317ADA" w:rsidP="00317ADA">
            <w:pPr>
              <w:pStyle w:val="SIText"/>
            </w:pPr>
            <w:r w:rsidRPr="00CC451E">
              <w:t>Release</w:t>
            </w:r>
            <w:r w:rsidRPr="00317ADA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20F4DCD5" w14:textId="3D2E3A5A" w:rsidR="00317ADA" w:rsidRPr="00317ADA" w:rsidRDefault="00317ADA" w:rsidP="00825513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825513">
              <w:t>6</w:t>
            </w:r>
            <w:r>
              <w:t>.0.</w:t>
            </w:r>
          </w:p>
        </w:tc>
      </w:tr>
      <w:tr w:rsidR="00F1480E" w14:paraId="2086A4B5" w14:textId="77777777" w:rsidTr="00146EEC">
        <w:tc>
          <w:tcPr>
            <w:tcW w:w="2689" w:type="dxa"/>
          </w:tcPr>
          <w:p w14:paraId="758E687A" w14:textId="54D04FC3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4B0834" w14:textId="00F8BCCD" w:rsidR="00F1480E" w:rsidRPr="00853252" w:rsidRDefault="0005286B" w:rsidP="0085325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68698A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A05F6A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EB5795" w14:textId="3D69C1BC" w:rsidR="00F1480E" w:rsidRPr="000754EC" w:rsidRDefault="00CC00EA" w:rsidP="000754EC">
            <w:pPr>
              <w:pStyle w:val="SIUNITCODE"/>
            </w:pPr>
            <w:r w:rsidRPr="00CC00EA">
              <w:t>AHCPMG508</w:t>
            </w:r>
          </w:p>
        </w:tc>
        <w:tc>
          <w:tcPr>
            <w:tcW w:w="3604" w:type="pct"/>
            <w:shd w:val="clear" w:color="auto" w:fill="auto"/>
          </w:tcPr>
          <w:p w14:paraId="668BBE07" w14:textId="4F79FB05" w:rsidR="00F1480E" w:rsidRPr="000754EC" w:rsidRDefault="00CC00EA" w:rsidP="000754EC">
            <w:pPr>
              <w:pStyle w:val="SIUnittitle"/>
            </w:pPr>
            <w:r w:rsidRPr="00CC00EA">
              <w:t>Develop a system to monitor and evaluate the pest management plan</w:t>
            </w:r>
          </w:p>
        </w:tc>
      </w:tr>
      <w:tr w:rsidR="00F1480E" w:rsidRPr="00963A46" w14:paraId="0B07763B" w14:textId="77777777" w:rsidTr="00CA2922">
        <w:tc>
          <w:tcPr>
            <w:tcW w:w="1396" w:type="pct"/>
            <w:shd w:val="clear" w:color="auto" w:fill="auto"/>
          </w:tcPr>
          <w:p w14:paraId="71D40B8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ECC2AD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2E33C22" w14:textId="670F817E" w:rsidR="00BA02B3" w:rsidRPr="00BA02B3" w:rsidRDefault="00BA02B3" w:rsidP="00BA02B3">
            <w:pPr>
              <w:pStyle w:val="SIText"/>
            </w:pPr>
            <w:r w:rsidRPr="00BA02B3">
              <w:t>This unit of competency describes the skills and knowledge required to develop a pest monitoring and evaluation program</w:t>
            </w:r>
            <w:r w:rsidR="00317ADA">
              <w:t xml:space="preserve"> for a </w:t>
            </w:r>
            <w:r w:rsidR="00317ADA" w:rsidRPr="00317ADA">
              <w:t>local or broader regional area.</w:t>
            </w:r>
            <w:r w:rsidR="00317ADA">
              <w:t xml:space="preserve"> The management plan may include </w:t>
            </w:r>
            <w:r w:rsidRPr="00BA02B3">
              <w:t>weeds, vertebrate</w:t>
            </w:r>
            <w:r w:rsidR="00317ADA">
              <w:t xml:space="preserve"> pests or </w:t>
            </w:r>
            <w:r w:rsidRPr="00BA02B3">
              <w:t>invertebrate pests.</w:t>
            </w:r>
          </w:p>
          <w:p w14:paraId="2286B4E7" w14:textId="77777777" w:rsidR="00BA02B3" w:rsidRPr="00BA02B3" w:rsidRDefault="00BA02B3" w:rsidP="00BA02B3">
            <w:pPr>
              <w:pStyle w:val="SIText"/>
            </w:pPr>
          </w:p>
          <w:p w14:paraId="3CD1616A" w14:textId="23B21D24" w:rsidR="00BA02B3" w:rsidRPr="00BA02B3" w:rsidRDefault="00C93795" w:rsidP="00BA02B3">
            <w:pPr>
              <w:pStyle w:val="SIText"/>
            </w:pPr>
            <w:r>
              <w:t>The unit applies to individuals</w:t>
            </w:r>
            <w:r w:rsidR="00BA02B3" w:rsidRPr="00BA02B3">
              <w:t xml:space="preserve"> who take personal responsibility, and exercise autonomy, in undertaking complex work. They demonstrate deep knowledge in </w:t>
            </w:r>
            <w:r w:rsidR="00317ADA">
              <w:t xml:space="preserve">pest management and </w:t>
            </w:r>
            <w:proofErr w:type="gramStart"/>
            <w:r w:rsidR="00BA02B3" w:rsidRPr="00BA02B3">
              <w:t>are able to</w:t>
            </w:r>
            <w:proofErr w:type="gramEnd"/>
            <w:r w:rsidR="00BA02B3" w:rsidRPr="00BA02B3">
              <w:t xml:space="preserve"> analyse and synthesise information and analyse, design and communicate solutions to sometimes complex problems.</w:t>
            </w:r>
          </w:p>
          <w:p w14:paraId="4792F9F2" w14:textId="77777777" w:rsidR="00BA02B3" w:rsidRPr="00BA02B3" w:rsidRDefault="00BA02B3" w:rsidP="00BA02B3">
            <w:pPr>
              <w:pStyle w:val="SIText"/>
            </w:pPr>
          </w:p>
          <w:p w14:paraId="492AD3AD" w14:textId="4A24AF25" w:rsidR="00373436" w:rsidRPr="000754EC" w:rsidRDefault="00BA02B3">
            <w:pPr>
              <w:pStyle w:val="SIText"/>
            </w:pPr>
            <w:r w:rsidRPr="00BA02B3">
              <w:t>No licensing, legislative or certification requirements are known to apply to this unit at the time of publication.</w:t>
            </w:r>
          </w:p>
        </w:tc>
      </w:tr>
      <w:tr w:rsidR="00F1480E" w:rsidRPr="00963A46" w14:paraId="7B0F9726" w14:textId="77777777" w:rsidTr="00CA2922">
        <w:tc>
          <w:tcPr>
            <w:tcW w:w="1396" w:type="pct"/>
            <w:shd w:val="clear" w:color="auto" w:fill="auto"/>
          </w:tcPr>
          <w:p w14:paraId="384F7BD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C4FC398" w14:textId="299A9FA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45C2FE9" w14:textId="77777777" w:rsidTr="00CA2922">
        <w:tc>
          <w:tcPr>
            <w:tcW w:w="1396" w:type="pct"/>
            <w:shd w:val="clear" w:color="auto" w:fill="auto"/>
          </w:tcPr>
          <w:p w14:paraId="2026937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F38C5B" w14:textId="3C1E144B" w:rsidR="00F1480E" w:rsidRPr="00A610DE" w:rsidRDefault="00A610DE" w:rsidP="00A610DE">
            <w:pPr>
              <w:pStyle w:val="SIText"/>
            </w:pPr>
            <w:r w:rsidRPr="00A610DE">
              <w:t>Pest Management (PMG)</w:t>
            </w:r>
          </w:p>
        </w:tc>
      </w:tr>
    </w:tbl>
    <w:p w14:paraId="6FA6E7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C051A0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11DFC4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63C1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03593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C3AC1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AF02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A7383" w:rsidRPr="00963A46" w14:paraId="608BBD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81435C" w14:textId="093AA588" w:rsidR="001A7383" w:rsidRPr="001A7383" w:rsidRDefault="001A7383" w:rsidP="00031B5D">
            <w:pPr>
              <w:pStyle w:val="SIText"/>
            </w:pPr>
            <w:r w:rsidRPr="001A7383">
              <w:t xml:space="preserve">1. </w:t>
            </w:r>
            <w:r w:rsidR="00452186">
              <w:t>Determine</w:t>
            </w:r>
            <w:r w:rsidR="00452186" w:rsidRPr="001A7383">
              <w:t xml:space="preserve"> </w:t>
            </w:r>
            <w:r w:rsidRPr="001A7383">
              <w:t>pest monitoring and evaluation requirements</w:t>
            </w:r>
          </w:p>
        </w:tc>
        <w:tc>
          <w:tcPr>
            <w:tcW w:w="3604" w:type="pct"/>
            <w:shd w:val="clear" w:color="auto" w:fill="auto"/>
          </w:tcPr>
          <w:p w14:paraId="1884A37D" w14:textId="070CE980" w:rsidR="001A7383" w:rsidRPr="001A7383" w:rsidRDefault="001A7383" w:rsidP="001A7383">
            <w:pPr>
              <w:pStyle w:val="SIText"/>
            </w:pPr>
            <w:r w:rsidRPr="001A7383">
              <w:t xml:space="preserve">1.1 </w:t>
            </w:r>
            <w:r w:rsidR="00452186">
              <w:t>Identify</w:t>
            </w:r>
            <w:r w:rsidR="00452186" w:rsidRPr="001A7383">
              <w:t xml:space="preserve"> </w:t>
            </w:r>
            <w:r w:rsidR="00825513">
              <w:t xml:space="preserve">pest management plan </w:t>
            </w:r>
            <w:r w:rsidRPr="001A7383">
              <w:t xml:space="preserve">monitoring and evaluation </w:t>
            </w:r>
            <w:r w:rsidR="00452186">
              <w:t>objectives</w:t>
            </w:r>
          </w:p>
          <w:p w14:paraId="3380A2D1" w14:textId="079F6A65" w:rsidR="001A7383" w:rsidRPr="001A7383" w:rsidRDefault="001A7383" w:rsidP="001A7383">
            <w:pPr>
              <w:pStyle w:val="SIText"/>
            </w:pPr>
            <w:r w:rsidRPr="001A7383">
              <w:t xml:space="preserve">1.2 </w:t>
            </w:r>
            <w:r w:rsidR="00452186">
              <w:t>Investigate and a</w:t>
            </w:r>
            <w:r w:rsidRPr="001A7383">
              <w:t xml:space="preserve">ssess attitudes and land management practices of stakeholders for </w:t>
            </w:r>
            <w:r w:rsidR="00452186">
              <w:t>inclusion in</w:t>
            </w:r>
            <w:r w:rsidRPr="001A7383">
              <w:t xml:space="preserve"> monitoring and evaluation program</w:t>
            </w:r>
          </w:p>
          <w:p w14:paraId="305FA6B8" w14:textId="151A299B" w:rsidR="001A7383" w:rsidRPr="001A7383" w:rsidRDefault="001A7383" w:rsidP="00825513">
            <w:pPr>
              <w:pStyle w:val="SIText"/>
            </w:pPr>
            <w:r w:rsidRPr="001A7383">
              <w:t xml:space="preserve">1.3 Document </w:t>
            </w:r>
            <w:r w:rsidR="00452186">
              <w:t xml:space="preserve">investigation </w:t>
            </w:r>
            <w:r w:rsidR="00825513">
              <w:t xml:space="preserve">outcomes </w:t>
            </w:r>
            <w:r w:rsidR="00452186">
              <w:t xml:space="preserve">and objectives of </w:t>
            </w:r>
            <w:r w:rsidRPr="001A7383">
              <w:t xml:space="preserve">monitoring and evaluation </w:t>
            </w:r>
          </w:p>
        </w:tc>
      </w:tr>
      <w:tr w:rsidR="001A7383" w:rsidRPr="00963A46" w14:paraId="399D99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E758D9" w14:textId="3029F8B9" w:rsidR="001A7383" w:rsidRPr="001A7383" w:rsidRDefault="001A7383" w:rsidP="001A7383">
            <w:pPr>
              <w:pStyle w:val="SIText"/>
            </w:pPr>
            <w:r w:rsidRPr="001A7383">
              <w:t>2. Develop procedures for monitoring and evaluation</w:t>
            </w:r>
          </w:p>
        </w:tc>
        <w:tc>
          <w:tcPr>
            <w:tcW w:w="3604" w:type="pct"/>
            <w:shd w:val="clear" w:color="auto" w:fill="auto"/>
          </w:tcPr>
          <w:p w14:paraId="503184FE" w14:textId="77777777" w:rsidR="001A7383" w:rsidRPr="001A7383" w:rsidRDefault="001A7383" w:rsidP="001A7383">
            <w:pPr>
              <w:pStyle w:val="SIText"/>
            </w:pPr>
            <w:r w:rsidRPr="001A7383">
              <w:t>2.1 Identify target pests and select monitoring sites</w:t>
            </w:r>
          </w:p>
          <w:p w14:paraId="16C7E515" w14:textId="27BACFA4" w:rsidR="001A7383" w:rsidRPr="001A7383" w:rsidRDefault="001A7383" w:rsidP="001A7383">
            <w:pPr>
              <w:pStyle w:val="SIText"/>
            </w:pPr>
            <w:r w:rsidRPr="001A7383">
              <w:t xml:space="preserve">2.2 Specify </w:t>
            </w:r>
            <w:r w:rsidR="00452186">
              <w:t>sampl</w:t>
            </w:r>
            <w:r w:rsidR="00B6424E">
              <w:t xml:space="preserve">ing </w:t>
            </w:r>
            <w:r w:rsidR="00452186">
              <w:t>parameters</w:t>
            </w:r>
          </w:p>
          <w:p w14:paraId="0DAC242F" w14:textId="44BC8020" w:rsidR="001A7383" w:rsidRPr="001A7383" w:rsidRDefault="001A7383" w:rsidP="001A7383">
            <w:pPr>
              <w:pStyle w:val="SIText"/>
            </w:pPr>
            <w:r w:rsidRPr="001A7383">
              <w:t>2.3 Identify economic and environmental impact to be monitored</w:t>
            </w:r>
          </w:p>
          <w:p w14:paraId="1FF4D27A" w14:textId="0E8C1249" w:rsidR="001A7383" w:rsidRPr="001A7383" w:rsidRDefault="001A7383" w:rsidP="001A7383">
            <w:pPr>
              <w:pStyle w:val="SIText"/>
            </w:pPr>
            <w:r w:rsidRPr="001A7383">
              <w:t>2.4 Identify factors that trigger an emergency response</w:t>
            </w:r>
          </w:p>
          <w:p w14:paraId="23E1AC94" w14:textId="39E5EE4C" w:rsidR="00B6424E" w:rsidRDefault="001A7383" w:rsidP="001A7383">
            <w:pPr>
              <w:pStyle w:val="SIText"/>
            </w:pPr>
            <w:r w:rsidRPr="001A7383">
              <w:t xml:space="preserve">2.5 Define reporting </w:t>
            </w:r>
            <w:r w:rsidR="00B6424E">
              <w:t>procedures</w:t>
            </w:r>
            <w:r w:rsidRPr="001A7383">
              <w:t xml:space="preserve"> </w:t>
            </w:r>
          </w:p>
          <w:p w14:paraId="0E3B5D07" w14:textId="083D2021" w:rsidR="001A7383" w:rsidRPr="001A7383" w:rsidRDefault="00B6424E" w:rsidP="001A7383">
            <w:pPr>
              <w:pStyle w:val="SIText"/>
            </w:pPr>
            <w:r>
              <w:t>2.6 Define</w:t>
            </w:r>
            <w:r w:rsidR="001A7383" w:rsidRPr="001A7383">
              <w:t xml:space="preserve"> </w:t>
            </w:r>
            <w:r>
              <w:t>verification and a</w:t>
            </w:r>
            <w:r w:rsidRPr="001A7383">
              <w:t>nalys</w:t>
            </w:r>
            <w:r>
              <w:t xml:space="preserve">is procedures </w:t>
            </w:r>
            <w:r w:rsidR="001A7383" w:rsidRPr="001A7383">
              <w:t>of sampl</w:t>
            </w:r>
            <w:r>
              <w:t>ing results</w:t>
            </w:r>
          </w:p>
          <w:p w14:paraId="166C8CB1" w14:textId="05D20CDB" w:rsidR="001A7383" w:rsidRPr="001A7383" w:rsidRDefault="001A7383" w:rsidP="001A7383">
            <w:pPr>
              <w:pStyle w:val="SIText"/>
            </w:pPr>
            <w:r w:rsidRPr="001A7383">
              <w:t>2.</w:t>
            </w:r>
            <w:r w:rsidR="00B6424E">
              <w:t>7</w:t>
            </w:r>
            <w:r w:rsidRPr="001A7383">
              <w:t xml:space="preserve"> Develop procedures for monitoring and recording the economic and environmental impact of pests</w:t>
            </w:r>
          </w:p>
          <w:p w14:paraId="5D5E3026" w14:textId="6643F005" w:rsidR="001A7383" w:rsidRPr="001A7383" w:rsidRDefault="001A7383" w:rsidP="001A7383">
            <w:pPr>
              <w:pStyle w:val="SIText"/>
            </w:pPr>
            <w:r w:rsidRPr="001A7383">
              <w:t>2.</w:t>
            </w:r>
            <w:r w:rsidR="00B6424E">
              <w:t>8</w:t>
            </w:r>
            <w:r w:rsidRPr="001A7383">
              <w:t xml:space="preserve"> Develop procedures for monitoring and recording pest abundance</w:t>
            </w:r>
          </w:p>
          <w:p w14:paraId="21439AFD" w14:textId="0D2E7105" w:rsidR="001A7383" w:rsidRPr="001A7383" w:rsidRDefault="001A7383" w:rsidP="00031B5D">
            <w:pPr>
              <w:pStyle w:val="SIText"/>
            </w:pPr>
            <w:r w:rsidRPr="001A7383">
              <w:t>2.</w:t>
            </w:r>
            <w:r w:rsidR="00B6424E">
              <w:t>9</w:t>
            </w:r>
            <w:r w:rsidRPr="001A7383">
              <w:t xml:space="preserve"> </w:t>
            </w:r>
            <w:r w:rsidR="00B6424E">
              <w:t xml:space="preserve">Develop </w:t>
            </w:r>
            <w:r w:rsidRPr="001A7383">
              <w:t xml:space="preserve">a schedule </w:t>
            </w:r>
            <w:r w:rsidR="00B6424E">
              <w:t xml:space="preserve">of monitoring with verifiable </w:t>
            </w:r>
            <w:r w:rsidRPr="001A7383">
              <w:t xml:space="preserve">milestones </w:t>
            </w:r>
            <w:r w:rsidR="00B6424E">
              <w:t>for</w:t>
            </w:r>
            <w:r w:rsidRPr="001A7383">
              <w:t xml:space="preserve"> pest management plan</w:t>
            </w:r>
          </w:p>
        </w:tc>
      </w:tr>
      <w:tr w:rsidR="001A7383" w:rsidRPr="00963A46" w14:paraId="7736E2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1F48CA" w14:textId="79FA67DC" w:rsidR="001A7383" w:rsidRPr="001A7383" w:rsidRDefault="001A7383" w:rsidP="001A7383">
            <w:pPr>
              <w:pStyle w:val="SIText"/>
            </w:pPr>
            <w:r w:rsidRPr="001A7383">
              <w:t>3. Document the monitoring program</w:t>
            </w:r>
          </w:p>
        </w:tc>
        <w:tc>
          <w:tcPr>
            <w:tcW w:w="3604" w:type="pct"/>
            <w:shd w:val="clear" w:color="auto" w:fill="auto"/>
          </w:tcPr>
          <w:p w14:paraId="480A0D84" w14:textId="77777777" w:rsidR="001A7383" w:rsidRPr="001A7383" w:rsidRDefault="001A7383" w:rsidP="001A7383">
            <w:pPr>
              <w:pStyle w:val="SIText"/>
            </w:pPr>
            <w:r w:rsidRPr="001A7383">
              <w:t>3.1 Design recording documents and forms</w:t>
            </w:r>
          </w:p>
          <w:p w14:paraId="6404B4E5" w14:textId="49B282C4" w:rsidR="00B6424E" w:rsidRDefault="001A7383" w:rsidP="001A7383">
            <w:pPr>
              <w:pStyle w:val="SIText"/>
            </w:pPr>
            <w:r w:rsidRPr="001A7383">
              <w:t>3.2 Document procedures and recording systems</w:t>
            </w:r>
          </w:p>
          <w:p w14:paraId="44B55852" w14:textId="604F6AA6" w:rsidR="001A7383" w:rsidRPr="001A7383" w:rsidRDefault="00B6424E" w:rsidP="001A7383">
            <w:pPr>
              <w:pStyle w:val="SIText"/>
            </w:pPr>
            <w:r>
              <w:t>3.3 Distribute procedures and recording systems to stakeholders</w:t>
            </w:r>
          </w:p>
          <w:p w14:paraId="073E2C51" w14:textId="40FC6E5A" w:rsidR="001A7383" w:rsidRPr="001A7383" w:rsidRDefault="001A7383" w:rsidP="00031B5D">
            <w:pPr>
              <w:pStyle w:val="SIText"/>
            </w:pPr>
            <w:r w:rsidRPr="001A7383">
              <w:t>3.</w:t>
            </w:r>
            <w:r w:rsidR="00031B5D">
              <w:t>4</w:t>
            </w:r>
            <w:r w:rsidRPr="001A7383">
              <w:t xml:space="preserve"> </w:t>
            </w:r>
            <w:r w:rsidR="00031B5D">
              <w:t>Verify</w:t>
            </w:r>
            <w:r w:rsidR="00031B5D" w:rsidRPr="001A7383">
              <w:t xml:space="preserve"> </w:t>
            </w:r>
            <w:r w:rsidRPr="001A7383">
              <w:t xml:space="preserve">pest monitoring program </w:t>
            </w:r>
            <w:r w:rsidR="00031B5D">
              <w:t>conforms with</w:t>
            </w:r>
            <w:r w:rsidRPr="001A7383">
              <w:t xml:space="preserve"> local, regional, state and national pest management strategies</w:t>
            </w:r>
          </w:p>
        </w:tc>
      </w:tr>
    </w:tbl>
    <w:p w14:paraId="0FA15E6F" w14:textId="77777777" w:rsidR="005F771F" w:rsidRDefault="005F771F" w:rsidP="005F771F">
      <w:pPr>
        <w:pStyle w:val="SIText"/>
      </w:pPr>
    </w:p>
    <w:p w14:paraId="3CB08C49" w14:textId="77777777" w:rsidR="005F771F" w:rsidRPr="000754EC" w:rsidRDefault="005F771F" w:rsidP="000754EC">
      <w:r>
        <w:br w:type="page"/>
      </w:r>
    </w:p>
    <w:p w14:paraId="5C029CB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891F13D" w14:textId="77777777" w:rsidTr="00CA2922">
        <w:trPr>
          <w:tblHeader/>
        </w:trPr>
        <w:tc>
          <w:tcPr>
            <w:tcW w:w="5000" w:type="pct"/>
            <w:gridSpan w:val="2"/>
          </w:tcPr>
          <w:p w14:paraId="6B4219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E3BB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79CF30D" w14:textId="77777777" w:rsidTr="00CA2922">
        <w:trPr>
          <w:tblHeader/>
        </w:trPr>
        <w:tc>
          <w:tcPr>
            <w:tcW w:w="1396" w:type="pct"/>
          </w:tcPr>
          <w:p w14:paraId="11E09D3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0FBD16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8CE7C4" w14:textId="77777777" w:rsidTr="00CA2922">
        <w:tc>
          <w:tcPr>
            <w:tcW w:w="1396" w:type="pct"/>
          </w:tcPr>
          <w:p w14:paraId="2B24E7CE" w14:textId="36995AEC" w:rsidR="00F1480E" w:rsidRPr="000754EC" w:rsidRDefault="0037249A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EC826FE" w14:textId="259E928B" w:rsidR="00F1480E" w:rsidRPr="000754EC" w:rsidRDefault="0037249A">
            <w:pPr>
              <w:pStyle w:val="SIBulletList1"/>
            </w:pPr>
            <w:r>
              <w:t xml:space="preserve">Prepare </w:t>
            </w:r>
            <w:r w:rsidRPr="0037249A">
              <w:t>detailed procedural text</w:t>
            </w:r>
            <w:r>
              <w:t>s</w:t>
            </w:r>
            <w:r w:rsidRPr="0037249A">
              <w:t xml:space="preserve"> defining the </w:t>
            </w:r>
            <w:r>
              <w:t>requirements</w:t>
            </w:r>
            <w:r w:rsidRPr="0037249A">
              <w:t xml:space="preserve"> and purpose </w:t>
            </w:r>
            <w:r>
              <w:t>for</w:t>
            </w:r>
            <w:r w:rsidRPr="0037249A">
              <w:t xml:space="preserve"> the </w:t>
            </w:r>
            <w:r>
              <w:t>stakeholders</w:t>
            </w:r>
            <w:r w:rsidRPr="0037249A">
              <w:t xml:space="preserve"> </w:t>
            </w:r>
            <w:proofErr w:type="gramStart"/>
            <w:r w:rsidRPr="0037249A">
              <w:t>taking into account</w:t>
            </w:r>
            <w:proofErr w:type="gramEnd"/>
            <w:r w:rsidRPr="0037249A">
              <w:t xml:space="preserve"> the needs of a culturally and linguistically diverse workforce </w:t>
            </w:r>
          </w:p>
        </w:tc>
      </w:tr>
    </w:tbl>
    <w:p w14:paraId="05915700" w14:textId="77777777" w:rsidR="00916CD7" w:rsidRDefault="00916CD7" w:rsidP="005F771F">
      <w:pPr>
        <w:pStyle w:val="SIText"/>
      </w:pPr>
    </w:p>
    <w:p w14:paraId="1FED63E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0D7DE5C" w14:textId="77777777" w:rsidTr="00F33FF2">
        <w:tc>
          <w:tcPr>
            <w:tcW w:w="5000" w:type="pct"/>
            <w:gridSpan w:val="4"/>
          </w:tcPr>
          <w:p w14:paraId="711E420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D19941" w14:textId="77777777" w:rsidTr="00F33FF2">
        <w:tc>
          <w:tcPr>
            <w:tcW w:w="1028" w:type="pct"/>
          </w:tcPr>
          <w:p w14:paraId="647A44C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1ACE8C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16AB80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62335B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095ABB4" w14:textId="77777777" w:rsidTr="00F33FF2">
        <w:tc>
          <w:tcPr>
            <w:tcW w:w="1028" w:type="pct"/>
          </w:tcPr>
          <w:p w14:paraId="34857D95" w14:textId="77777777" w:rsidR="00041E59" w:rsidRDefault="001C77AD" w:rsidP="000754EC">
            <w:pPr>
              <w:pStyle w:val="SIText"/>
            </w:pPr>
            <w:r w:rsidRPr="001C77AD">
              <w:t>AHCPMG508 Develop a system to monitor and evaluate the pest management plan</w:t>
            </w:r>
          </w:p>
          <w:p w14:paraId="06F14DA6" w14:textId="3AE52F1B" w:rsidR="00BE0F57" w:rsidRPr="000754EC" w:rsidRDefault="00BE0F57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5EF9C6D" w14:textId="77777777" w:rsidR="00BE0F57" w:rsidRDefault="00BE0F57" w:rsidP="000754EC">
            <w:pPr>
              <w:pStyle w:val="SIText"/>
            </w:pPr>
            <w:r w:rsidRPr="001C77AD">
              <w:t>AHCPMG508 Develop a system to monitor</w:t>
            </w:r>
            <w:r w:rsidRPr="00BE0F57">
              <w:t xml:space="preserve"> and evaluate the pest management plan</w:t>
            </w:r>
            <w:r w:rsidRPr="00BE0F57" w:rsidDel="00BE0F57">
              <w:t xml:space="preserve"> </w:t>
            </w:r>
          </w:p>
          <w:p w14:paraId="723C9685" w14:textId="78C4AE06" w:rsidR="00041E59" w:rsidRPr="000754EC" w:rsidRDefault="00BE0F57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1D3049C" w14:textId="77777777" w:rsidR="00031B5D" w:rsidRDefault="00031B5D" w:rsidP="000754EC">
            <w:pPr>
              <w:pStyle w:val="SIText"/>
            </w:pPr>
            <w:r>
              <w:t>Changes made to Application</w:t>
            </w:r>
          </w:p>
          <w:p w14:paraId="158181B4" w14:textId="77777777" w:rsidR="00031B5D" w:rsidRDefault="00031B5D" w:rsidP="000754EC">
            <w:pPr>
              <w:pStyle w:val="SIText"/>
            </w:pPr>
            <w:r>
              <w:t>Minor changes to Element 1 title</w:t>
            </w:r>
          </w:p>
          <w:p w14:paraId="2E28C1AE" w14:textId="77777777" w:rsidR="00031B5D" w:rsidRDefault="00031B5D" w:rsidP="000754EC">
            <w:pPr>
              <w:pStyle w:val="SIText"/>
            </w:pPr>
            <w:r>
              <w:t>Minor changes to Performance Criteria for clarity</w:t>
            </w:r>
          </w:p>
          <w:p w14:paraId="19675585" w14:textId="587F29BA" w:rsidR="00041E59" w:rsidRPr="000754EC" w:rsidRDefault="00031B5D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0A93BBBB" w14:textId="2B267DAE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68E91020" w14:textId="6C9AFA7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877A2C" w14:textId="77777777" w:rsidTr="00CA2922">
        <w:tc>
          <w:tcPr>
            <w:tcW w:w="1396" w:type="pct"/>
            <w:shd w:val="clear" w:color="auto" w:fill="auto"/>
          </w:tcPr>
          <w:p w14:paraId="501C7F8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054569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E8A0FA7" w14:textId="24EAC5C7" w:rsidR="00F1480E" w:rsidRPr="000754EC" w:rsidRDefault="00797D63" w:rsidP="00E40225">
            <w:pPr>
              <w:pStyle w:val="SIText"/>
            </w:pPr>
            <w:r w:rsidRPr="00797D63">
              <w:t>https://vetnet.education.gov.au/Pages/TrainingDocs.aspx?q=c6399549-9c62-4a5e-bf1a-524b2322cf72</w:t>
            </w:r>
          </w:p>
        </w:tc>
      </w:tr>
    </w:tbl>
    <w:p w14:paraId="0566B13F" w14:textId="77777777" w:rsidR="00F1480E" w:rsidRDefault="00F1480E" w:rsidP="005F771F">
      <w:pPr>
        <w:pStyle w:val="SIText"/>
      </w:pPr>
    </w:p>
    <w:p w14:paraId="4FAA676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2136F7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74D7FA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27346F" w14:textId="53BA370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C00EA" w:rsidRPr="00CC00EA">
              <w:t>AHCPMG508 Develop a system to monitor and evaluate the pest management plan</w:t>
            </w:r>
          </w:p>
        </w:tc>
      </w:tr>
      <w:tr w:rsidR="00556C4C" w:rsidRPr="00A55106" w14:paraId="567C718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A7628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C011640" w14:textId="77777777" w:rsidTr="00113678">
        <w:tc>
          <w:tcPr>
            <w:tcW w:w="5000" w:type="pct"/>
            <w:gridSpan w:val="2"/>
            <w:shd w:val="clear" w:color="auto" w:fill="auto"/>
          </w:tcPr>
          <w:p w14:paraId="7F1CD5C8" w14:textId="0318EAA5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7331A84" w14:textId="4D2FCA6A" w:rsidR="00DA7599" w:rsidRPr="00DA7599" w:rsidRDefault="00DA7599" w:rsidP="00DA7599">
            <w:pPr>
              <w:pStyle w:val="SIText"/>
            </w:pPr>
          </w:p>
          <w:p w14:paraId="1EEDAD1A" w14:textId="66DEF6D7" w:rsidR="00DA7599" w:rsidRDefault="004045B4" w:rsidP="00715719">
            <w:pPr>
              <w:pStyle w:val="SIText"/>
            </w:pPr>
            <w:r>
              <w:t xml:space="preserve">There must be evidence that the individual has </w:t>
            </w:r>
            <w:r w:rsidR="00DA7599" w:rsidRPr="00DA7599">
              <w:t>develop</w:t>
            </w:r>
            <w:r w:rsidR="00A512FA">
              <w:t>ed</w:t>
            </w:r>
            <w:r w:rsidR="00DA7599" w:rsidRPr="00DA7599">
              <w:t xml:space="preserve"> a pest monitoring and evaluation program, </w:t>
            </w:r>
            <w:r w:rsidR="00A512FA">
              <w:t>according to</w:t>
            </w:r>
            <w:r w:rsidR="00DA7599" w:rsidRPr="00DA7599">
              <w:t xml:space="preserve"> local, regional, State or Territory and national pest management strategies</w:t>
            </w:r>
            <w:r w:rsidR="0037249A">
              <w:t>.</w:t>
            </w:r>
          </w:p>
          <w:p w14:paraId="090790C6" w14:textId="77777777" w:rsidR="0037249A" w:rsidRDefault="0037249A" w:rsidP="00715719">
            <w:pPr>
              <w:pStyle w:val="SIText"/>
            </w:pPr>
          </w:p>
          <w:p w14:paraId="1BEB546E" w14:textId="6F78EDCA" w:rsidR="00A512FA" w:rsidRDefault="00A512FA" w:rsidP="00715719">
            <w:pPr>
              <w:pStyle w:val="SIText"/>
            </w:pPr>
            <w:r>
              <w:t>There must also be evidence that the individual has:</w:t>
            </w:r>
          </w:p>
          <w:p w14:paraId="1F167FB6" w14:textId="16A95E3E" w:rsidR="00DA7599" w:rsidRPr="00DA7599" w:rsidRDefault="00DA7599" w:rsidP="00DA7599">
            <w:pPr>
              <w:pStyle w:val="SIBulletList1"/>
            </w:pPr>
            <w:r w:rsidRPr="00DA7599">
              <w:t>consult</w:t>
            </w:r>
            <w:r w:rsidR="0037249A">
              <w:t>ed</w:t>
            </w:r>
            <w:r w:rsidRPr="00DA7599">
              <w:t xml:space="preserve"> with stakeholders </w:t>
            </w:r>
            <w:r w:rsidR="0037249A">
              <w:t xml:space="preserve"> </w:t>
            </w:r>
          </w:p>
          <w:p w14:paraId="5055F625" w14:textId="7A913322" w:rsidR="00E4422B" w:rsidRDefault="0037249A" w:rsidP="00715719">
            <w:pPr>
              <w:pStyle w:val="SIBulletList1"/>
            </w:pPr>
            <w:r>
              <w:t xml:space="preserve">investigated and determined the </w:t>
            </w:r>
            <w:r w:rsidR="00E4422B">
              <w:t xml:space="preserve">objectives </w:t>
            </w:r>
            <w:r>
              <w:t>of the</w:t>
            </w:r>
            <w:r w:rsidR="00E4422B">
              <w:t xml:space="preserve"> pest management monitoring plan</w:t>
            </w:r>
          </w:p>
          <w:p w14:paraId="6911DD4D" w14:textId="18ED5ECA" w:rsidR="00A512FA" w:rsidRDefault="00DA7599" w:rsidP="00715719">
            <w:pPr>
              <w:pStyle w:val="SIBulletList1"/>
            </w:pPr>
            <w:r w:rsidRPr="00DA7599">
              <w:t>identif</w:t>
            </w:r>
            <w:r w:rsidR="00E4422B">
              <w:t>ied r</w:t>
            </w:r>
            <w:r w:rsidRPr="00DA7599">
              <w:t xml:space="preserve">equired operational and performance </w:t>
            </w:r>
            <w:r w:rsidR="00E4422B">
              <w:t xml:space="preserve">standards for </w:t>
            </w:r>
            <w:r w:rsidRPr="00DA7599">
              <w:t>monitoring</w:t>
            </w:r>
            <w:r w:rsidR="00A512FA" w:rsidRPr="001A7383">
              <w:t xml:space="preserve"> </w:t>
            </w:r>
            <w:r w:rsidR="00A512FA">
              <w:t>which must include:</w:t>
            </w:r>
          </w:p>
          <w:p w14:paraId="711B4099" w14:textId="33C83682" w:rsidR="00A512FA" w:rsidRDefault="00E4422B" w:rsidP="00715719">
            <w:pPr>
              <w:pStyle w:val="SIBulletList2"/>
            </w:pPr>
            <w:r>
              <w:t xml:space="preserve">sample </w:t>
            </w:r>
            <w:r w:rsidR="00A512FA" w:rsidRPr="001A7383">
              <w:t>timing</w:t>
            </w:r>
            <w:r>
              <w:t xml:space="preserve">, </w:t>
            </w:r>
            <w:r w:rsidR="00A512FA" w:rsidRPr="001A7383">
              <w:t>observation systems</w:t>
            </w:r>
            <w:r>
              <w:t xml:space="preserve">, </w:t>
            </w:r>
            <w:r w:rsidR="00A512FA" w:rsidRPr="001A7383">
              <w:t>level of accuracy required</w:t>
            </w:r>
            <w:r>
              <w:t xml:space="preserve"> and </w:t>
            </w:r>
            <w:r w:rsidR="00A512FA" w:rsidRPr="001A7383">
              <w:t>sample size</w:t>
            </w:r>
          </w:p>
          <w:p w14:paraId="22DFF265" w14:textId="77777777" w:rsidR="00E4422B" w:rsidRDefault="00E4422B" w:rsidP="00715719">
            <w:pPr>
              <w:pStyle w:val="SIBulletList2"/>
            </w:pPr>
            <w:r>
              <w:t>economic and environmental impact</w:t>
            </w:r>
          </w:p>
          <w:p w14:paraId="0462C604" w14:textId="4CD3FC25" w:rsidR="00E4422B" w:rsidRDefault="00E4422B" w:rsidP="00715719">
            <w:pPr>
              <w:pStyle w:val="SIBulletList2"/>
            </w:pPr>
            <w:r>
              <w:t>triggers for emergency response</w:t>
            </w:r>
          </w:p>
          <w:p w14:paraId="20796414" w14:textId="04DB141C" w:rsidR="00556C4C" w:rsidRPr="000754EC" w:rsidRDefault="00DA7599" w:rsidP="00825513">
            <w:pPr>
              <w:pStyle w:val="SIBulletList1"/>
            </w:pPr>
            <w:r w:rsidRPr="00DA7599">
              <w:t>develop</w:t>
            </w:r>
            <w:r w:rsidR="00E4422B">
              <w:t>ed</w:t>
            </w:r>
            <w:r w:rsidRPr="00DA7599">
              <w:t xml:space="preserve"> procedures for monitoring and evaluation</w:t>
            </w:r>
            <w:r w:rsidR="00825513">
              <w:t xml:space="preserve"> of</w:t>
            </w:r>
            <w:r w:rsidRPr="00DA7599">
              <w:t xml:space="preserve"> pest management plan</w:t>
            </w:r>
            <w:r w:rsidR="00E4422B">
              <w:t>.</w:t>
            </w:r>
          </w:p>
        </w:tc>
      </w:tr>
    </w:tbl>
    <w:p w14:paraId="00BF7D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C8872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D4EBD7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8BE4340" w14:textId="77777777" w:rsidTr="00CA2922">
        <w:tc>
          <w:tcPr>
            <w:tcW w:w="5000" w:type="pct"/>
            <w:shd w:val="clear" w:color="auto" w:fill="auto"/>
          </w:tcPr>
          <w:p w14:paraId="07F5DC8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85C289A" w14:textId="6C5293DF" w:rsidR="00DA7599" w:rsidRPr="00DA7599" w:rsidRDefault="00DA7599" w:rsidP="00DA7599">
            <w:pPr>
              <w:pStyle w:val="SIText"/>
            </w:pPr>
          </w:p>
          <w:p w14:paraId="428E70EA" w14:textId="36FFBB96" w:rsidR="00DA7599" w:rsidRPr="00DA7599" w:rsidRDefault="00825513" w:rsidP="002F6AA6">
            <w:pPr>
              <w:pStyle w:val="SIBulletList1"/>
            </w:pPr>
            <w:r w:rsidRPr="00825513">
              <w:t>monitoring and evaluation principles and how they should be included in the management program</w:t>
            </w:r>
            <w:r>
              <w:t xml:space="preserve"> </w:t>
            </w:r>
          </w:p>
          <w:p w14:paraId="6D8EA58F" w14:textId="77777777" w:rsidR="00DA7599" w:rsidRPr="00DA7599" w:rsidRDefault="00DA7599" w:rsidP="00DA7599">
            <w:pPr>
              <w:pStyle w:val="SIBulletList1"/>
            </w:pPr>
            <w:r w:rsidRPr="00DA7599">
              <w:t>pest biology, behaviour and lifecycles and how they influence monitoring procedures</w:t>
            </w:r>
          </w:p>
          <w:p w14:paraId="14725603" w14:textId="77777777" w:rsidR="00DA7599" w:rsidRPr="00DA7599" w:rsidRDefault="00DA7599" w:rsidP="00DA7599">
            <w:pPr>
              <w:pStyle w:val="SIBulletList1"/>
            </w:pPr>
            <w:r w:rsidRPr="00DA7599">
              <w:t>pest population dynamics and economic and environmental thresholds</w:t>
            </w:r>
          </w:p>
          <w:p w14:paraId="015A7CB2" w14:textId="77777777" w:rsidR="00DA7599" w:rsidRPr="00DA7599" w:rsidRDefault="00DA7599" w:rsidP="00DA7599">
            <w:pPr>
              <w:pStyle w:val="SIBulletList1"/>
            </w:pPr>
            <w:r w:rsidRPr="00DA7599">
              <w:t>relevant local, regional, State, Territory and national pest management strategies</w:t>
            </w:r>
          </w:p>
          <w:p w14:paraId="076E76B5" w14:textId="77777777" w:rsidR="00DA7599" w:rsidRPr="00DA7599" w:rsidRDefault="00DA7599" w:rsidP="00DA7599">
            <w:pPr>
              <w:pStyle w:val="SIBulletList1"/>
            </w:pPr>
            <w:r w:rsidRPr="00DA7599">
              <w:t>Federal, State or Territory legislation and regulations relating to pest management activities</w:t>
            </w:r>
          </w:p>
          <w:p w14:paraId="33CCC084" w14:textId="77777777" w:rsidR="00DA7599" w:rsidRPr="00DA7599" w:rsidRDefault="00DA7599" w:rsidP="00DA7599">
            <w:pPr>
              <w:pStyle w:val="SIBulletList1"/>
            </w:pPr>
            <w:r w:rsidRPr="00DA7599">
              <w:t>key concepts in the Integrated Pest Management strategy</w:t>
            </w:r>
          </w:p>
          <w:p w14:paraId="643EE10A" w14:textId="0619D3E2" w:rsidR="00DA7599" w:rsidRPr="00DA7599" w:rsidRDefault="005B0E7D" w:rsidP="00DA7599">
            <w:pPr>
              <w:pStyle w:val="SIBulletList1"/>
            </w:pPr>
            <w:r>
              <w:t>data and</w:t>
            </w:r>
            <w:r w:rsidR="00DA7599" w:rsidRPr="00DA7599">
              <w:t xml:space="preserve"> information </w:t>
            </w:r>
            <w:r>
              <w:t xml:space="preserve">management including </w:t>
            </w:r>
            <w:r w:rsidR="00DA7599" w:rsidRPr="00DA7599">
              <w:t>format</w:t>
            </w:r>
            <w:r>
              <w:t xml:space="preserve">ting and complexity considerations for </w:t>
            </w:r>
            <w:r w:rsidR="00DA7599" w:rsidRPr="00DA7599">
              <w:t xml:space="preserve">target </w:t>
            </w:r>
            <w:r>
              <w:t>stakeholders</w:t>
            </w:r>
          </w:p>
          <w:p w14:paraId="150EE334" w14:textId="63FFA902" w:rsidR="00DA7599" w:rsidRPr="00DA7599" w:rsidRDefault="00DA7599" w:rsidP="00DA7599">
            <w:pPr>
              <w:pStyle w:val="SIBulletList1"/>
            </w:pPr>
            <w:r w:rsidRPr="00DA7599">
              <w:t>monitoring points</w:t>
            </w:r>
            <w:r w:rsidR="005B0E7D" w:rsidRPr="00DA7599">
              <w:t xml:space="preserve"> </w:t>
            </w:r>
            <w:r w:rsidR="005B0E7D">
              <w:t>for target pests</w:t>
            </w:r>
          </w:p>
          <w:p w14:paraId="772F059F" w14:textId="7E448133" w:rsidR="00DA7599" w:rsidRPr="00DA7599" w:rsidRDefault="00DA7599" w:rsidP="00DA7599">
            <w:pPr>
              <w:pStyle w:val="SIBulletList1"/>
            </w:pPr>
            <w:r w:rsidRPr="00DA7599">
              <w:t>non-target species in the area</w:t>
            </w:r>
            <w:r w:rsidR="00E4422B">
              <w:t xml:space="preserve"> and their impact on pest management</w:t>
            </w:r>
          </w:p>
          <w:p w14:paraId="61F7ACC1" w14:textId="77777777" w:rsidR="00DA7599" w:rsidRPr="00DA7599" w:rsidRDefault="00DA7599" w:rsidP="00DA7599">
            <w:pPr>
              <w:pStyle w:val="SIBulletList1"/>
            </w:pPr>
            <w:r w:rsidRPr="00DA7599">
              <w:t>potential economic and environmental impacts of pest population</w:t>
            </w:r>
          </w:p>
          <w:p w14:paraId="75AB5C06" w14:textId="6203AC62" w:rsidR="00DA7599" w:rsidRPr="00DA7599" w:rsidRDefault="00DA7599" w:rsidP="00DA7599">
            <w:pPr>
              <w:pStyle w:val="SIBulletList1"/>
            </w:pPr>
            <w:r w:rsidRPr="00DA7599">
              <w:t xml:space="preserve">trigger </w:t>
            </w:r>
            <w:r w:rsidR="00E4422B">
              <w:t xml:space="preserve">points to initiate </w:t>
            </w:r>
            <w:r w:rsidRPr="00DA7599">
              <w:t>an emergency response</w:t>
            </w:r>
          </w:p>
          <w:p w14:paraId="49F6524F" w14:textId="77777777" w:rsidR="00DA7599" w:rsidRPr="00DA7599" w:rsidRDefault="00DA7599" w:rsidP="00DA7599">
            <w:pPr>
              <w:pStyle w:val="SIBulletList1"/>
            </w:pPr>
            <w:r w:rsidRPr="00DA7599">
              <w:t>aims, objectives and milestones in the pest management plan</w:t>
            </w:r>
          </w:p>
          <w:p w14:paraId="09C06B8E" w14:textId="77777777" w:rsidR="00DA7599" w:rsidRPr="00DA7599" w:rsidRDefault="00DA7599" w:rsidP="00DA7599">
            <w:pPr>
              <w:pStyle w:val="SIBulletList1"/>
            </w:pPr>
            <w:r w:rsidRPr="00DA7599">
              <w:t>requirements for ensuring the welfare of animals described in the relevant Codes of Practice, where monitoring plan involves pest animals</w:t>
            </w:r>
          </w:p>
          <w:p w14:paraId="36C7596C" w14:textId="210B34B8" w:rsidR="00F1480E" w:rsidRPr="000754EC" w:rsidRDefault="00DA7599" w:rsidP="00DA7599">
            <w:pPr>
              <w:pStyle w:val="SIBulletList1"/>
            </w:pPr>
            <w:r w:rsidRPr="00DA7599">
              <w:t>potential diseases and toxicity relevant to the area and pests</w:t>
            </w:r>
            <w:r w:rsidR="00E4422B">
              <w:t>.</w:t>
            </w:r>
          </w:p>
        </w:tc>
      </w:tr>
    </w:tbl>
    <w:p w14:paraId="5626BE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C54C16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755BF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01F0BD4" w14:textId="77777777" w:rsidTr="00CA2922">
        <w:tc>
          <w:tcPr>
            <w:tcW w:w="5000" w:type="pct"/>
            <w:shd w:val="clear" w:color="auto" w:fill="auto"/>
          </w:tcPr>
          <w:p w14:paraId="3A8B931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7B3F0C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D29EF7E" w14:textId="41A71F5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CD59AC1" w14:textId="61BBB986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>an environment that accurately represents workplace conditions</w:t>
            </w:r>
          </w:p>
          <w:p w14:paraId="0A16099A" w14:textId="77777777" w:rsidR="00F930FA" w:rsidRPr="00F930FA" w:rsidRDefault="00F930FA" w:rsidP="00F930FA">
            <w:pPr>
              <w:pStyle w:val="SIBulletList1"/>
            </w:pPr>
            <w:r>
              <w:t xml:space="preserve">resources, </w:t>
            </w:r>
            <w:r w:rsidRPr="00F930FA">
              <w:t>equipment and materials:</w:t>
            </w:r>
          </w:p>
          <w:p w14:paraId="0A7B1C02" w14:textId="01BB828A" w:rsidR="00F930FA" w:rsidRPr="00F930FA" w:rsidRDefault="00F930FA" w:rsidP="00F930FA">
            <w:pPr>
              <w:pStyle w:val="SIBulletList2"/>
              <w:rPr>
                <w:rFonts w:eastAsia="Calibri"/>
              </w:rPr>
            </w:pPr>
            <w:r w:rsidRPr="00F930FA">
              <w:rPr>
                <w:rFonts w:eastAsia="Calibri"/>
              </w:rPr>
              <w:t xml:space="preserve">access to computers for research and </w:t>
            </w:r>
            <w:r>
              <w:rPr>
                <w:rFonts w:eastAsia="Calibri"/>
              </w:rPr>
              <w:t xml:space="preserve">creating </w:t>
            </w:r>
            <w:r w:rsidRPr="00F930FA">
              <w:rPr>
                <w:rFonts w:eastAsia="Calibri"/>
              </w:rPr>
              <w:t>document</w:t>
            </w:r>
          </w:p>
          <w:p w14:paraId="2FEE4202" w14:textId="77777777" w:rsidR="00F930FA" w:rsidRPr="00F930FA" w:rsidRDefault="00F930FA" w:rsidP="00F930FA">
            <w:pPr>
              <w:pStyle w:val="SIBulletList1"/>
              <w:rPr>
                <w:rFonts w:eastAsia="Calibri"/>
              </w:rPr>
            </w:pPr>
            <w:r w:rsidRPr="00F930FA">
              <w:rPr>
                <w:rFonts w:eastAsia="Calibri"/>
              </w:rPr>
              <w:t>specifications:</w:t>
            </w:r>
          </w:p>
          <w:p w14:paraId="274E03E3" w14:textId="77777777" w:rsidR="00F930FA" w:rsidRPr="00F930FA" w:rsidRDefault="00F930FA" w:rsidP="00F930FA">
            <w:pPr>
              <w:pStyle w:val="SIBulletList2"/>
              <w:rPr>
                <w:rFonts w:eastAsia="Calibri"/>
              </w:rPr>
            </w:pPr>
            <w:r w:rsidRPr="00F930FA">
              <w:rPr>
                <w:rFonts w:eastAsia="Calibri"/>
              </w:rPr>
              <w:t>access to specific legislation, regulations and industry codes of practice</w:t>
            </w:r>
          </w:p>
          <w:p w14:paraId="76F7E39E" w14:textId="77777777" w:rsidR="00F930FA" w:rsidRPr="00F930FA" w:rsidRDefault="00F930FA" w:rsidP="00F930FA">
            <w:pPr>
              <w:pStyle w:val="SIBulletList1"/>
            </w:pPr>
            <w:r>
              <w:t>r</w:t>
            </w:r>
            <w:r w:rsidRPr="00F930FA">
              <w:t>elationships:</w:t>
            </w:r>
          </w:p>
          <w:p w14:paraId="1EE42188" w14:textId="77777777" w:rsidR="00F930FA" w:rsidRPr="00F930FA" w:rsidRDefault="00F930FA" w:rsidP="00F930FA">
            <w:pPr>
              <w:pStyle w:val="SIBulletList2"/>
            </w:pPr>
            <w:r>
              <w:t>s</w:t>
            </w:r>
            <w:r w:rsidRPr="00F930FA">
              <w:t>takeholders</w:t>
            </w:r>
          </w:p>
          <w:p w14:paraId="33A92E11" w14:textId="77777777" w:rsidR="0021210E" w:rsidRDefault="0021210E" w:rsidP="000754EC">
            <w:pPr>
              <w:pStyle w:val="SIText"/>
            </w:pPr>
          </w:p>
          <w:p w14:paraId="3C43624E" w14:textId="74DA9AFE" w:rsidR="00F1480E" w:rsidRPr="000754EC" w:rsidRDefault="007134FE" w:rsidP="0071571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2156E0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753F915" w14:textId="77777777" w:rsidTr="004679E3">
        <w:tc>
          <w:tcPr>
            <w:tcW w:w="990" w:type="pct"/>
            <w:shd w:val="clear" w:color="auto" w:fill="auto"/>
          </w:tcPr>
          <w:p w14:paraId="4B2BBEB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4154F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D656EAF" w14:textId="7DF2D729" w:rsidR="00F1480E" w:rsidRPr="000754EC" w:rsidRDefault="00797D63" w:rsidP="000754EC">
            <w:pPr>
              <w:pStyle w:val="SIText"/>
            </w:pPr>
            <w:r w:rsidRPr="00797D63">
              <w:lastRenderedPageBreak/>
              <w:t>https://vetnet.education.gov.au/Pages/TrainingDocs.aspx?q=c6399549-9c62-4a5e-bf1a-524b2322cf72</w:t>
            </w:r>
          </w:p>
        </w:tc>
      </w:tr>
    </w:tbl>
    <w:p w14:paraId="5B87555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4E3FC" w14:textId="77777777" w:rsidR="00700FD7" w:rsidRDefault="00700FD7" w:rsidP="00BF3F0A">
      <w:r>
        <w:separator/>
      </w:r>
    </w:p>
    <w:p w14:paraId="5C1B23BF" w14:textId="77777777" w:rsidR="00700FD7" w:rsidRDefault="00700FD7"/>
  </w:endnote>
  <w:endnote w:type="continuationSeparator" w:id="0">
    <w:p w14:paraId="18647131" w14:textId="77777777" w:rsidR="00700FD7" w:rsidRDefault="00700FD7" w:rsidP="00BF3F0A">
      <w:r>
        <w:continuationSeparator/>
      </w:r>
    </w:p>
    <w:p w14:paraId="60573319" w14:textId="77777777" w:rsidR="00700FD7" w:rsidRDefault="00700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BD9CEA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B0E7D">
          <w:rPr>
            <w:noProof/>
          </w:rPr>
          <w:t>4</w:t>
        </w:r>
        <w:r w:rsidRPr="000754EC">
          <w:fldChar w:fldCharType="end"/>
        </w:r>
      </w:p>
      <w:p w14:paraId="7DDA553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C0398F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7C0D3" w14:textId="77777777" w:rsidR="00700FD7" w:rsidRDefault="00700FD7" w:rsidP="00BF3F0A">
      <w:r>
        <w:separator/>
      </w:r>
    </w:p>
    <w:p w14:paraId="394D3439" w14:textId="77777777" w:rsidR="00700FD7" w:rsidRDefault="00700FD7"/>
  </w:footnote>
  <w:footnote w:type="continuationSeparator" w:id="0">
    <w:p w14:paraId="647F5A09" w14:textId="77777777" w:rsidR="00700FD7" w:rsidRDefault="00700FD7" w:rsidP="00BF3F0A">
      <w:r>
        <w:continuationSeparator/>
      </w:r>
    </w:p>
    <w:p w14:paraId="04ADEA82" w14:textId="77777777" w:rsidR="00700FD7" w:rsidRDefault="00700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091DF" w14:textId="0FE28275" w:rsidR="009C2650" w:rsidRPr="00CC00EA" w:rsidRDefault="00CC00EA" w:rsidP="00CC00EA">
    <w:r w:rsidRPr="00CC00EA">
      <w:rPr>
        <w:lang w:eastAsia="en-US"/>
      </w:rPr>
      <w:t>AHCPMG508 Develop a system to monitor and evaluate the pest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43F76"/>
    <w:multiLevelType w:val="multilevel"/>
    <w:tmpl w:val="8D2A24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6424ED6"/>
    <w:multiLevelType w:val="multilevel"/>
    <w:tmpl w:val="4D74E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B5D"/>
    <w:rsid w:val="00041E59"/>
    <w:rsid w:val="0005286B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383"/>
    <w:rsid w:val="001A7B6D"/>
    <w:rsid w:val="001B34D5"/>
    <w:rsid w:val="001B513A"/>
    <w:rsid w:val="001C0A75"/>
    <w:rsid w:val="001C1306"/>
    <w:rsid w:val="001C77AD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7ADA"/>
    <w:rsid w:val="00337E82"/>
    <w:rsid w:val="00346FDC"/>
    <w:rsid w:val="00350BB1"/>
    <w:rsid w:val="00352C83"/>
    <w:rsid w:val="00366805"/>
    <w:rsid w:val="0037067D"/>
    <w:rsid w:val="0037249A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742"/>
    <w:rsid w:val="004045B4"/>
    <w:rsid w:val="004127E3"/>
    <w:rsid w:val="0043212E"/>
    <w:rsid w:val="00434366"/>
    <w:rsid w:val="00434ECE"/>
    <w:rsid w:val="00444423"/>
    <w:rsid w:val="00452186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69D5"/>
    <w:rsid w:val="005A1D70"/>
    <w:rsid w:val="005A3AA5"/>
    <w:rsid w:val="005A6C9C"/>
    <w:rsid w:val="005A74DC"/>
    <w:rsid w:val="005B0E7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64F6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FD7"/>
    <w:rsid w:val="00705EEC"/>
    <w:rsid w:val="00707741"/>
    <w:rsid w:val="007134FE"/>
    <w:rsid w:val="00715719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7D63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513"/>
    <w:rsid w:val="00830267"/>
    <w:rsid w:val="008306E7"/>
    <w:rsid w:val="008322BE"/>
    <w:rsid w:val="00834BC8"/>
    <w:rsid w:val="00837FD6"/>
    <w:rsid w:val="00847B60"/>
    <w:rsid w:val="00850243"/>
    <w:rsid w:val="00851BE5"/>
    <w:rsid w:val="00853252"/>
    <w:rsid w:val="008545EB"/>
    <w:rsid w:val="00865011"/>
    <w:rsid w:val="00873359"/>
    <w:rsid w:val="00886790"/>
    <w:rsid w:val="008908DE"/>
    <w:rsid w:val="008A12ED"/>
    <w:rsid w:val="008A39D3"/>
    <w:rsid w:val="008B2C77"/>
    <w:rsid w:val="008B4AD2"/>
    <w:rsid w:val="008B7138"/>
    <w:rsid w:val="008C2BE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819"/>
    <w:rsid w:val="009F0DCC"/>
    <w:rsid w:val="009F11CA"/>
    <w:rsid w:val="00A0695B"/>
    <w:rsid w:val="00A13052"/>
    <w:rsid w:val="00A216A8"/>
    <w:rsid w:val="00A223A6"/>
    <w:rsid w:val="00A3639E"/>
    <w:rsid w:val="00A5092E"/>
    <w:rsid w:val="00A512FA"/>
    <w:rsid w:val="00A554D6"/>
    <w:rsid w:val="00A56E14"/>
    <w:rsid w:val="00A610DE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424E"/>
    <w:rsid w:val="00B65BC7"/>
    <w:rsid w:val="00B746B9"/>
    <w:rsid w:val="00B848D4"/>
    <w:rsid w:val="00B865B7"/>
    <w:rsid w:val="00BA02B3"/>
    <w:rsid w:val="00BA1CB1"/>
    <w:rsid w:val="00BA4178"/>
    <w:rsid w:val="00BA482D"/>
    <w:rsid w:val="00BB1755"/>
    <w:rsid w:val="00BB23F4"/>
    <w:rsid w:val="00BC5075"/>
    <w:rsid w:val="00BC5419"/>
    <w:rsid w:val="00BD3B0F"/>
    <w:rsid w:val="00BE0F57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3795"/>
    <w:rsid w:val="00C96AF3"/>
    <w:rsid w:val="00C97CCC"/>
    <w:rsid w:val="00CA0274"/>
    <w:rsid w:val="00CB746F"/>
    <w:rsid w:val="00CC00EA"/>
    <w:rsid w:val="00CC451E"/>
    <w:rsid w:val="00CD4E9D"/>
    <w:rsid w:val="00CD4F4D"/>
    <w:rsid w:val="00CD7D4E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7599"/>
    <w:rsid w:val="00DC1D69"/>
    <w:rsid w:val="00DC5A3A"/>
    <w:rsid w:val="00DD0726"/>
    <w:rsid w:val="00DF2746"/>
    <w:rsid w:val="00E238E6"/>
    <w:rsid w:val="00E35064"/>
    <w:rsid w:val="00E3681D"/>
    <w:rsid w:val="00E40225"/>
    <w:rsid w:val="00E4422B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0FA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AEF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A71CA-6566-4F9D-BAC5-6EA1D9298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4F8E28B-B50A-4A6E-B4AF-A6D3FA86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2020-03-16T02:42:00Z</dcterms:created>
  <dcterms:modified xsi:type="dcterms:W3CDTF">2020-03-16T02:42:00Z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