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E6C32" w14:textId="77777777" w:rsidR="000E25E6" w:rsidRDefault="000E25E6" w:rsidP="00FD557D">
      <w:pPr>
        <w:pStyle w:val="SIHeading2"/>
      </w:pPr>
      <w:bookmarkStart w:id="0" w:name="_GoBack"/>
      <w:bookmarkEnd w:id="0"/>
    </w:p>
    <w:p w14:paraId="66E9A71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634CB54" w14:textId="77777777" w:rsidTr="00146EEC">
        <w:tc>
          <w:tcPr>
            <w:tcW w:w="2689" w:type="dxa"/>
          </w:tcPr>
          <w:p w14:paraId="2CBCBB0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60F8C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00076" w14:paraId="30CCDD1E" w14:textId="77777777" w:rsidTr="009F4A7B">
        <w:tc>
          <w:tcPr>
            <w:tcW w:w="2689" w:type="dxa"/>
          </w:tcPr>
          <w:p w14:paraId="585C97C6" w14:textId="72725067" w:rsidR="00800076" w:rsidRPr="00800076" w:rsidRDefault="00800076" w:rsidP="00800076">
            <w:pPr>
              <w:pStyle w:val="SIText"/>
            </w:pPr>
            <w:r w:rsidRPr="00CC451E">
              <w:t>Release</w:t>
            </w:r>
            <w:r w:rsidRPr="00800076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73376FE7" w14:textId="68B382E5" w:rsidR="00800076" w:rsidRPr="00800076" w:rsidRDefault="00800076" w:rsidP="00F56584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F56584">
              <w:t>6</w:t>
            </w:r>
            <w:r>
              <w:t>.0.</w:t>
            </w:r>
          </w:p>
        </w:tc>
      </w:tr>
      <w:tr w:rsidR="00F1480E" w14:paraId="4B13B3BB" w14:textId="77777777" w:rsidTr="00146EEC">
        <w:tc>
          <w:tcPr>
            <w:tcW w:w="2689" w:type="dxa"/>
          </w:tcPr>
          <w:p w14:paraId="5269119B" w14:textId="099607D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D55B13" w14:textId="3EBEFD90" w:rsidR="00F1480E" w:rsidRPr="00884BF0" w:rsidRDefault="00610BA6" w:rsidP="00884BF0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4DE2D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DAB9ACF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3B39781" w14:textId="323A8E0A" w:rsidR="00F1480E" w:rsidRPr="000754EC" w:rsidRDefault="00FB71F9" w:rsidP="000754EC">
            <w:pPr>
              <w:pStyle w:val="SIUNITCODE"/>
            </w:pPr>
            <w:r w:rsidRPr="00FB71F9">
              <w:t>AHCPMG506</w:t>
            </w:r>
          </w:p>
        </w:tc>
        <w:tc>
          <w:tcPr>
            <w:tcW w:w="3604" w:type="pct"/>
            <w:shd w:val="clear" w:color="auto" w:fill="auto"/>
          </w:tcPr>
          <w:p w14:paraId="6BC7DE64" w14:textId="19B436B2" w:rsidR="00F1480E" w:rsidRPr="000754EC" w:rsidRDefault="00FB71F9" w:rsidP="000754EC">
            <w:pPr>
              <w:pStyle w:val="SIUnittitle"/>
            </w:pPr>
            <w:r w:rsidRPr="00FB71F9">
              <w:t>Manage the implementation of legislation</w:t>
            </w:r>
          </w:p>
        </w:tc>
      </w:tr>
      <w:tr w:rsidR="00F1480E" w:rsidRPr="00963A46" w14:paraId="51CE0A4A" w14:textId="77777777" w:rsidTr="00CA2922">
        <w:tc>
          <w:tcPr>
            <w:tcW w:w="1396" w:type="pct"/>
            <w:shd w:val="clear" w:color="auto" w:fill="auto"/>
          </w:tcPr>
          <w:p w14:paraId="6B5EFA6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5B8F6FE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70CB685" w14:textId="7DDAA480" w:rsidR="001E2ACC" w:rsidRPr="001E2ACC" w:rsidRDefault="001E2ACC" w:rsidP="001E2ACC">
            <w:pPr>
              <w:pStyle w:val="SIText"/>
            </w:pPr>
            <w:r w:rsidRPr="001E2ACC">
              <w:t xml:space="preserve">This unit of competency describes the skills and knowledge required to manage the implementation of legislation and </w:t>
            </w:r>
            <w:r w:rsidR="00F56584">
              <w:t xml:space="preserve">develop policy to </w:t>
            </w:r>
            <w:r w:rsidRPr="001E2ACC">
              <w:t>support and advi</w:t>
            </w:r>
            <w:r w:rsidR="00F56584">
              <w:t>se</w:t>
            </w:r>
            <w:r w:rsidRPr="001E2ACC">
              <w:t xml:space="preserve"> landholders to ensure compliance within organisational guidelines or legislative requirements</w:t>
            </w:r>
            <w:r w:rsidR="00D31FFC">
              <w:t xml:space="preserve"> relating </w:t>
            </w:r>
            <w:r w:rsidRPr="001E2ACC">
              <w:t xml:space="preserve">to </w:t>
            </w:r>
            <w:r w:rsidR="00D31FFC">
              <w:t xml:space="preserve">the </w:t>
            </w:r>
            <w:r w:rsidRPr="001E2ACC">
              <w:t xml:space="preserve">management of pests, including weeds, vertebrate </w:t>
            </w:r>
            <w:r w:rsidR="00D31FFC">
              <w:t>and/</w:t>
            </w:r>
            <w:r w:rsidRPr="001E2ACC">
              <w:t>or invertebrate pests.</w:t>
            </w:r>
          </w:p>
          <w:p w14:paraId="1DC30075" w14:textId="77777777" w:rsidR="001E2ACC" w:rsidRPr="001E2ACC" w:rsidRDefault="001E2ACC" w:rsidP="001E2ACC">
            <w:pPr>
              <w:pStyle w:val="SIText"/>
            </w:pPr>
          </w:p>
          <w:p w14:paraId="54A7CFF5" w14:textId="47E5BDE8" w:rsidR="00D31FFC" w:rsidRDefault="00581FB9">
            <w:pPr>
              <w:pStyle w:val="SIText"/>
            </w:pPr>
            <w:r>
              <w:t>The unit applies to individuals</w:t>
            </w:r>
            <w:r w:rsidR="001E2ACC" w:rsidRPr="001E2ACC">
              <w:t xml:space="preserve"> who take personal responsibility and exercise autonomy in undertaking complex work. They demonstrate deep knowledge in a specific technical area and analyse information and exercise judgement to complete a range of advanced skilled activities.</w:t>
            </w:r>
            <w:r w:rsidR="00D31FFC" w:rsidRPr="00D40DAF">
              <w:t xml:space="preserve"> They have accountability for the work of others and analyse, design and communicate solutions to a range of complex problems.</w:t>
            </w:r>
          </w:p>
          <w:p w14:paraId="1EE1B9F6" w14:textId="77777777" w:rsidR="00D31FFC" w:rsidRPr="001E2ACC" w:rsidRDefault="00D31FFC" w:rsidP="001E2ACC">
            <w:pPr>
              <w:pStyle w:val="SIText"/>
            </w:pPr>
          </w:p>
          <w:p w14:paraId="1279480E" w14:textId="53B34D6A" w:rsidR="00373436" w:rsidRPr="000754EC" w:rsidRDefault="001E2ACC">
            <w:pPr>
              <w:pStyle w:val="SIText"/>
            </w:pPr>
            <w:r w:rsidRPr="001E2ACC">
              <w:t>No licensing, legislative or certification requirements are known to apply to this unit at the time of publication.</w:t>
            </w:r>
          </w:p>
        </w:tc>
      </w:tr>
      <w:tr w:rsidR="00F1480E" w:rsidRPr="00963A46" w14:paraId="65665D37" w14:textId="77777777" w:rsidTr="00CA2922">
        <w:tc>
          <w:tcPr>
            <w:tcW w:w="1396" w:type="pct"/>
            <w:shd w:val="clear" w:color="auto" w:fill="auto"/>
          </w:tcPr>
          <w:p w14:paraId="686DA47A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14BD63A" w14:textId="2513A561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BF6971A" w14:textId="77777777" w:rsidTr="00CA2922">
        <w:tc>
          <w:tcPr>
            <w:tcW w:w="1396" w:type="pct"/>
            <w:shd w:val="clear" w:color="auto" w:fill="auto"/>
          </w:tcPr>
          <w:p w14:paraId="2312E14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658E930" w14:textId="0B04FFDC" w:rsidR="00F1480E" w:rsidRPr="00867647" w:rsidRDefault="00867647" w:rsidP="00867647">
            <w:pPr>
              <w:pStyle w:val="SIText"/>
            </w:pPr>
            <w:r w:rsidRPr="00867647">
              <w:t>Pest Management (PMG)</w:t>
            </w:r>
          </w:p>
        </w:tc>
      </w:tr>
    </w:tbl>
    <w:p w14:paraId="7E0F90E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EEFD8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637645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11E0F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A234D4E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981E41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7170B90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C70F6" w:rsidRPr="00963A46" w14:paraId="0A1072B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75999CD" w14:textId="7BE7AD95" w:rsidR="004C70F6" w:rsidRPr="004C70F6" w:rsidRDefault="004C70F6" w:rsidP="004C70F6">
            <w:pPr>
              <w:pStyle w:val="SIText"/>
            </w:pPr>
            <w:r w:rsidRPr="004C70F6">
              <w:t>1. Develop procedures to identify infestations and locations</w:t>
            </w:r>
          </w:p>
        </w:tc>
        <w:tc>
          <w:tcPr>
            <w:tcW w:w="3604" w:type="pct"/>
            <w:shd w:val="clear" w:color="auto" w:fill="auto"/>
          </w:tcPr>
          <w:p w14:paraId="1A12BE22" w14:textId="77777777" w:rsidR="004C70F6" w:rsidRPr="004C70F6" w:rsidRDefault="004C70F6" w:rsidP="004C70F6">
            <w:pPr>
              <w:pStyle w:val="SIText"/>
            </w:pPr>
            <w:r w:rsidRPr="004C70F6">
              <w:t>1.1 Analyse and interpret pest legislation</w:t>
            </w:r>
          </w:p>
          <w:p w14:paraId="5C14CC82" w14:textId="43550608" w:rsidR="004C70F6" w:rsidRPr="004C70F6" w:rsidRDefault="004C70F6" w:rsidP="004C70F6">
            <w:pPr>
              <w:pStyle w:val="SIText"/>
            </w:pPr>
            <w:r w:rsidRPr="004C70F6">
              <w:t xml:space="preserve">1.2 Develop procedures to identify land ownership, and responsibilities of </w:t>
            </w:r>
            <w:r w:rsidR="00800076">
              <w:t xml:space="preserve">stakeholders according to </w:t>
            </w:r>
            <w:r w:rsidRPr="004C70F6">
              <w:t>legislation</w:t>
            </w:r>
          </w:p>
          <w:p w14:paraId="24F683E0" w14:textId="4F11EDCF" w:rsidR="004C70F6" w:rsidRPr="004C70F6" w:rsidRDefault="004C70F6" w:rsidP="004C70F6">
            <w:pPr>
              <w:pStyle w:val="SIText"/>
            </w:pPr>
            <w:r w:rsidRPr="004C70F6">
              <w:t xml:space="preserve">1.3 Develop procedures to contact landowners, and </w:t>
            </w:r>
            <w:r w:rsidR="00800076">
              <w:t xml:space="preserve">issue </w:t>
            </w:r>
            <w:r w:rsidRPr="004C70F6">
              <w:t>notif</w:t>
            </w:r>
            <w:r w:rsidR="00800076">
              <w:t>ications pest control</w:t>
            </w:r>
            <w:r w:rsidRPr="004C70F6">
              <w:t xml:space="preserve"> requirements, </w:t>
            </w:r>
            <w:r w:rsidR="00800076">
              <w:t>according to</w:t>
            </w:r>
            <w:r w:rsidRPr="004C70F6">
              <w:t xml:space="preserve"> </w:t>
            </w:r>
            <w:r w:rsidR="00800076">
              <w:t xml:space="preserve">agency and </w:t>
            </w:r>
            <w:r w:rsidRPr="004C70F6">
              <w:t xml:space="preserve">regulatory </w:t>
            </w:r>
            <w:r w:rsidR="00800076">
              <w:t>requirements</w:t>
            </w:r>
          </w:p>
          <w:p w14:paraId="202DEA64" w14:textId="6FEC2528" w:rsidR="004C70F6" w:rsidRPr="004C70F6" w:rsidRDefault="004C70F6" w:rsidP="004C70F6">
            <w:pPr>
              <w:pStyle w:val="SIText"/>
            </w:pPr>
            <w:r w:rsidRPr="004C70F6">
              <w:t xml:space="preserve">1.4 </w:t>
            </w:r>
            <w:r w:rsidR="00800076">
              <w:t>Verify</w:t>
            </w:r>
            <w:r w:rsidR="00800076" w:rsidRPr="004C70F6">
              <w:t xml:space="preserve"> </w:t>
            </w:r>
            <w:r w:rsidRPr="004C70F6">
              <w:t xml:space="preserve">record-keeping documents </w:t>
            </w:r>
            <w:r w:rsidR="00800076">
              <w:t>comply with</w:t>
            </w:r>
            <w:r w:rsidR="00800076" w:rsidRPr="004C70F6">
              <w:t xml:space="preserve"> </w:t>
            </w:r>
            <w:r w:rsidRPr="004C70F6">
              <w:t xml:space="preserve">regulatory </w:t>
            </w:r>
            <w:r w:rsidR="00800076">
              <w:t>requirements</w:t>
            </w:r>
          </w:p>
          <w:p w14:paraId="1C85B2C8" w14:textId="77777777" w:rsidR="004C70F6" w:rsidRPr="004C70F6" w:rsidRDefault="004C70F6" w:rsidP="004C70F6">
            <w:pPr>
              <w:pStyle w:val="SIText"/>
            </w:pPr>
            <w:r w:rsidRPr="004C70F6">
              <w:t>1.5 Develop and implement procedures for serving notices</w:t>
            </w:r>
          </w:p>
          <w:p w14:paraId="50285BD3" w14:textId="77777777" w:rsidR="004C70F6" w:rsidRPr="004C70F6" w:rsidRDefault="004C70F6" w:rsidP="004C70F6">
            <w:pPr>
              <w:pStyle w:val="SIText"/>
            </w:pPr>
            <w:r w:rsidRPr="004C70F6">
              <w:t>1.6 Develop and implement guidelines on collecting evidence and reporting findings</w:t>
            </w:r>
          </w:p>
          <w:p w14:paraId="678590CA" w14:textId="37579E32" w:rsidR="004C70F6" w:rsidRPr="004C70F6" w:rsidRDefault="004C70F6" w:rsidP="004C70F6">
            <w:pPr>
              <w:pStyle w:val="SIText"/>
            </w:pPr>
            <w:r w:rsidRPr="004C70F6">
              <w:t xml:space="preserve">1.7 Establish organisational policy to </w:t>
            </w:r>
            <w:proofErr w:type="gramStart"/>
            <w:r w:rsidRPr="004C70F6">
              <w:t>provide assistance</w:t>
            </w:r>
            <w:proofErr w:type="gramEnd"/>
            <w:r w:rsidRPr="004C70F6">
              <w:t xml:space="preserve"> and advice to landholders in implementing pest management plans</w:t>
            </w:r>
          </w:p>
        </w:tc>
      </w:tr>
      <w:tr w:rsidR="004C70F6" w:rsidRPr="00963A46" w14:paraId="1CC5116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EC94D" w14:textId="7AEF49AC" w:rsidR="004C70F6" w:rsidRPr="004C70F6" w:rsidRDefault="004C70F6" w:rsidP="004C70F6">
            <w:pPr>
              <w:pStyle w:val="SIText"/>
            </w:pPr>
            <w:r w:rsidRPr="004C70F6">
              <w:t>2. Administer the implementation of legislation</w:t>
            </w:r>
          </w:p>
        </w:tc>
        <w:tc>
          <w:tcPr>
            <w:tcW w:w="3604" w:type="pct"/>
            <w:shd w:val="clear" w:color="auto" w:fill="auto"/>
          </w:tcPr>
          <w:p w14:paraId="5D6C8772" w14:textId="77777777" w:rsidR="004C70F6" w:rsidRPr="004C70F6" w:rsidRDefault="004C70F6" w:rsidP="004C70F6">
            <w:pPr>
              <w:pStyle w:val="SIText"/>
            </w:pPr>
            <w:r w:rsidRPr="004C70F6">
              <w:t>2.1 Interpret, analyse and evaluate existing policy and provide recommendations</w:t>
            </w:r>
          </w:p>
          <w:p w14:paraId="2794FD2D" w14:textId="77777777" w:rsidR="004C70F6" w:rsidRPr="004C70F6" w:rsidRDefault="004C70F6" w:rsidP="004C70F6">
            <w:pPr>
              <w:pStyle w:val="SIText"/>
            </w:pPr>
            <w:r w:rsidRPr="004C70F6">
              <w:t>2.2 Determine need for legal action</w:t>
            </w:r>
          </w:p>
          <w:p w14:paraId="19C17C3E" w14:textId="7A1F0848" w:rsidR="004C70F6" w:rsidRPr="004C70F6" w:rsidRDefault="004C70F6" w:rsidP="004C70F6">
            <w:pPr>
              <w:pStyle w:val="SIText"/>
            </w:pPr>
            <w:r w:rsidRPr="004C70F6">
              <w:t>2.3 Explain</w:t>
            </w:r>
            <w:r w:rsidR="00661751">
              <w:t xml:space="preserve"> </w:t>
            </w:r>
            <w:r w:rsidRPr="004C70F6">
              <w:t xml:space="preserve">policies </w:t>
            </w:r>
            <w:r w:rsidR="00661751">
              <w:t>for</w:t>
            </w:r>
            <w:r w:rsidR="00661751" w:rsidRPr="004C70F6">
              <w:t xml:space="preserve"> </w:t>
            </w:r>
            <w:r w:rsidRPr="004C70F6">
              <w:t xml:space="preserve">right of entry </w:t>
            </w:r>
            <w:r w:rsidR="00661751">
              <w:t>to</w:t>
            </w:r>
            <w:r w:rsidRPr="004C70F6">
              <w:t xml:space="preserve"> </w:t>
            </w:r>
            <w:r w:rsidR="00661751">
              <w:t>work team</w:t>
            </w:r>
            <w:r w:rsidR="00661751" w:rsidRPr="004C70F6">
              <w:t xml:space="preserve"> </w:t>
            </w:r>
            <w:r w:rsidR="00661751">
              <w:t xml:space="preserve">for them to </w:t>
            </w:r>
            <w:r w:rsidRPr="004C70F6">
              <w:t>communicate to landowners</w:t>
            </w:r>
          </w:p>
          <w:p w14:paraId="2EC828A5" w14:textId="722EBE70" w:rsidR="004C70F6" w:rsidRPr="004C70F6" w:rsidRDefault="004C70F6" w:rsidP="004C70F6">
            <w:pPr>
              <w:pStyle w:val="SIText"/>
            </w:pPr>
            <w:r w:rsidRPr="004C70F6">
              <w:t xml:space="preserve">2.4 </w:t>
            </w:r>
            <w:r w:rsidR="00661751">
              <w:t>Verify</w:t>
            </w:r>
            <w:r w:rsidRPr="004C70F6">
              <w:t xml:space="preserve"> monitoring program identifies </w:t>
            </w:r>
            <w:r w:rsidR="00661751" w:rsidRPr="004C70F6">
              <w:t>contraven</w:t>
            </w:r>
            <w:r w:rsidR="00661751">
              <w:t xml:space="preserve">tion of </w:t>
            </w:r>
            <w:r w:rsidRPr="004C70F6">
              <w:t>existing legislation</w:t>
            </w:r>
          </w:p>
          <w:p w14:paraId="4FCC1EC7" w14:textId="064CB3C5" w:rsidR="004C70F6" w:rsidRPr="004C70F6" w:rsidRDefault="004C70F6" w:rsidP="004C70F6">
            <w:pPr>
              <w:pStyle w:val="SIText"/>
            </w:pPr>
            <w:r w:rsidRPr="004C70F6">
              <w:t xml:space="preserve">2.5 Issue and serve penalty notices </w:t>
            </w:r>
            <w:r w:rsidR="00661751">
              <w:t>according to contraventions and workplace procedures</w:t>
            </w:r>
          </w:p>
          <w:p w14:paraId="64C59427" w14:textId="77777777" w:rsidR="004C70F6" w:rsidRPr="004C70F6" w:rsidRDefault="004C70F6" w:rsidP="004C70F6">
            <w:pPr>
              <w:pStyle w:val="SIText"/>
            </w:pPr>
            <w:r w:rsidRPr="004C70F6">
              <w:t>2.6 Provide pest management advice to landholders</w:t>
            </w:r>
          </w:p>
          <w:p w14:paraId="0AD19089" w14:textId="7198668A" w:rsidR="004C70F6" w:rsidRPr="004C70F6" w:rsidRDefault="004C70F6" w:rsidP="004C70F6">
            <w:pPr>
              <w:pStyle w:val="SIText"/>
            </w:pPr>
            <w:r w:rsidRPr="004C70F6">
              <w:t>2.7 Collate evidence and findings for court or legal representative</w:t>
            </w:r>
          </w:p>
          <w:p w14:paraId="07A69594" w14:textId="094D54FA" w:rsidR="004C70F6" w:rsidRPr="004C70F6" w:rsidRDefault="004C70F6" w:rsidP="004C70F6">
            <w:pPr>
              <w:pStyle w:val="SIText"/>
            </w:pPr>
            <w:r w:rsidRPr="004C70F6">
              <w:t>2.8 Prepare ministerial briefs</w:t>
            </w:r>
            <w:r w:rsidR="00661751">
              <w:t xml:space="preserve"> according to workplace procedures and legislative requirements</w:t>
            </w:r>
          </w:p>
        </w:tc>
      </w:tr>
    </w:tbl>
    <w:p w14:paraId="3D783F80" w14:textId="77777777" w:rsidR="005F771F" w:rsidRDefault="005F771F" w:rsidP="005F771F">
      <w:pPr>
        <w:pStyle w:val="SIText"/>
      </w:pPr>
    </w:p>
    <w:p w14:paraId="4928F0F5" w14:textId="77777777" w:rsidR="005F771F" w:rsidRPr="000754EC" w:rsidRDefault="005F771F" w:rsidP="000754EC">
      <w:r>
        <w:br w:type="page"/>
      </w:r>
    </w:p>
    <w:p w14:paraId="42B0D094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0EB8A67" w14:textId="77777777" w:rsidTr="00CA2922">
        <w:trPr>
          <w:tblHeader/>
        </w:trPr>
        <w:tc>
          <w:tcPr>
            <w:tcW w:w="5000" w:type="pct"/>
            <w:gridSpan w:val="2"/>
          </w:tcPr>
          <w:p w14:paraId="143E94F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FE64B82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303093E" w14:textId="77777777" w:rsidTr="00CA2922">
        <w:trPr>
          <w:tblHeader/>
        </w:trPr>
        <w:tc>
          <w:tcPr>
            <w:tcW w:w="1396" w:type="pct"/>
          </w:tcPr>
          <w:p w14:paraId="6729528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74FFF5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AE53FAA" w14:textId="77777777" w:rsidTr="00CA2922">
        <w:tc>
          <w:tcPr>
            <w:tcW w:w="1396" w:type="pct"/>
          </w:tcPr>
          <w:p w14:paraId="76864D30" w14:textId="1AF4C753" w:rsidR="00F1480E" w:rsidRPr="000754EC" w:rsidRDefault="00661751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04B4E5EC" w14:textId="6C4FE964" w:rsidR="00F1480E" w:rsidRPr="000754EC" w:rsidRDefault="00CF48E2" w:rsidP="00DD0726">
            <w:pPr>
              <w:pStyle w:val="SIBulletList1"/>
            </w:pPr>
            <w:r w:rsidRPr="00CF48E2">
              <w:t xml:space="preserve">Organise, </w:t>
            </w:r>
            <w:r>
              <w:t>analyse</w:t>
            </w:r>
            <w:r w:rsidRPr="00CF48E2">
              <w:t xml:space="preserve"> and critique information from </w:t>
            </w:r>
            <w:r>
              <w:t>pest</w:t>
            </w:r>
            <w:r w:rsidRPr="00CF48E2">
              <w:t xml:space="preserve"> management </w:t>
            </w:r>
            <w:r>
              <w:t xml:space="preserve">legislation, regulations and policies </w:t>
            </w:r>
            <w:r w:rsidRPr="00CF48E2">
              <w:t xml:space="preserve">to build and maintain a balanced understanding </w:t>
            </w:r>
            <w:r>
              <w:t>for developing procedures of compliance and preparing reports and briefs for legal arguments and ministerial needs</w:t>
            </w:r>
          </w:p>
        </w:tc>
      </w:tr>
      <w:tr w:rsidR="00F1480E" w:rsidRPr="00336FCA" w:rsidDel="00423CB2" w14:paraId="73867C3C" w14:textId="77777777" w:rsidTr="00CA2922">
        <w:tc>
          <w:tcPr>
            <w:tcW w:w="1396" w:type="pct"/>
          </w:tcPr>
          <w:p w14:paraId="37C827B0" w14:textId="5A5BF839" w:rsidR="00F1480E" w:rsidRPr="000754EC" w:rsidRDefault="00CF48E2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72C10FC2" w14:textId="18C4C55E" w:rsidR="00F1480E" w:rsidRPr="000754EC" w:rsidRDefault="00CF48E2" w:rsidP="000754EC">
            <w:pPr>
              <w:pStyle w:val="SIBulletList1"/>
              <w:rPr>
                <w:rFonts w:eastAsia="Calibri"/>
              </w:rPr>
            </w:pPr>
            <w:r>
              <w:t xml:space="preserve">Develop procedures and </w:t>
            </w:r>
            <w:r w:rsidRPr="00CF48E2">
              <w:t xml:space="preserve">reports expressing ideas and </w:t>
            </w:r>
            <w:r>
              <w:t>presenting</w:t>
            </w:r>
            <w:r w:rsidRPr="00CF48E2">
              <w:t xml:space="preserve"> complex </w:t>
            </w:r>
            <w:r>
              <w:t xml:space="preserve">and technical </w:t>
            </w:r>
            <w:r w:rsidR="00D31FFC">
              <w:t>information</w:t>
            </w:r>
            <w:r>
              <w:t xml:space="preserve"> in a simple and factual manner for implementation </w:t>
            </w:r>
            <w:r w:rsidR="00D31FFC">
              <w:t>by work teams en</w:t>
            </w:r>
            <w:r w:rsidRPr="00CF48E2">
              <w:t>suring accurate, succinct</w:t>
            </w:r>
            <w:r w:rsidR="00D31FFC">
              <w:t xml:space="preserve"> and logically constructed texts</w:t>
            </w:r>
          </w:p>
        </w:tc>
      </w:tr>
      <w:tr w:rsidR="00F1480E" w:rsidRPr="00336FCA" w:rsidDel="00423CB2" w14:paraId="1C192D5B" w14:textId="77777777" w:rsidTr="00CA2922">
        <w:tc>
          <w:tcPr>
            <w:tcW w:w="1396" w:type="pct"/>
          </w:tcPr>
          <w:p w14:paraId="09590642" w14:textId="2587FE58" w:rsidR="00F1480E" w:rsidRPr="000754EC" w:rsidRDefault="00CF48E2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5619836" w14:textId="15A4A280" w:rsidR="00F1480E" w:rsidRPr="000754EC" w:rsidRDefault="00CF48E2" w:rsidP="000754EC">
            <w:pPr>
              <w:pStyle w:val="SIBulletList1"/>
              <w:rPr>
                <w:rFonts w:eastAsia="Calibri"/>
              </w:rPr>
            </w:pPr>
            <w:r w:rsidRPr="00661751">
              <w:t xml:space="preserve">Establish and maintain complex and effective communications when discussing, consulting and advising stakeholders </w:t>
            </w:r>
            <w:r w:rsidR="00D31FFC">
              <w:t>on pest management and compliance requirements</w:t>
            </w:r>
          </w:p>
        </w:tc>
      </w:tr>
    </w:tbl>
    <w:p w14:paraId="0CEDB874" w14:textId="77777777" w:rsidR="00916CD7" w:rsidRDefault="00916CD7" w:rsidP="005F771F">
      <w:pPr>
        <w:pStyle w:val="SIText"/>
      </w:pPr>
    </w:p>
    <w:p w14:paraId="1AC4F8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D8BB657" w14:textId="77777777" w:rsidTr="00F33FF2">
        <w:tc>
          <w:tcPr>
            <w:tcW w:w="5000" w:type="pct"/>
            <w:gridSpan w:val="4"/>
          </w:tcPr>
          <w:p w14:paraId="118CB1B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E11A889" w14:textId="77777777" w:rsidTr="00F33FF2">
        <w:tc>
          <w:tcPr>
            <w:tcW w:w="1028" w:type="pct"/>
          </w:tcPr>
          <w:p w14:paraId="53DF0C2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EE2519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B60FFB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3401FD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C0C4BA9" w14:textId="77777777" w:rsidTr="00F33FF2">
        <w:tc>
          <w:tcPr>
            <w:tcW w:w="1028" w:type="pct"/>
          </w:tcPr>
          <w:p w14:paraId="2E1D3887" w14:textId="77777777" w:rsidR="00041E59" w:rsidRDefault="00FB71F9" w:rsidP="000754EC">
            <w:pPr>
              <w:pStyle w:val="SIText"/>
            </w:pPr>
            <w:r w:rsidRPr="00FB71F9">
              <w:t>AHCPMG506 Manage the implementation of legislation</w:t>
            </w:r>
          </w:p>
          <w:p w14:paraId="267B632B" w14:textId="6C0CC772" w:rsidR="00800076" w:rsidRPr="000754EC" w:rsidRDefault="00800076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C7CC4EC" w14:textId="67FAB395" w:rsidR="00041E59" w:rsidRDefault="004C70F6" w:rsidP="000754EC">
            <w:pPr>
              <w:pStyle w:val="SIText"/>
            </w:pPr>
            <w:r w:rsidRPr="004C70F6">
              <w:t>AHCPMG506</w:t>
            </w:r>
            <w:r w:rsidR="00800076">
              <w:t xml:space="preserve"> </w:t>
            </w:r>
            <w:r w:rsidRPr="004C70F6">
              <w:t>Manage the implementation of legislation</w:t>
            </w:r>
          </w:p>
          <w:p w14:paraId="66982277" w14:textId="3CE4BC6B" w:rsidR="00800076" w:rsidRPr="000754EC" w:rsidRDefault="00800076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A411FD2" w14:textId="77777777" w:rsidR="001B6A98" w:rsidRDefault="00D31FFC" w:rsidP="000754EC">
            <w:pPr>
              <w:pStyle w:val="SIText"/>
            </w:pPr>
            <w:r>
              <w:t>Minor changes to Application</w:t>
            </w:r>
            <w:r w:rsidR="001B6A98">
              <w:t xml:space="preserve"> and Performance Criteria for clarity</w:t>
            </w:r>
          </w:p>
          <w:p w14:paraId="756F11C2" w14:textId="6B8B2278" w:rsidR="00041E59" w:rsidRPr="000754EC" w:rsidRDefault="001B6A98" w:rsidP="000754EC">
            <w:pPr>
              <w:pStyle w:val="SIText"/>
            </w:pPr>
            <w:r>
              <w:t>Updated Performance Evidence, Knowledge Evidence and Assessment Conditions</w:t>
            </w:r>
            <w:r w:rsidR="00D31FFC">
              <w:t xml:space="preserve"> </w:t>
            </w:r>
          </w:p>
        </w:tc>
        <w:tc>
          <w:tcPr>
            <w:tcW w:w="1616" w:type="pct"/>
          </w:tcPr>
          <w:p w14:paraId="30FB8439" w14:textId="6C7F701C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3EBF5AC7" w14:textId="6F6EA144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C43CAC9" w14:textId="77777777" w:rsidTr="00CA2922">
        <w:tc>
          <w:tcPr>
            <w:tcW w:w="1396" w:type="pct"/>
            <w:shd w:val="clear" w:color="auto" w:fill="auto"/>
          </w:tcPr>
          <w:p w14:paraId="4E0A499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BB67375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1783988" w14:textId="62F0D5B2" w:rsidR="00F1480E" w:rsidRPr="000754EC" w:rsidRDefault="004C70F6" w:rsidP="00E40225">
            <w:pPr>
              <w:pStyle w:val="SIText"/>
            </w:pPr>
            <w:r w:rsidRPr="004C70F6">
              <w:t>https://vetnet.education.gov.au/Pages/TrainingDocs.aspx?q=c6399549-9c62-4a5e-bf1a-524b2322cf72</w:t>
            </w:r>
          </w:p>
        </w:tc>
      </w:tr>
    </w:tbl>
    <w:p w14:paraId="6FC73338" w14:textId="77777777" w:rsidR="00F1480E" w:rsidRDefault="00F1480E" w:rsidP="005F771F">
      <w:pPr>
        <w:pStyle w:val="SIText"/>
      </w:pPr>
    </w:p>
    <w:p w14:paraId="4804E00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D0D6000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E127F8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6B30682" w14:textId="487C918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B71F9" w:rsidRPr="00FB71F9">
              <w:t>AHCPMG506 Manage the implementation of legislation</w:t>
            </w:r>
          </w:p>
        </w:tc>
      </w:tr>
      <w:tr w:rsidR="00556C4C" w:rsidRPr="00A55106" w14:paraId="45296D6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528B15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66E4B31" w14:textId="77777777" w:rsidTr="00113678">
        <w:tc>
          <w:tcPr>
            <w:tcW w:w="5000" w:type="pct"/>
            <w:gridSpan w:val="2"/>
            <w:shd w:val="clear" w:color="auto" w:fill="auto"/>
          </w:tcPr>
          <w:p w14:paraId="61567409" w14:textId="73A1606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95AF5E3" w14:textId="13DB524F" w:rsidR="007C2C0B" w:rsidRPr="007C2C0B" w:rsidRDefault="007C2C0B" w:rsidP="007C2C0B">
            <w:pPr>
              <w:pStyle w:val="SIText"/>
            </w:pPr>
          </w:p>
          <w:p w14:paraId="099B0DCE" w14:textId="694B5C02" w:rsidR="007C2C0B" w:rsidRDefault="0063037D" w:rsidP="00CE7C5E">
            <w:pPr>
              <w:pStyle w:val="SIText"/>
            </w:pPr>
            <w:r w:rsidRPr="0063037D">
              <w:t xml:space="preserve">There must be evidence that the individual </w:t>
            </w:r>
            <w:r w:rsidRPr="00F56584">
              <w:t xml:space="preserve">has </w:t>
            </w:r>
            <w:r w:rsidRPr="00CE7C5E">
              <w:rPr>
                <w:rStyle w:val="SITemporaryText"/>
                <w:color w:val="auto"/>
                <w:sz w:val="20"/>
              </w:rPr>
              <w:t>on at least one occasion</w:t>
            </w:r>
            <w:r>
              <w:t xml:space="preserve"> </w:t>
            </w:r>
            <w:r w:rsidR="007C2C0B" w:rsidRPr="007C2C0B">
              <w:t>develop</w:t>
            </w:r>
            <w:r>
              <w:t>ed</w:t>
            </w:r>
            <w:r w:rsidR="007C2C0B" w:rsidRPr="007C2C0B">
              <w:t xml:space="preserve"> procedures to identify infestations in accordance with </w:t>
            </w:r>
            <w:r>
              <w:t>pest management</w:t>
            </w:r>
            <w:r w:rsidRPr="007C2C0B">
              <w:t xml:space="preserve"> </w:t>
            </w:r>
            <w:r w:rsidR="007C2C0B" w:rsidRPr="007C2C0B">
              <w:t>legislation</w:t>
            </w:r>
            <w:r>
              <w:t>.</w:t>
            </w:r>
          </w:p>
          <w:p w14:paraId="408CC654" w14:textId="77777777" w:rsidR="0063037D" w:rsidRDefault="0063037D" w:rsidP="00CE7C5E">
            <w:pPr>
              <w:pStyle w:val="SIText"/>
            </w:pPr>
          </w:p>
          <w:p w14:paraId="10FB373E" w14:textId="1E574AAD" w:rsidR="0063037D" w:rsidRPr="007C2C0B" w:rsidRDefault="0063037D" w:rsidP="00CE7C5E">
            <w:pPr>
              <w:pStyle w:val="SIText"/>
            </w:pPr>
            <w:r>
              <w:t>There must also be evidence that the individual has:</w:t>
            </w:r>
          </w:p>
          <w:p w14:paraId="605257B3" w14:textId="6CB8242E" w:rsidR="0063037D" w:rsidRDefault="007C2C0B" w:rsidP="007C2C0B">
            <w:pPr>
              <w:pStyle w:val="SIBulletList1"/>
            </w:pPr>
            <w:r w:rsidRPr="007C2C0B">
              <w:t>interact</w:t>
            </w:r>
            <w:r w:rsidR="0063037D">
              <w:t>ed</w:t>
            </w:r>
            <w:r w:rsidRPr="007C2C0B">
              <w:t xml:space="preserve"> with landholders </w:t>
            </w:r>
            <w:r w:rsidR="0063037D">
              <w:t xml:space="preserve">according to workplace requirements </w:t>
            </w:r>
            <w:r w:rsidR="0063037D" w:rsidRPr="007C2C0B">
              <w:t xml:space="preserve">and legislative requirements </w:t>
            </w:r>
            <w:r w:rsidRPr="007C2C0B">
              <w:t>to</w:t>
            </w:r>
            <w:r w:rsidR="0063037D">
              <w:t>:</w:t>
            </w:r>
          </w:p>
          <w:p w14:paraId="2EB7C43E" w14:textId="0B15AB72" w:rsidR="0063037D" w:rsidRDefault="007C2C0B" w:rsidP="00CE7C5E">
            <w:pPr>
              <w:pStyle w:val="SIBulletList2"/>
            </w:pPr>
            <w:r w:rsidRPr="007C2C0B">
              <w:t>explain the ramifications of legislation</w:t>
            </w:r>
          </w:p>
          <w:p w14:paraId="62AB4EB1" w14:textId="77777777" w:rsidR="0063037D" w:rsidRDefault="007C2C0B" w:rsidP="00CE7C5E">
            <w:pPr>
              <w:pStyle w:val="SIBulletList2"/>
            </w:pPr>
            <w:r w:rsidRPr="007C2C0B">
              <w:t>provide pest management advice</w:t>
            </w:r>
          </w:p>
          <w:p w14:paraId="3630CA49" w14:textId="18425BB0" w:rsidR="007C2C0B" w:rsidRPr="007C2C0B" w:rsidRDefault="007C2C0B">
            <w:pPr>
              <w:pStyle w:val="SIBulletList1"/>
            </w:pPr>
            <w:r w:rsidRPr="007C2C0B">
              <w:t>explain</w:t>
            </w:r>
            <w:r w:rsidR="0063037D">
              <w:t>ed</w:t>
            </w:r>
            <w:r w:rsidRPr="007C2C0B">
              <w:t xml:space="preserve"> policies </w:t>
            </w:r>
            <w:r w:rsidR="0063037D">
              <w:t xml:space="preserve">for </w:t>
            </w:r>
            <w:r w:rsidRPr="007C2C0B">
              <w:t>right of entry to work</w:t>
            </w:r>
            <w:r w:rsidR="0063037D">
              <w:t xml:space="preserve"> team</w:t>
            </w:r>
          </w:p>
          <w:p w14:paraId="08CD3295" w14:textId="36294E7F" w:rsidR="007C2C0B" w:rsidRPr="007C2C0B" w:rsidRDefault="00015427" w:rsidP="007C2C0B">
            <w:pPr>
              <w:pStyle w:val="SIBulletList1"/>
            </w:pPr>
            <w:r>
              <w:t xml:space="preserve">prepared and </w:t>
            </w:r>
            <w:r w:rsidR="007C2C0B" w:rsidRPr="007C2C0B">
              <w:t>serve</w:t>
            </w:r>
            <w:r>
              <w:t>d</w:t>
            </w:r>
            <w:r w:rsidR="007C2C0B" w:rsidRPr="007C2C0B">
              <w:t xml:space="preserve"> penalty notices</w:t>
            </w:r>
            <w:r w:rsidR="0063037D">
              <w:t xml:space="preserve"> to </w:t>
            </w:r>
            <w:r w:rsidR="00A67FB3">
              <w:t>landholders</w:t>
            </w:r>
            <w:r>
              <w:t xml:space="preserve"> who are</w:t>
            </w:r>
            <w:r w:rsidR="00A67FB3">
              <w:t xml:space="preserve"> in contravention of legislation</w:t>
            </w:r>
          </w:p>
          <w:p w14:paraId="431A2C5C" w14:textId="69B52B50" w:rsidR="007C2C0B" w:rsidRPr="007C2C0B" w:rsidRDefault="007C2C0B" w:rsidP="007C2C0B">
            <w:pPr>
              <w:pStyle w:val="SIBulletList1"/>
            </w:pPr>
            <w:r w:rsidRPr="007C2C0B">
              <w:t>collate</w:t>
            </w:r>
            <w:r w:rsidR="00A67FB3">
              <w:t>d</w:t>
            </w:r>
            <w:r w:rsidRPr="007C2C0B">
              <w:t xml:space="preserve"> evidence and findings for presentation in a court or to legal </w:t>
            </w:r>
            <w:r w:rsidR="00A67FB3">
              <w:t>team</w:t>
            </w:r>
          </w:p>
          <w:p w14:paraId="072E4DE0" w14:textId="281FB138" w:rsidR="00556C4C" w:rsidRPr="000754EC" w:rsidRDefault="00A67FB3">
            <w:pPr>
              <w:pStyle w:val="SIBulletList1"/>
            </w:pPr>
            <w:r>
              <w:t>prepared</w:t>
            </w:r>
            <w:r w:rsidRPr="007C2C0B">
              <w:t xml:space="preserve"> </w:t>
            </w:r>
            <w:r w:rsidR="00015427">
              <w:t xml:space="preserve">a </w:t>
            </w:r>
            <w:r w:rsidR="007C2C0B" w:rsidRPr="007C2C0B">
              <w:t>ministerial brief</w:t>
            </w:r>
            <w:r>
              <w:t>.</w:t>
            </w:r>
          </w:p>
        </w:tc>
      </w:tr>
    </w:tbl>
    <w:p w14:paraId="20474ED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6484F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AA8AF9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B5E24BF" w14:textId="77777777" w:rsidTr="00CA2922">
        <w:tc>
          <w:tcPr>
            <w:tcW w:w="5000" w:type="pct"/>
            <w:shd w:val="clear" w:color="auto" w:fill="auto"/>
          </w:tcPr>
          <w:p w14:paraId="7F4D435A" w14:textId="4C57B33D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4E7A924" w14:textId="09A91423" w:rsidR="00A64A6D" w:rsidRPr="00A64A6D" w:rsidRDefault="00A64A6D" w:rsidP="00A64A6D">
            <w:pPr>
              <w:pStyle w:val="SIText"/>
            </w:pPr>
          </w:p>
          <w:p w14:paraId="3650A03F" w14:textId="77777777" w:rsidR="00A64A6D" w:rsidRPr="00A64A6D" w:rsidRDefault="00A64A6D" w:rsidP="00A64A6D">
            <w:pPr>
              <w:pStyle w:val="SIBulletList1"/>
            </w:pPr>
            <w:r w:rsidRPr="00A64A6D">
              <w:t>Commonwealth and State/Territory legislation and regulation relevant to pest management</w:t>
            </w:r>
          </w:p>
          <w:p w14:paraId="4E206661" w14:textId="77777777" w:rsidR="00A64A6D" w:rsidRPr="00A64A6D" w:rsidRDefault="00A64A6D" w:rsidP="00A64A6D">
            <w:pPr>
              <w:pStyle w:val="SIBulletList1"/>
            </w:pPr>
            <w:r w:rsidRPr="00A64A6D">
              <w:t>relevant legislation regarding identification, destruction, movement, and propagation of declared species</w:t>
            </w:r>
          </w:p>
          <w:p w14:paraId="4C047ABE" w14:textId="77777777" w:rsidR="00A64A6D" w:rsidRPr="00A64A6D" w:rsidRDefault="00A64A6D" w:rsidP="00A64A6D">
            <w:pPr>
              <w:pStyle w:val="SIBulletList1"/>
            </w:pPr>
            <w:r w:rsidRPr="00A64A6D">
              <w:t>legislation relating to gathering and presenting evidence</w:t>
            </w:r>
          </w:p>
          <w:p w14:paraId="62E5AD41" w14:textId="77777777" w:rsidR="00A64A6D" w:rsidRPr="00A64A6D" w:rsidRDefault="00A64A6D" w:rsidP="00A64A6D">
            <w:pPr>
              <w:pStyle w:val="SIBulletList1"/>
            </w:pPr>
            <w:r w:rsidRPr="00A64A6D">
              <w:t>appropriate record-keeping systems</w:t>
            </w:r>
          </w:p>
          <w:p w14:paraId="2034757A" w14:textId="36762F73" w:rsidR="00A64A6D" w:rsidRPr="00A64A6D" w:rsidRDefault="00A64A6D" w:rsidP="00A64A6D">
            <w:pPr>
              <w:pStyle w:val="SIBulletList1"/>
            </w:pPr>
            <w:r w:rsidRPr="00A64A6D">
              <w:t xml:space="preserve">environmental protection </w:t>
            </w:r>
            <w:r w:rsidR="00F56584">
              <w:t>legislation and compliance in land and water management</w:t>
            </w:r>
          </w:p>
          <w:p w14:paraId="178B7B27" w14:textId="77777777" w:rsidR="00A64A6D" w:rsidRPr="00A64A6D" w:rsidRDefault="00A64A6D" w:rsidP="00A64A6D">
            <w:pPr>
              <w:pStyle w:val="SIBulletList1"/>
            </w:pPr>
            <w:r w:rsidRPr="00A64A6D">
              <w:t>land management and production principles</w:t>
            </w:r>
          </w:p>
          <w:p w14:paraId="5D0032A0" w14:textId="7D750C2F" w:rsidR="00A64A6D" w:rsidRPr="00A64A6D" w:rsidRDefault="00F56584" w:rsidP="00A64A6D">
            <w:pPr>
              <w:pStyle w:val="SIBulletList1"/>
            </w:pPr>
            <w:r>
              <w:t xml:space="preserve">techniques use in the </w:t>
            </w:r>
            <w:r w:rsidRPr="00F56584">
              <w:t xml:space="preserve">development </w:t>
            </w:r>
            <w:r>
              <w:t xml:space="preserve">of </w:t>
            </w:r>
            <w:r w:rsidR="00A64A6D" w:rsidRPr="00A64A6D">
              <w:t>polic</w:t>
            </w:r>
            <w:r>
              <w:t>ies a</w:t>
            </w:r>
            <w:r w:rsidR="00A64A6D" w:rsidRPr="00A64A6D">
              <w:t>nd procedure</w:t>
            </w:r>
            <w:r>
              <w:t xml:space="preserve">s </w:t>
            </w:r>
          </w:p>
          <w:p w14:paraId="6BA30B73" w14:textId="77777777" w:rsidR="00A64A6D" w:rsidRPr="00A64A6D" w:rsidRDefault="00A64A6D" w:rsidP="00A64A6D">
            <w:pPr>
              <w:pStyle w:val="SIBulletList1"/>
            </w:pPr>
            <w:r w:rsidRPr="00A64A6D">
              <w:t>how to present evidence for court proceedings</w:t>
            </w:r>
          </w:p>
          <w:p w14:paraId="68FB271F" w14:textId="77777777" w:rsidR="00A64A6D" w:rsidRPr="00A64A6D" w:rsidRDefault="00A64A6D" w:rsidP="00A64A6D">
            <w:pPr>
              <w:pStyle w:val="SIBulletList1"/>
            </w:pPr>
            <w:r w:rsidRPr="00A64A6D">
              <w:t>principles that underpin a strategic approach to managing pests</w:t>
            </w:r>
          </w:p>
          <w:p w14:paraId="0618C348" w14:textId="77777777" w:rsidR="00A64A6D" w:rsidRPr="00A64A6D" w:rsidRDefault="00A64A6D" w:rsidP="00A64A6D">
            <w:pPr>
              <w:pStyle w:val="SIBulletList1"/>
            </w:pPr>
            <w:r w:rsidRPr="00A64A6D">
              <w:t>pest control treatments relating to pests dealt with under legislation</w:t>
            </w:r>
          </w:p>
          <w:p w14:paraId="7F084DA9" w14:textId="77777777" w:rsidR="00A64A6D" w:rsidRDefault="00A64A6D" w:rsidP="00A64A6D">
            <w:pPr>
              <w:pStyle w:val="SIBulletList1"/>
            </w:pPr>
            <w:r w:rsidRPr="00A64A6D">
              <w:t>monitoring points in the pest management plan and evidence of infestations</w:t>
            </w:r>
          </w:p>
          <w:p w14:paraId="6ABBAB2D" w14:textId="1DCC1E59" w:rsidR="008B721C" w:rsidRDefault="008B721C" w:rsidP="00A64A6D">
            <w:pPr>
              <w:pStyle w:val="SIBulletList1"/>
            </w:pPr>
            <w:r>
              <w:t>biosecurity implications of pest management strategies</w:t>
            </w:r>
          </w:p>
          <w:p w14:paraId="3AB4FCEC" w14:textId="321B6D64" w:rsidR="008B721C" w:rsidRPr="00A64A6D" w:rsidRDefault="008B721C" w:rsidP="00A64A6D">
            <w:pPr>
              <w:pStyle w:val="SIBulletList1"/>
            </w:pPr>
            <w:r>
              <w:t>chemicals and toxins used in pest control and environmental protection</w:t>
            </w:r>
          </w:p>
          <w:p w14:paraId="64F1628A" w14:textId="56D4077E" w:rsidR="00A64A6D" w:rsidRPr="000754EC" w:rsidRDefault="00A64A6D" w:rsidP="00A64A6D">
            <w:pPr>
              <w:pStyle w:val="SIBulletList1"/>
            </w:pPr>
            <w:r w:rsidRPr="00A64A6D">
              <w:t>relevant local, regional, State/Territory and national pest management strategies</w:t>
            </w:r>
          </w:p>
        </w:tc>
      </w:tr>
    </w:tbl>
    <w:p w14:paraId="05B47A5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FD104F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7C65C5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FC8EA86" w14:textId="77777777" w:rsidTr="00CA2922">
        <w:tc>
          <w:tcPr>
            <w:tcW w:w="5000" w:type="pct"/>
            <w:shd w:val="clear" w:color="auto" w:fill="auto"/>
          </w:tcPr>
          <w:p w14:paraId="60B85AB6" w14:textId="354D6C16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E41D92C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351C30" w14:textId="708381B5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38747EA" w14:textId="5E6604A8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A67FB3">
              <w:t xml:space="preserve">in an agency environment </w:t>
            </w:r>
            <w:r w:rsidR="004E6741" w:rsidRPr="000754EC">
              <w:t>or an environment that accurately represents workplace conditions</w:t>
            </w:r>
          </w:p>
          <w:p w14:paraId="47DE93C1" w14:textId="0800CDE9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33C02D7C" w14:textId="21E8244F" w:rsidR="00A67FB3" w:rsidRDefault="00A67FB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 resources for reviewing legislation and preparing written documentation</w:t>
            </w:r>
          </w:p>
          <w:p w14:paraId="20124AF8" w14:textId="642D6FBE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78D2C077" w14:textId="048C43DA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</w:t>
            </w:r>
            <w:r w:rsidR="00A67FB3">
              <w:rPr>
                <w:rFonts w:eastAsia="Calibri"/>
              </w:rPr>
              <w:t xml:space="preserve"> and</w:t>
            </w:r>
            <w:r w:rsidR="00F83D7C" w:rsidRPr="000754EC">
              <w:rPr>
                <w:rFonts w:eastAsia="Calibri"/>
              </w:rPr>
              <w:t xml:space="preserve"> procedures</w:t>
            </w:r>
            <w:r w:rsidR="00A67FB3">
              <w:rPr>
                <w:rFonts w:eastAsia="Calibri"/>
              </w:rPr>
              <w:t xml:space="preserve"> for preparing and processing pest management documents</w:t>
            </w:r>
          </w:p>
          <w:p w14:paraId="26CD5F1B" w14:textId="06B24709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legislation</w:t>
            </w:r>
            <w:r w:rsidR="00A67FB3">
              <w:rPr>
                <w:rFonts w:eastAsia="Calibri"/>
              </w:rPr>
              <w:t xml:space="preserve"> and regulations for pest management</w:t>
            </w:r>
          </w:p>
          <w:p w14:paraId="2FC64A74" w14:textId="1C012AB2" w:rsidR="00233143" w:rsidRPr="000754EC" w:rsidRDefault="00B0712C" w:rsidP="000754EC">
            <w:pPr>
              <w:pStyle w:val="SIBulletList1"/>
            </w:pPr>
            <w:r>
              <w:t>[</w:t>
            </w:r>
            <w:r w:rsidR="002E170C">
              <w:t>r</w:t>
            </w:r>
            <w:r w:rsidR="00366805">
              <w:t>elationships</w:t>
            </w:r>
            <w:r w:rsidR="002E170C">
              <w:t>:</w:t>
            </w:r>
          </w:p>
          <w:p w14:paraId="65230E18" w14:textId="5ECBB108" w:rsidR="00366805" w:rsidRDefault="00A67FB3" w:rsidP="000754EC">
            <w:pPr>
              <w:pStyle w:val="SIBulletList2"/>
            </w:pPr>
            <w:r>
              <w:t>landowners</w:t>
            </w:r>
          </w:p>
          <w:p w14:paraId="3ED7A4E2" w14:textId="68ACB8EE" w:rsidR="0021210E" w:rsidRDefault="00A67FB3" w:rsidP="00CE7C5E">
            <w:pPr>
              <w:pStyle w:val="SIBulletList2"/>
            </w:pPr>
            <w:r>
              <w:t>work team.</w:t>
            </w:r>
          </w:p>
          <w:p w14:paraId="0831F677" w14:textId="329C1357" w:rsidR="00F1480E" w:rsidRPr="000754EC" w:rsidRDefault="007134FE" w:rsidP="00CE7C5E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9DA18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7781B00" w14:textId="77777777" w:rsidTr="004679E3">
        <w:tc>
          <w:tcPr>
            <w:tcW w:w="990" w:type="pct"/>
            <w:shd w:val="clear" w:color="auto" w:fill="auto"/>
          </w:tcPr>
          <w:p w14:paraId="1EF76A7D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4BCFF5A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19CCD2E" w14:textId="4928701D" w:rsidR="00F1480E" w:rsidRPr="000754EC" w:rsidRDefault="00CF4F75" w:rsidP="000754EC">
            <w:pPr>
              <w:pStyle w:val="SIText"/>
            </w:pPr>
            <w:r w:rsidRPr="00CF4F75">
              <w:t>https://vetnet.education.gov.au/Pages/TrainingDocs.aspx?q=c6399549-9c62-4a5e-bf1a-524b2322cf72</w:t>
            </w:r>
          </w:p>
        </w:tc>
      </w:tr>
    </w:tbl>
    <w:p w14:paraId="05B0BF2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5D0C5" w14:textId="77777777" w:rsidR="00173698" w:rsidRDefault="00173698" w:rsidP="00BF3F0A">
      <w:r>
        <w:separator/>
      </w:r>
    </w:p>
    <w:p w14:paraId="2406FB9F" w14:textId="77777777" w:rsidR="00173698" w:rsidRDefault="00173698"/>
  </w:endnote>
  <w:endnote w:type="continuationSeparator" w:id="0">
    <w:p w14:paraId="1B797974" w14:textId="77777777" w:rsidR="00173698" w:rsidRDefault="00173698" w:rsidP="00BF3F0A">
      <w:r>
        <w:continuationSeparator/>
      </w:r>
    </w:p>
    <w:p w14:paraId="1E350D77" w14:textId="77777777" w:rsidR="00173698" w:rsidRDefault="001736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BB2ECA3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F79AD">
          <w:rPr>
            <w:noProof/>
          </w:rPr>
          <w:t>4</w:t>
        </w:r>
        <w:r w:rsidRPr="000754EC">
          <w:fldChar w:fldCharType="end"/>
        </w:r>
      </w:p>
      <w:p w14:paraId="2A2D0D3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1D61F02C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22F05" w14:textId="77777777" w:rsidR="00173698" w:rsidRDefault="00173698" w:rsidP="00BF3F0A">
      <w:r>
        <w:separator/>
      </w:r>
    </w:p>
    <w:p w14:paraId="2FA2894A" w14:textId="77777777" w:rsidR="00173698" w:rsidRDefault="00173698"/>
  </w:footnote>
  <w:footnote w:type="continuationSeparator" w:id="0">
    <w:p w14:paraId="1D8AE864" w14:textId="77777777" w:rsidR="00173698" w:rsidRDefault="00173698" w:rsidP="00BF3F0A">
      <w:r>
        <w:continuationSeparator/>
      </w:r>
    </w:p>
    <w:p w14:paraId="7501FB2C" w14:textId="77777777" w:rsidR="00173698" w:rsidRDefault="001736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AD492" w14:textId="03CA8F97" w:rsidR="009C2650" w:rsidRPr="00FB71F9" w:rsidRDefault="00FB71F9" w:rsidP="00FB71F9">
    <w:r w:rsidRPr="00FB71F9">
      <w:rPr>
        <w:lang w:eastAsia="en-US"/>
      </w:rPr>
      <w:t>AHCPMG506 Manage the implementation of legislation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F600CAE"/>
    <w:multiLevelType w:val="multilevel"/>
    <w:tmpl w:val="4C6A09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C1F70"/>
    <w:multiLevelType w:val="multilevel"/>
    <w:tmpl w:val="772EA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5427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5D39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3698"/>
    <w:rsid w:val="00176E4F"/>
    <w:rsid w:val="0018546B"/>
    <w:rsid w:val="001A6A3E"/>
    <w:rsid w:val="001A7B6D"/>
    <w:rsid w:val="001B34D5"/>
    <w:rsid w:val="001B513A"/>
    <w:rsid w:val="001B6A98"/>
    <w:rsid w:val="001C0A75"/>
    <w:rsid w:val="001C1306"/>
    <w:rsid w:val="001D30EB"/>
    <w:rsid w:val="001D5C1B"/>
    <w:rsid w:val="001D7F5B"/>
    <w:rsid w:val="001E0849"/>
    <w:rsid w:val="001E16BC"/>
    <w:rsid w:val="001E16DF"/>
    <w:rsid w:val="001E2ACC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0F6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1FB9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0BA6"/>
    <w:rsid w:val="006121D4"/>
    <w:rsid w:val="00613B49"/>
    <w:rsid w:val="00616845"/>
    <w:rsid w:val="00620E8E"/>
    <w:rsid w:val="0063037D"/>
    <w:rsid w:val="00633CFE"/>
    <w:rsid w:val="00634FCA"/>
    <w:rsid w:val="00643D1B"/>
    <w:rsid w:val="006452B8"/>
    <w:rsid w:val="00652E62"/>
    <w:rsid w:val="00661751"/>
    <w:rsid w:val="00675C98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C2C0B"/>
    <w:rsid w:val="007D5A78"/>
    <w:rsid w:val="007E3BD1"/>
    <w:rsid w:val="007F1563"/>
    <w:rsid w:val="007F1EB2"/>
    <w:rsid w:val="007F44DB"/>
    <w:rsid w:val="007F5A8B"/>
    <w:rsid w:val="00800076"/>
    <w:rsid w:val="00811395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67647"/>
    <w:rsid w:val="00884BF0"/>
    <w:rsid w:val="00886790"/>
    <w:rsid w:val="008908DE"/>
    <w:rsid w:val="008A12ED"/>
    <w:rsid w:val="008A39D3"/>
    <w:rsid w:val="008B2C77"/>
    <w:rsid w:val="008B4AD2"/>
    <w:rsid w:val="008B7138"/>
    <w:rsid w:val="008B721C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4A6D"/>
    <w:rsid w:val="00A67FB3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79A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6781"/>
    <w:rsid w:val="00CB746F"/>
    <w:rsid w:val="00CC451E"/>
    <w:rsid w:val="00CD4E9D"/>
    <w:rsid w:val="00CD4F4D"/>
    <w:rsid w:val="00CE7C5E"/>
    <w:rsid w:val="00CE7D19"/>
    <w:rsid w:val="00CF0CF5"/>
    <w:rsid w:val="00CF2B3E"/>
    <w:rsid w:val="00CF48E2"/>
    <w:rsid w:val="00CF4F75"/>
    <w:rsid w:val="00D0201F"/>
    <w:rsid w:val="00D03685"/>
    <w:rsid w:val="00D07D4E"/>
    <w:rsid w:val="00D115AA"/>
    <w:rsid w:val="00D145BE"/>
    <w:rsid w:val="00D2035A"/>
    <w:rsid w:val="00D20C57"/>
    <w:rsid w:val="00D25D16"/>
    <w:rsid w:val="00D31FFC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584"/>
    <w:rsid w:val="00F56827"/>
    <w:rsid w:val="00F62866"/>
    <w:rsid w:val="00F65EF0"/>
    <w:rsid w:val="00F71651"/>
    <w:rsid w:val="00F76191"/>
    <w:rsid w:val="00F76CC6"/>
    <w:rsid w:val="00F83D7C"/>
    <w:rsid w:val="00FB232E"/>
    <w:rsid w:val="00FB71F9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9C3F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C25D4-5D10-44C1-8836-4E7402C5E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30B732EE-2A7B-415D-832C-D2F05B08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2020-03-16T02:39:00Z</dcterms:created>
  <dcterms:modified xsi:type="dcterms:W3CDTF">2020-03-16T02:39:00Z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