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1B9F5" w14:textId="77777777" w:rsidR="000E25E6" w:rsidRDefault="000E25E6" w:rsidP="00FD557D">
      <w:pPr>
        <w:pStyle w:val="SIHeading2"/>
      </w:pPr>
      <w:bookmarkStart w:id="0" w:name="_GoBack"/>
      <w:bookmarkEnd w:id="0"/>
    </w:p>
    <w:p w14:paraId="0E67ABC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60FD241" w14:textId="77777777" w:rsidTr="00146EEC">
        <w:tc>
          <w:tcPr>
            <w:tcW w:w="2689" w:type="dxa"/>
          </w:tcPr>
          <w:p w14:paraId="3A356E2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ECF698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4043F" w14:paraId="2E71624B" w14:textId="77777777" w:rsidTr="00081849">
        <w:tc>
          <w:tcPr>
            <w:tcW w:w="2689" w:type="dxa"/>
          </w:tcPr>
          <w:p w14:paraId="27044589" w14:textId="5032EF52" w:rsidR="0044043F" w:rsidRPr="0044043F" w:rsidRDefault="0044043F" w:rsidP="0044043F">
            <w:pPr>
              <w:pStyle w:val="SIText"/>
            </w:pPr>
            <w:r w:rsidRPr="00CC451E">
              <w:t>Release</w:t>
            </w:r>
            <w:r w:rsidRPr="0044043F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69EC6F29" w14:textId="16A099AA" w:rsidR="0044043F" w:rsidRPr="0044043F" w:rsidRDefault="0044043F" w:rsidP="0044043F">
            <w:pPr>
              <w:pStyle w:val="SIText"/>
            </w:pPr>
            <w:r>
              <w:t>This version released with AHC Agriculture, Horticulture and Conservation and Land Manag</w:t>
            </w:r>
            <w:r w:rsidR="000F1DC1">
              <w:t>ement Training Package Version 6</w:t>
            </w:r>
            <w:r>
              <w:t>.0.</w:t>
            </w:r>
          </w:p>
        </w:tc>
      </w:tr>
      <w:tr w:rsidR="00F1480E" w14:paraId="7DB7A496" w14:textId="77777777" w:rsidTr="00146EEC">
        <w:tc>
          <w:tcPr>
            <w:tcW w:w="2689" w:type="dxa"/>
          </w:tcPr>
          <w:p w14:paraId="0801F7A3" w14:textId="29C1719F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4E85CA88" w14:textId="7C432918" w:rsidR="00F1480E" w:rsidRPr="00357693" w:rsidRDefault="003854C7" w:rsidP="00357693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0931FEE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C727A4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E0C0F9F" w14:textId="39121CEF" w:rsidR="00F1480E" w:rsidRPr="000754EC" w:rsidRDefault="005E5739" w:rsidP="000754EC">
            <w:pPr>
              <w:pStyle w:val="SIUNITCODE"/>
            </w:pPr>
            <w:r w:rsidRPr="005E5739">
              <w:t>AHCNRM602</w:t>
            </w:r>
          </w:p>
        </w:tc>
        <w:tc>
          <w:tcPr>
            <w:tcW w:w="3604" w:type="pct"/>
            <w:shd w:val="clear" w:color="auto" w:fill="auto"/>
          </w:tcPr>
          <w:p w14:paraId="0FC039B4" w14:textId="04181DE0" w:rsidR="00F1480E" w:rsidRPr="000754EC" w:rsidRDefault="005E5739" w:rsidP="000754EC">
            <w:pPr>
              <w:pStyle w:val="SIUnittitle"/>
            </w:pPr>
            <w:r w:rsidRPr="005E5739">
              <w:t>Develop a monitoring, evaluation and reporting program</w:t>
            </w:r>
          </w:p>
        </w:tc>
      </w:tr>
      <w:tr w:rsidR="00F1480E" w:rsidRPr="00963A46" w14:paraId="3E6DE883" w14:textId="77777777" w:rsidTr="00CA2922">
        <w:tc>
          <w:tcPr>
            <w:tcW w:w="1396" w:type="pct"/>
            <w:shd w:val="clear" w:color="auto" w:fill="auto"/>
          </w:tcPr>
          <w:p w14:paraId="2ECA692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631228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966C63B" w14:textId="0FA65625" w:rsidR="00357693" w:rsidRPr="00357693" w:rsidRDefault="00357693" w:rsidP="00357693">
            <w:pPr>
              <w:pStyle w:val="SIText"/>
            </w:pPr>
            <w:r w:rsidRPr="00357693">
              <w:t xml:space="preserve">This unit of competency describes the skills and knowledge required to develop a monitoring, evaluation and reporting program for </w:t>
            </w:r>
            <w:r w:rsidR="00346975">
              <w:t xml:space="preserve">a land and water </w:t>
            </w:r>
            <w:r w:rsidR="00662A46">
              <w:t xml:space="preserve">management </w:t>
            </w:r>
            <w:r w:rsidRPr="00357693">
              <w:t xml:space="preserve">organisation </w:t>
            </w:r>
            <w:r w:rsidR="001279A8">
              <w:t>or project manager to</w:t>
            </w:r>
            <w:r w:rsidRPr="00357693">
              <w:t xml:space="preserve"> measure progress against targets and reporting responsibilities.</w:t>
            </w:r>
          </w:p>
          <w:p w14:paraId="06CFA053" w14:textId="77777777" w:rsidR="00357693" w:rsidRPr="00357693" w:rsidRDefault="00357693" w:rsidP="00357693">
            <w:pPr>
              <w:pStyle w:val="SIText"/>
            </w:pPr>
          </w:p>
          <w:p w14:paraId="3283134E" w14:textId="4B8EC58B" w:rsidR="00357693" w:rsidRPr="00357693" w:rsidRDefault="00662A46" w:rsidP="00357693">
            <w:pPr>
              <w:pStyle w:val="SIText"/>
            </w:pPr>
            <w:r>
              <w:t>The unit applies to individuals</w:t>
            </w:r>
            <w:r w:rsidRPr="00662A46">
              <w:t xml:space="preserve"> who </w:t>
            </w:r>
            <w:r w:rsidR="00CD51A6">
              <w:t xml:space="preserve">are </w:t>
            </w:r>
            <w:r w:rsidR="001279A8">
              <w:t xml:space="preserve">land or </w:t>
            </w:r>
            <w:r w:rsidR="00346975">
              <w:t>water</w:t>
            </w:r>
            <w:r w:rsidR="00CD51A6">
              <w:t xml:space="preserve"> managers and use</w:t>
            </w:r>
            <w:r>
              <w:t xml:space="preserve"> </w:t>
            </w:r>
            <w:r w:rsidR="00346975">
              <w:t xml:space="preserve">an adaptive management </w:t>
            </w:r>
            <w:r w:rsidRPr="00357693">
              <w:t>framework to manage human, social, natural, physical and financial assets</w:t>
            </w:r>
            <w:r>
              <w:t xml:space="preserve"> in natural resource management. </w:t>
            </w:r>
            <w:r w:rsidR="00CD51A6" w:rsidRPr="00CD51A6">
              <w:t xml:space="preserve">They apply knowledge and skills in land </w:t>
            </w:r>
            <w:r w:rsidR="00346975">
              <w:t xml:space="preserve">and water </w:t>
            </w:r>
            <w:r w:rsidR="00CD51A6" w:rsidRPr="00CD51A6">
              <w:t>management with autonomy and judgement and analyse information to complete activities, interpret and transmit solutions to others.</w:t>
            </w:r>
          </w:p>
          <w:p w14:paraId="31764803" w14:textId="77777777" w:rsidR="00357693" w:rsidRPr="00357693" w:rsidRDefault="00357693" w:rsidP="00357693">
            <w:pPr>
              <w:pStyle w:val="SIText"/>
            </w:pPr>
          </w:p>
          <w:p w14:paraId="1A7966EA" w14:textId="1DAC7F03" w:rsidR="00373436" w:rsidRPr="000754EC" w:rsidRDefault="00357693">
            <w:pPr>
              <w:pStyle w:val="SIText"/>
            </w:pPr>
            <w:r w:rsidRPr="00357693">
              <w:t>No licensing, legislative or certification requirements are known to apply to this unit at the time of publication.</w:t>
            </w:r>
          </w:p>
        </w:tc>
      </w:tr>
      <w:tr w:rsidR="00F1480E" w:rsidRPr="00963A46" w14:paraId="709B53A2" w14:textId="77777777" w:rsidTr="00CA2922">
        <w:tc>
          <w:tcPr>
            <w:tcW w:w="1396" w:type="pct"/>
            <w:shd w:val="clear" w:color="auto" w:fill="auto"/>
          </w:tcPr>
          <w:p w14:paraId="197DCAB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9D5F818" w14:textId="16E5D743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3D4E3A4" w14:textId="77777777" w:rsidTr="00CA2922">
        <w:tc>
          <w:tcPr>
            <w:tcW w:w="1396" w:type="pct"/>
            <w:shd w:val="clear" w:color="auto" w:fill="auto"/>
          </w:tcPr>
          <w:p w14:paraId="11E4606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153B860" w14:textId="6D40C55F" w:rsidR="00F1480E" w:rsidRPr="00337C2F" w:rsidRDefault="00337C2F" w:rsidP="00337C2F">
            <w:pPr>
              <w:pStyle w:val="SIText"/>
            </w:pPr>
            <w:r w:rsidRPr="00337C2F">
              <w:t>Natural Resource Management (NRM)</w:t>
            </w:r>
          </w:p>
        </w:tc>
      </w:tr>
    </w:tbl>
    <w:p w14:paraId="192DB6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9CD140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9CD08A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9D2748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E69682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B850F7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AADF3A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34656" w:rsidRPr="00963A46" w14:paraId="1AD08C9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CE284A" w14:textId="4FEE48B3" w:rsidR="00934656" w:rsidRPr="00934656" w:rsidRDefault="00934656" w:rsidP="00934656">
            <w:pPr>
              <w:pStyle w:val="SIText"/>
            </w:pPr>
            <w:r w:rsidRPr="00934656">
              <w:t>1. Define terms of reference, scope and evaluation context</w:t>
            </w:r>
          </w:p>
        </w:tc>
        <w:tc>
          <w:tcPr>
            <w:tcW w:w="3604" w:type="pct"/>
            <w:shd w:val="clear" w:color="auto" w:fill="auto"/>
          </w:tcPr>
          <w:p w14:paraId="3F8EF89C" w14:textId="6236CDA4" w:rsidR="001279A8" w:rsidRDefault="00934656" w:rsidP="00934656">
            <w:pPr>
              <w:pStyle w:val="SIText"/>
            </w:pPr>
            <w:r w:rsidRPr="00934656">
              <w:t xml:space="preserve">1.1 </w:t>
            </w:r>
            <w:r w:rsidR="001279A8">
              <w:t>Specify</w:t>
            </w:r>
            <w:r w:rsidR="001279A8" w:rsidRPr="00934656">
              <w:t xml:space="preserve"> </w:t>
            </w:r>
            <w:r w:rsidRPr="00934656">
              <w:t xml:space="preserve">the </w:t>
            </w:r>
            <w:r w:rsidR="00CD51A6">
              <w:t xml:space="preserve">scope </w:t>
            </w:r>
            <w:r w:rsidR="00346975">
              <w:t xml:space="preserve">of the adaptive management framework </w:t>
            </w:r>
            <w:r w:rsidR="00CD51A6">
              <w:t>activity</w:t>
            </w:r>
            <w:r w:rsidRPr="00934656">
              <w:t xml:space="preserve"> </w:t>
            </w:r>
          </w:p>
          <w:p w14:paraId="406125B4" w14:textId="6B7C06C9" w:rsidR="00934656" w:rsidRPr="00934656" w:rsidRDefault="001279A8" w:rsidP="00934656">
            <w:pPr>
              <w:pStyle w:val="SIText"/>
            </w:pPr>
            <w:r>
              <w:t>1.2 Identify measurable indicators for outcomes</w:t>
            </w:r>
          </w:p>
          <w:p w14:paraId="69F02ECC" w14:textId="3A9A6B07" w:rsidR="00934656" w:rsidRPr="00934656" w:rsidRDefault="00934656" w:rsidP="00934656">
            <w:pPr>
              <w:pStyle w:val="SIText"/>
            </w:pPr>
            <w:r w:rsidRPr="00934656">
              <w:t xml:space="preserve">1.2 Identify the key stakeholders </w:t>
            </w:r>
            <w:r w:rsidR="001279A8">
              <w:t xml:space="preserve">and </w:t>
            </w:r>
            <w:r w:rsidRPr="00934656">
              <w:t>consult</w:t>
            </w:r>
            <w:r w:rsidR="001279A8">
              <w:t>ation process</w:t>
            </w:r>
          </w:p>
          <w:p w14:paraId="0511C377" w14:textId="7AF56DC6" w:rsidR="00B6496E" w:rsidRDefault="00934656" w:rsidP="00934656">
            <w:pPr>
              <w:pStyle w:val="SIText"/>
            </w:pPr>
            <w:r w:rsidRPr="00934656">
              <w:t>1.3 Select evaluation</w:t>
            </w:r>
            <w:r w:rsidR="001279A8">
              <w:t>, data analysis</w:t>
            </w:r>
            <w:r w:rsidRPr="00934656">
              <w:t xml:space="preserve"> and monitoring methods </w:t>
            </w:r>
            <w:r w:rsidR="00B6496E">
              <w:t>best</w:t>
            </w:r>
            <w:r w:rsidRPr="00934656">
              <w:t xml:space="preserve"> suit</w:t>
            </w:r>
            <w:r w:rsidR="00B6496E">
              <w:t>ed</w:t>
            </w:r>
            <w:r w:rsidRPr="00934656">
              <w:t xml:space="preserve"> to size and significance of the program</w:t>
            </w:r>
          </w:p>
          <w:p w14:paraId="3E404218" w14:textId="34813EB0" w:rsidR="00934656" w:rsidRPr="00934656" w:rsidRDefault="00B6496E" w:rsidP="00934656">
            <w:pPr>
              <w:pStyle w:val="SIText"/>
            </w:pPr>
            <w:r>
              <w:t xml:space="preserve">1.4 Define </w:t>
            </w:r>
            <w:r w:rsidR="00934656" w:rsidRPr="00934656">
              <w:t>terms of reference</w:t>
            </w:r>
          </w:p>
          <w:p w14:paraId="42346178" w14:textId="405F9DB8" w:rsidR="00934656" w:rsidRPr="00934656" w:rsidRDefault="00934656" w:rsidP="00934656">
            <w:pPr>
              <w:pStyle w:val="SIText"/>
            </w:pPr>
            <w:r w:rsidRPr="00934656">
              <w:t>1.</w:t>
            </w:r>
            <w:r w:rsidR="00EE1D6A">
              <w:t>5</w:t>
            </w:r>
            <w:r w:rsidRPr="00934656">
              <w:t xml:space="preserve"> </w:t>
            </w:r>
            <w:r w:rsidR="00EE1D6A">
              <w:t>Re</w:t>
            </w:r>
            <w:r w:rsidRPr="00934656">
              <w:t>view existing evidence and literature relevant to the proposed evaluation</w:t>
            </w:r>
          </w:p>
          <w:p w14:paraId="2C88E547" w14:textId="2F3263ED" w:rsidR="00934656" w:rsidRPr="00934656" w:rsidRDefault="00934656">
            <w:pPr>
              <w:pStyle w:val="SIText"/>
            </w:pPr>
            <w:r w:rsidRPr="00934656">
              <w:t>1.</w:t>
            </w:r>
            <w:r w:rsidR="00EE1D6A">
              <w:t>6</w:t>
            </w:r>
            <w:r w:rsidRPr="00934656">
              <w:t xml:space="preserve"> Develop an evaluation methodology that supports broader management targets, natural resource management standards, targets and outputs</w:t>
            </w:r>
          </w:p>
        </w:tc>
      </w:tr>
      <w:tr w:rsidR="00934656" w:rsidRPr="00963A46" w14:paraId="5F8DF17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AF493D" w14:textId="5BC1B475" w:rsidR="00934656" w:rsidRPr="00934656" w:rsidRDefault="00934656" w:rsidP="00934656">
            <w:pPr>
              <w:pStyle w:val="SIText"/>
            </w:pPr>
            <w:r w:rsidRPr="00934656">
              <w:t>2. Identify the key stages and outcomes of the program</w:t>
            </w:r>
          </w:p>
        </w:tc>
        <w:tc>
          <w:tcPr>
            <w:tcW w:w="3604" w:type="pct"/>
            <w:shd w:val="clear" w:color="auto" w:fill="auto"/>
          </w:tcPr>
          <w:p w14:paraId="52F73521" w14:textId="519BB032" w:rsidR="00934656" w:rsidRPr="00934656" w:rsidRDefault="00934656" w:rsidP="00934656">
            <w:pPr>
              <w:pStyle w:val="SIText"/>
            </w:pPr>
            <w:r w:rsidRPr="00934656">
              <w:t>2.1 Define key stages, milestones and timeframe</w:t>
            </w:r>
            <w:r w:rsidR="00EE1D6A">
              <w:t xml:space="preserve">s for </w:t>
            </w:r>
            <w:r w:rsidR="00346975">
              <w:t xml:space="preserve">the management framework </w:t>
            </w:r>
            <w:r w:rsidR="00EE1D6A" w:rsidRPr="00EE1D6A">
              <w:t>activity</w:t>
            </w:r>
          </w:p>
          <w:p w14:paraId="70BE0B8D" w14:textId="02C57B32" w:rsidR="00934656" w:rsidRPr="00934656" w:rsidRDefault="00934656" w:rsidP="00934656">
            <w:pPr>
              <w:pStyle w:val="SIText"/>
            </w:pPr>
            <w:r w:rsidRPr="00934656">
              <w:t xml:space="preserve">2.2 </w:t>
            </w:r>
            <w:r w:rsidR="00EE1D6A">
              <w:t xml:space="preserve">Advise </w:t>
            </w:r>
            <w:r w:rsidRPr="00934656">
              <w:t>stakeholders of program and delivery time</w:t>
            </w:r>
            <w:r w:rsidR="00EE1D6A">
              <w:t>frame</w:t>
            </w:r>
            <w:r w:rsidRPr="00934656">
              <w:t xml:space="preserve"> for endorsement</w:t>
            </w:r>
          </w:p>
          <w:p w14:paraId="45CE14E3" w14:textId="3CE8C867" w:rsidR="00934656" w:rsidRPr="00934656" w:rsidRDefault="00934656" w:rsidP="00934656">
            <w:pPr>
              <w:pStyle w:val="SIText"/>
            </w:pPr>
            <w:r w:rsidRPr="00934656">
              <w:t xml:space="preserve">2.3 Identify </w:t>
            </w:r>
            <w:r w:rsidR="00EE1D6A">
              <w:t xml:space="preserve">hazards and </w:t>
            </w:r>
            <w:r w:rsidRPr="00934656">
              <w:t>risks</w:t>
            </w:r>
            <w:r w:rsidR="00EE1D6A">
              <w:t xml:space="preserve"> </w:t>
            </w:r>
            <w:r w:rsidRPr="00934656">
              <w:t>which impact on the proposed program</w:t>
            </w:r>
          </w:p>
          <w:p w14:paraId="0EF81D6F" w14:textId="0ADA4298" w:rsidR="00934656" w:rsidRPr="00934656" w:rsidRDefault="00934656" w:rsidP="00346975">
            <w:pPr>
              <w:pStyle w:val="SIText"/>
            </w:pPr>
            <w:r w:rsidRPr="00934656">
              <w:t>2.4 Refine targets</w:t>
            </w:r>
            <w:r w:rsidR="001279A8">
              <w:t xml:space="preserve">, goals, </w:t>
            </w:r>
            <w:r w:rsidRPr="00934656">
              <w:t xml:space="preserve">objectives </w:t>
            </w:r>
            <w:r w:rsidR="001279A8">
              <w:t>and indicators</w:t>
            </w:r>
          </w:p>
        </w:tc>
      </w:tr>
      <w:tr w:rsidR="00934656" w:rsidRPr="00963A46" w14:paraId="6B1ED87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74EFF1" w14:textId="04BE3066" w:rsidR="00934656" w:rsidRPr="00934656" w:rsidRDefault="00934656" w:rsidP="00934656">
            <w:pPr>
              <w:pStyle w:val="SIText"/>
            </w:pPr>
            <w:r w:rsidRPr="00934656">
              <w:t>3. Define reporting and record keeping requirements for data management</w:t>
            </w:r>
          </w:p>
        </w:tc>
        <w:tc>
          <w:tcPr>
            <w:tcW w:w="3604" w:type="pct"/>
            <w:shd w:val="clear" w:color="auto" w:fill="auto"/>
          </w:tcPr>
          <w:p w14:paraId="0D329DB2" w14:textId="243E1FCF" w:rsidR="00934656" w:rsidRPr="00934656" w:rsidRDefault="00934656" w:rsidP="00934656">
            <w:pPr>
              <w:pStyle w:val="SIText"/>
            </w:pPr>
            <w:r w:rsidRPr="00934656">
              <w:t xml:space="preserve">3.1 Identify data collection, management and reporting requirements </w:t>
            </w:r>
            <w:r w:rsidR="00EE1D6A">
              <w:t>according to identified</w:t>
            </w:r>
            <w:r w:rsidRPr="00934656">
              <w:t xml:space="preserve"> objectives</w:t>
            </w:r>
          </w:p>
          <w:p w14:paraId="69D86E02" w14:textId="7E570783" w:rsidR="00934656" w:rsidRPr="00934656" w:rsidRDefault="00934656" w:rsidP="00934656">
            <w:pPr>
              <w:pStyle w:val="SIText"/>
            </w:pPr>
            <w:r w:rsidRPr="00934656">
              <w:t xml:space="preserve">3.2 Identify existing data sets </w:t>
            </w:r>
            <w:r w:rsidR="00EE1D6A">
              <w:t>to</w:t>
            </w:r>
            <w:r w:rsidRPr="00934656">
              <w:t xml:space="preserve"> be accessed for the program</w:t>
            </w:r>
          </w:p>
          <w:p w14:paraId="2F013358" w14:textId="76773B6D" w:rsidR="00934656" w:rsidRPr="00934656" w:rsidRDefault="00934656" w:rsidP="00934656">
            <w:pPr>
              <w:pStyle w:val="SIText"/>
            </w:pPr>
            <w:r w:rsidRPr="00934656">
              <w:t xml:space="preserve">3.3 Design data collection protocols and methodology </w:t>
            </w:r>
            <w:r w:rsidR="00EE1D6A">
              <w:t>according to workplace s</w:t>
            </w:r>
            <w:r w:rsidRPr="00934656">
              <w:t>tandards and required formats</w:t>
            </w:r>
          </w:p>
          <w:p w14:paraId="5C1B9108" w14:textId="34107EA4" w:rsidR="00934656" w:rsidRPr="00934656" w:rsidRDefault="00934656" w:rsidP="00934656">
            <w:pPr>
              <w:pStyle w:val="SIText"/>
            </w:pPr>
            <w:r w:rsidRPr="00934656">
              <w:t xml:space="preserve">3.4 Identify data </w:t>
            </w:r>
            <w:r w:rsidR="00EE1D6A">
              <w:t xml:space="preserve">formatting, secure </w:t>
            </w:r>
            <w:r w:rsidRPr="00934656">
              <w:t>stor</w:t>
            </w:r>
            <w:r w:rsidR="00EE1D6A">
              <w:t>age and data access procedures</w:t>
            </w:r>
          </w:p>
          <w:p w14:paraId="1328E9E8" w14:textId="55BCE718" w:rsidR="00EE1D6A" w:rsidRDefault="00934656">
            <w:pPr>
              <w:pStyle w:val="SIText"/>
            </w:pPr>
            <w:r w:rsidRPr="00934656">
              <w:t xml:space="preserve">3.5 Identify information </w:t>
            </w:r>
            <w:r w:rsidR="001279A8">
              <w:t xml:space="preserve">and data analysis </w:t>
            </w:r>
            <w:r w:rsidRPr="00934656">
              <w:t xml:space="preserve">products required </w:t>
            </w:r>
            <w:r w:rsidR="00EE1D6A">
              <w:t xml:space="preserve">for stakeholders </w:t>
            </w:r>
          </w:p>
          <w:p w14:paraId="225D29F1" w14:textId="4CF6163E" w:rsidR="00934656" w:rsidRPr="00934656" w:rsidRDefault="00934656" w:rsidP="00346975">
            <w:pPr>
              <w:pStyle w:val="SIText"/>
            </w:pPr>
            <w:r w:rsidRPr="00934656">
              <w:t xml:space="preserve">3.6 </w:t>
            </w:r>
            <w:r w:rsidR="001279A8">
              <w:t xml:space="preserve">Identify summary reports </w:t>
            </w:r>
            <w:r w:rsidR="00C9506D">
              <w:t>for specific</w:t>
            </w:r>
            <w:r w:rsidR="001279A8">
              <w:t xml:space="preserve"> </w:t>
            </w:r>
            <w:r w:rsidR="00C9506D">
              <w:t>stakeholder</w:t>
            </w:r>
            <w:r w:rsidR="001F3BF8" w:rsidRPr="00934656">
              <w:t xml:space="preserve"> </w:t>
            </w:r>
            <w:r w:rsidR="00C9506D">
              <w:t>requirements</w:t>
            </w:r>
          </w:p>
        </w:tc>
      </w:tr>
      <w:tr w:rsidR="00934656" w:rsidRPr="00963A46" w14:paraId="4A23AC5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A2A828" w14:textId="445AB840" w:rsidR="00934656" w:rsidRPr="00934656" w:rsidRDefault="00934656" w:rsidP="00934656">
            <w:pPr>
              <w:pStyle w:val="SIText"/>
            </w:pPr>
            <w:r w:rsidRPr="00934656">
              <w:t>4. Identify the resources needed to implement the program</w:t>
            </w:r>
          </w:p>
        </w:tc>
        <w:tc>
          <w:tcPr>
            <w:tcW w:w="3604" w:type="pct"/>
            <w:shd w:val="clear" w:color="auto" w:fill="auto"/>
          </w:tcPr>
          <w:p w14:paraId="675B56CC" w14:textId="17C0146E" w:rsidR="00934656" w:rsidRPr="00934656" w:rsidRDefault="00934656" w:rsidP="00934656">
            <w:pPr>
              <w:pStyle w:val="SIText"/>
            </w:pPr>
            <w:r w:rsidRPr="00934656">
              <w:t xml:space="preserve">4.1 Identify </w:t>
            </w:r>
            <w:r w:rsidR="001F3BF8">
              <w:t xml:space="preserve">human resources </w:t>
            </w:r>
            <w:r w:rsidRPr="00934656">
              <w:t>and skill sets required to implement the monitoring and evaluation program</w:t>
            </w:r>
          </w:p>
          <w:p w14:paraId="0519CEEA" w14:textId="361DD15D" w:rsidR="00934656" w:rsidRPr="00934656" w:rsidRDefault="00934656" w:rsidP="00934656">
            <w:pPr>
              <w:pStyle w:val="SIText"/>
            </w:pPr>
            <w:r w:rsidRPr="00934656">
              <w:t>4.2 Assess the material resources required to undertake the work</w:t>
            </w:r>
          </w:p>
        </w:tc>
      </w:tr>
      <w:tr w:rsidR="00934656" w:rsidRPr="00963A46" w14:paraId="711F3D8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EB6B048" w14:textId="30F59CED" w:rsidR="00934656" w:rsidRPr="00934656" w:rsidRDefault="00934656" w:rsidP="00934656">
            <w:pPr>
              <w:pStyle w:val="SIText"/>
            </w:pPr>
            <w:r w:rsidRPr="00934656">
              <w:lastRenderedPageBreak/>
              <w:t>5. Design and manage the monitoring, evaluation and reporting program plan</w:t>
            </w:r>
          </w:p>
        </w:tc>
        <w:tc>
          <w:tcPr>
            <w:tcW w:w="3604" w:type="pct"/>
            <w:shd w:val="clear" w:color="auto" w:fill="auto"/>
          </w:tcPr>
          <w:p w14:paraId="5991F628" w14:textId="30FB49B4" w:rsidR="00934656" w:rsidRPr="00934656" w:rsidRDefault="00934656" w:rsidP="00934656">
            <w:pPr>
              <w:pStyle w:val="SIText"/>
            </w:pPr>
            <w:r w:rsidRPr="00934656">
              <w:t xml:space="preserve">5.1 </w:t>
            </w:r>
            <w:r w:rsidR="00C9506D">
              <w:t>Produce monitoring</w:t>
            </w:r>
            <w:r w:rsidRPr="00934656">
              <w:t xml:space="preserve"> program plan to </w:t>
            </w:r>
            <w:r w:rsidR="001F3BF8">
              <w:t>workplace</w:t>
            </w:r>
            <w:r w:rsidR="001F3BF8" w:rsidRPr="00934656">
              <w:t xml:space="preserve"> </w:t>
            </w:r>
            <w:r w:rsidRPr="00934656">
              <w:t>requirements</w:t>
            </w:r>
            <w:r w:rsidR="00C9506D">
              <w:t xml:space="preserve"> and industry standards</w:t>
            </w:r>
          </w:p>
          <w:p w14:paraId="4F9D3000" w14:textId="33474CFE" w:rsidR="00934656" w:rsidRPr="00934656" w:rsidRDefault="00934656" w:rsidP="00934656">
            <w:pPr>
              <w:pStyle w:val="SIText"/>
            </w:pPr>
            <w:r w:rsidRPr="00934656">
              <w:t xml:space="preserve">5.2 </w:t>
            </w:r>
            <w:r w:rsidR="001F3BF8">
              <w:t>Specify</w:t>
            </w:r>
            <w:r w:rsidR="001F3BF8" w:rsidRPr="00934656">
              <w:t xml:space="preserve"> </w:t>
            </w:r>
            <w:r w:rsidRPr="00934656">
              <w:t>reporting requirements for the program</w:t>
            </w:r>
          </w:p>
          <w:p w14:paraId="51958BC1" w14:textId="5C47572D" w:rsidR="00934656" w:rsidRPr="00934656" w:rsidRDefault="00934656" w:rsidP="00934656">
            <w:pPr>
              <w:pStyle w:val="SIText"/>
            </w:pPr>
            <w:r w:rsidRPr="00934656">
              <w:t>5.3 Incorporate work health and safety, environmental sustainability and biosecurity policies and procedures into the plan</w:t>
            </w:r>
          </w:p>
        </w:tc>
      </w:tr>
    </w:tbl>
    <w:p w14:paraId="196440BA" w14:textId="77777777" w:rsidR="005F771F" w:rsidRDefault="005F771F" w:rsidP="005F771F">
      <w:pPr>
        <w:pStyle w:val="SIText"/>
      </w:pPr>
    </w:p>
    <w:p w14:paraId="3613E93A" w14:textId="51617481" w:rsidR="005F771F" w:rsidRPr="000754EC" w:rsidRDefault="005F771F" w:rsidP="000754EC"/>
    <w:p w14:paraId="34E71EC0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1E674B7" w14:textId="77777777" w:rsidTr="00CA2922">
        <w:trPr>
          <w:tblHeader/>
        </w:trPr>
        <w:tc>
          <w:tcPr>
            <w:tcW w:w="5000" w:type="pct"/>
            <w:gridSpan w:val="2"/>
          </w:tcPr>
          <w:p w14:paraId="21938CE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49276D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3D6E25F" w14:textId="77777777" w:rsidTr="00CA2922">
        <w:trPr>
          <w:tblHeader/>
        </w:trPr>
        <w:tc>
          <w:tcPr>
            <w:tcW w:w="1396" w:type="pct"/>
          </w:tcPr>
          <w:p w14:paraId="3118836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476924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46CFDAE" w14:textId="77777777" w:rsidTr="00CA2922">
        <w:tc>
          <w:tcPr>
            <w:tcW w:w="1396" w:type="pct"/>
          </w:tcPr>
          <w:p w14:paraId="05B726EA" w14:textId="7CB4E283" w:rsidR="00F1480E" w:rsidRPr="000754EC" w:rsidRDefault="001F3BF8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32603D0" w14:textId="4EEC452E" w:rsidR="00F1480E" w:rsidRPr="000754EC" w:rsidRDefault="001F3BF8" w:rsidP="00DD0726">
            <w:pPr>
              <w:pStyle w:val="SIBulletList1"/>
            </w:pPr>
            <w:r>
              <w:rPr>
                <w:rFonts w:eastAsia="Calibri"/>
              </w:rPr>
              <w:t>Conduct literature reviews and other desktop research to establish the scope and objectives of the MERI program</w:t>
            </w:r>
          </w:p>
        </w:tc>
      </w:tr>
      <w:tr w:rsidR="00F1480E" w:rsidRPr="00336FCA" w:rsidDel="00423CB2" w14:paraId="0D0DFEF0" w14:textId="77777777" w:rsidTr="00CA2922">
        <w:tc>
          <w:tcPr>
            <w:tcW w:w="1396" w:type="pct"/>
          </w:tcPr>
          <w:p w14:paraId="444CE21E" w14:textId="2750136A" w:rsidR="00F1480E" w:rsidRPr="000754EC" w:rsidRDefault="001F3BF8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029E46C7" w14:textId="5F13B920" w:rsidR="00F1480E" w:rsidRPr="000754EC" w:rsidRDefault="001F3BF8">
            <w:pPr>
              <w:pStyle w:val="SIBulletList1"/>
              <w:rPr>
                <w:rFonts w:eastAsia="Calibri"/>
              </w:rPr>
            </w:pPr>
            <w:r>
              <w:rPr>
                <w:sz w:val="16"/>
                <w:szCs w:val="16"/>
              </w:rPr>
              <w:t xml:space="preserve"> </w:t>
            </w:r>
            <w:r w:rsidR="00593895">
              <w:t>Demonstrate</w:t>
            </w:r>
            <w:r w:rsidRPr="001F3BF8">
              <w:t xml:space="preserve"> sophisticated writing skills by selecting appropriate conventions and stylistic devices to express precise meaning</w:t>
            </w:r>
            <w:r>
              <w:t xml:space="preserve"> and understanding when documenting MERI programs</w:t>
            </w:r>
          </w:p>
        </w:tc>
      </w:tr>
    </w:tbl>
    <w:p w14:paraId="73BCE5D9" w14:textId="77777777" w:rsidR="00916CD7" w:rsidRDefault="00916CD7" w:rsidP="005F771F">
      <w:pPr>
        <w:pStyle w:val="SIText"/>
      </w:pPr>
    </w:p>
    <w:p w14:paraId="5CF48D9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695E195" w14:textId="77777777" w:rsidTr="00F33FF2">
        <w:tc>
          <w:tcPr>
            <w:tcW w:w="5000" w:type="pct"/>
            <w:gridSpan w:val="4"/>
          </w:tcPr>
          <w:p w14:paraId="2CE8B5D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A400368" w14:textId="77777777" w:rsidTr="00F33FF2">
        <w:tc>
          <w:tcPr>
            <w:tcW w:w="1028" w:type="pct"/>
          </w:tcPr>
          <w:p w14:paraId="6EFC0C7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676E41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A19C68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9E250B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0A93CEB" w14:textId="77777777" w:rsidTr="00F33FF2">
        <w:tc>
          <w:tcPr>
            <w:tcW w:w="1028" w:type="pct"/>
          </w:tcPr>
          <w:p w14:paraId="44CE628A" w14:textId="77777777" w:rsidR="00041E59" w:rsidRDefault="005E5739" w:rsidP="000754EC">
            <w:pPr>
              <w:pStyle w:val="SIText"/>
            </w:pPr>
            <w:r w:rsidRPr="005E5739">
              <w:t>AHCNRM602 Develop a monitoring, evaluation and reporting program</w:t>
            </w:r>
          </w:p>
          <w:p w14:paraId="44CF6EB8" w14:textId="71D22A82" w:rsidR="0044043F" w:rsidRPr="000754EC" w:rsidRDefault="0044043F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4EE2A5BD" w14:textId="12B1F4D8" w:rsidR="00041E59" w:rsidRDefault="00D93265" w:rsidP="000754EC">
            <w:pPr>
              <w:pStyle w:val="SIText"/>
            </w:pPr>
            <w:r w:rsidRPr="00D93265">
              <w:t>AHCBUS606</w:t>
            </w:r>
            <w:r w:rsidR="0044043F">
              <w:t xml:space="preserve"> </w:t>
            </w:r>
            <w:r w:rsidRPr="00D93265">
              <w:t>Develop a monitoring, evaluation and reporting program</w:t>
            </w:r>
          </w:p>
          <w:p w14:paraId="64D75CB0" w14:textId="76D42CFA" w:rsidR="0044043F" w:rsidRPr="000754EC" w:rsidRDefault="0044043F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19EDFAFD" w14:textId="41F5ACBD" w:rsidR="00041E59" w:rsidRDefault="00B06092" w:rsidP="000754EC">
            <w:pPr>
              <w:pStyle w:val="SIText"/>
            </w:pPr>
            <w:r>
              <w:t>Minor changes to Application and Performance Criteria for clarity</w:t>
            </w:r>
          </w:p>
          <w:p w14:paraId="350BAF98" w14:textId="24C00EDE" w:rsidR="00B06092" w:rsidRPr="000754EC" w:rsidRDefault="00B06092" w:rsidP="000754EC">
            <w:pPr>
              <w:pStyle w:val="SIText"/>
            </w:pPr>
            <w:r>
              <w:t>Update Performance Evidence, Knowledge Evidence and Assessment Conditions</w:t>
            </w:r>
          </w:p>
        </w:tc>
        <w:tc>
          <w:tcPr>
            <w:tcW w:w="1616" w:type="pct"/>
          </w:tcPr>
          <w:p w14:paraId="4778CEFB" w14:textId="731F017F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7792ACA7" w14:textId="59C26B7D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7362DD6" w14:textId="77777777" w:rsidTr="00CA2922">
        <w:tc>
          <w:tcPr>
            <w:tcW w:w="1396" w:type="pct"/>
            <w:shd w:val="clear" w:color="auto" w:fill="auto"/>
          </w:tcPr>
          <w:p w14:paraId="50F6861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C831CA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6CEF6658" w14:textId="5EDAE926" w:rsidR="00F1480E" w:rsidRPr="000754EC" w:rsidRDefault="00D93265" w:rsidP="00E40225">
            <w:pPr>
              <w:pStyle w:val="SIText"/>
            </w:pPr>
            <w:r w:rsidRPr="00D93265">
              <w:t>https://vetnet.education.gov.au/Pages/TrainingDocs.aspx?q=c6399549-9c62-4a5e-bf1a-524b2322cf72</w:t>
            </w:r>
          </w:p>
        </w:tc>
      </w:tr>
    </w:tbl>
    <w:p w14:paraId="34894BED" w14:textId="77777777" w:rsidR="00F1480E" w:rsidRDefault="00F1480E" w:rsidP="005F771F">
      <w:pPr>
        <w:pStyle w:val="SIText"/>
      </w:pPr>
    </w:p>
    <w:p w14:paraId="12328D2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DAFB18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85CF02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075AE61" w14:textId="3DFDC24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E5739" w:rsidRPr="005E5739">
              <w:t>AHCNRM602 Develop a monitoring, evaluation and reporting program</w:t>
            </w:r>
          </w:p>
        </w:tc>
      </w:tr>
      <w:tr w:rsidR="00556C4C" w:rsidRPr="00A55106" w14:paraId="504E59E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8397BC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53605CF" w14:textId="77777777" w:rsidTr="00113678">
        <w:tc>
          <w:tcPr>
            <w:tcW w:w="5000" w:type="pct"/>
            <w:gridSpan w:val="2"/>
            <w:shd w:val="clear" w:color="auto" w:fill="auto"/>
          </w:tcPr>
          <w:p w14:paraId="68DCFB2A" w14:textId="66E66C99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09C7632" w14:textId="77777777" w:rsidR="0026394F" w:rsidRDefault="0026394F" w:rsidP="00E40225">
            <w:pPr>
              <w:pStyle w:val="SIText"/>
            </w:pPr>
          </w:p>
          <w:p w14:paraId="4D71B46D" w14:textId="08373CD0" w:rsidR="008B2ADC" w:rsidRDefault="00D424AB" w:rsidP="00BD371A">
            <w:pPr>
              <w:pStyle w:val="SIText"/>
            </w:pPr>
            <w:r>
              <w:t xml:space="preserve">There must be evidence that </w:t>
            </w:r>
            <w:r w:rsidR="00400375">
              <w:t xml:space="preserve">on at least one occasion </w:t>
            </w:r>
            <w:r>
              <w:t xml:space="preserve">the individual has </w:t>
            </w:r>
            <w:r w:rsidR="008B2ADC" w:rsidRPr="008B2ADC">
              <w:t>develop a monitoring, evaluation and reporting program for a</w:t>
            </w:r>
            <w:r w:rsidR="00400375">
              <w:t xml:space="preserve"> land management o</w:t>
            </w:r>
            <w:r w:rsidR="008B2ADC" w:rsidRPr="008B2ADC">
              <w:t xml:space="preserve">rganisation in accordance with </w:t>
            </w:r>
            <w:r w:rsidR="00346975">
              <w:t>an adaptive management framework</w:t>
            </w:r>
            <w:r w:rsidR="00400375">
              <w:t>.</w:t>
            </w:r>
          </w:p>
          <w:p w14:paraId="6C111884" w14:textId="77777777" w:rsidR="00400375" w:rsidRDefault="00400375" w:rsidP="00BD371A">
            <w:pPr>
              <w:pStyle w:val="SIText"/>
            </w:pPr>
          </w:p>
          <w:p w14:paraId="30E1121C" w14:textId="7DB01473" w:rsidR="00400375" w:rsidRPr="008B2ADC" w:rsidRDefault="00400375" w:rsidP="00BD371A">
            <w:pPr>
              <w:pStyle w:val="SIText"/>
            </w:pPr>
            <w:r>
              <w:t>There must also be evidence that the individual has:</w:t>
            </w:r>
          </w:p>
          <w:p w14:paraId="1E2385A7" w14:textId="5C2FE379" w:rsidR="008B2ADC" w:rsidRDefault="008B2ADC" w:rsidP="008B2ADC">
            <w:pPr>
              <w:pStyle w:val="SIBulletList1"/>
            </w:pPr>
            <w:r w:rsidRPr="008B2ADC">
              <w:t>scope</w:t>
            </w:r>
            <w:r w:rsidR="00CD51A6">
              <w:t>d</w:t>
            </w:r>
            <w:r w:rsidRPr="008B2ADC">
              <w:t xml:space="preserve"> a project</w:t>
            </w:r>
            <w:r w:rsidR="00CD51A6">
              <w:t xml:space="preserve"> which included:</w:t>
            </w:r>
          </w:p>
          <w:p w14:paraId="7E7867A4" w14:textId="6C2D08BE" w:rsidR="00CD51A6" w:rsidRDefault="00CD51A6" w:rsidP="00BD371A">
            <w:pPr>
              <w:pStyle w:val="SIBulletList2"/>
            </w:pPr>
            <w:r>
              <w:t>outcomes sought</w:t>
            </w:r>
          </w:p>
          <w:p w14:paraId="14F3BFBC" w14:textId="5D80E110" w:rsidR="00CD51A6" w:rsidRDefault="00CD51A6" w:rsidP="00BD371A">
            <w:pPr>
              <w:pStyle w:val="SIBulletList2"/>
            </w:pPr>
            <w:r>
              <w:t xml:space="preserve">target audience who will use </w:t>
            </w:r>
            <w:r w:rsidRPr="00934656">
              <w:t>the information</w:t>
            </w:r>
          </w:p>
          <w:p w14:paraId="0ECFACC8" w14:textId="2022FE07" w:rsidR="00CD51A6" w:rsidRPr="008B2ADC" w:rsidRDefault="00CD51A6" w:rsidP="00BD371A">
            <w:pPr>
              <w:pStyle w:val="SIBulletList2"/>
            </w:pPr>
            <w:r>
              <w:t xml:space="preserve">for </w:t>
            </w:r>
            <w:r w:rsidRPr="00934656">
              <w:t>what purpose</w:t>
            </w:r>
            <w:r>
              <w:t xml:space="preserve"> the </w:t>
            </w:r>
            <w:r w:rsidR="00346975">
              <w:t>adaptive management fr</w:t>
            </w:r>
            <w:r w:rsidR="00346975" w:rsidRPr="00346975">
              <w:t xml:space="preserve">amework </w:t>
            </w:r>
            <w:r>
              <w:t>is to be conducted</w:t>
            </w:r>
          </w:p>
          <w:p w14:paraId="53CB1928" w14:textId="227BC6EC" w:rsidR="008B2ADC" w:rsidRPr="008B2ADC" w:rsidRDefault="00CD51A6" w:rsidP="008B2ADC">
            <w:pPr>
              <w:pStyle w:val="SIBulletList1"/>
            </w:pPr>
            <w:r>
              <w:t xml:space="preserve">identified key stakeholders and </w:t>
            </w:r>
            <w:r w:rsidR="008B2ADC" w:rsidRPr="008B2ADC">
              <w:t>define</w:t>
            </w:r>
            <w:r>
              <w:t>d</w:t>
            </w:r>
            <w:r w:rsidR="008B2ADC" w:rsidRPr="008B2ADC">
              <w:t xml:space="preserve"> terms of reference and context</w:t>
            </w:r>
          </w:p>
          <w:p w14:paraId="3190E3EE" w14:textId="4A249B4E" w:rsidR="008B2ADC" w:rsidRPr="008B2ADC" w:rsidRDefault="008B2ADC" w:rsidP="008B2ADC">
            <w:pPr>
              <w:pStyle w:val="SIBulletList1"/>
            </w:pPr>
            <w:r w:rsidRPr="008B2ADC">
              <w:t>identif</w:t>
            </w:r>
            <w:r w:rsidR="00400375">
              <w:t>ied</w:t>
            </w:r>
            <w:r w:rsidRPr="008B2ADC">
              <w:t xml:space="preserve"> key stages and outcomes of the project</w:t>
            </w:r>
          </w:p>
          <w:p w14:paraId="1E84F77B" w14:textId="57961BF0" w:rsidR="008B2ADC" w:rsidRPr="008B2ADC" w:rsidRDefault="008B2ADC" w:rsidP="008B2ADC">
            <w:pPr>
              <w:pStyle w:val="SIBulletList1"/>
            </w:pPr>
            <w:r w:rsidRPr="008B2ADC">
              <w:t>assess</w:t>
            </w:r>
            <w:r w:rsidR="00400375">
              <w:t>ed</w:t>
            </w:r>
            <w:r w:rsidRPr="008B2ADC">
              <w:t xml:space="preserve"> and define</w:t>
            </w:r>
            <w:r w:rsidR="00400375">
              <w:t>d</w:t>
            </w:r>
            <w:r w:rsidRPr="008B2ADC">
              <w:t xml:space="preserve"> data management requirements according to project requirements and objectives</w:t>
            </w:r>
          </w:p>
          <w:p w14:paraId="639284F5" w14:textId="7966CB76" w:rsidR="00400375" w:rsidRDefault="008B2ADC" w:rsidP="008B2ADC">
            <w:pPr>
              <w:pStyle w:val="SIBulletList1"/>
            </w:pPr>
            <w:r w:rsidRPr="008B2ADC">
              <w:t>identif</w:t>
            </w:r>
            <w:r w:rsidR="00400375">
              <w:t>ied</w:t>
            </w:r>
            <w:r w:rsidRPr="008B2ADC">
              <w:t xml:space="preserve"> the resources needed to undertake the program, including</w:t>
            </w:r>
            <w:r w:rsidR="00400375">
              <w:t>:</w:t>
            </w:r>
          </w:p>
          <w:p w14:paraId="6CA00585" w14:textId="2B28984B" w:rsidR="00400375" w:rsidRDefault="008B2ADC" w:rsidP="00BD371A">
            <w:pPr>
              <w:pStyle w:val="SIBulletList2"/>
            </w:pPr>
            <w:r w:rsidRPr="008B2ADC">
              <w:t>financial</w:t>
            </w:r>
          </w:p>
          <w:p w14:paraId="7DD7D011" w14:textId="4F672C51" w:rsidR="00400375" w:rsidRDefault="00310A22" w:rsidP="00BD371A">
            <w:pPr>
              <w:pStyle w:val="SIBulletList2"/>
            </w:pPr>
            <w:r>
              <w:t>e</w:t>
            </w:r>
            <w:r w:rsidR="008B2ADC" w:rsidRPr="008B2ADC">
              <w:t>quipment</w:t>
            </w:r>
          </w:p>
          <w:p w14:paraId="5DA14BF8" w14:textId="441C0CAC" w:rsidR="00400375" w:rsidRDefault="008B2ADC" w:rsidP="00BD371A">
            <w:pPr>
              <w:pStyle w:val="SIBulletList2"/>
            </w:pPr>
            <w:r w:rsidRPr="008B2ADC">
              <w:t>material</w:t>
            </w:r>
          </w:p>
          <w:p w14:paraId="6E16F13D" w14:textId="031EF5E2" w:rsidR="008B2ADC" w:rsidRPr="008B2ADC" w:rsidRDefault="008B2ADC" w:rsidP="00BD371A">
            <w:pPr>
              <w:pStyle w:val="SIBulletList2"/>
            </w:pPr>
            <w:r w:rsidRPr="008B2ADC">
              <w:t>and human resources</w:t>
            </w:r>
          </w:p>
          <w:p w14:paraId="01319CE9" w14:textId="6EE33F92" w:rsidR="008B2ADC" w:rsidRPr="008B2ADC" w:rsidRDefault="008B2ADC" w:rsidP="008B2ADC">
            <w:pPr>
              <w:pStyle w:val="SIBulletList1"/>
            </w:pPr>
            <w:r w:rsidRPr="008B2ADC">
              <w:t>develop</w:t>
            </w:r>
            <w:r w:rsidR="00400375">
              <w:t>ed</w:t>
            </w:r>
            <w:r w:rsidRPr="008B2ADC">
              <w:t xml:space="preserve"> data collection, management and analysis methodology and procedures</w:t>
            </w:r>
          </w:p>
          <w:p w14:paraId="675D51E9" w14:textId="7745FC3D" w:rsidR="008B2ADC" w:rsidRPr="008B2ADC" w:rsidRDefault="008B2ADC" w:rsidP="008B2ADC">
            <w:pPr>
              <w:pStyle w:val="SIBulletList1"/>
            </w:pPr>
            <w:r w:rsidRPr="008B2ADC">
              <w:t>design</w:t>
            </w:r>
            <w:r w:rsidR="00400375">
              <w:t>ed</w:t>
            </w:r>
            <w:r w:rsidRPr="008B2ADC">
              <w:t xml:space="preserve"> and manage</w:t>
            </w:r>
            <w:r w:rsidR="00400375">
              <w:t>d</w:t>
            </w:r>
            <w:r w:rsidRPr="008B2ADC">
              <w:t xml:space="preserve"> a monitoring, evaluation and reporting program</w:t>
            </w:r>
          </w:p>
          <w:p w14:paraId="021C4B7D" w14:textId="55CB98F2" w:rsidR="008B2ADC" w:rsidRPr="008B2ADC" w:rsidRDefault="008B2ADC" w:rsidP="008B2ADC">
            <w:pPr>
              <w:pStyle w:val="SIBulletList1"/>
            </w:pPr>
            <w:r w:rsidRPr="008B2ADC">
              <w:t>produce</w:t>
            </w:r>
            <w:r w:rsidR="00400375">
              <w:t>d</w:t>
            </w:r>
            <w:r w:rsidRPr="008B2ADC">
              <w:t xml:space="preserve"> reports and planning documents to </w:t>
            </w:r>
            <w:r w:rsidR="000F1DC1">
              <w:t>current industry</w:t>
            </w:r>
            <w:r w:rsidR="00400375" w:rsidRPr="008B2ADC">
              <w:t xml:space="preserve"> </w:t>
            </w:r>
            <w:r w:rsidRPr="008B2ADC">
              <w:t>standards</w:t>
            </w:r>
          </w:p>
          <w:p w14:paraId="1288B24F" w14:textId="696FD218" w:rsidR="008B2ADC" w:rsidRPr="008B2ADC" w:rsidRDefault="008B2ADC" w:rsidP="008B2ADC">
            <w:pPr>
              <w:pStyle w:val="SIBulletList1"/>
            </w:pPr>
            <w:r w:rsidRPr="008B2ADC">
              <w:t>review</w:t>
            </w:r>
            <w:r w:rsidR="00400375">
              <w:t>ed</w:t>
            </w:r>
            <w:r w:rsidRPr="008B2ADC">
              <w:t xml:space="preserve"> existing data and information </w:t>
            </w:r>
            <w:r w:rsidR="00400375">
              <w:t>for</w:t>
            </w:r>
            <w:r w:rsidRPr="008B2ADC">
              <w:t xml:space="preserve"> plan, according to </w:t>
            </w:r>
            <w:r w:rsidR="00400375">
              <w:t>workplace</w:t>
            </w:r>
            <w:r w:rsidR="00400375" w:rsidRPr="008B2ADC">
              <w:t xml:space="preserve"> </w:t>
            </w:r>
            <w:r w:rsidRPr="008B2ADC">
              <w:t>requirements</w:t>
            </w:r>
          </w:p>
          <w:p w14:paraId="02684544" w14:textId="54CD982F" w:rsidR="00556C4C" w:rsidRPr="000754EC" w:rsidRDefault="008B2ADC" w:rsidP="008B2ADC">
            <w:pPr>
              <w:pStyle w:val="SIBulletList1"/>
            </w:pPr>
            <w:r w:rsidRPr="008B2ADC">
              <w:t>incorporate work health and safety practices, policies and procedures into the program</w:t>
            </w:r>
            <w:r w:rsidR="00400375">
              <w:t>.</w:t>
            </w:r>
          </w:p>
        </w:tc>
      </w:tr>
    </w:tbl>
    <w:p w14:paraId="3489DAA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453DAA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796EEC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3FBB9FF" w14:textId="77777777" w:rsidTr="00CA2922">
        <w:tc>
          <w:tcPr>
            <w:tcW w:w="5000" w:type="pct"/>
            <w:shd w:val="clear" w:color="auto" w:fill="auto"/>
          </w:tcPr>
          <w:p w14:paraId="7FF9257D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4650B37" w14:textId="01DBE433" w:rsidR="000F1DC1" w:rsidRPr="000F1DC1" w:rsidRDefault="000F1DC1" w:rsidP="0043126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ecosystem attributes and indicators of their health and decline</w:t>
            </w:r>
          </w:p>
          <w:p w14:paraId="59E29755" w14:textId="77777777" w:rsidR="00400375" w:rsidRDefault="008B2ADC">
            <w:pPr>
              <w:pStyle w:val="SIBulletList1"/>
            </w:pPr>
            <w:r w:rsidRPr="000F1DC1">
              <w:t>pro</w:t>
            </w:r>
            <w:r w:rsidRPr="008B2ADC">
              <w:t>gram design considerations, including</w:t>
            </w:r>
            <w:r w:rsidR="00400375">
              <w:t>:</w:t>
            </w:r>
          </w:p>
          <w:p w14:paraId="70BF4318" w14:textId="795674BB" w:rsidR="00400375" w:rsidRDefault="008B2ADC" w:rsidP="00BD371A">
            <w:pPr>
              <w:pStyle w:val="SIBulletList2"/>
            </w:pPr>
            <w:r w:rsidRPr="008B2ADC">
              <w:t>equality</w:t>
            </w:r>
          </w:p>
          <w:p w14:paraId="49FC9EA1" w14:textId="04C92AD0" w:rsidR="00400375" w:rsidRDefault="008B2ADC" w:rsidP="00BD371A">
            <w:pPr>
              <w:pStyle w:val="SIBulletList2"/>
            </w:pPr>
            <w:r w:rsidRPr="008B2ADC">
              <w:t>technical validation</w:t>
            </w:r>
          </w:p>
          <w:p w14:paraId="50C4CF79" w14:textId="1B79325F" w:rsidR="008B2ADC" w:rsidRPr="008B2ADC" w:rsidRDefault="008B2ADC" w:rsidP="00BD371A">
            <w:pPr>
              <w:pStyle w:val="SIBulletList2"/>
            </w:pPr>
            <w:r w:rsidRPr="008B2ADC">
              <w:t>ethic</w:t>
            </w:r>
            <w:r w:rsidR="00400375">
              <w:t>al standards</w:t>
            </w:r>
          </w:p>
          <w:p w14:paraId="29584893" w14:textId="77777777" w:rsidR="008B2ADC" w:rsidRDefault="008B2ADC" w:rsidP="008B2ADC">
            <w:pPr>
              <w:pStyle w:val="SIBulletList1"/>
            </w:pPr>
            <w:r w:rsidRPr="008B2ADC">
              <w:t>quantitative and qualitative methods for monitoring and evaluation</w:t>
            </w:r>
          </w:p>
          <w:p w14:paraId="13EDF0E3" w14:textId="2CBB24D9" w:rsidR="000F1DC1" w:rsidRPr="008B2ADC" w:rsidRDefault="000F1DC1" w:rsidP="008B2ADC">
            <w:pPr>
              <w:pStyle w:val="SIBulletList1"/>
            </w:pPr>
            <w:r>
              <w:t>experimental design</w:t>
            </w:r>
          </w:p>
          <w:p w14:paraId="3AE4ED4B" w14:textId="228152C1" w:rsidR="008B2ADC" w:rsidRPr="008B2ADC" w:rsidRDefault="008B2ADC" w:rsidP="008B2ADC">
            <w:pPr>
              <w:pStyle w:val="SIBulletList1"/>
            </w:pPr>
            <w:r w:rsidRPr="008B2ADC">
              <w:t>data management techniques</w:t>
            </w:r>
            <w:r w:rsidR="000F1DC1">
              <w:t xml:space="preserve"> and data analysis principles and procedures</w:t>
            </w:r>
          </w:p>
          <w:p w14:paraId="7B70316E" w14:textId="6DA08D74" w:rsidR="008B2ADC" w:rsidRPr="008B2ADC" w:rsidRDefault="00400375">
            <w:pPr>
              <w:pStyle w:val="SIBulletList1"/>
            </w:pPr>
            <w:r>
              <w:t>conducting a literature review, including</w:t>
            </w:r>
            <w:r w:rsidR="007E2B25">
              <w:t xml:space="preserve"> </w:t>
            </w:r>
            <w:r w:rsidR="008B2ADC" w:rsidRPr="008B2ADC">
              <w:t>sources of existing evidence and literature relevant to the program</w:t>
            </w:r>
          </w:p>
          <w:p w14:paraId="26CADD78" w14:textId="520B5C98" w:rsidR="00346975" w:rsidRDefault="00346975" w:rsidP="00346975">
            <w:pPr>
              <w:pStyle w:val="SIBulletList1"/>
            </w:pPr>
            <w:r>
              <w:t xml:space="preserve">adaptive management frameworks used for ecological management including, </w:t>
            </w:r>
            <w:r w:rsidRPr="00346975">
              <w:t xml:space="preserve">Monitoring, </w:t>
            </w:r>
            <w:r>
              <w:t>E</w:t>
            </w:r>
            <w:r w:rsidRPr="00346975">
              <w:t>valuation, Reporting and Improvement</w:t>
            </w:r>
            <w:r>
              <w:t xml:space="preserve"> </w:t>
            </w:r>
            <w:r w:rsidR="008B2ADC" w:rsidRPr="008B2ADC">
              <w:t>framework</w:t>
            </w:r>
            <w:r>
              <w:t xml:space="preserve"> (</w:t>
            </w:r>
            <w:r w:rsidRPr="008B2ADC">
              <w:t>MERI</w:t>
            </w:r>
            <w:r>
              <w:t>)</w:t>
            </w:r>
            <w:r w:rsidR="008B2ADC" w:rsidRPr="008B2ADC">
              <w:t xml:space="preserve"> </w:t>
            </w:r>
          </w:p>
          <w:p w14:paraId="23A21E8F" w14:textId="4F9EFFF0" w:rsidR="008B2ADC" w:rsidRDefault="008B2ADC" w:rsidP="00346975">
            <w:pPr>
              <w:pStyle w:val="SIBulletList1"/>
            </w:pPr>
            <w:r w:rsidRPr="008B2ADC">
              <w:t>data collection protocols</w:t>
            </w:r>
          </w:p>
          <w:p w14:paraId="545A904C" w14:textId="0453BEB9" w:rsidR="001279A8" w:rsidRDefault="001279A8" w:rsidP="001279A8">
            <w:pPr>
              <w:pStyle w:val="SIBulletList1"/>
            </w:pPr>
            <w:r>
              <w:t>n</w:t>
            </w:r>
            <w:r w:rsidRPr="001279A8">
              <w:t xml:space="preserve">ational </w:t>
            </w:r>
            <w:r>
              <w:t>standards for the practice of ecological restoration</w:t>
            </w:r>
          </w:p>
          <w:p w14:paraId="54F04B2C" w14:textId="77777777" w:rsidR="00EE1D6A" w:rsidRDefault="00EE1D6A">
            <w:pPr>
              <w:pStyle w:val="SIBulletList1"/>
            </w:pPr>
            <w:r>
              <w:t>stakeholders and their needs for data access, analysis for decision making</w:t>
            </w:r>
          </w:p>
          <w:p w14:paraId="305D3D0C" w14:textId="7DD86AB9" w:rsidR="00405A4C" w:rsidRPr="000754EC" w:rsidRDefault="00405A4C">
            <w:pPr>
              <w:pStyle w:val="SIBulletList1"/>
            </w:pPr>
            <w:r>
              <w:t>risks assessment of the program including health and safety</w:t>
            </w:r>
            <w:r w:rsidR="007E2B25">
              <w:t>.</w:t>
            </w:r>
          </w:p>
        </w:tc>
      </w:tr>
    </w:tbl>
    <w:p w14:paraId="6B1B2DC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9A4765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CB8D3D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2FA8BEC" w14:textId="77777777" w:rsidTr="00CA2922">
        <w:tc>
          <w:tcPr>
            <w:tcW w:w="5000" w:type="pct"/>
            <w:shd w:val="clear" w:color="auto" w:fill="auto"/>
          </w:tcPr>
          <w:p w14:paraId="255DA6A7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7EAE8EB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39F66F17" w14:textId="6CD7E00B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E109887" w14:textId="1AE821AC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4E6741" w:rsidRPr="000754EC">
              <w:t>an environment that accurately represents workplace conditions</w:t>
            </w:r>
          </w:p>
          <w:p w14:paraId="4216CBC5" w14:textId="08C7F308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F94261F" w14:textId="486F281F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lastRenderedPageBreak/>
              <w:t xml:space="preserve">use of </w:t>
            </w:r>
            <w:r w:rsidR="00F83D7C" w:rsidRPr="000754EC">
              <w:rPr>
                <w:rFonts w:eastAsia="Calibri"/>
              </w:rPr>
              <w:t>workplace policies, procedures</w:t>
            </w:r>
            <w:r w:rsidR="007E2B25">
              <w:rPr>
                <w:rFonts w:eastAsia="Calibri"/>
              </w:rPr>
              <w:t xml:space="preserve"> and</w:t>
            </w:r>
            <w:r w:rsidR="00F83D7C" w:rsidRPr="000754EC">
              <w:rPr>
                <w:rFonts w:eastAsia="Calibri"/>
              </w:rPr>
              <w:t xml:space="preserve"> processes</w:t>
            </w:r>
            <w:r w:rsidR="007E2B25">
              <w:rPr>
                <w:rFonts w:eastAsia="Calibri"/>
              </w:rPr>
              <w:t xml:space="preserve"> for formatting and documenting, reports, data sets and plans</w:t>
            </w:r>
          </w:p>
          <w:p w14:paraId="4F423876" w14:textId="0032D5A6" w:rsidR="00F83D7C" w:rsidRPr="000754EC" w:rsidRDefault="007E2B25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 project on which to employ MERI</w:t>
            </w:r>
          </w:p>
          <w:p w14:paraId="3A7CEA73" w14:textId="0A5A53BB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specific legislation</w:t>
            </w:r>
            <w:r w:rsidR="007E2B25">
              <w:rPr>
                <w:rFonts w:eastAsia="Calibri"/>
              </w:rPr>
              <w:t xml:space="preserve"> and </w:t>
            </w:r>
            <w:r w:rsidRPr="000754EC">
              <w:rPr>
                <w:rFonts w:eastAsia="Calibri"/>
              </w:rPr>
              <w:t>codes of practice</w:t>
            </w:r>
            <w:r w:rsidR="007E2B25">
              <w:rPr>
                <w:rFonts w:eastAsia="Calibri"/>
              </w:rPr>
              <w:t xml:space="preserve"> for conducting MERI projects</w:t>
            </w:r>
          </w:p>
          <w:p w14:paraId="653B009D" w14:textId="76F43DA1" w:rsidR="00233143" w:rsidRPr="000754EC" w:rsidRDefault="002E170C" w:rsidP="006461EE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681AC17E" w14:textId="31ED4683" w:rsidR="00366805" w:rsidRPr="000754EC" w:rsidRDefault="007E2B25">
            <w:pPr>
              <w:pStyle w:val="SIBulletList2"/>
            </w:pPr>
            <w:r>
              <w:t>stakeholders</w:t>
            </w:r>
          </w:p>
          <w:p w14:paraId="1B7E9A84" w14:textId="7C041B41" w:rsidR="00F1480E" w:rsidRPr="000754EC" w:rsidRDefault="007134FE" w:rsidP="00BD371A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40D6D1F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0E86AC3" w14:textId="77777777" w:rsidTr="004679E3">
        <w:tc>
          <w:tcPr>
            <w:tcW w:w="990" w:type="pct"/>
            <w:shd w:val="clear" w:color="auto" w:fill="auto"/>
          </w:tcPr>
          <w:p w14:paraId="0C4307B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28CD14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F454EAE" w14:textId="4E7816F0" w:rsidR="00F1480E" w:rsidRPr="000754EC" w:rsidRDefault="00A46B23" w:rsidP="000754EC">
            <w:pPr>
              <w:pStyle w:val="SIText"/>
            </w:pPr>
            <w:r w:rsidRPr="00A46B23">
              <w:t>https://vetnet.education.gov.au/Pages/TrainingDocs.aspx?q=c6399549-9c62-4a5e-bf1a-524b2322cf72</w:t>
            </w:r>
          </w:p>
        </w:tc>
      </w:tr>
    </w:tbl>
    <w:p w14:paraId="7F54ADDA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11F9F" w14:textId="77777777" w:rsidR="008E0DC0" w:rsidRDefault="008E0DC0" w:rsidP="00BF3F0A">
      <w:r>
        <w:separator/>
      </w:r>
    </w:p>
    <w:p w14:paraId="4BE6E2AA" w14:textId="77777777" w:rsidR="008E0DC0" w:rsidRDefault="008E0DC0"/>
  </w:endnote>
  <w:endnote w:type="continuationSeparator" w:id="0">
    <w:p w14:paraId="53863820" w14:textId="77777777" w:rsidR="008E0DC0" w:rsidRDefault="008E0DC0" w:rsidP="00BF3F0A">
      <w:r>
        <w:continuationSeparator/>
      </w:r>
    </w:p>
    <w:p w14:paraId="5F23F8F7" w14:textId="77777777" w:rsidR="008E0DC0" w:rsidRDefault="008E0D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110D69A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F1DC1">
          <w:rPr>
            <w:noProof/>
          </w:rPr>
          <w:t>4</w:t>
        </w:r>
        <w:r w:rsidRPr="000754EC">
          <w:fldChar w:fldCharType="end"/>
        </w:r>
      </w:p>
      <w:p w14:paraId="1E05922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6C4FBEB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D28E5" w14:textId="77777777" w:rsidR="008E0DC0" w:rsidRDefault="008E0DC0" w:rsidP="00BF3F0A">
      <w:r>
        <w:separator/>
      </w:r>
    </w:p>
    <w:p w14:paraId="10D6A2D9" w14:textId="77777777" w:rsidR="008E0DC0" w:rsidRDefault="008E0DC0"/>
  </w:footnote>
  <w:footnote w:type="continuationSeparator" w:id="0">
    <w:p w14:paraId="4022ADC6" w14:textId="77777777" w:rsidR="008E0DC0" w:rsidRDefault="008E0DC0" w:rsidP="00BF3F0A">
      <w:r>
        <w:continuationSeparator/>
      </w:r>
    </w:p>
    <w:p w14:paraId="0D714EF6" w14:textId="77777777" w:rsidR="008E0DC0" w:rsidRDefault="008E0D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E6E15" w14:textId="4FF1552E" w:rsidR="009C2650" w:rsidRPr="005E5739" w:rsidRDefault="005E5739" w:rsidP="005E5739">
    <w:r w:rsidRPr="005E5739">
      <w:rPr>
        <w:lang w:eastAsia="en-US"/>
      </w:rPr>
      <w:t>AHCNRM602 Develop a monitoring, evaluation and reporting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BF64022"/>
    <w:multiLevelType w:val="multilevel"/>
    <w:tmpl w:val="4B58DE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F7523E"/>
    <w:multiLevelType w:val="multilevel"/>
    <w:tmpl w:val="ABF440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9"/>
  </w:num>
  <w:num w:numId="11">
    <w:abstractNumId w:val="13"/>
  </w:num>
  <w:num w:numId="12">
    <w:abstractNumId w:val="10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1DC1"/>
    <w:rsid w:val="000F29F2"/>
    <w:rsid w:val="00101659"/>
    <w:rsid w:val="00105AEA"/>
    <w:rsid w:val="001078BF"/>
    <w:rsid w:val="001279A8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1F3BF8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22"/>
    <w:rsid w:val="00310A6A"/>
    <w:rsid w:val="003144E6"/>
    <w:rsid w:val="00337C2F"/>
    <w:rsid w:val="00337E82"/>
    <w:rsid w:val="00346975"/>
    <w:rsid w:val="00346FDC"/>
    <w:rsid w:val="00350BB1"/>
    <w:rsid w:val="00352C83"/>
    <w:rsid w:val="00357693"/>
    <w:rsid w:val="00366805"/>
    <w:rsid w:val="0037067D"/>
    <w:rsid w:val="00373436"/>
    <w:rsid w:val="003854C7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0375"/>
    <w:rsid w:val="00405A4C"/>
    <w:rsid w:val="004127E3"/>
    <w:rsid w:val="00431269"/>
    <w:rsid w:val="0043212E"/>
    <w:rsid w:val="00434366"/>
    <w:rsid w:val="00434ECE"/>
    <w:rsid w:val="0044043F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045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03FA"/>
    <w:rsid w:val="00593895"/>
    <w:rsid w:val="005A1D70"/>
    <w:rsid w:val="005A3AA5"/>
    <w:rsid w:val="005A6C9C"/>
    <w:rsid w:val="005A74DC"/>
    <w:rsid w:val="005B5146"/>
    <w:rsid w:val="005D1AFD"/>
    <w:rsid w:val="005E51E6"/>
    <w:rsid w:val="005E5739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2A46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7750"/>
    <w:rsid w:val="00771B60"/>
    <w:rsid w:val="00781D77"/>
    <w:rsid w:val="00783549"/>
    <w:rsid w:val="007860B7"/>
    <w:rsid w:val="00786DC8"/>
    <w:rsid w:val="007A300D"/>
    <w:rsid w:val="007D5A78"/>
    <w:rsid w:val="007E2B25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ADC"/>
    <w:rsid w:val="008B2C77"/>
    <w:rsid w:val="008B4AD2"/>
    <w:rsid w:val="008B7138"/>
    <w:rsid w:val="008E0DC0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4656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2A30"/>
    <w:rsid w:val="00A3639E"/>
    <w:rsid w:val="00A46B23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6092"/>
    <w:rsid w:val="00B0712C"/>
    <w:rsid w:val="00B12013"/>
    <w:rsid w:val="00B22C67"/>
    <w:rsid w:val="00B3508F"/>
    <w:rsid w:val="00B443EE"/>
    <w:rsid w:val="00B560C8"/>
    <w:rsid w:val="00B61150"/>
    <w:rsid w:val="00B6496E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71A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506D"/>
    <w:rsid w:val="00C96AF3"/>
    <w:rsid w:val="00C97CCC"/>
    <w:rsid w:val="00CA0274"/>
    <w:rsid w:val="00CB746F"/>
    <w:rsid w:val="00CC451E"/>
    <w:rsid w:val="00CD4E9D"/>
    <w:rsid w:val="00CD4F4D"/>
    <w:rsid w:val="00CD51A6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24AB"/>
    <w:rsid w:val="00D54C76"/>
    <w:rsid w:val="00D71E43"/>
    <w:rsid w:val="00D727F3"/>
    <w:rsid w:val="00D73695"/>
    <w:rsid w:val="00D810DE"/>
    <w:rsid w:val="00D87D32"/>
    <w:rsid w:val="00D91188"/>
    <w:rsid w:val="00D92C83"/>
    <w:rsid w:val="00D93265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1D6A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D751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3828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63EB829E06E42A7EC18E98845B01F" ma:contentTypeVersion="" ma:contentTypeDescription="Create a new document." ma:contentTypeScope="" ma:versionID="1597d35c6363658ae71091ec804ef45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DA75D-5A24-4E89-8710-09A194442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F5AD283A-0730-44DF-B5CC-5F2CEFA8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2020-03-13T04:22:00Z</dcterms:created>
  <dcterms:modified xsi:type="dcterms:W3CDTF">2020-03-13T04:22:00Z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0x01010038263EB829E06E42A7EC18E98845B01F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