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95F9" w14:textId="77777777" w:rsidR="000E25E6" w:rsidRDefault="000E25E6" w:rsidP="00FD557D">
      <w:pPr>
        <w:pStyle w:val="SIHeading2"/>
      </w:pPr>
    </w:p>
    <w:p w14:paraId="6B3D4DB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66DA50" w14:textId="77777777" w:rsidTr="00146EEC">
        <w:tc>
          <w:tcPr>
            <w:tcW w:w="2689" w:type="dxa"/>
          </w:tcPr>
          <w:p w14:paraId="29DA702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C0D043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B5400" w14:paraId="41D286D3" w14:textId="77777777" w:rsidTr="00A01902">
        <w:tc>
          <w:tcPr>
            <w:tcW w:w="2689" w:type="dxa"/>
          </w:tcPr>
          <w:p w14:paraId="4A41AEEC" w14:textId="2742791D" w:rsidR="005B5400" w:rsidRPr="005B5400" w:rsidRDefault="005B5400" w:rsidP="005B5400">
            <w:pPr>
              <w:pStyle w:val="SIText"/>
            </w:pPr>
            <w:r w:rsidRPr="005B5400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54E07417" w14:textId="076FA1E6" w:rsidR="005B5400" w:rsidRPr="005B5400" w:rsidRDefault="005B5400" w:rsidP="005B5400">
            <w:pPr>
              <w:pStyle w:val="SIText"/>
            </w:pPr>
            <w:r w:rsidRPr="005B5400">
              <w:t>This version released with AHC Agriculture, Horticulture and Conservation and Land Manag</w:t>
            </w:r>
            <w:r>
              <w:t>ement Training Package V</w:t>
            </w:r>
            <w:r w:rsidR="003209C2">
              <w:t>ersion 6</w:t>
            </w:r>
            <w:r w:rsidRPr="005B5400">
              <w:t>.0.</w:t>
            </w:r>
          </w:p>
        </w:tc>
      </w:tr>
      <w:tr w:rsidR="00F1480E" w14:paraId="1052D65A" w14:textId="77777777" w:rsidTr="00146EEC">
        <w:tc>
          <w:tcPr>
            <w:tcW w:w="2689" w:type="dxa"/>
          </w:tcPr>
          <w:p w14:paraId="36D21B56" w14:textId="5F63DCB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56F77C7" w14:textId="6D01BF79" w:rsidR="00F1480E" w:rsidRPr="001E4C49" w:rsidRDefault="00EA302A" w:rsidP="001E4C49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54F5F1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853CCD" w14:textId="77777777" w:rsidTr="00A01902">
        <w:trPr>
          <w:tblHeader/>
        </w:trPr>
        <w:tc>
          <w:tcPr>
            <w:tcW w:w="1396" w:type="pct"/>
            <w:shd w:val="clear" w:color="auto" w:fill="auto"/>
          </w:tcPr>
          <w:p w14:paraId="7A51790F" w14:textId="60B2A5B2" w:rsidR="00F1480E" w:rsidRPr="000754EC" w:rsidRDefault="00335638" w:rsidP="000754EC">
            <w:pPr>
              <w:pStyle w:val="SIUNITCODE"/>
            </w:pPr>
            <w:r w:rsidRPr="00335638">
              <w:t>AHCLPW405</w:t>
            </w:r>
          </w:p>
        </w:tc>
        <w:tc>
          <w:tcPr>
            <w:tcW w:w="3604" w:type="pct"/>
            <w:shd w:val="clear" w:color="auto" w:fill="auto"/>
          </w:tcPr>
          <w:p w14:paraId="229E21D9" w14:textId="74B0D492" w:rsidR="00F1480E" w:rsidRPr="000754EC" w:rsidRDefault="00561C8E" w:rsidP="00E74EF9">
            <w:pPr>
              <w:pStyle w:val="SIUnittitle"/>
            </w:pPr>
            <w:bookmarkStart w:id="0" w:name="_GoBack"/>
            <w:r>
              <w:t>Supervise the m</w:t>
            </w:r>
            <w:r w:rsidR="00335638" w:rsidRPr="00335638">
              <w:t>onitor</w:t>
            </w:r>
            <w:r>
              <w:t xml:space="preserve">ing of </w:t>
            </w:r>
            <w:r w:rsidR="00335638" w:rsidRPr="00335638">
              <w:t>biodiversity</w:t>
            </w:r>
            <w:bookmarkEnd w:id="0"/>
          </w:p>
        </w:tc>
      </w:tr>
      <w:tr w:rsidR="00F1480E" w:rsidRPr="00963A46" w14:paraId="7A6A7527" w14:textId="77777777" w:rsidTr="00A01902">
        <w:tc>
          <w:tcPr>
            <w:tcW w:w="1396" w:type="pct"/>
            <w:shd w:val="clear" w:color="auto" w:fill="auto"/>
          </w:tcPr>
          <w:p w14:paraId="3D7A5C7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A391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B9C7485" w14:textId="5CC0FD3C" w:rsidR="0051654D" w:rsidRPr="0051654D" w:rsidRDefault="0051654D" w:rsidP="0051654D">
            <w:pPr>
              <w:pStyle w:val="SIText"/>
            </w:pPr>
            <w:r w:rsidRPr="0051654D">
              <w:t xml:space="preserve">This unit of competency describes the skills and knowledge required to </w:t>
            </w:r>
            <w:r w:rsidR="00561C8E">
              <w:t xml:space="preserve">supervise a </w:t>
            </w:r>
            <w:r w:rsidRPr="0051654D">
              <w:t xml:space="preserve">biodiversity </w:t>
            </w:r>
            <w:r w:rsidR="00561C8E">
              <w:t xml:space="preserve">monitoring program </w:t>
            </w:r>
            <w:proofErr w:type="gramStart"/>
            <w:r w:rsidRPr="0051654D">
              <w:t>in a given</w:t>
            </w:r>
            <w:proofErr w:type="gramEnd"/>
            <w:r w:rsidRPr="0051654D">
              <w:t xml:space="preserve"> area, and record and </w:t>
            </w:r>
            <w:r w:rsidR="00561C8E">
              <w:t>summarise</w:t>
            </w:r>
            <w:r w:rsidR="00561C8E" w:rsidRPr="0051654D">
              <w:t xml:space="preserve"> </w:t>
            </w:r>
            <w:r w:rsidRPr="0051654D">
              <w:t>findings.</w:t>
            </w:r>
          </w:p>
          <w:p w14:paraId="5C2ECBEF" w14:textId="77777777" w:rsidR="0051654D" w:rsidRPr="0051654D" w:rsidRDefault="0051654D" w:rsidP="0051654D">
            <w:pPr>
              <w:pStyle w:val="SIText"/>
            </w:pPr>
          </w:p>
          <w:p w14:paraId="0A5283D1" w14:textId="423F7406" w:rsidR="0051654D" w:rsidRPr="0051654D" w:rsidRDefault="0051654D" w:rsidP="0051654D">
            <w:pPr>
              <w:pStyle w:val="SIText"/>
            </w:pPr>
            <w:r w:rsidRPr="0051654D">
              <w:t>Th</w:t>
            </w:r>
            <w:r w:rsidR="00561C8E">
              <w:t>e</w:t>
            </w:r>
            <w:r w:rsidRPr="0051654D">
              <w:t xml:space="preserve"> unit applies to </w:t>
            </w:r>
            <w:r w:rsidR="00561C8E">
              <w:t xml:space="preserve">individuals who work as </w:t>
            </w:r>
            <w:r w:rsidRPr="0051654D">
              <w:t>natural area managers and seeking information on natural systems or areas. These individuals take limited responsibility in known or changing contexts within established guidelines.</w:t>
            </w:r>
          </w:p>
          <w:p w14:paraId="1A97A34C" w14:textId="77777777" w:rsidR="0051654D" w:rsidRPr="0051654D" w:rsidRDefault="0051654D" w:rsidP="0051654D">
            <w:pPr>
              <w:pStyle w:val="SIText"/>
            </w:pPr>
          </w:p>
          <w:p w14:paraId="263C8296" w14:textId="46606131" w:rsidR="00373436" w:rsidRPr="000754EC" w:rsidRDefault="0051654D" w:rsidP="0051654D">
            <w:pPr>
              <w:pStyle w:val="SIText"/>
            </w:pPr>
            <w:r w:rsidRPr="0051654D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15FE6DF" w14:textId="77777777" w:rsidTr="00A01902">
        <w:tc>
          <w:tcPr>
            <w:tcW w:w="1396" w:type="pct"/>
            <w:shd w:val="clear" w:color="auto" w:fill="auto"/>
          </w:tcPr>
          <w:p w14:paraId="611D500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931380" w14:textId="1C64D22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4115941" w14:textId="77777777" w:rsidTr="00A01902">
        <w:tc>
          <w:tcPr>
            <w:tcW w:w="1396" w:type="pct"/>
            <w:shd w:val="clear" w:color="auto" w:fill="auto"/>
          </w:tcPr>
          <w:p w14:paraId="0728DCE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5AEF59D" w14:textId="0B681AFC" w:rsidR="00F1480E" w:rsidRPr="000754EC" w:rsidRDefault="00020A49" w:rsidP="00020A49">
            <w:pPr>
              <w:pStyle w:val="SIText"/>
            </w:pPr>
            <w:r w:rsidRPr="00020A49">
              <w:t>Lands, Parks and Wildlife (LPW)</w:t>
            </w:r>
          </w:p>
        </w:tc>
      </w:tr>
    </w:tbl>
    <w:p w14:paraId="089A0E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A59724" w14:textId="77777777" w:rsidTr="00A0190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93B345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F531DA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486BDA2" w14:textId="77777777" w:rsidTr="00A0190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5A4032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1945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1C46" w:rsidRPr="00963A46" w14:paraId="5CED9648" w14:textId="77777777" w:rsidTr="00A01902">
        <w:trPr>
          <w:cantSplit/>
        </w:trPr>
        <w:tc>
          <w:tcPr>
            <w:tcW w:w="1396" w:type="pct"/>
            <w:shd w:val="clear" w:color="auto" w:fill="auto"/>
          </w:tcPr>
          <w:p w14:paraId="40258FD9" w14:textId="1752E2D3" w:rsidR="00E81C46" w:rsidRPr="00E81C46" w:rsidRDefault="00E81C46" w:rsidP="002F2273">
            <w:pPr>
              <w:pStyle w:val="SIText"/>
            </w:pPr>
            <w:r w:rsidRPr="00E81C46">
              <w:t xml:space="preserve">1. </w:t>
            </w:r>
            <w:r w:rsidR="002F2273">
              <w:t>Prepare for monitoring biodiversity</w:t>
            </w:r>
          </w:p>
        </w:tc>
        <w:tc>
          <w:tcPr>
            <w:tcW w:w="3604" w:type="pct"/>
            <w:shd w:val="clear" w:color="auto" w:fill="auto"/>
          </w:tcPr>
          <w:p w14:paraId="5926A2D2" w14:textId="1C9D0B6C" w:rsidR="003209C2" w:rsidRDefault="003209C2" w:rsidP="00E81C46">
            <w:pPr>
              <w:pStyle w:val="SIText"/>
            </w:pPr>
            <w:r>
              <w:t xml:space="preserve">1.1 Determine aims and goals of monitoring </w:t>
            </w:r>
            <w:r w:rsidR="0030335D">
              <w:t>plan</w:t>
            </w:r>
          </w:p>
          <w:p w14:paraId="561621AB" w14:textId="04499475" w:rsidR="00E81C46" w:rsidRPr="00E81C46" w:rsidRDefault="00E81C46" w:rsidP="00E81C46">
            <w:pPr>
              <w:pStyle w:val="SIText"/>
            </w:pPr>
            <w:r w:rsidRPr="00E81C46">
              <w:t>1.</w:t>
            </w:r>
            <w:r w:rsidR="003209C2">
              <w:t>2</w:t>
            </w:r>
            <w:r w:rsidRPr="00E81C46">
              <w:t xml:space="preserve"> Select monitoring operations to obtain data </w:t>
            </w:r>
            <w:r w:rsidR="005A1E43">
              <w:t>required</w:t>
            </w:r>
            <w:r w:rsidR="005A1E43" w:rsidRPr="00E81C46">
              <w:t xml:space="preserve"> </w:t>
            </w:r>
            <w:r w:rsidRPr="00E81C46">
              <w:t>in monitoring plan</w:t>
            </w:r>
          </w:p>
          <w:p w14:paraId="2A167F5B" w14:textId="15D103E1" w:rsidR="00E81C46" w:rsidRPr="00E81C46" w:rsidRDefault="00E81C46" w:rsidP="00E81C46">
            <w:pPr>
              <w:pStyle w:val="SIText"/>
            </w:pPr>
            <w:r w:rsidRPr="00E81C46">
              <w:t>1.</w:t>
            </w:r>
            <w:r w:rsidR="003209C2">
              <w:t>3</w:t>
            </w:r>
            <w:r w:rsidRPr="00E81C46">
              <w:t xml:space="preserve"> Assess range of likely operating conditions, hazards and difficult or sensitive environments for impact on monitoring</w:t>
            </w:r>
          </w:p>
          <w:p w14:paraId="3C207E8E" w14:textId="0E8E8B22" w:rsidR="00E81C46" w:rsidRPr="00E81C46" w:rsidRDefault="00E81C46" w:rsidP="00E81C46">
            <w:pPr>
              <w:pStyle w:val="SIText"/>
            </w:pPr>
            <w:r w:rsidRPr="00E81C46">
              <w:t>1.</w:t>
            </w:r>
            <w:r w:rsidR="003209C2">
              <w:t>4</w:t>
            </w:r>
            <w:r w:rsidRPr="00E81C46">
              <w:t xml:space="preserve"> Consider alternative land, sea and air operations to collect data</w:t>
            </w:r>
          </w:p>
          <w:p w14:paraId="2273ED67" w14:textId="647F06CD" w:rsidR="002F2273" w:rsidRDefault="002F2273" w:rsidP="00E81C46">
            <w:pPr>
              <w:pStyle w:val="SIText"/>
            </w:pPr>
            <w:r>
              <w:t>1.5</w:t>
            </w:r>
            <w:r w:rsidRPr="002F2273">
              <w:t xml:space="preserve"> Obtain certificates, licenses and authorisations to conduct monitoring plan</w:t>
            </w:r>
          </w:p>
          <w:p w14:paraId="333D9799" w14:textId="30F42E4E" w:rsidR="002F2273" w:rsidRPr="00E81C46" w:rsidRDefault="002F2273" w:rsidP="005102B2">
            <w:pPr>
              <w:pStyle w:val="SIText"/>
            </w:pPr>
            <w:r>
              <w:t>1.6 Identify hazards, assess risk and document controls according to work health and safety procedures</w:t>
            </w:r>
          </w:p>
        </w:tc>
      </w:tr>
      <w:tr w:rsidR="00E81C46" w:rsidRPr="00963A46" w14:paraId="69544C25" w14:textId="77777777" w:rsidTr="00A01902">
        <w:trPr>
          <w:cantSplit/>
        </w:trPr>
        <w:tc>
          <w:tcPr>
            <w:tcW w:w="1396" w:type="pct"/>
            <w:shd w:val="clear" w:color="auto" w:fill="auto"/>
          </w:tcPr>
          <w:p w14:paraId="21AB2FDC" w14:textId="1ED8DFA9" w:rsidR="00E81C46" w:rsidRPr="00E81C46" w:rsidRDefault="00E81C46" w:rsidP="005102B2">
            <w:pPr>
              <w:pStyle w:val="SIText"/>
            </w:pPr>
            <w:r w:rsidRPr="00E81C46">
              <w:t xml:space="preserve">2. </w:t>
            </w:r>
            <w:r w:rsidR="00721E26">
              <w:t>Select and test</w:t>
            </w:r>
            <w:r w:rsidRPr="00E81C46">
              <w:t xml:space="preserve"> equipment</w:t>
            </w:r>
            <w:r w:rsidR="005102B2">
              <w:t>,</w:t>
            </w:r>
            <w:r w:rsidRPr="00E81C46">
              <w:t xml:space="preserve"> resources</w:t>
            </w:r>
            <w:r w:rsidR="005102B2">
              <w:t xml:space="preserve"> and data management processes</w:t>
            </w:r>
          </w:p>
        </w:tc>
        <w:tc>
          <w:tcPr>
            <w:tcW w:w="3604" w:type="pct"/>
            <w:shd w:val="clear" w:color="auto" w:fill="auto"/>
          </w:tcPr>
          <w:p w14:paraId="745980F8" w14:textId="7F45834E" w:rsidR="00E81C46" w:rsidRPr="00E81C46" w:rsidRDefault="00E81C46" w:rsidP="00E81C46">
            <w:pPr>
              <w:pStyle w:val="SIText"/>
            </w:pPr>
            <w:r w:rsidRPr="00E81C46">
              <w:t>2.</w:t>
            </w:r>
            <w:r w:rsidR="002F2273">
              <w:t>1</w:t>
            </w:r>
            <w:r w:rsidRPr="00E81C46">
              <w:t xml:space="preserve"> Source </w:t>
            </w:r>
            <w:r w:rsidR="00561C8E">
              <w:t>resources</w:t>
            </w:r>
            <w:r w:rsidR="00561C8E" w:rsidRPr="00E81C46">
              <w:t xml:space="preserve"> </w:t>
            </w:r>
            <w:r w:rsidRPr="00E81C46">
              <w:t>required for monitoring</w:t>
            </w:r>
          </w:p>
          <w:p w14:paraId="22A140C7" w14:textId="3F8AE1E3" w:rsidR="002F2273" w:rsidRPr="002F2273" w:rsidRDefault="00E81C46" w:rsidP="002F2273">
            <w:pPr>
              <w:pStyle w:val="SIText"/>
            </w:pPr>
            <w:r w:rsidRPr="00E81C46">
              <w:t>2.</w:t>
            </w:r>
            <w:r w:rsidR="002F2273">
              <w:t>2</w:t>
            </w:r>
            <w:r w:rsidRPr="00E81C46">
              <w:t xml:space="preserve"> </w:t>
            </w:r>
            <w:r w:rsidR="003209C2">
              <w:t>Pilot</w:t>
            </w:r>
            <w:r w:rsidR="003209C2" w:rsidRPr="00E81C46">
              <w:t xml:space="preserve"> </w:t>
            </w:r>
            <w:r w:rsidRPr="00E81C46">
              <w:t>monitoring procedures in field conditions</w:t>
            </w:r>
            <w:r w:rsidR="002F2273" w:rsidRPr="002F2273">
              <w:t xml:space="preserve"> to test reliability, timeline and safety</w:t>
            </w:r>
          </w:p>
          <w:p w14:paraId="2260E455" w14:textId="036E57D1" w:rsidR="00E81C46" w:rsidRPr="00E81C46" w:rsidRDefault="00E81C46" w:rsidP="00E81C46">
            <w:pPr>
              <w:pStyle w:val="SIText"/>
            </w:pPr>
            <w:r w:rsidRPr="00E81C46">
              <w:t>2.</w:t>
            </w:r>
            <w:r w:rsidR="002F2273">
              <w:t>3</w:t>
            </w:r>
            <w:r w:rsidRPr="00E81C46">
              <w:t xml:space="preserve"> Ensure equipment </w:t>
            </w:r>
            <w:r w:rsidR="005102B2">
              <w:t xml:space="preserve">and process </w:t>
            </w:r>
            <w:r w:rsidR="002F2273">
              <w:t>prevents</w:t>
            </w:r>
            <w:r w:rsidRPr="00E81C46">
              <w:t xml:space="preserve"> lasting detrimental impact on environment</w:t>
            </w:r>
          </w:p>
          <w:p w14:paraId="0C671319" w14:textId="3EA3AE0C" w:rsidR="00E81C46" w:rsidRPr="00E81C46" w:rsidRDefault="00E81C46" w:rsidP="002F2273">
            <w:pPr>
              <w:pStyle w:val="SIText"/>
            </w:pPr>
            <w:r w:rsidRPr="00E81C46">
              <w:t>2.</w:t>
            </w:r>
            <w:r w:rsidR="002F2273">
              <w:t>4</w:t>
            </w:r>
            <w:r w:rsidRPr="00E81C46">
              <w:t xml:space="preserve"> Develop </w:t>
            </w:r>
            <w:r w:rsidR="0060278E">
              <w:t>procedures</w:t>
            </w:r>
            <w:r w:rsidR="0060278E" w:rsidRPr="00E81C46">
              <w:t xml:space="preserve"> </w:t>
            </w:r>
            <w:r w:rsidRPr="00E81C46">
              <w:t>to capture, maintain</w:t>
            </w:r>
            <w:r w:rsidR="0060278E">
              <w:t>, process</w:t>
            </w:r>
            <w:r w:rsidRPr="00E81C46">
              <w:t xml:space="preserve"> and </w:t>
            </w:r>
            <w:r w:rsidR="0060278E">
              <w:t>store</w:t>
            </w:r>
            <w:r w:rsidR="0060278E" w:rsidRPr="00E81C46">
              <w:t xml:space="preserve"> </w:t>
            </w:r>
            <w:r w:rsidRPr="00E81C46">
              <w:t>data</w:t>
            </w:r>
          </w:p>
        </w:tc>
      </w:tr>
      <w:tr w:rsidR="00E81C46" w:rsidRPr="00963A46" w14:paraId="60E91A23" w14:textId="77777777" w:rsidTr="00A01902">
        <w:trPr>
          <w:cantSplit/>
        </w:trPr>
        <w:tc>
          <w:tcPr>
            <w:tcW w:w="1396" w:type="pct"/>
            <w:shd w:val="clear" w:color="auto" w:fill="auto"/>
          </w:tcPr>
          <w:p w14:paraId="61FA0BC5" w14:textId="2858DF46" w:rsidR="00E81C46" w:rsidRPr="00E81C46" w:rsidRDefault="00E81C46">
            <w:pPr>
              <w:pStyle w:val="SIText"/>
            </w:pPr>
            <w:r w:rsidRPr="00E81C46">
              <w:t xml:space="preserve">3. </w:t>
            </w:r>
            <w:r w:rsidR="00721E26">
              <w:t>Supervise</w:t>
            </w:r>
            <w:r w:rsidR="00721E26" w:rsidRPr="00E81C46">
              <w:t xml:space="preserve"> </w:t>
            </w:r>
            <w:r w:rsidRPr="00E81C46">
              <w:t>biodiversity</w:t>
            </w:r>
            <w:r w:rsidR="00721E26">
              <w:t xml:space="preserve"> monitoring </w:t>
            </w:r>
          </w:p>
        </w:tc>
        <w:tc>
          <w:tcPr>
            <w:tcW w:w="3604" w:type="pct"/>
            <w:shd w:val="clear" w:color="auto" w:fill="auto"/>
          </w:tcPr>
          <w:p w14:paraId="460F59DD" w14:textId="747A3CE5" w:rsidR="00E81C46" w:rsidRPr="00E81C46" w:rsidRDefault="00E81C46" w:rsidP="00E81C46">
            <w:pPr>
              <w:pStyle w:val="SIText"/>
            </w:pPr>
            <w:r w:rsidRPr="00E81C46">
              <w:t xml:space="preserve">3.1 </w:t>
            </w:r>
            <w:r w:rsidR="00561C8E">
              <w:t>Oversee</w:t>
            </w:r>
            <w:r w:rsidR="00561C8E" w:rsidRPr="00E81C46">
              <w:t xml:space="preserve"> </w:t>
            </w:r>
            <w:r w:rsidRPr="00E81C46">
              <w:t>observations according to monitoring plan</w:t>
            </w:r>
          </w:p>
          <w:p w14:paraId="55F74C39" w14:textId="0BECCF51" w:rsidR="00E81C46" w:rsidRPr="00E81C46" w:rsidRDefault="00E81C46" w:rsidP="00E81C46">
            <w:pPr>
              <w:pStyle w:val="SIText"/>
            </w:pPr>
            <w:r w:rsidRPr="00E81C46">
              <w:t xml:space="preserve">3.2 </w:t>
            </w:r>
            <w:r w:rsidR="00561C8E">
              <w:t>Coordinate r</w:t>
            </w:r>
            <w:r w:rsidRPr="00E81C46">
              <w:t>ecord</w:t>
            </w:r>
            <w:r w:rsidR="00561C8E">
              <w:t>ing,</w:t>
            </w:r>
            <w:r w:rsidRPr="00E81C46">
              <w:t xml:space="preserve"> </w:t>
            </w:r>
            <w:r w:rsidR="00561C8E">
              <w:t>preparation and storage of data</w:t>
            </w:r>
          </w:p>
          <w:p w14:paraId="4D235E65" w14:textId="16DA1FB5" w:rsidR="00E81C46" w:rsidRPr="00E81C46" w:rsidRDefault="00E81C46" w:rsidP="005102B2">
            <w:pPr>
              <w:pStyle w:val="SIText"/>
            </w:pPr>
            <w:r w:rsidRPr="00E81C46">
              <w:t xml:space="preserve">3.3 </w:t>
            </w:r>
            <w:r w:rsidR="002A0985">
              <w:t>Validate data collection and record</w:t>
            </w:r>
            <w:r w:rsidR="005102B2">
              <w:t xml:space="preserve">ing accuracy </w:t>
            </w:r>
            <w:r w:rsidR="002A0985">
              <w:t>according to monitoring plan and workplace procedures</w:t>
            </w:r>
          </w:p>
        </w:tc>
      </w:tr>
      <w:tr w:rsidR="00E81C46" w:rsidRPr="00963A46" w14:paraId="4F5EC28A" w14:textId="77777777" w:rsidTr="00593385">
        <w:trPr>
          <w:cantSplit/>
          <w:trHeight w:val="1633"/>
        </w:trPr>
        <w:tc>
          <w:tcPr>
            <w:tcW w:w="1396" w:type="pct"/>
            <w:shd w:val="clear" w:color="auto" w:fill="auto"/>
          </w:tcPr>
          <w:p w14:paraId="209DF915" w14:textId="48FF2EF5" w:rsidR="00E81C46" w:rsidRPr="00E81C46" w:rsidRDefault="00E81C46">
            <w:pPr>
              <w:pStyle w:val="SIText"/>
            </w:pPr>
            <w:r w:rsidRPr="00E81C46">
              <w:t xml:space="preserve">4. </w:t>
            </w:r>
            <w:r w:rsidR="005102B2">
              <w:t>Collate and assess data, and r</w:t>
            </w:r>
            <w:r w:rsidR="00721E26">
              <w:t>eport on biodiversity monitoring</w:t>
            </w:r>
          </w:p>
        </w:tc>
        <w:tc>
          <w:tcPr>
            <w:tcW w:w="3604" w:type="pct"/>
            <w:shd w:val="clear" w:color="auto" w:fill="auto"/>
          </w:tcPr>
          <w:p w14:paraId="399E30B1" w14:textId="09E7C1F4" w:rsidR="002A0985" w:rsidRDefault="002A0985" w:rsidP="00E81C46">
            <w:pPr>
              <w:pStyle w:val="SIText"/>
            </w:pPr>
            <w:r>
              <w:t xml:space="preserve">4.1 Document and submit reporting requirements for </w:t>
            </w:r>
            <w:r w:rsidRPr="00E81C46">
              <w:t>certificates, licenses and authorisations</w:t>
            </w:r>
          </w:p>
          <w:p w14:paraId="36E6B8C1" w14:textId="638725AA" w:rsidR="00E81C46" w:rsidRPr="00E81C46" w:rsidRDefault="00E81C46" w:rsidP="00E81C46">
            <w:pPr>
              <w:pStyle w:val="SIText"/>
            </w:pPr>
            <w:r w:rsidRPr="00E81C46">
              <w:t>4.</w:t>
            </w:r>
            <w:r w:rsidR="002A0985">
              <w:t>2</w:t>
            </w:r>
            <w:r w:rsidRPr="00E81C46">
              <w:t xml:space="preserve"> Examine records of monitored data for consistency and accuracy within requirements of the monitoring plan</w:t>
            </w:r>
          </w:p>
          <w:p w14:paraId="04B1595F" w14:textId="30482040" w:rsidR="00AB2DC4" w:rsidRDefault="00E81C46">
            <w:pPr>
              <w:pStyle w:val="SIText"/>
            </w:pPr>
            <w:r w:rsidRPr="00E81C46">
              <w:t>4.</w:t>
            </w:r>
            <w:r w:rsidR="0008202F">
              <w:t>3</w:t>
            </w:r>
            <w:r w:rsidRPr="00E81C46">
              <w:t xml:space="preserve"> </w:t>
            </w:r>
            <w:r w:rsidR="00AB2DC4">
              <w:t>P</w:t>
            </w:r>
            <w:r w:rsidR="002A0985">
              <w:t xml:space="preserve">rocess </w:t>
            </w:r>
            <w:r w:rsidR="00AB2DC4">
              <w:t>data sets and produce a summary for reporting purposes</w:t>
            </w:r>
          </w:p>
          <w:p w14:paraId="112C7DD3" w14:textId="4E9D7845" w:rsidR="00E81C46" w:rsidRDefault="00E81C46">
            <w:pPr>
              <w:pStyle w:val="SIText"/>
            </w:pPr>
            <w:r w:rsidRPr="00E81C46">
              <w:t>4.</w:t>
            </w:r>
            <w:r w:rsidR="0008202F">
              <w:t>4</w:t>
            </w:r>
            <w:r w:rsidRPr="00E81C46">
              <w:t xml:space="preserve"> </w:t>
            </w:r>
            <w:r w:rsidR="00AB2DC4">
              <w:t>C</w:t>
            </w:r>
            <w:r w:rsidR="00AB2DC4" w:rsidRPr="00AB2DC4">
              <w:t xml:space="preserve">ompile and </w:t>
            </w:r>
            <w:r w:rsidR="00AB2DC4">
              <w:t xml:space="preserve">update data storage according to workplace procedures </w:t>
            </w:r>
          </w:p>
          <w:p w14:paraId="676957EB" w14:textId="126BC94D" w:rsidR="00AB2DC4" w:rsidRPr="00E81C46" w:rsidRDefault="00AB2DC4">
            <w:pPr>
              <w:pStyle w:val="SIText"/>
            </w:pPr>
            <w:r>
              <w:t>4.</w:t>
            </w:r>
            <w:r w:rsidR="0008202F">
              <w:t>5</w:t>
            </w:r>
            <w:r>
              <w:t xml:space="preserve"> Report on biodiversity monitoring program according to workplace procedures</w:t>
            </w:r>
          </w:p>
        </w:tc>
      </w:tr>
    </w:tbl>
    <w:p w14:paraId="699CA706" w14:textId="22BE504E" w:rsidR="005F771F" w:rsidRDefault="005F771F" w:rsidP="005F771F">
      <w:pPr>
        <w:pStyle w:val="SIText"/>
      </w:pPr>
    </w:p>
    <w:p w14:paraId="39C08A1D" w14:textId="77777777" w:rsidR="005F771F" w:rsidRPr="000754EC" w:rsidRDefault="005F771F" w:rsidP="000754EC">
      <w:r>
        <w:br w:type="page"/>
      </w:r>
    </w:p>
    <w:p w14:paraId="2A7F5AD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B57D2FD" w14:textId="77777777" w:rsidTr="00A01902">
        <w:trPr>
          <w:tblHeader/>
        </w:trPr>
        <w:tc>
          <w:tcPr>
            <w:tcW w:w="5000" w:type="pct"/>
            <w:gridSpan w:val="2"/>
          </w:tcPr>
          <w:p w14:paraId="72CBED6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603ED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F5231B" w14:textId="77777777" w:rsidTr="00A01902">
        <w:trPr>
          <w:tblHeader/>
        </w:trPr>
        <w:tc>
          <w:tcPr>
            <w:tcW w:w="1396" w:type="pct"/>
          </w:tcPr>
          <w:p w14:paraId="03460AA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1475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02D36" w:rsidRPr="00336FCA" w:rsidDel="00423CB2" w14:paraId="3F2C2CE3" w14:textId="77777777" w:rsidTr="00A01902">
        <w:tc>
          <w:tcPr>
            <w:tcW w:w="1396" w:type="pct"/>
          </w:tcPr>
          <w:p w14:paraId="6F50BF0A" w14:textId="0A1BC90F" w:rsidR="00502D36" w:rsidRPr="00502D36" w:rsidRDefault="00502D36" w:rsidP="00502D36">
            <w:pPr>
              <w:pStyle w:val="SIText"/>
            </w:pPr>
            <w:r>
              <w:t>R</w:t>
            </w:r>
            <w:r w:rsidRPr="00502D36">
              <w:t>eading</w:t>
            </w:r>
          </w:p>
        </w:tc>
        <w:tc>
          <w:tcPr>
            <w:tcW w:w="3604" w:type="pct"/>
          </w:tcPr>
          <w:p w14:paraId="28577B91" w14:textId="5C69AA13" w:rsidR="00502D36" w:rsidRPr="00502D36" w:rsidRDefault="00502D36" w:rsidP="00502D36">
            <w:pPr>
              <w:pStyle w:val="SIBulletList1"/>
            </w:pPr>
            <w:r>
              <w:t>A</w:t>
            </w:r>
            <w:r w:rsidRPr="00656CD8">
              <w:t xml:space="preserve">nalyse </w:t>
            </w:r>
            <w:r>
              <w:t>biodiversity monitoring plans</w:t>
            </w:r>
            <w:r w:rsidRPr="00502D36">
              <w:t xml:space="preserve"> </w:t>
            </w:r>
            <w:r>
              <w:t>and</w:t>
            </w:r>
            <w:r w:rsidRPr="00502D36">
              <w:t xml:space="preserve"> consolidat</w:t>
            </w:r>
            <w:r>
              <w:t>e</w:t>
            </w:r>
            <w:r w:rsidRPr="00502D36">
              <w:t xml:space="preserve"> information </w:t>
            </w:r>
            <w:r w:rsidRPr="00502D36">
              <w:rPr>
                <w:rFonts w:eastAsia="Calibri"/>
              </w:rPr>
              <w:t xml:space="preserve">for the development monitoring </w:t>
            </w:r>
            <w:r>
              <w:rPr>
                <w:rFonts w:eastAsia="Calibri"/>
              </w:rPr>
              <w:t>program</w:t>
            </w:r>
          </w:p>
        </w:tc>
      </w:tr>
      <w:tr w:rsidR="00502D36" w:rsidRPr="00336FCA" w:rsidDel="00423CB2" w14:paraId="4363782D" w14:textId="77777777" w:rsidTr="00A01902">
        <w:tc>
          <w:tcPr>
            <w:tcW w:w="1396" w:type="pct"/>
          </w:tcPr>
          <w:p w14:paraId="1CC2D7AF" w14:textId="5CAE86B9" w:rsidR="00502D36" w:rsidRPr="00502D36" w:rsidRDefault="00502D36" w:rsidP="00502D36">
            <w:pPr>
              <w:pStyle w:val="SIText"/>
            </w:pPr>
            <w:r>
              <w:t>W</w:t>
            </w:r>
            <w:r w:rsidRPr="00502D36">
              <w:t>riting</w:t>
            </w:r>
          </w:p>
        </w:tc>
        <w:tc>
          <w:tcPr>
            <w:tcW w:w="3604" w:type="pct"/>
          </w:tcPr>
          <w:p w14:paraId="188F0FF2" w14:textId="28EF23FA" w:rsidR="00502D36" w:rsidRPr="00502D36" w:rsidRDefault="00502D36" w:rsidP="00502D36">
            <w:pPr>
              <w:pStyle w:val="SIBulletList1"/>
              <w:rPr>
                <w:rFonts w:eastAsia="Calibri"/>
              </w:rPr>
            </w:pPr>
            <w:r w:rsidRPr="00141364">
              <w:t xml:space="preserve">Prepare </w:t>
            </w:r>
            <w:r w:rsidRPr="00502D36">
              <w:t>report</w:t>
            </w:r>
            <w:r>
              <w:t>s</w:t>
            </w:r>
            <w:r w:rsidRPr="00502D36">
              <w:t xml:space="preserve"> using clear</w:t>
            </w:r>
            <w:r>
              <w:t>,</w:t>
            </w:r>
            <w:r w:rsidRPr="00502D36">
              <w:t xml:space="preserve"> </w:t>
            </w:r>
            <w:r>
              <w:t>industry</w:t>
            </w:r>
            <w:r w:rsidRPr="00502D36">
              <w:t xml:space="preserve"> </w:t>
            </w:r>
            <w:r>
              <w:t xml:space="preserve">specific </w:t>
            </w:r>
            <w:r w:rsidRPr="00502D36">
              <w:t>language to convey explicit information</w:t>
            </w:r>
            <w:r>
              <w:t xml:space="preserve"> and </w:t>
            </w:r>
            <w:r w:rsidRPr="00502D36">
              <w:t xml:space="preserve">requirements for </w:t>
            </w:r>
            <w:r>
              <w:t xml:space="preserve">biodiversity </w:t>
            </w:r>
            <w:r w:rsidRPr="00502D36">
              <w:t>monitoring</w:t>
            </w:r>
          </w:p>
        </w:tc>
      </w:tr>
    </w:tbl>
    <w:p w14:paraId="7FFEFA5D" w14:textId="77777777" w:rsidR="00916CD7" w:rsidRDefault="00916CD7" w:rsidP="005F771F">
      <w:pPr>
        <w:pStyle w:val="SIText"/>
      </w:pPr>
    </w:p>
    <w:p w14:paraId="56BE5D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A23FD7" w14:textId="77777777" w:rsidTr="00F33FF2">
        <w:tc>
          <w:tcPr>
            <w:tcW w:w="5000" w:type="pct"/>
            <w:gridSpan w:val="4"/>
          </w:tcPr>
          <w:p w14:paraId="6010FC0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8BF7332" w14:textId="77777777" w:rsidTr="00F33FF2">
        <w:tc>
          <w:tcPr>
            <w:tcW w:w="1028" w:type="pct"/>
          </w:tcPr>
          <w:p w14:paraId="1977C8A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359E6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ADA138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B2AEC7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D77D449" w14:textId="77777777" w:rsidTr="00F33FF2">
        <w:tc>
          <w:tcPr>
            <w:tcW w:w="1028" w:type="pct"/>
          </w:tcPr>
          <w:p w14:paraId="760FF921" w14:textId="77777777" w:rsidR="00561C8E" w:rsidRDefault="001E48E9" w:rsidP="000754EC">
            <w:pPr>
              <w:pStyle w:val="SIText"/>
            </w:pPr>
            <w:r w:rsidRPr="001E48E9">
              <w:t xml:space="preserve">AHCLPW405 </w:t>
            </w:r>
            <w:r w:rsidR="00561C8E">
              <w:t>S</w:t>
            </w:r>
            <w:r w:rsidR="00561C8E" w:rsidRPr="00561C8E">
              <w:t>upervise the monitoring of biodiversity</w:t>
            </w:r>
          </w:p>
          <w:p w14:paraId="4F229E39" w14:textId="77777777" w:rsidR="00AB2DC4" w:rsidRDefault="00AB2DC4" w:rsidP="000754EC">
            <w:pPr>
              <w:pStyle w:val="SIText"/>
            </w:pPr>
          </w:p>
          <w:p w14:paraId="53B2FB56" w14:textId="7943F85F" w:rsidR="00041E59" w:rsidRPr="000754EC" w:rsidRDefault="00561C8E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EB6E436" w14:textId="3F9C4A73" w:rsidR="00041E59" w:rsidRDefault="00E81C46" w:rsidP="000754EC">
            <w:pPr>
              <w:pStyle w:val="SIText"/>
            </w:pPr>
            <w:r w:rsidRPr="00E81C46">
              <w:t>AHCLPW405</w:t>
            </w:r>
            <w:r w:rsidR="00561C8E">
              <w:t xml:space="preserve"> </w:t>
            </w:r>
            <w:r w:rsidRPr="00E81C46">
              <w:t>Monitor biodiversity</w:t>
            </w:r>
          </w:p>
          <w:p w14:paraId="1460F899" w14:textId="5A4DCF21" w:rsidR="00561C8E" w:rsidRPr="000754EC" w:rsidRDefault="00561C8E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2465FA0" w14:textId="09F07808" w:rsidR="00041E59" w:rsidRDefault="00AB2DC4" w:rsidP="000754EC">
            <w:pPr>
              <w:pStyle w:val="SIText"/>
            </w:pPr>
            <w:r>
              <w:t xml:space="preserve">Change to </w:t>
            </w:r>
            <w:r w:rsidR="00561C8E">
              <w:t>Title</w:t>
            </w:r>
          </w:p>
          <w:p w14:paraId="2D95E56E" w14:textId="77777777" w:rsidR="00AB2DC4" w:rsidRDefault="00AB2DC4" w:rsidP="000754EC">
            <w:pPr>
              <w:pStyle w:val="SIText"/>
            </w:pPr>
            <w:r>
              <w:t>Redesigned unit with changes to Elements and Performance Criteria</w:t>
            </w:r>
          </w:p>
          <w:p w14:paraId="672DBDB4" w14:textId="45364C87" w:rsidR="00AB2DC4" w:rsidRPr="000754EC" w:rsidRDefault="00AB2DC4" w:rsidP="000754EC">
            <w:pPr>
              <w:pStyle w:val="SIText"/>
            </w:pPr>
            <w:r>
              <w:t>Redesigned Performance Evidence, Knowledge Evidence and Assessment Conditions</w:t>
            </w:r>
          </w:p>
        </w:tc>
        <w:tc>
          <w:tcPr>
            <w:tcW w:w="1616" w:type="pct"/>
          </w:tcPr>
          <w:p w14:paraId="168D8018" w14:textId="693986D9" w:rsidR="00916CD7" w:rsidRPr="000754EC" w:rsidRDefault="00AB2DC4" w:rsidP="000754EC">
            <w:pPr>
              <w:pStyle w:val="SIText"/>
            </w:pPr>
            <w:r>
              <w:t>No equivalent unit</w:t>
            </w:r>
          </w:p>
        </w:tc>
      </w:tr>
    </w:tbl>
    <w:p w14:paraId="0917DDDF" w14:textId="00CF532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658F144" w14:textId="77777777" w:rsidTr="00A01902">
        <w:tc>
          <w:tcPr>
            <w:tcW w:w="1396" w:type="pct"/>
            <w:shd w:val="clear" w:color="auto" w:fill="auto"/>
          </w:tcPr>
          <w:p w14:paraId="73A7765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A731E7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D64FD5F" w14:textId="56DCF31D" w:rsidR="00F1480E" w:rsidRPr="000754EC" w:rsidRDefault="002E2A84" w:rsidP="00E40225">
            <w:pPr>
              <w:pStyle w:val="SIText"/>
            </w:pPr>
            <w:r w:rsidRPr="002E2A84">
              <w:t>https://vetnet.education.gov.au/Pages/TrainingDocs.aspx?q=c6399549-9c62-4a5e-bf1a-524b2322cf72</w:t>
            </w:r>
          </w:p>
        </w:tc>
      </w:tr>
    </w:tbl>
    <w:p w14:paraId="6D2C89AE" w14:textId="77777777" w:rsidR="00F1480E" w:rsidRDefault="00F1480E" w:rsidP="005F771F">
      <w:pPr>
        <w:pStyle w:val="SIText"/>
      </w:pPr>
    </w:p>
    <w:p w14:paraId="60AAB91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59FBACF" w14:textId="77777777" w:rsidTr="00A01902">
        <w:trPr>
          <w:tblHeader/>
        </w:trPr>
        <w:tc>
          <w:tcPr>
            <w:tcW w:w="1478" w:type="pct"/>
            <w:shd w:val="clear" w:color="auto" w:fill="auto"/>
          </w:tcPr>
          <w:p w14:paraId="108BA25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7DEB3AC" w14:textId="5EF718A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F72A1" w:rsidRPr="000F72A1">
              <w:t xml:space="preserve">AHCLPW405 </w:t>
            </w:r>
            <w:r w:rsidR="00561C8E">
              <w:t>S</w:t>
            </w:r>
            <w:r w:rsidR="00561C8E" w:rsidRPr="00561C8E">
              <w:t>upervise the monitoring of biodiversity</w:t>
            </w:r>
          </w:p>
        </w:tc>
      </w:tr>
      <w:tr w:rsidR="00556C4C" w:rsidRPr="00A55106" w14:paraId="2427BF9E" w14:textId="77777777" w:rsidTr="00A0190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BCE4B3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ED21F1E" w14:textId="77777777" w:rsidTr="00A01902">
        <w:tc>
          <w:tcPr>
            <w:tcW w:w="5000" w:type="pct"/>
            <w:gridSpan w:val="2"/>
            <w:shd w:val="clear" w:color="auto" w:fill="auto"/>
          </w:tcPr>
          <w:p w14:paraId="23EECCF1" w14:textId="5C8FDBB1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9278180" w14:textId="77777777" w:rsidR="00480DE1" w:rsidRPr="00480DE1" w:rsidRDefault="00480DE1" w:rsidP="00480DE1">
            <w:pPr>
              <w:pStyle w:val="SIText"/>
            </w:pPr>
          </w:p>
          <w:p w14:paraId="2BA7B9CE" w14:textId="445CFB67" w:rsidR="005B2CB2" w:rsidRDefault="005D34BD">
            <w:pPr>
              <w:pStyle w:val="SIText"/>
            </w:pPr>
            <w:r>
              <w:t xml:space="preserve">There must be evidence that the individual has </w:t>
            </w:r>
            <w:r w:rsidR="005B2CB2" w:rsidRPr="0030335D">
              <w:t xml:space="preserve">on </w:t>
            </w:r>
            <w:r w:rsidR="005B2CB2" w:rsidRPr="00B463B1">
              <w:rPr>
                <w:rStyle w:val="SITemporaryText"/>
                <w:color w:val="auto"/>
                <w:sz w:val="20"/>
              </w:rPr>
              <w:t>at least one occasion</w:t>
            </w:r>
            <w:r w:rsidR="005B2CB2" w:rsidRPr="0030335D">
              <w:t xml:space="preserve"> prepared</w:t>
            </w:r>
            <w:r w:rsidR="005B2CB2">
              <w:t xml:space="preserve"> and supervised a biodiversity monitoring program</w:t>
            </w:r>
          </w:p>
          <w:p w14:paraId="15EBF690" w14:textId="77777777" w:rsidR="005B2CB2" w:rsidRDefault="005B2CB2" w:rsidP="00480DE1">
            <w:pPr>
              <w:pStyle w:val="SIText"/>
            </w:pPr>
          </w:p>
          <w:p w14:paraId="0F5955DA" w14:textId="0A9E2E3E" w:rsidR="00480DE1" w:rsidRPr="00480DE1" w:rsidRDefault="005B2CB2" w:rsidP="00480DE1">
            <w:pPr>
              <w:pStyle w:val="SIText"/>
            </w:pPr>
            <w:r>
              <w:t>There must be evidence that the individual has:</w:t>
            </w:r>
          </w:p>
          <w:p w14:paraId="713F3D45" w14:textId="2CE95F37" w:rsidR="00480DE1" w:rsidRPr="00480DE1" w:rsidRDefault="005B2CB2" w:rsidP="00480DE1">
            <w:pPr>
              <w:pStyle w:val="SIBulletList1"/>
            </w:pPr>
            <w:r>
              <w:t xml:space="preserve">selected monitoring operations and </w:t>
            </w:r>
            <w:r w:rsidR="00721E26">
              <w:t xml:space="preserve">assessed </w:t>
            </w:r>
            <w:r>
              <w:t xml:space="preserve">conditions </w:t>
            </w:r>
            <w:r w:rsidR="00721E26">
              <w:t xml:space="preserve">and data collection methods </w:t>
            </w:r>
            <w:r w:rsidR="0030335D">
              <w:t>from the</w:t>
            </w:r>
            <w:r w:rsidR="00721E26">
              <w:t xml:space="preserve"> biodiversity monitoring </w:t>
            </w:r>
            <w:r w:rsidR="0030335D">
              <w:t>plan</w:t>
            </w:r>
          </w:p>
          <w:p w14:paraId="221E7F4C" w14:textId="0FF67C41" w:rsidR="00480DE1" w:rsidRPr="00480DE1" w:rsidRDefault="00721E26" w:rsidP="00480DE1">
            <w:pPr>
              <w:pStyle w:val="SIBulletList1"/>
            </w:pPr>
            <w:r>
              <w:t>selected</w:t>
            </w:r>
            <w:r w:rsidR="00CC4772">
              <w:t xml:space="preserve">, </w:t>
            </w:r>
            <w:r w:rsidR="0060278E">
              <w:t>sourced</w:t>
            </w:r>
            <w:r>
              <w:t xml:space="preserve"> </w:t>
            </w:r>
            <w:r w:rsidR="00CC4772">
              <w:t xml:space="preserve">and tested </w:t>
            </w:r>
            <w:r>
              <w:t>equipment suitable for monitoring procedures</w:t>
            </w:r>
          </w:p>
          <w:p w14:paraId="07064A93" w14:textId="7E0970B9" w:rsidR="00480DE1" w:rsidRPr="00480DE1" w:rsidRDefault="0030335D" w:rsidP="00480DE1">
            <w:pPr>
              <w:pStyle w:val="SIBulletList1"/>
            </w:pPr>
            <w:r>
              <w:t>identified</w:t>
            </w:r>
            <w:r w:rsidR="0060278E" w:rsidRPr="00480DE1">
              <w:t xml:space="preserve"> </w:t>
            </w:r>
            <w:r w:rsidR="00480DE1" w:rsidRPr="00480DE1">
              <w:t>systems to capture, maintain and analyse data</w:t>
            </w:r>
          </w:p>
          <w:p w14:paraId="17679337" w14:textId="3A06E653" w:rsidR="00480DE1" w:rsidRPr="00480DE1" w:rsidRDefault="00570BAF" w:rsidP="00480DE1">
            <w:pPr>
              <w:pStyle w:val="SIBulletList1"/>
            </w:pPr>
            <w:r>
              <w:t>supervised monitoring tasks and d</w:t>
            </w:r>
            <w:r w:rsidR="00480DE1" w:rsidRPr="00480DE1">
              <w:t>ata</w:t>
            </w:r>
            <w:r>
              <w:t xml:space="preserve"> collection</w:t>
            </w:r>
            <w:r w:rsidR="00480DE1" w:rsidRPr="00480DE1">
              <w:t xml:space="preserve"> </w:t>
            </w:r>
            <w:r>
              <w:t>for biodiversity</w:t>
            </w:r>
          </w:p>
          <w:p w14:paraId="7B876617" w14:textId="35BED48C" w:rsidR="00480DE1" w:rsidRPr="00480DE1" w:rsidRDefault="00570BAF" w:rsidP="00480DE1">
            <w:pPr>
              <w:pStyle w:val="SIBulletList1"/>
            </w:pPr>
            <w:r>
              <w:t>validated, processed and stored data according to workplace procedures</w:t>
            </w:r>
          </w:p>
          <w:p w14:paraId="2CD9139C" w14:textId="39FDA255" w:rsidR="00556C4C" w:rsidRPr="000754EC" w:rsidRDefault="003209C2" w:rsidP="00480DE1">
            <w:pPr>
              <w:pStyle w:val="SIBulletList1"/>
            </w:pPr>
            <w:r>
              <w:t xml:space="preserve">analysed and </w:t>
            </w:r>
            <w:r w:rsidR="00570BAF">
              <w:t>compiled data and reported on biodiversity monitoring.</w:t>
            </w:r>
          </w:p>
        </w:tc>
      </w:tr>
    </w:tbl>
    <w:p w14:paraId="7E00746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E534BE" w14:textId="77777777" w:rsidTr="00A01902">
        <w:trPr>
          <w:tblHeader/>
        </w:trPr>
        <w:tc>
          <w:tcPr>
            <w:tcW w:w="5000" w:type="pct"/>
            <w:shd w:val="clear" w:color="auto" w:fill="auto"/>
          </w:tcPr>
          <w:p w14:paraId="727E573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B21C4DC" w14:textId="77777777" w:rsidTr="00A01902">
        <w:tc>
          <w:tcPr>
            <w:tcW w:w="5000" w:type="pct"/>
            <w:shd w:val="clear" w:color="auto" w:fill="auto"/>
          </w:tcPr>
          <w:p w14:paraId="3B2553C9" w14:textId="2D0125F3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E09528A" w14:textId="52497A4F" w:rsidR="00130ED4" w:rsidRPr="00130ED4" w:rsidRDefault="00130ED4" w:rsidP="00130ED4">
            <w:pPr>
              <w:pStyle w:val="SIText"/>
            </w:pPr>
          </w:p>
          <w:p w14:paraId="16B02D8F" w14:textId="67E603F6" w:rsidR="00130ED4" w:rsidRPr="005A1F2B" w:rsidRDefault="00660E11" w:rsidP="005A1F2B">
            <w:pPr>
              <w:pStyle w:val="SIBulletList1"/>
            </w:pPr>
            <w:r>
              <w:t xml:space="preserve">monitoring biodiversity in different </w:t>
            </w:r>
            <w:r w:rsidR="00130ED4" w:rsidRPr="005A1F2B">
              <w:t>ecosystem</w:t>
            </w:r>
            <w:r w:rsidR="00E74EF9">
              <w:t xml:space="preserve">s </w:t>
            </w:r>
            <w:r>
              <w:t xml:space="preserve">and the impact of their </w:t>
            </w:r>
            <w:r w:rsidR="00AD5FC5">
              <w:t>structure</w:t>
            </w:r>
            <w:r w:rsidR="00E74EF9">
              <w:t xml:space="preserve"> and interactions </w:t>
            </w:r>
            <w:r>
              <w:t>for monitoring</w:t>
            </w:r>
          </w:p>
          <w:p w14:paraId="65127D03" w14:textId="7F7C4925" w:rsidR="00E74EF9" w:rsidRDefault="00660E11" w:rsidP="005A1F2B">
            <w:pPr>
              <w:pStyle w:val="SIBulletList1"/>
            </w:pPr>
            <w:r>
              <w:t xml:space="preserve">identifying </w:t>
            </w:r>
            <w:r w:rsidR="00E74EF9">
              <w:t>flora and fauna</w:t>
            </w:r>
            <w:r>
              <w:t xml:space="preserve"> and methods of monitoring,</w:t>
            </w:r>
            <w:r w:rsidR="00E74EF9">
              <w:t xml:space="preserve"> including:</w:t>
            </w:r>
          </w:p>
          <w:p w14:paraId="21383449" w14:textId="77777777" w:rsidR="00E74EF9" w:rsidRDefault="00E74EF9" w:rsidP="00593385">
            <w:pPr>
              <w:pStyle w:val="SIBulletList2"/>
            </w:pPr>
            <w:r>
              <w:t>plants</w:t>
            </w:r>
          </w:p>
          <w:p w14:paraId="614D758C" w14:textId="73A36BF3" w:rsidR="00E74EF9" w:rsidRDefault="00E74EF9" w:rsidP="00593385">
            <w:pPr>
              <w:pStyle w:val="SIBulletList2"/>
            </w:pPr>
            <w:r>
              <w:t>major groups of fungi</w:t>
            </w:r>
          </w:p>
          <w:p w14:paraId="54D92F4C" w14:textId="6D768A8D" w:rsidR="00E74EF9" w:rsidRDefault="00E74EF9" w:rsidP="00593385">
            <w:pPr>
              <w:pStyle w:val="SIBulletList2"/>
            </w:pPr>
            <w:r>
              <w:t>mammals</w:t>
            </w:r>
            <w:r w:rsidR="00660E11">
              <w:t>, birds, reptiles and amphibians</w:t>
            </w:r>
          </w:p>
          <w:p w14:paraId="7FD08DFA" w14:textId="5E0F0C26" w:rsidR="00130ED4" w:rsidRPr="005A1F2B" w:rsidRDefault="00E74EF9" w:rsidP="00593385">
            <w:pPr>
              <w:pStyle w:val="SIBulletList2"/>
            </w:pPr>
            <w:r>
              <w:t>major groups of insects</w:t>
            </w:r>
          </w:p>
          <w:p w14:paraId="7EE3B783" w14:textId="0251E374" w:rsidR="00130ED4" w:rsidRDefault="00130ED4" w:rsidP="005A1F2B">
            <w:pPr>
              <w:pStyle w:val="SIBulletList1"/>
            </w:pPr>
            <w:r w:rsidRPr="005A1F2B">
              <w:t xml:space="preserve">monitoring </w:t>
            </w:r>
            <w:r w:rsidR="00660E11">
              <w:t>techniques</w:t>
            </w:r>
            <w:r w:rsidR="00660E11" w:rsidRPr="005A1F2B">
              <w:t xml:space="preserve"> </w:t>
            </w:r>
            <w:r w:rsidRPr="005A1F2B">
              <w:t>for flora, fauna and microorganism populations</w:t>
            </w:r>
          </w:p>
          <w:p w14:paraId="213433BA" w14:textId="7AEA6EA5" w:rsidR="0030335D" w:rsidRDefault="0030335D" w:rsidP="005A1F2B">
            <w:pPr>
              <w:pStyle w:val="SIBulletList1"/>
            </w:pPr>
            <w:r>
              <w:t>legislative and regulatory requirements for biodiversity monitoring, including:</w:t>
            </w:r>
          </w:p>
          <w:p w14:paraId="420A246C" w14:textId="77777777" w:rsidR="0030335D" w:rsidRDefault="0030335D" w:rsidP="00B463B1">
            <w:pPr>
              <w:pStyle w:val="SIBulletList2"/>
            </w:pPr>
            <w:r>
              <w:t>ethics and ethical standards</w:t>
            </w:r>
          </w:p>
          <w:p w14:paraId="0EA3AF79" w14:textId="77777777" w:rsidR="0030335D" w:rsidRDefault="00660E11" w:rsidP="00B463B1">
            <w:pPr>
              <w:pStyle w:val="SIBulletList2"/>
            </w:pPr>
            <w:r>
              <w:t>animal welfare</w:t>
            </w:r>
          </w:p>
          <w:p w14:paraId="75FEA684" w14:textId="61060A0E" w:rsidR="00660E11" w:rsidRDefault="00660E11" w:rsidP="00B463B1">
            <w:pPr>
              <w:pStyle w:val="SIBulletList2"/>
            </w:pPr>
            <w:r>
              <w:t>permits and applications processes</w:t>
            </w:r>
          </w:p>
          <w:p w14:paraId="3FBCA2A3" w14:textId="77777777" w:rsidR="00660E11" w:rsidRDefault="00660E11" w:rsidP="00B463B1">
            <w:pPr>
              <w:pStyle w:val="SIBulletList2"/>
            </w:pPr>
            <w:r>
              <w:t>property access</w:t>
            </w:r>
          </w:p>
          <w:p w14:paraId="42B8221A" w14:textId="55347FA8" w:rsidR="00660E11" w:rsidRDefault="00660E11" w:rsidP="00B463B1">
            <w:pPr>
              <w:pStyle w:val="SIBulletList2"/>
            </w:pPr>
            <w:r>
              <w:t>protecting the environment</w:t>
            </w:r>
          </w:p>
          <w:p w14:paraId="7ABF31F5" w14:textId="6E004582" w:rsidR="003209C2" w:rsidRDefault="003209C2" w:rsidP="003209C2">
            <w:pPr>
              <w:pStyle w:val="SIBulletList1"/>
            </w:pPr>
            <w:r w:rsidRPr="003209C2">
              <w:t>principles and procedures for monitoring change</w:t>
            </w:r>
            <w:r>
              <w:t>s</w:t>
            </w:r>
            <w:r w:rsidRPr="003209C2">
              <w:t xml:space="preserve"> over time with respect to project goals</w:t>
            </w:r>
          </w:p>
          <w:p w14:paraId="3C284CD5" w14:textId="353AFBF6" w:rsidR="00561C8E" w:rsidRDefault="00561C8E" w:rsidP="005A1F2B">
            <w:pPr>
              <w:pStyle w:val="SIBulletList1"/>
            </w:pPr>
            <w:r>
              <w:t>resource requirements for supervising a biodiversity program</w:t>
            </w:r>
            <w:r w:rsidR="00570BAF">
              <w:t>,</w:t>
            </w:r>
            <w:r>
              <w:t xml:space="preserve"> including:</w:t>
            </w:r>
          </w:p>
          <w:p w14:paraId="4707C0BC" w14:textId="77777777" w:rsidR="00561C8E" w:rsidRDefault="00561C8E" w:rsidP="00593385">
            <w:pPr>
              <w:pStyle w:val="SIBulletList2"/>
            </w:pPr>
            <w:r>
              <w:t>personnel</w:t>
            </w:r>
          </w:p>
          <w:p w14:paraId="0F79CBB0" w14:textId="131BAF23" w:rsidR="00561C8E" w:rsidRDefault="00E74EF9" w:rsidP="00593385">
            <w:pPr>
              <w:pStyle w:val="SIBulletList2"/>
            </w:pPr>
            <w:r>
              <w:t xml:space="preserve">monitoring </w:t>
            </w:r>
            <w:r w:rsidR="00561C8E">
              <w:t>equipment</w:t>
            </w:r>
          </w:p>
          <w:p w14:paraId="4AA3098F" w14:textId="3E5995D4" w:rsidR="00561C8E" w:rsidRPr="005A1F2B" w:rsidRDefault="00561C8E" w:rsidP="00593385">
            <w:pPr>
              <w:pStyle w:val="SIBulletList2"/>
            </w:pPr>
            <w:r>
              <w:t>materials</w:t>
            </w:r>
          </w:p>
          <w:p w14:paraId="01041AFF" w14:textId="1A8F7DDC" w:rsidR="00130ED4" w:rsidRPr="005A1F2B" w:rsidRDefault="00130ED4" w:rsidP="005A1F2B">
            <w:pPr>
              <w:pStyle w:val="SIBulletList1"/>
            </w:pPr>
            <w:r w:rsidRPr="005A1F2B">
              <w:t xml:space="preserve">scientific processes </w:t>
            </w:r>
            <w:r w:rsidR="00E74EF9">
              <w:t xml:space="preserve">and procedures </w:t>
            </w:r>
            <w:r w:rsidRPr="005A1F2B">
              <w:t>for monitoring biodiversity</w:t>
            </w:r>
          </w:p>
          <w:p w14:paraId="66BA10C2" w14:textId="4F0D3578" w:rsidR="00130ED4" w:rsidRPr="000754EC" w:rsidRDefault="00130ED4">
            <w:pPr>
              <w:pStyle w:val="SIBulletList1"/>
            </w:pPr>
            <w:r w:rsidRPr="005A1F2B">
              <w:t xml:space="preserve">data recording and </w:t>
            </w:r>
            <w:r w:rsidR="00E74EF9">
              <w:t xml:space="preserve">data </w:t>
            </w:r>
            <w:r w:rsidR="00660E11">
              <w:t>validation</w:t>
            </w:r>
            <w:r w:rsidR="00660E11" w:rsidRPr="005A1F2B">
              <w:t xml:space="preserve"> </w:t>
            </w:r>
            <w:r w:rsidRPr="005A1F2B">
              <w:t>techniques</w:t>
            </w:r>
            <w:r w:rsidR="00E74EF9">
              <w:t>.</w:t>
            </w:r>
          </w:p>
        </w:tc>
      </w:tr>
    </w:tbl>
    <w:p w14:paraId="2989F2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3B3E84C" w14:textId="77777777" w:rsidTr="00A01902">
        <w:trPr>
          <w:tblHeader/>
        </w:trPr>
        <w:tc>
          <w:tcPr>
            <w:tcW w:w="5000" w:type="pct"/>
            <w:shd w:val="clear" w:color="auto" w:fill="auto"/>
          </w:tcPr>
          <w:p w14:paraId="2C235D0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4B3C835" w14:textId="77777777" w:rsidTr="00A01902">
        <w:tc>
          <w:tcPr>
            <w:tcW w:w="5000" w:type="pct"/>
            <w:shd w:val="clear" w:color="auto" w:fill="auto"/>
          </w:tcPr>
          <w:p w14:paraId="07E38BE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C72CDC3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B4CA049" w14:textId="00ADA2C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5ADE052" w14:textId="3AE637BA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107FB5" w:rsidRPr="000754EC">
              <w:t>in</w:t>
            </w:r>
            <w:r w:rsidR="00107FB5">
              <w:t xml:space="preserve"> the field for a regional biodiversity monitoring program </w:t>
            </w:r>
            <w:r w:rsidR="004E6741" w:rsidRPr="000754EC">
              <w:t>or an environment that accurately represents workplace conditions</w:t>
            </w:r>
          </w:p>
          <w:p w14:paraId="7A836E6C" w14:textId="42161930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F300DC3" w14:textId="64D1248C" w:rsidR="00366805" w:rsidRPr="000754EC" w:rsidRDefault="00107FB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computer with data management and storage software</w:t>
            </w:r>
          </w:p>
          <w:p w14:paraId="06C0E09C" w14:textId="5DA3BE4E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07566BD" w14:textId="36E40484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policies, procedures, processes</w:t>
            </w:r>
            <w:r w:rsidR="00663783">
              <w:rPr>
                <w:rFonts w:eastAsia="Calibri"/>
              </w:rPr>
              <w:t xml:space="preserve"> and application</w:t>
            </w:r>
            <w:r w:rsidR="00F83D7C" w:rsidRPr="000754EC">
              <w:rPr>
                <w:rFonts w:eastAsia="Calibri"/>
              </w:rPr>
              <w:t xml:space="preserve"> forms</w:t>
            </w:r>
            <w:r w:rsidR="00663783">
              <w:rPr>
                <w:rFonts w:eastAsia="Calibri"/>
              </w:rPr>
              <w:t xml:space="preserve"> required to administer biodiversity monitoring programs</w:t>
            </w:r>
          </w:p>
          <w:p w14:paraId="773CD4AB" w14:textId="629DD7CC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7A5CEB">
              <w:rPr>
                <w:rFonts w:eastAsia="Calibri"/>
              </w:rPr>
              <w:t xml:space="preserve"> relevant to flora and fauna conservation and biodiversity</w:t>
            </w:r>
          </w:p>
          <w:p w14:paraId="73B79BEE" w14:textId="3B6A4547" w:rsidR="00233143" w:rsidRPr="000754EC" w:rsidRDefault="002E170C" w:rsidP="000754EC">
            <w:pPr>
              <w:pStyle w:val="SIBulletList1"/>
            </w:pPr>
            <w:r>
              <w:lastRenderedPageBreak/>
              <w:t>r</w:t>
            </w:r>
            <w:r w:rsidR="00366805">
              <w:t>elationships</w:t>
            </w:r>
            <w:r>
              <w:t>:</w:t>
            </w:r>
          </w:p>
          <w:p w14:paraId="3F77653C" w14:textId="0979CA87" w:rsidR="00366805" w:rsidRPr="000754EC" w:rsidRDefault="00663783" w:rsidP="000754EC">
            <w:pPr>
              <w:pStyle w:val="SIBulletList2"/>
            </w:pPr>
            <w:r w:rsidDel="00663783">
              <w:t xml:space="preserve"> </w:t>
            </w:r>
            <w:r w:rsidR="008B7138" w:rsidRPr="000754EC">
              <w:t>t</w:t>
            </w:r>
            <w:r w:rsidR="00366805" w:rsidRPr="000754EC">
              <w:t>eam</w:t>
            </w:r>
            <w:r>
              <w:t xml:space="preserve"> engaged in biodiversity monitoring</w:t>
            </w:r>
          </w:p>
          <w:p w14:paraId="64D5A0F6" w14:textId="77777777" w:rsidR="0021210E" w:rsidRDefault="0021210E" w:rsidP="000754EC">
            <w:pPr>
              <w:pStyle w:val="SIText"/>
            </w:pPr>
          </w:p>
          <w:p w14:paraId="7EFF56D9" w14:textId="6C4FA80D" w:rsidR="00F1480E" w:rsidRPr="000754EC" w:rsidRDefault="007134FE" w:rsidP="0059338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014590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B028E2" w14:textId="77777777" w:rsidTr="004679E3">
        <w:tc>
          <w:tcPr>
            <w:tcW w:w="990" w:type="pct"/>
            <w:shd w:val="clear" w:color="auto" w:fill="auto"/>
          </w:tcPr>
          <w:p w14:paraId="47A7DE6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E0BB0C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1893481" w14:textId="348CA9DA" w:rsidR="00F1480E" w:rsidRPr="000754EC" w:rsidRDefault="0004310D" w:rsidP="000754EC">
            <w:pPr>
              <w:pStyle w:val="SIText"/>
            </w:pPr>
            <w:r w:rsidRPr="0004310D">
              <w:t>https://vetnet.education.gov.au/Pages/TrainingDocs.aspx?q=c6399549-9c62-4a5e-bf1a-524b2322cf72</w:t>
            </w:r>
          </w:p>
        </w:tc>
      </w:tr>
    </w:tbl>
    <w:p w14:paraId="7C1D2ED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A6EC4" w14:textId="77777777" w:rsidR="00240D4D" w:rsidRDefault="00240D4D" w:rsidP="00BF3F0A">
      <w:r>
        <w:separator/>
      </w:r>
    </w:p>
    <w:p w14:paraId="3D285B40" w14:textId="77777777" w:rsidR="00240D4D" w:rsidRDefault="00240D4D"/>
  </w:endnote>
  <w:endnote w:type="continuationSeparator" w:id="0">
    <w:p w14:paraId="7B9C86DF" w14:textId="77777777" w:rsidR="00240D4D" w:rsidRDefault="00240D4D" w:rsidP="00BF3F0A">
      <w:r>
        <w:continuationSeparator/>
      </w:r>
    </w:p>
    <w:p w14:paraId="3EEF0057" w14:textId="77777777" w:rsidR="00240D4D" w:rsidRDefault="00240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95A4E07" w14:textId="77777777" w:rsidR="00A01902" w:rsidRPr="000754EC" w:rsidRDefault="00A0190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02D36">
          <w:rPr>
            <w:noProof/>
          </w:rPr>
          <w:t>4</w:t>
        </w:r>
        <w:r w:rsidRPr="000754EC">
          <w:fldChar w:fldCharType="end"/>
        </w:r>
      </w:p>
      <w:p w14:paraId="787045E5" w14:textId="77777777" w:rsidR="00A01902" w:rsidRDefault="00A01902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06365CDA" w14:textId="77777777" w:rsidR="00A01902" w:rsidRDefault="00A019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8D176" w14:textId="77777777" w:rsidR="00240D4D" w:rsidRDefault="00240D4D" w:rsidP="00BF3F0A">
      <w:r>
        <w:separator/>
      </w:r>
    </w:p>
    <w:p w14:paraId="6D1855B6" w14:textId="77777777" w:rsidR="00240D4D" w:rsidRDefault="00240D4D"/>
  </w:footnote>
  <w:footnote w:type="continuationSeparator" w:id="0">
    <w:p w14:paraId="788810AC" w14:textId="77777777" w:rsidR="00240D4D" w:rsidRDefault="00240D4D" w:rsidP="00BF3F0A">
      <w:r>
        <w:continuationSeparator/>
      </w:r>
    </w:p>
    <w:p w14:paraId="16F4A1DB" w14:textId="77777777" w:rsidR="00240D4D" w:rsidRDefault="00240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23427" w14:textId="46EEF621" w:rsidR="00A01902" w:rsidRPr="00335638" w:rsidRDefault="00A01902" w:rsidP="00335638">
    <w:r w:rsidRPr="00335638">
      <w:rPr>
        <w:lang w:eastAsia="en-US"/>
      </w:rPr>
      <w:t xml:space="preserve">AHCLPW405 </w:t>
    </w:r>
    <w:r>
      <w:t>Supervise the m</w:t>
    </w:r>
    <w:r w:rsidRPr="00335638">
      <w:rPr>
        <w:lang w:eastAsia="en-US"/>
      </w:rPr>
      <w:t>onitor</w:t>
    </w:r>
    <w:r>
      <w:t>ing of</w:t>
    </w:r>
    <w:r w:rsidRPr="00335638">
      <w:rPr>
        <w:lang w:eastAsia="en-US"/>
      </w:rPr>
      <w:t xml:space="preserve"> biodiversity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7DA76A7"/>
    <w:multiLevelType w:val="multilevel"/>
    <w:tmpl w:val="7CD8F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0A49"/>
    <w:rsid w:val="00023992"/>
    <w:rsid w:val="000275AE"/>
    <w:rsid w:val="00041E59"/>
    <w:rsid w:val="0004310D"/>
    <w:rsid w:val="00064BFE"/>
    <w:rsid w:val="00070B3E"/>
    <w:rsid w:val="00071F95"/>
    <w:rsid w:val="000737BB"/>
    <w:rsid w:val="00074E47"/>
    <w:rsid w:val="000754EC"/>
    <w:rsid w:val="0008202F"/>
    <w:rsid w:val="0009093B"/>
    <w:rsid w:val="000A5441"/>
    <w:rsid w:val="000C149A"/>
    <w:rsid w:val="000C224E"/>
    <w:rsid w:val="000E25E6"/>
    <w:rsid w:val="000E2C86"/>
    <w:rsid w:val="000F29F2"/>
    <w:rsid w:val="000F72A1"/>
    <w:rsid w:val="00101659"/>
    <w:rsid w:val="00105AEA"/>
    <w:rsid w:val="001078BF"/>
    <w:rsid w:val="00107FB5"/>
    <w:rsid w:val="00130ED4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48E9"/>
    <w:rsid w:val="001E4C49"/>
    <w:rsid w:val="001F2BA5"/>
    <w:rsid w:val="001F308D"/>
    <w:rsid w:val="00201A7C"/>
    <w:rsid w:val="0021210E"/>
    <w:rsid w:val="0021414D"/>
    <w:rsid w:val="00223124"/>
    <w:rsid w:val="00233143"/>
    <w:rsid w:val="00234444"/>
    <w:rsid w:val="00240D4D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97352"/>
    <w:rsid w:val="002A0985"/>
    <w:rsid w:val="002A4CD3"/>
    <w:rsid w:val="002A6CC4"/>
    <w:rsid w:val="002C55E9"/>
    <w:rsid w:val="002D0C8B"/>
    <w:rsid w:val="002D330A"/>
    <w:rsid w:val="002E170C"/>
    <w:rsid w:val="002E193E"/>
    <w:rsid w:val="002E2A84"/>
    <w:rsid w:val="002F2273"/>
    <w:rsid w:val="0030335D"/>
    <w:rsid w:val="00305EFF"/>
    <w:rsid w:val="00310A6A"/>
    <w:rsid w:val="003144E6"/>
    <w:rsid w:val="003209C2"/>
    <w:rsid w:val="00335638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0DE1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D36"/>
    <w:rsid w:val="005102B2"/>
    <w:rsid w:val="0051654D"/>
    <w:rsid w:val="00520E9A"/>
    <w:rsid w:val="005248C1"/>
    <w:rsid w:val="00526134"/>
    <w:rsid w:val="005405B2"/>
    <w:rsid w:val="005427C8"/>
    <w:rsid w:val="005446D1"/>
    <w:rsid w:val="00556C4C"/>
    <w:rsid w:val="00557369"/>
    <w:rsid w:val="00561C8E"/>
    <w:rsid w:val="00564ADD"/>
    <w:rsid w:val="005708EB"/>
    <w:rsid w:val="00570BAF"/>
    <w:rsid w:val="00575BC6"/>
    <w:rsid w:val="00583902"/>
    <w:rsid w:val="00593385"/>
    <w:rsid w:val="005A1D70"/>
    <w:rsid w:val="005A1E43"/>
    <w:rsid w:val="005A1F2B"/>
    <w:rsid w:val="005A3AA5"/>
    <w:rsid w:val="005A6C9C"/>
    <w:rsid w:val="005A74DC"/>
    <w:rsid w:val="005B2CB2"/>
    <w:rsid w:val="005B5146"/>
    <w:rsid w:val="005B5400"/>
    <w:rsid w:val="005D1AFD"/>
    <w:rsid w:val="005D34BD"/>
    <w:rsid w:val="005E51E6"/>
    <w:rsid w:val="005F027A"/>
    <w:rsid w:val="005F33CC"/>
    <w:rsid w:val="005F771F"/>
    <w:rsid w:val="0060278E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0E11"/>
    <w:rsid w:val="00663783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E26"/>
    <w:rsid w:val="00722769"/>
    <w:rsid w:val="00727901"/>
    <w:rsid w:val="0073075B"/>
    <w:rsid w:val="0073404B"/>
    <w:rsid w:val="007341FF"/>
    <w:rsid w:val="007404E9"/>
    <w:rsid w:val="007444CF"/>
    <w:rsid w:val="00745692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5CEB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3769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8E3"/>
    <w:rsid w:val="00A01902"/>
    <w:rsid w:val="00A0695B"/>
    <w:rsid w:val="00A13052"/>
    <w:rsid w:val="00A216A8"/>
    <w:rsid w:val="00A223A6"/>
    <w:rsid w:val="00A3639E"/>
    <w:rsid w:val="00A5092E"/>
    <w:rsid w:val="00A554D6"/>
    <w:rsid w:val="00A56E14"/>
    <w:rsid w:val="00A56E23"/>
    <w:rsid w:val="00A6476B"/>
    <w:rsid w:val="00A76C6C"/>
    <w:rsid w:val="00A87356"/>
    <w:rsid w:val="00A92DD1"/>
    <w:rsid w:val="00AA5338"/>
    <w:rsid w:val="00AB1B8E"/>
    <w:rsid w:val="00AB2DC4"/>
    <w:rsid w:val="00AC0696"/>
    <w:rsid w:val="00AC4C98"/>
    <w:rsid w:val="00AC5F6B"/>
    <w:rsid w:val="00AD3896"/>
    <w:rsid w:val="00AD5B47"/>
    <w:rsid w:val="00AD5FC5"/>
    <w:rsid w:val="00AE1ED9"/>
    <w:rsid w:val="00AE32CB"/>
    <w:rsid w:val="00AE65F9"/>
    <w:rsid w:val="00AF3957"/>
    <w:rsid w:val="00B0712C"/>
    <w:rsid w:val="00B12013"/>
    <w:rsid w:val="00B22C67"/>
    <w:rsid w:val="00B3508F"/>
    <w:rsid w:val="00B443EE"/>
    <w:rsid w:val="00B463B1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4772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74EF9"/>
    <w:rsid w:val="00E7587C"/>
    <w:rsid w:val="00E81C46"/>
    <w:rsid w:val="00E91BFF"/>
    <w:rsid w:val="00E92933"/>
    <w:rsid w:val="00E94FAD"/>
    <w:rsid w:val="00EA302A"/>
    <w:rsid w:val="00EB0AA4"/>
    <w:rsid w:val="00EB5C88"/>
    <w:rsid w:val="00EC0469"/>
    <w:rsid w:val="00EE06E2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550E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DFD66719-7A86-4876-BAF0-75B6C30A6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1E0269-56DF-4197-821C-F21EA43D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2020-03-13T03:12:00Z</dcterms:created>
  <dcterms:modified xsi:type="dcterms:W3CDTF">2020-03-13T03:12:00Z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