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0B7F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3EC2FF2" w14:textId="77777777" w:rsidTr="00146EEC">
        <w:tc>
          <w:tcPr>
            <w:tcW w:w="2689" w:type="dxa"/>
          </w:tcPr>
          <w:p w14:paraId="057DC6FD" w14:textId="77777777" w:rsidR="00F1480E" w:rsidRPr="000754EC" w:rsidRDefault="00830267" w:rsidP="000754EC">
            <w:pPr>
              <w:pStyle w:val="SIText-Bold"/>
            </w:pPr>
            <w:r w:rsidRPr="00A326C2">
              <w:t>Release</w:t>
            </w:r>
          </w:p>
        </w:tc>
        <w:tc>
          <w:tcPr>
            <w:tcW w:w="6939" w:type="dxa"/>
          </w:tcPr>
          <w:p w14:paraId="454785FE" w14:textId="77777777" w:rsidR="00F1480E" w:rsidRPr="000754EC" w:rsidRDefault="00830267" w:rsidP="000754EC">
            <w:pPr>
              <w:pStyle w:val="SIText-Bold"/>
            </w:pPr>
            <w:r w:rsidRPr="00A326C2">
              <w:t>Comments</w:t>
            </w:r>
          </w:p>
        </w:tc>
      </w:tr>
      <w:tr w:rsidR="00A70ACB" w14:paraId="01755CF5" w14:textId="77777777" w:rsidTr="00146EEC">
        <w:tc>
          <w:tcPr>
            <w:tcW w:w="2689" w:type="dxa"/>
          </w:tcPr>
          <w:p w14:paraId="76F84C79" w14:textId="77777777" w:rsidR="00A70ACB" w:rsidRPr="00A70ACB" w:rsidRDefault="00A70ACB" w:rsidP="00A70ACB">
            <w:r w:rsidRPr="00A70ACB">
              <w:t>Release 1</w:t>
            </w:r>
          </w:p>
        </w:tc>
        <w:tc>
          <w:tcPr>
            <w:tcW w:w="6939" w:type="dxa"/>
          </w:tcPr>
          <w:p w14:paraId="2E9ABDF0" w14:textId="77B9E241" w:rsidR="00A70ACB" w:rsidRPr="00A70ACB" w:rsidRDefault="00A70ACB" w:rsidP="00A70ACB">
            <w:r w:rsidRPr="00A70ACB">
              <w:t>This version released with AHC Agriculture, Horticulture and Conservation and Land Manag</w:t>
            </w:r>
            <w:r w:rsidR="00F3630D">
              <w:t xml:space="preserve">ement Training Package Version </w:t>
            </w:r>
            <w:r w:rsidR="00BF7002">
              <w:t>6</w:t>
            </w:r>
            <w:r w:rsidRPr="00A70ACB">
              <w:t>.0.</w:t>
            </w:r>
          </w:p>
        </w:tc>
      </w:tr>
    </w:tbl>
    <w:p w14:paraId="0E7BE26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7A8905A" w14:textId="77777777" w:rsidTr="00DC1815">
        <w:trPr>
          <w:tblHeader/>
        </w:trPr>
        <w:tc>
          <w:tcPr>
            <w:tcW w:w="1396" w:type="pct"/>
            <w:shd w:val="clear" w:color="auto" w:fill="auto"/>
          </w:tcPr>
          <w:p w14:paraId="41A909CB" w14:textId="73567B89" w:rsidR="00F1480E" w:rsidRPr="000754EC" w:rsidRDefault="00BE0700" w:rsidP="00B03411">
            <w:pPr>
              <w:pStyle w:val="SIUNITCODE"/>
            </w:pPr>
            <w:r>
              <w:t>AHCFIR3XX</w:t>
            </w:r>
          </w:p>
        </w:tc>
        <w:tc>
          <w:tcPr>
            <w:tcW w:w="3604" w:type="pct"/>
            <w:shd w:val="clear" w:color="auto" w:fill="auto"/>
          </w:tcPr>
          <w:p w14:paraId="0CE99292" w14:textId="11651A86" w:rsidR="00F1480E" w:rsidRPr="000754EC" w:rsidRDefault="00B03411" w:rsidP="00F3630D">
            <w:pPr>
              <w:pStyle w:val="SIUnittitle"/>
            </w:pPr>
            <w:r w:rsidRPr="00B03411">
              <w:t xml:space="preserve">Conduct </w:t>
            </w:r>
            <w:r w:rsidR="00F3630D">
              <w:t>ecological</w:t>
            </w:r>
            <w:r w:rsidRPr="00B03411">
              <w:t xml:space="preserve"> burning</w:t>
            </w:r>
          </w:p>
        </w:tc>
      </w:tr>
      <w:tr w:rsidR="00F1480E" w:rsidRPr="00963A46" w14:paraId="0B38EDCF" w14:textId="77777777" w:rsidTr="00DC1815">
        <w:tc>
          <w:tcPr>
            <w:tcW w:w="1396" w:type="pct"/>
            <w:shd w:val="clear" w:color="auto" w:fill="auto"/>
          </w:tcPr>
          <w:p w14:paraId="18B6B812" w14:textId="77777777" w:rsidR="00F1480E" w:rsidRPr="000754EC" w:rsidRDefault="00FD557D" w:rsidP="000754EC">
            <w:pPr>
              <w:pStyle w:val="SIHeading2"/>
            </w:pPr>
            <w:r w:rsidRPr="00FD557D">
              <w:t>Application</w:t>
            </w:r>
          </w:p>
          <w:p w14:paraId="34C04941" w14:textId="77777777" w:rsidR="00FD557D" w:rsidRPr="00923720" w:rsidRDefault="00FD557D" w:rsidP="000754EC">
            <w:pPr>
              <w:pStyle w:val="SIHeading2"/>
            </w:pPr>
          </w:p>
        </w:tc>
        <w:tc>
          <w:tcPr>
            <w:tcW w:w="3604" w:type="pct"/>
            <w:shd w:val="clear" w:color="auto" w:fill="auto"/>
          </w:tcPr>
          <w:p w14:paraId="4FC71DBA" w14:textId="77F18DC5" w:rsidR="00B03411" w:rsidRPr="00B03411" w:rsidRDefault="00B03411" w:rsidP="00B03411">
            <w:r w:rsidRPr="00B03411">
              <w:t>This unit of competency describes the skills and knowledge required to conduct and lead th</w:t>
            </w:r>
            <w:bookmarkStart w:id="0" w:name="_GoBack"/>
            <w:bookmarkEnd w:id="0"/>
            <w:r w:rsidRPr="00B03411">
              <w:t xml:space="preserve">e on-ground operations for closed-edge </w:t>
            </w:r>
            <w:r w:rsidR="00A15614">
              <w:t xml:space="preserve">ecological </w:t>
            </w:r>
            <w:r w:rsidRPr="00B03411">
              <w:t>burning for conservation and land management purposes.</w:t>
            </w:r>
          </w:p>
          <w:p w14:paraId="24CC3D9E" w14:textId="77777777" w:rsidR="00B03411" w:rsidRPr="00B03411" w:rsidRDefault="00B03411" w:rsidP="00B03411"/>
          <w:p w14:paraId="4A649018" w14:textId="77777777" w:rsidR="00B03411" w:rsidRPr="00B03411" w:rsidRDefault="00B03411" w:rsidP="00B03411">
            <w:r>
              <w:t>The</w:t>
            </w:r>
            <w:r w:rsidRPr="00B03411">
              <w:t xml:space="preserve"> unit applies to individuals who work under broad direction and take responsibility for their own work including limited responsibility for the work of others. They use discretion and judgement in the selection and use of available resources.</w:t>
            </w:r>
          </w:p>
          <w:p w14:paraId="0EF8BD51" w14:textId="77777777" w:rsidR="00373436" w:rsidRDefault="00373436" w:rsidP="00373436">
            <w:pPr>
              <w:pStyle w:val="SIText"/>
              <w:rPr>
                <w:rStyle w:val="SITemporaryText-red"/>
              </w:rPr>
            </w:pPr>
          </w:p>
          <w:p w14:paraId="778382AC" w14:textId="77777777" w:rsidR="00373436" w:rsidRPr="000754EC" w:rsidRDefault="00373436" w:rsidP="00B03411">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r w:rsidRPr="00105AEA">
              <w:rPr>
                <w:rStyle w:val="SITemporaryText-red"/>
                <w:color w:val="auto"/>
                <w:sz w:val="20"/>
              </w:rPr>
              <w:t xml:space="preserve"> </w:t>
            </w:r>
          </w:p>
        </w:tc>
      </w:tr>
      <w:tr w:rsidR="00F1480E" w:rsidRPr="00963A46" w14:paraId="170B35D6" w14:textId="77777777" w:rsidTr="00DC1815">
        <w:tc>
          <w:tcPr>
            <w:tcW w:w="1396" w:type="pct"/>
            <w:shd w:val="clear" w:color="auto" w:fill="auto"/>
          </w:tcPr>
          <w:p w14:paraId="2207D247" w14:textId="77777777" w:rsidR="00F1480E" w:rsidRPr="000754EC" w:rsidRDefault="00FD557D" w:rsidP="000754EC">
            <w:pPr>
              <w:pStyle w:val="SIHeading2"/>
            </w:pPr>
            <w:r w:rsidRPr="00923720">
              <w:t>Prerequisite Unit</w:t>
            </w:r>
          </w:p>
        </w:tc>
        <w:tc>
          <w:tcPr>
            <w:tcW w:w="3604" w:type="pct"/>
            <w:shd w:val="clear" w:color="auto" w:fill="auto"/>
          </w:tcPr>
          <w:p w14:paraId="211AAA7D" w14:textId="77777777" w:rsidR="00F1480E" w:rsidRPr="000754EC" w:rsidRDefault="00F1480E" w:rsidP="00A70ACB">
            <w:pPr>
              <w:pStyle w:val="SIText"/>
            </w:pPr>
            <w:r w:rsidRPr="008908DE">
              <w:t>Ni</w:t>
            </w:r>
            <w:r w:rsidR="007A300D" w:rsidRPr="000754EC">
              <w:t>l</w:t>
            </w:r>
          </w:p>
        </w:tc>
      </w:tr>
      <w:tr w:rsidR="00F1480E" w:rsidRPr="00963A46" w14:paraId="505C356A" w14:textId="77777777" w:rsidTr="00DC1815">
        <w:tc>
          <w:tcPr>
            <w:tcW w:w="1396" w:type="pct"/>
            <w:shd w:val="clear" w:color="auto" w:fill="auto"/>
          </w:tcPr>
          <w:p w14:paraId="241CFD9A" w14:textId="77777777" w:rsidR="00F1480E" w:rsidRPr="000754EC" w:rsidRDefault="00FD557D" w:rsidP="000754EC">
            <w:pPr>
              <w:pStyle w:val="SIHeading2"/>
            </w:pPr>
            <w:r w:rsidRPr="00923720">
              <w:t>Unit Sector</w:t>
            </w:r>
          </w:p>
        </w:tc>
        <w:tc>
          <w:tcPr>
            <w:tcW w:w="3604" w:type="pct"/>
            <w:shd w:val="clear" w:color="auto" w:fill="auto"/>
          </w:tcPr>
          <w:p w14:paraId="0739D2E4" w14:textId="77777777" w:rsidR="00F1480E" w:rsidRPr="000754EC" w:rsidRDefault="00B03411" w:rsidP="00B03411">
            <w:r w:rsidRPr="00B03411">
              <w:t>Fire (FIR)</w:t>
            </w:r>
          </w:p>
        </w:tc>
      </w:tr>
    </w:tbl>
    <w:p w14:paraId="7C7A13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87BD207" w14:textId="77777777" w:rsidTr="00DC1815">
        <w:trPr>
          <w:cantSplit/>
          <w:tblHeader/>
        </w:trPr>
        <w:tc>
          <w:tcPr>
            <w:tcW w:w="1396" w:type="pct"/>
            <w:tcBorders>
              <w:bottom w:val="single" w:sz="4" w:space="0" w:color="C0C0C0"/>
            </w:tcBorders>
            <w:shd w:val="clear" w:color="auto" w:fill="auto"/>
          </w:tcPr>
          <w:p w14:paraId="72462AF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8EBC89D" w14:textId="77777777" w:rsidR="00F1480E" w:rsidRPr="000754EC" w:rsidRDefault="00FD557D" w:rsidP="000754EC">
            <w:pPr>
              <w:pStyle w:val="SIHeading2"/>
            </w:pPr>
            <w:r w:rsidRPr="00923720">
              <w:t>Performance Criteria</w:t>
            </w:r>
          </w:p>
        </w:tc>
      </w:tr>
      <w:tr w:rsidR="00F1480E" w:rsidRPr="00963A46" w14:paraId="59F3138D" w14:textId="77777777" w:rsidTr="00DC1815">
        <w:trPr>
          <w:cantSplit/>
          <w:tblHeader/>
        </w:trPr>
        <w:tc>
          <w:tcPr>
            <w:tcW w:w="1396" w:type="pct"/>
            <w:tcBorders>
              <w:top w:val="single" w:sz="4" w:space="0" w:color="C0C0C0"/>
            </w:tcBorders>
            <w:shd w:val="clear" w:color="auto" w:fill="auto"/>
          </w:tcPr>
          <w:p w14:paraId="213529B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F8E1CC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03411" w14:paraId="56179ADC" w14:textId="77777777" w:rsidTr="00B03411">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5D41DB77" w14:textId="08D8BCAD" w:rsidR="00B03411" w:rsidRPr="00B03411" w:rsidRDefault="00B03411" w:rsidP="00A77DF0">
            <w:pPr>
              <w:pStyle w:val="SIText"/>
            </w:pPr>
            <w:r w:rsidRPr="00B03411">
              <w:t xml:space="preserve">1. </w:t>
            </w:r>
            <w:r w:rsidR="00A77DF0">
              <w:t>Coordinate</w:t>
            </w:r>
            <w:r w:rsidRPr="00B03411">
              <w:t xml:space="preserve"> on-ground preparations for </w:t>
            </w:r>
            <w:r w:rsidR="00A15614">
              <w:t xml:space="preserve">ecological </w:t>
            </w:r>
            <w:r w:rsidRPr="00B03411">
              <w:t>burn</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428D5CDD" w14:textId="729C123C" w:rsidR="00B03411" w:rsidRPr="00B03411" w:rsidRDefault="00B03411" w:rsidP="00B03411">
            <w:pPr>
              <w:pStyle w:val="SIText"/>
            </w:pPr>
            <w:r w:rsidRPr="00B03411">
              <w:t>1.1</w:t>
            </w:r>
            <w:r w:rsidR="000869C7">
              <w:t xml:space="preserve"> </w:t>
            </w:r>
            <w:r w:rsidRPr="00B03411">
              <w:t>Confirm burn plan with supervisor</w:t>
            </w:r>
            <w:r w:rsidR="006D01FD">
              <w:t>/burn coordinator</w:t>
            </w:r>
          </w:p>
          <w:p w14:paraId="4430750F" w14:textId="0C7BA091" w:rsidR="00B03411" w:rsidRPr="00B03411" w:rsidRDefault="00B03411" w:rsidP="00B03411">
            <w:pPr>
              <w:pStyle w:val="SIText"/>
            </w:pPr>
            <w:r w:rsidRPr="00B03411">
              <w:t>1.2</w:t>
            </w:r>
            <w:r w:rsidR="000869C7">
              <w:t xml:space="preserve"> </w:t>
            </w:r>
            <w:r w:rsidRPr="00B03411">
              <w:t>Confirm contingency plan and communicate to all personnel</w:t>
            </w:r>
          </w:p>
          <w:p w14:paraId="12079413" w14:textId="3020306D" w:rsidR="00B03411" w:rsidRPr="00B03411" w:rsidRDefault="00B03411" w:rsidP="00B03411">
            <w:pPr>
              <w:pStyle w:val="SIText"/>
            </w:pPr>
            <w:r w:rsidRPr="00B03411">
              <w:t>1.3</w:t>
            </w:r>
            <w:r w:rsidR="000869C7">
              <w:t xml:space="preserve"> </w:t>
            </w:r>
            <w:r w:rsidR="006D01FD">
              <w:t xml:space="preserve">Ensure </w:t>
            </w:r>
            <w:r w:rsidRPr="00B03411">
              <w:t xml:space="preserve">permits </w:t>
            </w:r>
            <w:r w:rsidR="006D01FD">
              <w:t>are available and valid</w:t>
            </w:r>
            <w:r w:rsidR="0002008A">
              <w:t xml:space="preserve"> according to legislative requirements and workplace procedures</w:t>
            </w:r>
          </w:p>
          <w:p w14:paraId="47C8454A" w14:textId="12D54DB8" w:rsidR="00B03411" w:rsidRPr="00B03411" w:rsidRDefault="00B03411" w:rsidP="00B03411">
            <w:pPr>
              <w:pStyle w:val="SIText"/>
            </w:pPr>
            <w:r w:rsidRPr="00B03411">
              <w:t>1.4</w:t>
            </w:r>
            <w:r w:rsidR="000869C7">
              <w:t xml:space="preserve"> </w:t>
            </w:r>
            <w:r w:rsidRPr="00B03411">
              <w:t xml:space="preserve">Issue planned burn advice </w:t>
            </w:r>
            <w:r w:rsidR="00F3630D">
              <w:t xml:space="preserve">and </w:t>
            </w:r>
            <w:r w:rsidR="00F3630D" w:rsidRPr="00F3630D">
              <w:t xml:space="preserve">day-of-burn notifications </w:t>
            </w:r>
            <w:r w:rsidRPr="00B03411">
              <w:t xml:space="preserve">to </w:t>
            </w:r>
            <w:r w:rsidR="00F3630D">
              <w:t>sta</w:t>
            </w:r>
            <w:r w:rsidRPr="00B03411">
              <w:t>keholders</w:t>
            </w:r>
          </w:p>
          <w:p w14:paraId="6916FE0C" w14:textId="1C4A6DA4" w:rsidR="00B03411" w:rsidRPr="00B03411" w:rsidRDefault="00B03411" w:rsidP="00B03411">
            <w:pPr>
              <w:pStyle w:val="SIText"/>
            </w:pPr>
            <w:r w:rsidRPr="00B03411">
              <w:t>1.5</w:t>
            </w:r>
            <w:r w:rsidR="000869C7">
              <w:t xml:space="preserve"> </w:t>
            </w:r>
            <w:r w:rsidR="006D01FD">
              <w:t xml:space="preserve">Identify, </w:t>
            </w:r>
            <w:r w:rsidR="006D01FD" w:rsidRPr="006D01FD">
              <w:t>assembl</w:t>
            </w:r>
            <w:r w:rsidR="006D01FD">
              <w:t>e</w:t>
            </w:r>
            <w:r w:rsidR="006D01FD" w:rsidRPr="006D01FD">
              <w:t xml:space="preserve"> and check </w:t>
            </w:r>
            <w:r w:rsidRPr="00B03411">
              <w:t>resource</w:t>
            </w:r>
            <w:r w:rsidR="006D01FD">
              <w:t>s</w:t>
            </w:r>
            <w:r w:rsidRPr="00B03411">
              <w:t xml:space="preserve"> require</w:t>
            </w:r>
            <w:r w:rsidR="006D01FD">
              <w:t>d with</w:t>
            </w:r>
            <w:r w:rsidRPr="00B03411">
              <w:t xml:space="preserve"> </w:t>
            </w:r>
            <w:r w:rsidR="006D01FD">
              <w:t>work team</w:t>
            </w:r>
          </w:p>
          <w:p w14:paraId="321D0E38" w14:textId="6E6CC4A6" w:rsidR="00B03411" w:rsidRPr="00B03411" w:rsidRDefault="00B03411" w:rsidP="00B03411">
            <w:pPr>
              <w:pStyle w:val="SIText"/>
            </w:pPr>
            <w:r w:rsidRPr="00B03411">
              <w:t>1.6</w:t>
            </w:r>
            <w:r w:rsidR="000869C7">
              <w:t xml:space="preserve"> </w:t>
            </w:r>
            <w:r w:rsidR="006D01FD">
              <w:t xml:space="preserve">Establish and </w:t>
            </w:r>
            <w:r w:rsidRPr="00B03411">
              <w:t xml:space="preserve">check control lines </w:t>
            </w:r>
            <w:r w:rsidR="006D01FD">
              <w:t>according to burn plan</w:t>
            </w:r>
          </w:p>
          <w:p w14:paraId="1FB7377D" w14:textId="375219CA" w:rsidR="00B03411" w:rsidRPr="00B03411" w:rsidRDefault="00B03411" w:rsidP="00B03411">
            <w:pPr>
              <w:pStyle w:val="SIText"/>
            </w:pPr>
            <w:r w:rsidRPr="00B03411">
              <w:t>1.7</w:t>
            </w:r>
            <w:r w:rsidR="000869C7">
              <w:t xml:space="preserve"> </w:t>
            </w:r>
            <w:r w:rsidR="00A77DF0">
              <w:t>Identify and implement controls to p</w:t>
            </w:r>
            <w:r w:rsidRPr="00B03411">
              <w:t xml:space="preserve">rotect assets </w:t>
            </w:r>
          </w:p>
          <w:p w14:paraId="52D87247" w14:textId="60C33E33" w:rsidR="00B03411" w:rsidRPr="00B03411" w:rsidRDefault="00B03411" w:rsidP="00B03411">
            <w:pPr>
              <w:pStyle w:val="SIText"/>
            </w:pPr>
            <w:r w:rsidRPr="00B03411">
              <w:t>1.8</w:t>
            </w:r>
            <w:r w:rsidR="000869C7">
              <w:t xml:space="preserve"> </w:t>
            </w:r>
            <w:r w:rsidRPr="00B03411">
              <w:t>Monitor weather conditions</w:t>
            </w:r>
            <w:r w:rsidR="00A77DF0">
              <w:t xml:space="preserve"> and notify supervisor when conditions are unfavourable for burn</w:t>
            </w:r>
          </w:p>
          <w:p w14:paraId="67C437BE" w14:textId="3A3F43A1" w:rsidR="00F3630D" w:rsidRDefault="00F3630D" w:rsidP="006D01FD">
            <w:pPr>
              <w:pStyle w:val="SIText"/>
            </w:pPr>
            <w:r w:rsidRPr="00F3630D">
              <w:t>1.</w:t>
            </w:r>
            <w:r>
              <w:t>9</w:t>
            </w:r>
            <w:r w:rsidRPr="00F3630D">
              <w:t xml:space="preserve"> Identify health and safety hazards, assess risk and implement controls according to workplace procedures </w:t>
            </w:r>
          </w:p>
          <w:p w14:paraId="54A4ECA7" w14:textId="378F0224" w:rsidR="00A77DF0" w:rsidRPr="00B03411" w:rsidRDefault="006D01FD" w:rsidP="00F3630D">
            <w:pPr>
              <w:pStyle w:val="SIText"/>
            </w:pPr>
            <w:r>
              <w:t>1.</w:t>
            </w:r>
            <w:r w:rsidR="00F3630D">
              <w:t>10</w:t>
            </w:r>
            <w:r w:rsidR="00B03411" w:rsidRPr="00B03411">
              <w:t xml:space="preserve"> Deliver the burn day operational briefing</w:t>
            </w:r>
            <w:r w:rsidR="00A77DF0">
              <w:t xml:space="preserve"> to work team</w:t>
            </w:r>
          </w:p>
        </w:tc>
      </w:tr>
      <w:tr w:rsidR="00B03411" w14:paraId="5B137B29" w14:textId="77777777" w:rsidTr="00B03411">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629CBBBE" w14:textId="6B24117B" w:rsidR="00B03411" w:rsidRPr="00B03411" w:rsidRDefault="00B03411" w:rsidP="00B03411">
            <w:pPr>
              <w:pStyle w:val="SIText"/>
            </w:pPr>
            <w:r w:rsidRPr="00B03411">
              <w:t>2. Conduct a</w:t>
            </w:r>
            <w:r w:rsidR="00A15614">
              <w:t xml:space="preserve">n ecological </w:t>
            </w:r>
            <w:r w:rsidRPr="00B03411">
              <w:t>burn</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31DB4F5A" w14:textId="056C7D85" w:rsidR="00B03411" w:rsidRDefault="00B03411" w:rsidP="00B03411">
            <w:pPr>
              <w:pStyle w:val="SIText"/>
            </w:pPr>
            <w:r w:rsidRPr="00B03411">
              <w:t>2.1</w:t>
            </w:r>
            <w:r w:rsidR="006D01FD">
              <w:t xml:space="preserve"> </w:t>
            </w:r>
            <w:r w:rsidR="00A77DF0">
              <w:t xml:space="preserve">Coordinate the deployment of </w:t>
            </w:r>
            <w:r w:rsidRPr="00B03411">
              <w:t>resources</w:t>
            </w:r>
            <w:r w:rsidR="00A77DF0">
              <w:t xml:space="preserve"> for burn </w:t>
            </w:r>
          </w:p>
          <w:p w14:paraId="457FF5AE" w14:textId="40344411" w:rsidR="00B03411" w:rsidRPr="00B03411" w:rsidRDefault="00024D92" w:rsidP="00B03411">
            <w:pPr>
              <w:pStyle w:val="SIText"/>
            </w:pPr>
            <w:r>
              <w:t>2.2 S</w:t>
            </w:r>
            <w:r w:rsidR="00A77DF0">
              <w:t>elect, check and use personal protective equipment</w:t>
            </w:r>
          </w:p>
          <w:p w14:paraId="5900E0B6" w14:textId="30240842" w:rsidR="00B03411" w:rsidRPr="00B03411" w:rsidRDefault="00F3630D" w:rsidP="00B03411">
            <w:pPr>
              <w:pStyle w:val="SIText"/>
            </w:pPr>
            <w:r>
              <w:t>2.3</w:t>
            </w:r>
            <w:r w:rsidR="006D01FD">
              <w:t xml:space="preserve"> </w:t>
            </w:r>
            <w:r w:rsidR="00B03411" w:rsidRPr="00B03411">
              <w:t>Conduct pre-burn checks</w:t>
            </w:r>
          </w:p>
          <w:p w14:paraId="11B9916B" w14:textId="715D9BC6" w:rsidR="00B03411" w:rsidRDefault="00B03411" w:rsidP="00B03411">
            <w:pPr>
              <w:pStyle w:val="SIText"/>
            </w:pPr>
            <w:r w:rsidRPr="00B03411">
              <w:t>2.</w:t>
            </w:r>
            <w:r w:rsidR="00F3630D">
              <w:t>4</w:t>
            </w:r>
            <w:r w:rsidR="006D01FD">
              <w:t xml:space="preserve"> </w:t>
            </w:r>
            <w:r w:rsidR="00A77DF0">
              <w:t>Implement fire ignition procedures to</w:t>
            </w:r>
            <w:r w:rsidRPr="00B03411">
              <w:t xml:space="preserve"> </w:t>
            </w:r>
            <w:r w:rsidR="00A77DF0">
              <w:t xml:space="preserve">commence </w:t>
            </w:r>
            <w:r w:rsidRPr="00B03411">
              <w:t xml:space="preserve">burn </w:t>
            </w:r>
            <w:r w:rsidR="00A77DF0">
              <w:t>according to burn</w:t>
            </w:r>
            <w:r w:rsidRPr="00B03411">
              <w:t xml:space="preserve"> plan and </w:t>
            </w:r>
            <w:r w:rsidR="00A77DF0">
              <w:t>workplace</w:t>
            </w:r>
            <w:r w:rsidRPr="00B03411">
              <w:t xml:space="preserve"> procedures</w:t>
            </w:r>
          </w:p>
          <w:p w14:paraId="35B40EB6" w14:textId="3DAE284E" w:rsidR="00EA53EF" w:rsidRPr="00B03411" w:rsidRDefault="00EA53EF" w:rsidP="00B03411">
            <w:pPr>
              <w:pStyle w:val="SIText"/>
            </w:pPr>
            <w:r w:rsidRPr="00B03411">
              <w:t>2.</w:t>
            </w:r>
            <w:r>
              <w:t>5</w:t>
            </w:r>
            <w:r w:rsidRPr="00B03411">
              <w:t xml:space="preserve"> </w:t>
            </w:r>
            <w:r>
              <w:t>Maintain c</w:t>
            </w:r>
            <w:r w:rsidRPr="00B03411">
              <w:t>ommunicat</w:t>
            </w:r>
            <w:r>
              <w:t>ions</w:t>
            </w:r>
            <w:r w:rsidRPr="00B03411">
              <w:t xml:space="preserve"> with supervisor</w:t>
            </w:r>
            <w:r>
              <w:t>/</w:t>
            </w:r>
            <w:r w:rsidRPr="00024D92">
              <w:t xml:space="preserve">burn </w:t>
            </w:r>
            <w:r>
              <w:t xml:space="preserve">coordinator </w:t>
            </w:r>
            <w:r w:rsidRPr="00B03411">
              <w:t xml:space="preserve">and </w:t>
            </w:r>
            <w:r>
              <w:t>work team throughout burn according to workplace communications procedures</w:t>
            </w:r>
          </w:p>
          <w:p w14:paraId="170C6D8C" w14:textId="2F2DE5EE" w:rsidR="00B03411" w:rsidRPr="00B03411" w:rsidRDefault="00F3630D" w:rsidP="00B03411">
            <w:pPr>
              <w:pStyle w:val="SIText"/>
            </w:pPr>
            <w:r>
              <w:t>2.</w:t>
            </w:r>
            <w:r w:rsidR="00EA53EF">
              <w:t>6</w:t>
            </w:r>
            <w:r w:rsidR="006D01FD">
              <w:t xml:space="preserve"> </w:t>
            </w:r>
            <w:r w:rsidR="00A77DF0">
              <w:t xml:space="preserve">Monitor burn progress and implement </w:t>
            </w:r>
            <w:r w:rsidR="00B03411" w:rsidRPr="00B03411">
              <w:t xml:space="preserve">operational changes </w:t>
            </w:r>
            <w:r w:rsidR="00722CAB">
              <w:t>to ensure burn stays within burn plan objectives</w:t>
            </w:r>
          </w:p>
          <w:p w14:paraId="0E2822A2" w14:textId="125C2CC0" w:rsidR="00B03411" w:rsidRPr="00B03411" w:rsidRDefault="006D01FD" w:rsidP="00B03411">
            <w:pPr>
              <w:pStyle w:val="SIText"/>
            </w:pPr>
            <w:r>
              <w:t>2.</w:t>
            </w:r>
            <w:r w:rsidR="00EA53EF">
              <w:t>7</w:t>
            </w:r>
            <w:r>
              <w:t xml:space="preserve"> </w:t>
            </w:r>
            <w:r w:rsidR="00722CAB">
              <w:t>Coordinate</w:t>
            </w:r>
            <w:r w:rsidR="00B03411" w:rsidRPr="00B03411">
              <w:t xml:space="preserve"> mopping up activities </w:t>
            </w:r>
          </w:p>
          <w:p w14:paraId="12A83C06" w14:textId="1A8CD417" w:rsidR="00B03411" w:rsidRPr="00B03411" w:rsidRDefault="00B03411">
            <w:pPr>
              <w:pStyle w:val="SIText"/>
            </w:pPr>
            <w:r w:rsidRPr="00B03411">
              <w:t>2.</w:t>
            </w:r>
            <w:r w:rsidR="00EA53EF">
              <w:t>8</w:t>
            </w:r>
            <w:r w:rsidR="006D01FD">
              <w:t xml:space="preserve"> </w:t>
            </w:r>
            <w:r w:rsidRPr="00B03411">
              <w:t xml:space="preserve">Keep records </w:t>
            </w:r>
            <w:r w:rsidR="00722CAB">
              <w:t>according to workplace and legislative requirements</w:t>
            </w:r>
          </w:p>
        </w:tc>
      </w:tr>
      <w:tr w:rsidR="00B03411" w:rsidRPr="001E39F2" w14:paraId="57D0538E" w14:textId="77777777" w:rsidTr="00B03411">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1568AA97" w14:textId="77777777" w:rsidR="00B03411" w:rsidRPr="00B03411" w:rsidRDefault="00B03411" w:rsidP="00B03411">
            <w:pPr>
              <w:pStyle w:val="SIText"/>
            </w:pPr>
            <w:r w:rsidRPr="00B03411">
              <w:t>3. Conduct post burn activities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69137D9A" w14:textId="01E3C36E" w:rsidR="0092753F" w:rsidRDefault="0092753F" w:rsidP="00B03411">
            <w:pPr>
              <w:pStyle w:val="SIText"/>
            </w:pPr>
            <w:r>
              <w:t>3.1</w:t>
            </w:r>
            <w:r w:rsidRPr="0092753F">
              <w:t xml:space="preserve"> Conduct a debrief of prescribed burn with work team </w:t>
            </w:r>
          </w:p>
          <w:p w14:paraId="6B651C66" w14:textId="27B126C3" w:rsidR="00B03411" w:rsidRPr="00B03411" w:rsidRDefault="00B03411" w:rsidP="00B03411">
            <w:pPr>
              <w:pStyle w:val="SIText"/>
            </w:pPr>
            <w:r w:rsidRPr="00B03411">
              <w:t>3.</w:t>
            </w:r>
            <w:r w:rsidR="0092753F">
              <w:t>2</w:t>
            </w:r>
            <w:r w:rsidR="006D01FD">
              <w:t xml:space="preserve"> </w:t>
            </w:r>
            <w:r w:rsidRPr="00B03411">
              <w:t xml:space="preserve">Assess and report outcomes of </w:t>
            </w:r>
            <w:r w:rsidR="00024D92">
              <w:t xml:space="preserve">prescribed </w:t>
            </w:r>
            <w:r w:rsidRPr="00B03411">
              <w:t xml:space="preserve">burn </w:t>
            </w:r>
          </w:p>
          <w:p w14:paraId="006257D6" w14:textId="17EB0904" w:rsidR="00B03411" w:rsidRPr="00B03411" w:rsidRDefault="00B03411">
            <w:pPr>
              <w:pStyle w:val="SIText"/>
            </w:pPr>
            <w:r w:rsidRPr="00B03411">
              <w:t>3.</w:t>
            </w:r>
            <w:r w:rsidR="0092753F">
              <w:t>3</w:t>
            </w:r>
            <w:r w:rsidR="006D01FD">
              <w:t xml:space="preserve"> </w:t>
            </w:r>
            <w:r w:rsidRPr="00B03411">
              <w:t xml:space="preserve">Report variations from burn plan </w:t>
            </w:r>
            <w:r w:rsidR="00024D92">
              <w:t xml:space="preserve">according to workplace </w:t>
            </w:r>
            <w:r w:rsidRPr="00B03411">
              <w:t>procedures</w:t>
            </w:r>
          </w:p>
        </w:tc>
      </w:tr>
    </w:tbl>
    <w:p w14:paraId="6E224BDF" w14:textId="77777777" w:rsidR="005F771F" w:rsidRDefault="005F771F" w:rsidP="005F771F">
      <w:pPr>
        <w:pStyle w:val="SIText"/>
      </w:pPr>
    </w:p>
    <w:p w14:paraId="34C597B5" w14:textId="77777777" w:rsidR="005F771F" w:rsidRPr="000754EC" w:rsidRDefault="005F771F" w:rsidP="000754EC">
      <w:r>
        <w:br w:type="page"/>
      </w:r>
    </w:p>
    <w:p w14:paraId="1B59D19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2609A75" w14:textId="77777777" w:rsidTr="00DC1815">
        <w:trPr>
          <w:tblHeader/>
        </w:trPr>
        <w:tc>
          <w:tcPr>
            <w:tcW w:w="5000" w:type="pct"/>
            <w:gridSpan w:val="2"/>
          </w:tcPr>
          <w:p w14:paraId="5FCAA210" w14:textId="77777777" w:rsidR="00F1480E" w:rsidRPr="000754EC" w:rsidRDefault="00FD557D" w:rsidP="000754EC">
            <w:pPr>
              <w:pStyle w:val="SIHeading2"/>
            </w:pPr>
            <w:r w:rsidRPr="00041E59">
              <w:t>F</w:t>
            </w:r>
            <w:r w:rsidRPr="000754EC">
              <w:t>oundation Skills</w:t>
            </w:r>
          </w:p>
          <w:p w14:paraId="7BB8249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C0E44EA" w14:textId="77777777" w:rsidTr="00DC1815">
        <w:trPr>
          <w:tblHeader/>
        </w:trPr>
        <w:tc>
          <w:tcPr>
            <w:tcW w:w="1396" w:type="pct"/>
          </w:tcPr>
          <w:p w14:paraId="2F12600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EFAF17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FABD9C5" w14:textId="77777777" w:rsidTr="00DC1815">
        <w:tc>
          <w:tcPr>
            <w:tcW w:w="1396" w:type="pct"/>
          </w:tcPr>
          <w:p w14:paraId="3A768107" w14:textId="18A39392" w:rsidR="00F1480E" w:rsidRPr="000754EC" w:rsidRDefault="00037B94" w:rsidP="000754EC">
            <w:pPr>
              <w:pStyle w:val="SIText"/>
            </w:pPr>
            <w:r>
              <w:t>Reading</w:t>
            </w:r>
          </w:p>
        </w:tc>
        <w:tc>
          <w:tcPr>
            <w:tcW w:w="3604" w:type="pct"/>
          </w:tcPr>
          <w:p w14:paraId="6F40AFF9" w14:textId="7C35E6DF" w:rsidR="00F1480E" w:rsidRPr="000754EC" w:rsidRDefault="00037B94">
            <w:pPr>
              <w:pStyle w:val="SIBulletList1"/>
            </w:pPr>
            <w:r w:rsidRPr="00037B94">
              <w:t xml:space="preserve">Interpret </w:t>
            </w:r>
            <w:r>
              <w:t>maps</w:t>
            </w:r>
            <w:r w:rsidRPr="00037B94">
              <w:t xml:space="preserve">, specifications, and other </w:t>
            </w:r>
            <w:r>
              <w:t>instructions</w:t>
            </w:r>
            <w:r w:rsidRPr="00037B94">
              <w:t xml:space="preserve"> from </w:t>
            </w:r>
            <w:r>
              <w:t xml:space="preserve">supervisor and burn plan </w:t>
            </w:r>
            <w:r w:rsidRPr="00037B94">
              <w:t xml:space="preserve">and consolidates information to determine </w:t>
            </w:r>
            <w:r>
              <w:t xml:space="preserve">prescribed burn </w:t>
            </w:r>
            <w:r w:rsidRPr="00037B94">
              <w:t>requirements</w:t>
            </w:r>
          </w:p>
        </w:tc>
      </w:tr>
      <w:tr w:rsidR="00F1480E" w:rsidRPr="00336FCA" w:rsidDel="00423CB2" w14:paraId="099CC508" w14:textId="77777777" w:rsidTr="00DC1815">
        <w:tc>
          <w:tcPr>
            <w:tcW w:w="1396" w:type="pct"/>
          </w:tcPr>
          <w:p w14:paraId="1ECE2D37" w14:textId="64A8C593" w:rsidR="00F1480E" w:rsidRPr="000754EC" w:rsidRDefault="00037B94" w:rsidP="000754EC">
            <w:pPr>
              <w:pStyle w:val="SIText"/>
            </w:pPr>
            <w:r>
              <w:t>Writing</w:t>
            </w:r>
          </w:p>
        </w:tc>
        <w:tc>
          <w:tcPr>
            <w:tcW w:w="3604" w:type="pct"/>
          </w:tcPr>
          <w:p w14:paraId="66A957DE" w14:textId="7C1D746D" w:rsidR="00F1480E" w:rsidRPr="000754EC" w:rsidRDefault="00037B94">
            <w:pPr>
              <w:pStyle w:val="SIBulletList1"/>
              <w:rPr>
                <w:rFonts w:eastAsia="Calibri"/>
              </w:rPr>
            </w:pPr>
            <w:r w:rsidRPr="00037B94">
              <w:t xml:space="preserve">Accurately record information and prepare </w:t>
            </w:r>
            <w:r>
              <w:t xml:space="preserve">reports for prescribed burn activities using clear language, </w:t>
            </w:r>
            <w:r w:rsidRPr="00037B94">
              <w:t xml:space="preserve">organisational formats and </w:t>
            </w:r>
            <w:r>
              <w:t>industry terminology</w:t>
            </w:r>
          </w:p>
        </w:tc>
      </w:tr>
      <w:tr w:rsidR="00F1480E" w:rsidRPr="00336FCA" w:rsidDel="00423CB2" w14:paraId="3115C245" w14:textId="77777777" w:rsidTr="00DC1815">
        <w:tc>
          <w:tcPr>
            <w:tcW w:w="1396" w:type="pct"/>
          </w:tcPr>
          <w:p w14:paraId="5E3F6E2A" w14:textId="46262C21" w:rsidR="00F1480E" w:rsidRPr="000754EC" w:rsidRDefault="00037B94" w:rsidP="000754EC">
            <w:pPr>
              <w:pStyle w:val="SIText"/>
            </w:pPr>
            <w:r>
              <w:t>Oral communication</w:t>
            </w:r>
          </w:p>
        </w:tc>
        <w:tc>
          <w:tcPr>
            <w:tcW w:w="3604" w:type="pct"/>
          </w:tcPr>
          <w:p w14:paraId="42722C2E" w14:textId="27B06DEF" w:rsidR="00F1480E" w:rsidRPr="000754EC" w:rsidRDefault="00037B94">
            <w:pPr>
              <w:pStyle w:val="SIBulletList1"/>
              <w:rPr>
                <w:rFonts w:eastAsia="Calibri"/>
              </w:rPr>
            </w:pPr>
            <w:r w:rsidRPr="00037B94">
              <w:t>Effectively participate in verbal exchanges using collaborative and inclusive techniques including active listening and questioning and reading of verbal and non-verbal signals to convey and clarify information</w:t>
            </w:r>
            <w:r>
              <w:t xml:space="preserve"> from supervisor to work crew for prescribed burn activities</w:t>
            </w:r>
          </w:p>
        </w:tc>
      </w:tr>
    </w:tbl>
    <w:p w14:paraId="2ACA9793" w14:textId="77777777" w:rsidR="00916CD7" w:rsidRDefault="00916CD7" w:rsidP="005F771F">
      <w:pPr>
        <w:pStyle w:val="SIText"/>
      </w:pPr>
    </w:p>
    <w:p w14:paraId="3925B9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93"/>
        <w:gridCol w:w="2374"/>
        <w:gridCol w:w="3077"/>
      </w:tblGrid>
      <w:tr w:rsidR="00F1480E" w14:paraId="6BF6FDD1" w14:textId="77777777" w:rsidTr="00F33FF2">
        <w:tc>
          <w:tcPr>
            <w:tcW w:w="5000" w:type="pct"/>
            <w:gridSpan w:val="4"/>
          </w:tcPr>
          <w:p w14:paraId="77434D3C" w14:textId="77777777" w:rsidR="00F1480E" w:rsidRPr="000754EC" w:rsidRDefault="00FD557D" w:rsidP="000754EC">
            <w:pPr>
              <w:pStyle w:val="SIHeading2"/>
            </w:pPr>
            <w:r w:rsidRPr="00923720">
              <w:t>U</w:t>
            </w:r>
            <w:r w:rsidRPr="000754EC">
              <w:t>nit Mapping Information</w:t>
            </w:r>
          </w:p>
        </w:tc>
      </w:tr>
      <w:tr w:rsidR="00F1480E" w14:paraId="4B93B132" w14:textId="77777777" w:rsidTr="00F33FF2">
        <w:tc>
          <w:tcPr>
            <w:tcW w:w="1028" w:type="pct"/>
          </w:tcPr>
          <w:p w14:paraId="7D74210D" w14:textId="77777777" w:rsidR="00F1480E" w:rsidRPr="000754EC" w:rsidRDefault="00F1480E" w:rsidP="000754EC">
            <w:pPr>
              <w:pStyle w:val="SIText-Bold"/>
            </w:pPr>
            <w:r w:rsidRPr="00923720">
              <w:t>Code and title current version</w:t>
            </w:r>
          </w:p>
        </w:tc>
        <w:tc>
          <w:tcPr>
            <w:tcW w:w="1105" w:type="pct"/>
          </w:tcPr>
          <w:p w14:paraId="6B24DFB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0A844C8" w14:textId="77777777" w:rsidR="00F1480E" w:rsidRPr="000754EC" w:rsidRDefault="00F1480E" w:rsidP="000754EC">
            <w:pPr>
              <w:pStyle w:val="SIText-Bold"/>
            </w:pPr>
            <w:r w:rsidRPr="00923720">
              <w:t>Comments</w:t>
            </w:r>
          </w:p>
        </w:tc>
        <w:tc>
          <w:tcPr>
            <w:tcW w:w="1616" w:type="pct"/>
          </w:tcPr>
          <w:p w14:paraId="52636E84" w14:textId="77777777" w:rsidR="00F1480E" w:rsidRPr="000754EC" w:rsidRDefault="00F1480E" w:rsidP="000754EC">
            <w:pPr>
              <w:pStyle w:val="SIText-Bold"/>
            </w:pPr>
            <w:r w:rsidRPr="00923720">
              <w:t>Equivalence status</w:t>
            </w:r>
          </w:p>
        </w:tc>
      </w:tr>
      <w:tr w:rsidR="00041E59" w14:paraId="33444A92" w14:textId="77777777" w:rsidTr="00A15614">
        <w:trPr>
          <w:trHeight w:val="70"/>
        </w:trPr>
        <w:tc>
          <w:tcPr>
            <w:tcW w:w="1028" w:type="pct"/>
          </w:tcPr>
          <w:p w14:paraId="7C01980A" w14:textId="71E57F6B" w:rsidR="00041E59" w:rsidRPr="000754EC" w:rsidRDefault="00340235" w:rsidP="000754EC">
            <w:pPr>
              <w:pStyle w:val="SIText"/>
            </w:pPr>
            <w:r>
              <w:t>AHCFIR3XX</w:t>
            </w:r>
            <w:r w:rsidRPr="00B03411">
              <w:t xml:space="preserve">Conduct </w:t>
            </w:r>
            <w:r>
              <w:t>ecological</w:t>
            </w:r>
            <w:r w:rsidRPr="00B03411">
              <w:t xml:space="preserve"> burning</w:t>
            </w:r>
          </w:p>
        </w:tc>
        <w:tc>
          <w:tcPr>
            <w:tcW w:w="1105" w:type="pct"/>
          </w:tcPr>
          <w:p w14:paraId="64329F68" w14:textId="77777777" w:rsidR="00041E59" w:rsidRPr="000754EC" w:rsidRDefault="00A70ACB" w:rsidP="000754EC">
            <w:pPr>
              <w:pStyle w:val="SIText"/>
            </w:pPr>
            <w:r>
              <w:t>New</w:t>
            </w:r>
          </w:p>
        </w:tc>
        <w:tc>
          <w:tcPr>
            <w:tcW w:w="1251" w:type="pct"/>
          </w:tcPr>
          <w:p w14:paraId="051A48A7" w14:textId="77777777" w:rsidR="00041E59" w:rsidRPr="000754EC" w:rsidRDefault="00A70ACB" w:rsidP="000754EC">
            <w:pPr>
              <w:pStyle w:val="SIText"/>
            </w:pPr>
            <w:r>
              <w:t>New</w:t>
            </w:r>
          </w:p>
        </w:tc>
        <w:tc>
          <w:tcPr>
            <w:tcW w:w="1616" w:type="pct"/>
          </w:tcPr>
          <w:p w14:paraId="5C61E969" w14:textId="77777777" w:rsidR="00916CD7" w:rsidRPr="000754EC" w:rsidRDefault="00916CD7" w:rsidP="000754EC">
            <w:pPr>
              <w:pStyle w:val="SIText"/>
            </w:pPr>
            <w:r>
              <w:t>No equivalent unit</w:t>
            </w:r>
          </w:p>
        </w:tc>
      </w:tr>
    </w:tbl>
    <w:p w14:paraId="5DED8C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535FCD7" w14:textId="77777777" w:rsidTr="00DC1815">
        <w:tc>
          <w:tcPr>
            <w:tcW w:w="1396" w:type="pct"/>
            <w:shd w:val="clear" w:color="auto" w:fill="auto"/>
          </w:tcPr>
          <w:p w14:paraId="7D2CF1FD" w14:textId="77777777" w:rsidR="00F1480E" w:rsidRPr="000754EC" w:rsidRDefault="00FD557D" w:rsidP="000754EC">
            <w:pPr>
              <w:pStyle w:val="SIHeading2"/>
            </w:pPr>
            <w:r w:rsidRPr="00CC451E">
              <w:t>L</w:t>
            </w:r>
            <w:r w:rsidRPr="000754EC">
              <w:t>inks</w:t>
            </w:r>
          </w:p>
        </w:tc>
        <w:tc>
          <w:tcPr>
            <w:tcW w:w="3604" w:type="pct"/>
            <w:shd w:val="clear" w:color="auto" w:fill="auto"/>
          </w:tcPr>
          <w:p w14:paraId="404C6CB3"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4EF2D72F" w14:textId="77777777" w:rsidR="00F1480E" w:rsidRPr="000754EC" w:rsidRDefault="00A70ACB" w:rsidP="00A70ACB">
            <w:pPr>
              <w:pStyle w:val="SIText"/>
            </w:pPr>
            <w:r w:rsidRPr="00A70ACB">
              <w:t>https://vetnet.education.gov.au/Pages/TrainingDocs.aspx?q=c6399549-9c62-4a5e-bf1a-524b2322cf72</w:t>
            </w:r>
          </w:p>
        </w:tc>
      </w:tr>
    </w:tbl>
    <w:p w14:paraId="1331AAFC" w14:textId="77777777" w:rsidR="00F1480E" w:rsidRDefault="00F1480E" w:rsidP="005F771F">
      <w:pPr>
        <w:pStyle w:val="SIText"/>
      </w:pPr>
    </w:p>
    <w:p w14:paraId="7379481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AF7E158" w14:textId="77777777" w:rsidTr="00DC1815">
        <w:trPr>
          <w:tblHeader/>
        </w:trPr>
        <w:tc>
          <w:tcPr>
            <w:tcW w:w="1478" w:type="pct"/>
            <w:shd w:val="clear" w:color="auto" w:fill="auto"/>
          </w:tcPr>
          <w:p w14:paraId="0ECF32D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DDEE4AF" w14:textId="03600962" w:rsidR="00556C4C" w:rsidRPr="000754EC" w:rsidRDefault="00556C4C" w:rsidP="000754EC">
            <w:pPr>
              <w:pStyle w:val="SIUnittitle"/>
            </w:pPr>
            <w:r w:rsidRPr="00F56827">
              <w:t xml:space="preserve">Assessment requirements for </w:t>
            </w:r>
            <w:r w:rsidR="006D01FD" w:rsidRPr="006D01FD">
              <w:t>AHCFIR3XX Conduct prescribed burning</w:t>
            </w:r>
          </w:p>
        </w:tc>
      </w:tr>
      <w:tr w:rsidR="00556C4C" w:rsidRPr="00A55106" w14:paraId="6E20FFF4" w14:textId="77777777" w:rsidTr="00DC1815">
        <w:trPr>
          <w:tblHeader/>
        </w:trPr>
        <w:tc>
          <w:tcPr>
            <w:tcW w:w="5000" w:type="pct"/>
            <w:gridSpan w:val="2"/>
            <w:shd w:val="clear" w:color="auto" w:fill="auto"/>
          </w:tcPr>
          <w:p w14:paraId="028CC9A9" w14:textId="77777777" w:rsidR="00556C4C" w:rsidRPr="000754EC" w:rsidRDefault="00D71E43" w:rsidP="000754EC">
            <w:pPr>
              <w:pStyle w:val="SIHeading2"/>
            </w:pPr>
            <w:r>
              <w:t>Performance E</w:t>
            </w:r>
            <w:r w:rsidRPr="000754EC">
              <w:t>vidence</w:t>
            </w:r>
          </w:p>
        </w:tc>
      </w:tr>
      <w:tr w:rsidR="00556C4C" w:rsidRPr="00067E1C" w14:paraId="13B9A649" w14:textId="77777777" w:rsidTr="00DC1815">
        <w:tc>
          <w:tcPr>
            <w:tcW w:w="5000" w:type="pct"/>
            <w:gridSpan w:val="2"/>
            <w:shd w:val="clear" w:color="auto" w:fill="auto"/>
          </w:tcPr>
          <w:p w14:paraId="03083041" w14:textId="6F832696"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6C2FD459" w14:textId="77777777" w:rsidR="0026394F" w:rsidRDefault="0026394F" w:rsidP="00E40225">
            <w:pPr>
              <w:pStyle w:val="SIText"/>
            </w:pPr>
          </w:p>
          <w:p w14:paraId="01F25705" w14:textId="0C561CCB" w:rsidR="007A300D" w:rsidRPr="0092753F" w:rsidRDefault="007A300D">
            <w:pPr>
              <w:pStyle w:val="SIText"/>
            </w:pPr>
            <w:r w:rsidRPr="000754EC">
              <w:t xml:space="preserve">There must be evidence that the </w:t>
            </w:r>
            <w:r w:rsidRPr="0092753F">
              <w:t>individual has</w:t>
            </w:r>
            <w:r w:rsidR="0002008A" w:rsidRPr="0092753F">
              <w:t xml:space="preserve"> </w:t>
            </w:r>
            <w:r w:rsidR="0002008A" w:rsidRPr="00A15614">
              <w:rPr>
                <w:rStyle w:val="SITemporaryText-red"/>
                <w:color w:val="auto"/>
                <w:sz w:val="20"/>
              </w:rPr>
              <w:t xml:space="preserve">on at least </w:t>
            </w:r>
            <w:r w:rsidR="00FB18AF">
              <w:rPr>
                <w:rStyle w:val="SITemporaryText-red"/>
              </w:rPr>
              <w:t>three</w:t>
            </w:r>
            <w:r w:rsidR="0092753F" w:rsidRPr="00A15614">
              <w:rPr>
                <w:rStyle w:val="SITemporaryText-red"/>
                <w:color w:val="auto"/>
                <w:sz w:val="20"/>
              </w:rPr>
              <w:t xml:space="preserve"> </w:t>
            </w:r>
            <w:r w:rsidR="0002008A" w:rsidRPr="00A15614">
              <w:rPr>
                <w:rStyle w:val="SITemporaryText-red"/>
                <w:color w:val="auto"/>
                <w:sz w:val="20"/>
              </w:rPr>
              <w:t>occasion</w:t>
            </w:r>
            <w:r w:rsidR="0092753F" w:rsidRPr="00A15614">
              <w:rPr>
                <w:rStyle w:val="SITemporaryText-red"/>
                <w:color w:val="auto"/>
                <w:sz w:val="20"/>
              </w:rPr>
              <w:t>s</w:t>
            </w:r>
            <w:r w:rsidR="0002008A" w:rsidRPr="0092753F">
              <w:t xml:space="preserve"> coordinated a work team and implemented a prescribed burn according to a burn plan.</w:t>
            </w:r>
          </w:p>
          <w:p w14:paraId="27833489" w14:textId="77777777" w:rsidR="0002008A" w:rsidRDefault="0002008A" w:rsidP="000754EC">
            <w:pPr>
              <w:pStyle w:val="SIText"/>
            </w:pPr>
          </w:p>
          <w:p w14:paraId="156C38E3" w14:textId="6A9FFDBE" w:rsidR="0002008A" w:rsidRPr="000754EC" w:rsidRDefault="0002008A" w:rsidP="000754EC">
            <w:pPr>
              <w:pStyle w:val="SIText"/>
            </w:pPr>
            <w:r>
              <w:t>There must also be evidence that the individual has:</w:t>
            </w:r>
          </w:p>
          <w:p w14:paraId="49010899" w14:textId="2036C3C2" w:rsidR="00B03411" w:rsidRPr="00B03411" w:rsidRDefault="0002008A" w:rsidP="00B03411">
            <w:pPr>
              <w:pStyle w:val="SIBulletList1"/>
            </w:pPr>
            <w:r>
              <w:t>maintained communication with work team, stakeholders and supervisor throughout the burn</w:t>
            </w:r>
          </w:p>
          <w:p w14:paraId="47B3AEC0" w14:textId="45C2EF68" w:rsidR="00B03411" w:rsidRPr="00B03411" w:rsidRDefault="00B03411" w:rsidP="00B03411">
            <w:pPr>
              <w:pStyle w:val="SIBulletList1"/>
            </w:pPr>
            <w:r w:rsidRPr="00B03411">
              <w:t>interpret</w:t>
            </w:r>
            <w:r w:rsidR="0002008A">
              <w:t>ed</w:t>
            </w:r>
            <w:r w:rsidRPr="00B03411">
              <w:t xml:space="preserve"> burn plan and </w:t>
            </w:r>
            <w:r w:rsidR="0002008A">
              <w:t xml:space="preserve">ensured compliance with legislative and regulatory requirements </w:t>
            </w:r>
          </w:p>
          <w:p w14:paraId="5343CC13" w14:textId="152E24AA" w:rsidR="00B03411" w:rsidRPr="00B03411" w:rsidRDefault="00B03411" w:rsidP="00B03411">
            <w:pPr>
              <w:pStyle w:val="SIBulletList1"/>
            </w:pPr>
            <w:r w:rsidRPr="00B03411">
              <w:t>identif</w:t>
            </w:r>
            <w:r w:rsidR="0002008A">
              <w:t>ied</w:t>
            </w:r>
            <w:r w:rsidRPr="00B03411">
              <w:t xml:space="preserve"> and assemble</w:t>
            </w:r>
            <w:r w:rsidR="0002008A">
              <w:t>d</w:t>
            </w:r>
            <w:r w:rsidRPr="00B03411">
              <w:t xml:space="preserve"> resources</w:t>
            </w:r>
            <w:r w:rsidR="0002008A">
              <w:t xml:space="preserve"> with work team</w:t>
            </w:r>
          </w:p>
          <w:p w14:paraId="6AF8C3F3" w14:textId="2641382B" w:rsidR="00B03411" w:rsidRPr="00B03411" w:rsidRDefault="00B03411" w:rsidP="00B03411">
            <w:pPr>
              <w:pStyle w:val="SIBulletList1"/>
            </w:pPr>
            <w:r w:rsidRPr="00B03411">
              <w:t>coordinate</w:t>
            </w:r>
            <w:r w:rsidR="0002008A">
              <w:t>d</w:t>
            </w:r>
            <w:r w:rsidRPr="00B03411">
              <w:t xml:space="preserve"> burn-day logistics</w:t>
            </w:r>
          </w:p>
          <w:p w14:paraId="64823351" w14:textId="0B3671E1" w:rsidR="00B03411" w:rsidRPr="00B03411" w:rsidRDefault="00B03411" w:rsidP="00B03411">
            <w:pPr>
              <w:pStyle w:val="SIBulletList1"/>
            </w:pPr>
            <w:r w:rsidRPr="00B03411">
              <w:t>monitor</w:t>
            </w:r>
            <w:r w:rsidR="0002008A">
              <w:t>ed</w:t>
            </w:r>
            <w:r w:rsidRPr="00B03411">
              <w:t xml:space="preserve"> weather using on-gr</w:t>
            </w:r>
            <w:r w:rsidR="0002008A">
              <w:t xml:space="preserve">ound instruments and </w:t>
            </w:r>
            <w:r w:rsidRPr="00B03411">
              <w:t>weather services</w:t>
            </w:r>
            <w:r w:rsidR="008F6002">
              <w:t xml:space="preserve"> and notified supervisor of adverse conditions</w:t>
            </w:r>
            <w:r w:rsidR="0092753F">
              <w:t xml:space="preserve"> for decision on response</w:t>
            </w:r>
          </w:p>
          <w:p w14:paraId="71F795F2" w14:textId="772CCF18" w:rsidR="00B03411" w:rsidRPr="00B03411" w:rsidRDefault="008F6002" w:rsidP="00B03411">
            <w:pPr>
              <w:pStyle w:val="SIBulletList1"/>
            </w:pPr>
            <w:r>
              <w:t>record</w:t>
            </w:r>
            <w:r w:rsidR="00B03411" w:rsidRPr="00B03411">
              <w:t xml:space="preserve"> weather </w:t>
            </w:r>
            <w:r>
              <w:t xml:space="preserve">conditions </w:t>
            </w:r>
            <w:r w:rsidR="00B03411" w:rsidRPr="00B03411">
              <w:t>and burn activities</w:t>
            </w:r>
            <w:r>
              <w:t xml:space="preserve"> according to workplace requirements </w:t>
            </w:r>
          </w:p>
          <w:p w14:paraId="3EBA2E34" w14:textId="77777777" w:rsidR="00037B94" w:rsidRDefault="00B03411" w:rsidP="00DC1815">
            <w:pPr>
              <w:pStyle w:val="SIBulletList1"/>
            </w:pPr>
            <w:r w:rsidRPr="00B03411">
              <w:t>coordinate on-ground burn activities</w:t>
            </w:r>
          </w:p>
          <w:p w14:paraId="3977389D" w14:textId="5E9B4108" w:rsidR="00B03411" w:rsidRDefault="00037B94" w:rsidP="00DC1815">
            <w:pPr>
              <w:pStyle w:val="SIBulletList1"/>
            </w:pPr>
            <w:r>
              <w:t xml:space="preserve">coordinate </w:t>
            </w:r>
            <w:r w:rsidR="00B03411" w:rsidRPr="00B03411">
              <w:t>mop-up activities</w:t>
            </w:r>
            <w:r w:rsidR="00B67EAC">
              <w:t xml:space="preserve"> including:</w:t>
            </w:r>
          </w:p>
          <w:p w14:paraId="40490B0F" w14:textId="051AACF9" w:rsidR="00B67EAC" w:rsidRDefault="00B03411" w:rsidP="00A15614">
            <w:pPr>
              <w:pStyle w:val="SIBulletList2"/>
            </w:pPr>
            <w:r w:rsidRPr="00B03411">
              <w:t>demobilisation</w:t>
            </w:r>
          </w:p>
          <w:p w14:paraId="2DC3A086" w14:textId="6B6A707F" w:rsidR="00B03411" w:rsidRPr="00B03411" w:rsidRDefault="00B03411" w:rsidP="00A15614">
            <w:pPr>
              <w:pStyle w:val="SIBulletList2"/>
            </w:pPr>
            <w:r w:rsidRPr="00B03411">
              <w:t>cleaning, maint</w:t>
            </w:r>
            <w:r w:rsidR="005B5792">
              <w:t>enance and storage of resources</w:t>
            </w:r>
          </w:p>
          <w:p w14:paraId="44F20514" w14:textId="77777777" w:rsidR="00556C4C" w:rsidRPr="000754EC" w:rsidRDefault="00B03411" w:rsidP="00B03411">
            <w:pPr>
              <w:pStyle w:val="SIBulletList1"/>
            </w:pPr>
            <w:r w:rsidRPr="00B03411">
              <w:t>assess and report burn outcomes</w:t>
            </w:r>
            <w:r>
              <w:t>.</w:t>
            </w:r>
          </w:p>
        </w:tc>
      </w:tr>
    </w:tbl>
    <w:p w14:paraId="542D061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5BFABCA" w14:textId="77777777" w:rsidTr="00DC1815">
        <w:trPr>
          <w:tblHeader/>
        </w:trPr>
        <w:tc>
          <w:tcPr>
            <w:tcW w:w="5000" w:type="pct"/>
            <w:shd w:val="clear" w:color="auto" w:fill="auto"/>
          </w:tcPr>
          <w:p w14:paraId="5E4EF2A6" w14:textId="77777777" w:rsidR="00F1480E" w:rsidRPr="000754EC" w:rsidRDefault="00D71E43" w:rsidP="000754EC">
            <w:pPr>
              <w:pStyle w:val="SIHeading2"/>
            </w:pPr>
            <w:r w:rsidRPr="002C55E9">
              <w:t>K</w:t>
            </w:r>
            <w:r w:rsidRPr="000754EC">
              <w:t>nowledge Evidence</w:t>
            </w:r>
          </w:p>
        </w:tc>
      </w:tr>
      <w:tr w:rsidR="00F1480E" w:rsidRPr="00067E1C" w14:paraId="53D26210" w14:textId="77777777" w:rsidTr="00DC1815">
        <w:tc>
          <w:tcPr>
            <w:tcW w:w="5000" w:type="pct"/>
            <w:shd w:val="clear" w:color="auto" w:fill="auto"/>
          </w:tcPr>
          <w:p w14:paraId="752E23EB" w14:textId="77777777" w:rsidR="006E42FE"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2AA7421" w14:textId="77777777" w:rsidR="006D01FD" w:rsidRPr="000754EC" w:rsidRDefault="006D01FD" w:rsidP="000754EC">
            <w:pPr>
              <w:pStyle w:val="SIText"/>
            </w:pPr>
          </w:p>
          <w:p w14:paraId="0624EFC7" w14:textId="7321946E" w:rsidR="00B03411" w:rsidRPr="00B03411" w:rsidRDefault="00B03411" w:rsidP="00B03411">
            <w:pPr>
              <w:pStyle w:val="SIBulletList1"/>
            </w:pPr>
            <w:r w:rsidRPr="00B03411">
              <w:t>burn planning and supervision processes</w:t>
            </w:r>
            <w:r w:rsidR="00EA53EF">
              <w:t xml:space="preserve"> performed by supervisors</w:t>
            </w:r>
          </w:p>
          <w:p w14:paraId="520F4D14" w14:textId="77777777" w:rsidR="00B03411" w:rsidRPr="00B03411" w:rsidRDefault="00B03411" w:rsidP="00B03411">
            <w:pPr>
              <w:pStyle w:val="SIBulletList1"/>
            </w:pPr>
            <w:r w:rsidRPr="00B03411">
              <w:t>prescribed burning regulation</w:t>
            </w:r>
          </w:p>
          <w:p w14:paraId="300CE36A" w14:textId="77777777" w:rsidR="00B03411" w:rsidRPr="00B03411" w:rsidRDefault="00B03411" w:rsidP="00B03411">
            <w:pPr>
              <w:pStyle w:val="SIBulletList1"/>
            </w:pPr>
            <w:r w:rsidRPr="00B03411">
              <w:t>weather and forecasting</w:t>
            </w:r>
          </w:p>
          <w:p w14:paraId="797D299A" w14:textId="77777777" w:rsidR="00B03411" w:rsidRPr="00B03411" w:rsidRDefault="00B03411" w:rsidP="00B03411">
            <w:pPr>
              <w:pStyle w:val="SIBulletList1"/>
            </w:pPr>
            <w:r w:rsidRPr="00B03411">
              <w:t>fuel assessments</w:t>
            </w:r>
          </w:p>
          <w:p w14:paraId="51B1FFD1" w14:textId="77777777" w:rsidR="00B03411" w:rsidRPr="00B03411" w:rsidRDefault="00B03411" w:rsidP="00B03411">
            <w:pPr>
              <w:pStyle w:val="SIBulletList1"/>
            </w:pPr>
            <w:r w:rsidRPr="00B03411">
              <w:t>fire behaviour</w:t>
            </w:r>
          </w:p>
          <w:p w14:paraId="34AFCCF8" w14:textId="77777777" w:rsidR="00B03411" w:rsidRPr="00B03411" w:rsidRDefault="00B03411" w:rsidP="00B03411">
            <w:pPr>
              <w:pStyle w:val="SIBulletList1"/>
            </w:pPr>
            <w:r w:rsidRPr="00B03411">
              <w:t>extinguishing media and equipment</w:t>
            </w:r>
          </w:p>
          <w:p w14:paraId="575709FA" w14:textId="77777777" w:rsidR="00B03411" w:rsidRPr="00B03411" w:rsidRDefault="00B03411" w:rsidP="00B03411">
            <w:pPr>
              <w:pStyle w:val="SIBulletList1"/>
            </w:pPr>
            <w:r w:rsidRPr="00B03411">
              <w:t xml:space="preserve">a range of firefighting equipment and resources </w:t>
            </w:r>
          </w:p>
          <w:p w14:paraId="4126AB64" w14:textId="77777777" w:rsidR="00B03411" w:rsidRPr="00B03411" w:rsidRDefault="00B03411" w:rsidP="00B03411">
            <w:pPr>
              <w:pStyle w:val="SIBulletList1"/>
            </w:pPr>
            <w:r w:rsidRPr="00B03411">
              <w:t>communication equipment and procedures</w:t>
            </w:r>
          </w:p>
          <w:p w14:paraId="0389E091" w14:textId="77777777" w:rsidR="00B03411" w:rsidRPr="00B03411" w:rsidRDefault="00B03411" w:rsidP="00B03411">
            <w:pPr>
              <w:pStyle w:val="SIBulletList1"/>
            </w:pPr>
            <w:r w:rsidRPr="00B03411">
              <w:t xml:space="preserve">comprehensive burning tactics and techniques for </w:t>
            </w:r>
            <w:proofErr w:type="gramStart"/>
            <w:r w:rsidRPr="00B03411">
              <w:t>closed-edge</w:t>
            </w:r>
            <w:proofErr w:type="gramEnd"/>
            <w:r w:rsidRPr="00B03411">
              <w:t xml:space="preserve"> burning</w:t>
            </w:r>
          </w:p>
          <w:p w14:paraId="5B78C7DB" w14:textId="2E8E3D0D" w:rsidR="00B03411" w:rsidRPr="00B03411" w:rsidRDefault="00B03411" w:rsidP="0092753F">
            <w:pPr>
              <w:pStyle w:val="SIBulletList1"/>
            </w:pPr>
            <w:r w:rsidRPr="00B03411">
              <w:t>techniques for protection of</w:t>
            </w:r>
            <w:r w:rsidR="0092753F">
              <w:t xml:space="preserve"> </w:t>
            </w:r>
            <w:r w:rsidRPr="00B03411">
              <w:t xml:space="preserve">assets </w:t>
            </w:r>
            <w:r w:rsidR="0092753F" w:rsidRPr="0092753F">
              <w:t>and environmenta</w:t>
            </w:r>
            <w:r w:rsidR="0092753F">
              <w:t>lly sensitive sites and objects</w:t>
            </w:r>
          </w:p>
          <w:p w14:paraId="43980AB4" w14:textId="574A6395" w:rsidR="00B03411" w:rsidRPr="00B03411" w:rsidRDefault="00B03411" w:rsidP="00B03411">
            <w:pPr>
              <w:pStyle w:val="SIBulletList1"/>
            </w:pPr>
            <w:r w:rsidRPr="00B03411">
              <w:t>methods for monitoring burn operations</w:t>
            </w:r>
            <w:r w:rsidR="00FB18AF">
              <w:t xml:space="preserve"> and contingencies when conditions change</w:t>
            </w:r>
          </w:p>
          <w:p w14:paraId="3ADF75AE" w14:textId="77777777" w:rsidR="00B03411" w:rsidRPr="00B03411" w:rsidRDefault="00B03411" w:rsidP="00B03411">
            <w:pPr>
              <w:pStyle w:val="SIBulletList1"/>
            </w:pPr>
            <w:r w:rsidRPr="00B03411">
              <w:t>principles and practice for mop-up operations</w:t>
            </w:r>
          </w:p>
          <w:p w14:paraId="29B26955" w14:textId="77777777" w:rsidR="00B03411" w:rsidRDefault="00B03411" w:rsidP="00B03411">
            <w:pPr>
              <w:pStyle w:val="SIBulletList1"/>
            </w:pPr>
            <w:r w:rsidRPr="00B03411">
              <w:t>fire hazards and standard techniques for managing risk on fire-grounds</w:t>
            </w:r>
          </w:p>
          <w:p w14:paraId="712E58DD" w14:textId="1A140C3A" w:rsidR="00EA53EF" w:rsidRPr="00B03411" w:rsidRDefault="00EA53EF" w:rsidP="00B03411">
            <w:pPr>
              <w:pStyle w:val="SIBulletList1"/>
            </w:pPr>
            <w:r>
              <w:t>fuel and fire breaks</w:t>
            </w:r>
          </w:p>
          <w:p w14:paraId="3C7FA28B" w14:textId="77777777" w:rsidR="00B03411" w:rsidRPr="00B03411" w:rsidRDefault="00B03411" w:rsidP="00B03411">
            <w:pPr>
              <w:pStyle w:val="SIBulletList1"/>
            </w:pPr>
            <w:r w:rsidRPr="00B03411">
              <w:t>organisation’s operating procedures for prescribed burning</w:t>
            </w:r>
          </w:p>
          <w:p w14:paraId="078B7EF9" w14:textId="77777777" w:rsidR="00B03411" w:rsidRPr="00B03411" w:rsidRDefault="00B03411" w:rsidP="00B03411">
            <w:pPr>
              <w:pStyle w:val="SIBulletList1"/>
            </w:pPr>
            <w:r w:rsidRPr="00B03411">
              <w:t>contingency plans and emergency procedures</w:t>
            </w:r>
          </w:p>
          <w:p w14:paraId="0D92CD15" w14:textId="77777777" w:rsidR="00F1480E" w:rsidRPr="000754EC" w:rsidRDefault="00B03411" w:rsidP="00B03411">
            <w:pPr>
              <w:pStyle w:val="SIBulletList1"/>
            </w:pPr>
            <w:r w:rsidRPr="00B03411">
              <w:t>workplace procedures for reporting on prescribed burns</w:t>
            </w:r>
            <w:r>
              <w:t>.</w:t>
            </w:r>
          </w:p>
        </w:tc>
      </w:tr>
    </w:tbl>
    <w:p w14:paraId="4908EB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82DA950" w14:textId="77777777" w:rsidTr="00DC1815">
        <w:trPr>
          <w:tblHeader/>
        </w:trPr>
        <w:tc>
          <w:tcPr>
            <w:tcW w:w="5000" w:type="pct"/>
            <w:shd w:val="clear" w:color="auto" w:fill="auto"/>
          </w:tcPr>
          <w:p w14:paraId="76500DC8" w14:textId="77777777" w:rsidR="00F1480E" w:rsidRPr="000754EC" w:rsidRDefault="00D71E43" w:rsidP="000754EC">
            <w:pPr>
              <w:pStyle w:val="SIHeading2"/>
            </w:pPr>
            <w:r w:rsidRPr="002C55E9">
              <w:t>A</w:t>
            </w:r>
            <w:r w:rsidRPr="000754EC">
              <w:t>ssessment Conditions</w:t>
            </w:r>
          </w:p>
        </w:tc>
      </w:tr>
      <w:tr w:rsidR="00F1480E" w:rsidRPr="00A55106" w14:paraId="484ABD0D" w14:textId="77777777" w:rsidTr="00DC1815">
        <w:tc>
          <w:tcPr>
            <w:tcW w:w="5000" w:type="pct"/>
            <w:shd w:val="clear" w:color="auto" w:fill="auto"/>
          </w:tcPr>
          <w:p w14:paraId="0AC5656A" w14:textId="38671A26"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0A7278B" w14:textId="77777777" w:rsidR="00E40225" w:rsidRPr="00E40225" w:rsidRDefault="00E40225" w:rsidP="00E40225">
            <w:pPr>
              <w:pStyle w:val="SIText"/>
              <w:rPr>
                <w:rStyle w:val="SITemporaryText-red"/>
                <w:color w:val="auto"/>
                <w:sz w:val="20"/>
              </w:rPr>
            </w:pPr>
          </w:p>
          <w:p w14:paraId="67A4D955" w14:textId="4A0E49EF" w:rsidR="004E6741" w:rsidRPr="000754EC" w:rsidRDefault="001D7F5B" w:rsidP="000754EC">
            <w:pPr>
              <w:pStyle w:val="SIBulletList1"/>
            </w:pPr>
            <w:r w:rsidRPr="000754EC">
              <w:t>p</w:t>
            </w:r>
            <w:r w:rsidR="004E6741" w:rsidRPr="000754EC">
              <w:t>hysical conditions</w:t>
            </w:r>
            <w:r w:rsidRPr="000754EC">
              <w:t>:</w:t>
            </w:r>
          </w:p>
          <w:p w14:paraId="3A3289EA" w14:textId="13CC0AAD" w:rsidR="004E6741" w:rsidRPr="000754EC" w:rsidRDefault="0021210E" w:rsidP="000754EC">
            <w:pPr>
              <w:pStyle w:val="SIBulletList2"/>
              <w:rPr>
                <w:rFonts w:eastAsia="Calibri"/>
              </w:rPr>
            </w:pPr>
            <w:r w:rsidRPr="000754EC">
              <w:t xml:space="preserve">skills must be demonstrated </w:t>
            </w:r>
            <w:r w:rsidR="006D01FD">
              <w:t xml:space="preserve">on a fire ground </w:t>
            </w:r>
            <w:r w:rsidR="00F3630D">
              <w:t>conducting</w:t>
            </w:r>
            <w:r w:rsidR="006D01FD">
              <w:t xml:space="preserve"> a prescribed burn</w:t>
            </w:r>
          </w:p>
          <w:p w14:paraId="3FE1AF66" w14:textId="16DE587F"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012AA47" w14:textId="33B57BAD" w:rsidR="00366805" w:rsidRPr="000754EC" w:rsidRDefault="00FB18AF" w:rsidP="000754EC">
            <w:pPr>
              <w:pStyle w:val="SIBulletList2"/>
              <w:rPr>
                <w:rFonts w:eastAsia="Calibri"/>
              </w:rPr>
            </w:pPr>
            <w:r>
              <w:rPr>
                <w:rFonts w:eastAsia="Calibri"/>
              </w:rPr>
              <w:t xml:space="preserve">tools and equipment required for preparation and </w:t>
            </w:r>
            <w:r w:rsidR="006D01FD">
              <w:rPr>
                <w:rFonts w:eastAsia="Calibri"/>
              </w:rPr>
              <w:t>control</w:t>
            </w:r>
          </w:p>
          <w:p w14:paraId="771B57E8" w14:textId="5ECC7708" w:rsidR="00233143" w:rsidRPr="000754EC" w:rsidRDefault="006D01FD" w:rsidP="000754EC">
            <w:pPr>
              <w:pStyle w:val="SIBulletList2"/>
              <w:rPr>
                <w:rFonts w:eastAsia="Calibri"/>
              </w:rPr>
            </w:pPr>
            <w:r>
              <w:t>ignition devices</w:t>
            </w:r>
          </w:p>
          <w:p w14:paraId="11BA9103" w14:textId="77777777" w:rsidR="0092753F" w:rsidRPr="00A15614" w:rsidRDefault="00366805" w:rsidP="000754EC">
            <w:pPr>
              <w:pStyle w:val="SIBulletList2"/>
              <w:rPr>
                <w:rFonts w:eastAsia="Calibri"/>
              </w:rPr>
            </w:pPr>
            <w:r w:rsidRPr="000754EC">
              <w:t xml:space="preserve">use of </w:t>
            </w:r>
            <w:r w:rsidR="00F83D7C" w:rsidRPr="000754EC">
              <w:t>specific items of personal protective equipment</w:t>
            </w:r>
          </w:p>
          <w:p w14:paraId="6F451A79" w14:textId="77777777" w:rsidR="0092753F" w:rsidRPr="00A15614" w:rsidRDefault="0092753F" w:rsidP="0092753F">
            <w:pPr>
              <w:pStyle w:val="SIBulletList2"/>
              <w:rPr>
                <w:rFonts w:eastAsia="Calibri"/>
              </w:rPr>
            </w:pPr>
            <w:r w:rsidRPr="0092753F">
              <w:t>mop up unit/equipment</w:t>
            </w:r>
          </w:p>
          <w:p w14:paraId="138274E7" w14:textId="77777777" w:rsidR="0092753F" w:rsidRPr="00A15614" w:rsidRDefault="0092753F" w:rsidP="0092753F">
            <w:pPr>
              <w:pStyle w:val="SIBulletList2"/>
              <w:rPr>
                <w:rFonts w:eastAsia="Calibri"/>
              </w:rPr>
            </w:pPr>
            <w:r w:rsidRPr="0092753F">
              <w:t>weather monitoring devices</w:t>
            </w:r>
          </w:p>
          <w:p w14:paraId="0E25BCF4" w14:textId="77777777" w:rsidR="00EA53EF" w:rsidRPr="00A15614" w:rsidRDefault="0092753F" w:rsidP="0092753F">
            <w:pPr>
              <w:pStyle w:val="SIBulletList2"/>
              <w:rPr>
                <w:rFonts w:eastAsia="Calibri"/>
              </w:rPr>
            </w:pPr>
            <w:r w:rsidRPr="0092753F">
              <w:lastRenderedPageBreak/>
              <w:t>communication equipment</w:t>
            </w:r>
          </w:p>
          <w:p w14:paraId="6F08519F" w14:textId="54567C6E" w:rsidR="00F83D7C" w:rsidRPr="000754EC" w:rsidRDefault="00EA53EF" w:rsidP="0092753F">
            <w:pPr>
              <w:pStyle w:val="SIBulletList2"/>
              <w:rPr>
                <w:rFonts w:eastAsia="Calibri"/>
              </w:rPr>
            </w:pPr>
            <w:r>
              <w:t>maps and map reading equipment</w:t>
            </w:r>
          </w:p>
          <w:p w14:paraId="2D3021CC" w14:textId="13D08B3C" w:rsidR="00F83D7C" w:rsidRPr="000754EC" w:rsidRDefault="00F83D7C" w:rsidP="000754EC">
            <w:pPr>
              <w:pStyle w:val="SIBulletList1"/>
              <w:rPr>
                <w:rFonts w:eastAsia="Calibri"/>
              </w:rPr>
            </w:pPr>
            <w:r w:rsidRPr="000754EC">
              <w:rPr>
                <w:rFonts w:eastAsia="Calibri"/>
              </w:rPr>
              <w:t>specifications:</w:t>
            </w:r>
          </w:p>
          <w:p w14:paraId="2A8D4B47" w14:textId="0D866A9E"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specific workplace documents such as policies, procedures, processes, forms]</w:t>
            </w:r>
          </w:p>
          <w:p w14:paraId="0028CDAD" w14:textId="77777777" w:rsidR="006D01FD"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r w:rsidR="006D01FD">
              <w:rPr>
                <w:rFonts w:eastAsia="Calibri"/>
              </w:rPr>
              <w:t xml:space="preserve"> and prescribed burn plan</w:t>
            </w:r>
          </w:p>
          <w:p w14:paraId="38B987C6" w14:textId="4B151553" w:rsidR="0092753F" w:rsidRDefault="0092753F" w:rsidP="0092753F">
            <w:pPr>
              <w:pStyle w:val="SIBulletList2"/>
              <w:rPr>
                <w:rFonts w:eastAsia="Calibri"/>
              </w:rPr>
            </w:pPr>
            <w:r w:rsidRPr="0092753F">
              <w:t>burn permit</w:t>
            </w:r>
            <w:r>
              <w:t xml:space="preserve"> for site</w:t>
            </w:r>
          </w:p>
          <w:p w14:paraId="25531319" w14:textId="2A75419E" w:rsidR="00233143" w:rsidRPr="000754EC" w:rsidRDefault="002E170C" w:rsidP="000754EC">
            <w:pPr>
              <w:pStyle w:val="SIBulletList1"/>
            </w:pPr>
            <w:r>
              <w:t>r</w:t>
            </w:r>
            <w:r w:rsidR="00366805">
              <w:t>elationships</w:t>
            </w:r>
            <w:r>
              <w:t>:</w:t>
            </w:r>
          </w:p>
          <w:p w14:paraId="6943739B" w14:textId="77777777" w:rsidR="006D01FD" w:rsidRDefault="006D01FD" w:rsidP="000754EC">
            <w:pPr>
              <w:pStyle w:val="SIBulletList2"/>
            </w:pPr>
            <w:r>
              <w:t xml:space="preserve">work </w:t>
            </w:r>
            <w:r w:rsidR="008B7138" w:rsidRPr="000754EC">
              <w:t>t</w:t>
            </w:r>
            <w:r w:rsidR="00366805" w:rsidRPr="000754EC">
              <w:t>eam</w:t>
            </w:r>
          </w:p>
          <w:p w14:paraId="406C549A" w14:textId="77777777" w:rsidR="00EA53EF" w:rsidRDefault="00366805" w:rsidP="000754EC">
            <w:pPr>
              <w:pStyle w:val="SIBulletList2"/>
            </w:pPr>
            <w:r w:rsidRPr="000754EC">
              <w:t>supervisor</w:t>
            </w:r>
            <w:r w:rsidR="006D01FD">
              <w:t>/burn coordinator</w:t>
            </w:r>
          </w:p>
          <w:p w14:paraId="3173B2AF" w14:textId="07B17B1C" w:rsidR="00366805" w:rsidRPr="000754EC" w:rsidRDefault="00EA53EF" w:rsidP="000754EC">
            <w:pPr>
              <w:pStyle w:val="SIBulletList2"/>
            </w:pPr>
            <w:r>
              <w:t>stakeholders</w:t>
            </w:r>
            <w:r w:rsidR="00BA40ED">
              <w:t>.</w:t>
            </w:r>
          </w:p>
          <w:p w14:paraId="73235791" w14:textId="77777777" w:rsidR="00F1480E" w:rsidRDefault="007134FE" w:rsidP="006D01FD">
            <w:pPr>
              <w:pStyle w:val="SIText"/>
            </w:pPr>
            <w:r w:rsidRPr="006452B8">
              <w:t xml:space="preserve">Assessors of this unit </w:t>
            </w:r>
            <w:r w:rsidRPr="000754EC">
              <w:t>must satisfy the requirements for assessors in applicable vocational education and training legislation, frameworks and/or standards.</w:t>
            </w:r>
          </w:p>
          <w:p w14:paraId="5EE6C376" w14:textId="77777777" w:rsidR="00BA40ED" w:rsidRDefault="00BA40ED">
            <w:pPr>
              <w:pStyle w:val="SIText"/>
            </w:pPr>
            <w:r>
              <w:t xml:space="preserve">In </w:t>
            </w:r>
            <w:proofErr w:type="gramStart"/>
            <w:r>
              <w:t>addition</w:t>
            </w:r>
            <w:proofErr w:type="gramEnd"/>
            <w:r>
              <w:t xml:space="preserve"> assessors must have:</w:t>
            </w:r>
          </w:p>
          <w:p w14:paraId="6EEAFF22" w14:textId="18890A40" w:rsidR="00BA40ED" w:rsidRPr="000754EC" w:rsidRDefault="00BA40ED" w:rsidP="00A15614">
            <w:pPr>
              <w:pStyle w:val="SIBulletList1"/>
              <w:rPr>
                <w:rFonts w:eastAsia="Calibri"/>
              </w:rPr>
            </w:pPr>
            <w:r w:rsidRPr="00BA40ED">
              <w:t>experience conducting prescribed burns</w:t>
            </w:r>
            <w:r>
              <w:t>.</w:t>
            </w:r>
          </w:p>
        </w:tc>
      </w:tr>
    </w:tbl>
    <w:p w14:paraId="764385B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FF6C4BF" w14:textId="77777777" w:rsidTr="004679E3">
        <w:tc>
          <w:tcPr>
            <w:tcW w:w="990" w:type="pct"/>
            <w:shd w:val="clear" w:color="auto" w:fill="auto"/>
          </w:tcPr>
          <w:p w14:paraId="176ECB0E" w14:textId="77777777" w:rsidR="00F1480E" w:rsidRPr="000754EC" w:rsidRDefault="00D71E43" w:rsidP="000754EC">
            <w:pPr>
              <w:pStyle w:val="SIHeading2"/>
            </w:pPr>
            <w:r w:rsidRPr="002C55E9">
              <w:t>L</w:t>
            </w:r>
            <w:r w:rsidRPr="000754EC">
              <w:t>inks</w:t>
            </w:r>
          </w:p>
        </w:tc>
        <w:tc>
          <w:tcPr>
            <w:tcW w:w="4010" w:type="pct"/>
            <w:shd w:val="clear" w:color="auto" w:fill="auto"/>
          </w:tcPr>
          <w:p w14:paraId="10708379"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477072F4" w14:textId="77777777" w:rsidR="00F1480E" w:rsidRPr="000754EC" w:rsidRDefault="00A70ACB" w:rsidP="00A70ACB">
            <w:pPr>
              <w:pStyle w:val="SIText"/>
            </w:pPr>
            <w:r w:rsidRPr="00A70ACB">
              <w:t>https://vetnet.education.gov.au/Pages/TrainingDocs.aspx?q=c6399549-9c62-4a5e-bf1a-524b2322cf72</w:t>
            </w:r>
          </w:p>
        </w:tc>
      </w:tr>
    </w:tbl>
    <w:p w14:paraId="78E69F8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DEACA" w14:textId="77777777" w:rsidR="00427271" w:rsidRDefault="00427271" w:rsidP="00BF3F0A">
      <w:r>
        <w:separator/>
      </w:r>
    </w:p>
    <w:p w14:paraId="2C652173" w14:textId="77777777" w:rsidR="00427271" w:rsidRDefault="00427271"/>
  </w:endnote>
  <w:endnote w:type="continuationSeparator" w:id="0">
    <w:p w14:paraId="0C1CF54E" w14:textId="77777777" w:rsidR="00427271" w:rsidRDefault="00427271" w:rsidP="00BF3F0A">
      <w:r>
        <w:continuationSeparator/>
      </w:r>
    </w:p>
    <w:p w14:paraId="4DFB5A52" w14:textId="77777777" w:rsidR="00427271" w:rsidRDefault="00427271"/>
  </w:endnote>
  <w:endnote w:type="continuationNotice" w:id="1">
    <w:p w14:paraId="22525B7F" w14:textId="77777777" w:rsidR="00427271" w:rsidRDefault="00427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4E47B9F" w14:textId="77777777" w:rsidR="00BD7154" w:rsidRPr="000754EC" w:rsidRDefault="00BD715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D675E2">
          <w:rPr>
            <w:noProof/>
          </w:rPr>
          <w:t>1</w:t>
        </w:r>
        <w:r w:rsidRPr="000754EC">
          <w:fldChar w:fldCharType="end"/>
        </w:r>
      </w:p>
      <w:p w14:paraId="2C675CE7" w14:textId="77777777" w:rsidR="00BD7154" w:rsidRDefault="00BD7154" w:rsidP="005F771F">
        <w:pPr>
          <w:pStyle w:val="SIText"/>
        </w:pPr>
        <w:r w:rsidRPr="000754EC">
          <w:t xml:space="preserve">Template modified on </w:t>
        </w:r>
        <w:r>
          <w:t>14 August 2019</w:t>
        </w:r>
      </w:p>
    </w:sdtContent>
  </w:sdt>
  <w:p w14:paraId="1463D11A" w14:textId="77777777" w:rsidR="00BD7154" w:rsidRDefault="00BD71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61F42" w14:textId="77777777" w:rsidR="00427271" w:rsidRDefault="00427271" w:rsidP="00BF3F0A">
      <w:r>
        <w:separator/>
      </w:r>
    </w:p>
    <w:p w14:paraId="7B49F785" w14:textId="77777777" w:rsidR="00427271" w:rsidRDefault="00427271"/>
  </w:footnote>
  <w:footnote w:type="continuationSeparator" w:id="0">
    <w:p w14:paraId="0C5D33AF" w14:textId="77777777" w:rsidR="00427271" w:rsidRDefault="00427271" w:rsidP="00BF3F0A">
      <w:r>
        <w:continuationSeparator/>
      </w:r>
    </w:p>
    <w:p w14:paraId="6E946E47" w14:textId="77777777" w:rsidR="00427271" w:rsidRDefault="00427271"/>
  </w:footnote>
  <w:footnote w:type="continuationNotice" w:id="1">
    <w:p w14:paraId="6D966A93" w14:textId="77777777" w:rsidR="00427271" w:rsidRDefault="00427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FEA4" w14:textId="14F066F9" w:rsidR="00BD7154" w:rsidRPr="000754EC" w:rsidRDefault="00BD7154" w:rsidP="00146EEC">
    <w:pPr>
      <w:pStyle w:val="SIText"/>
    </w:pPr>
    <w:r w:rsidRPr="00B03411">
      <w:t>AHCFIR3</w:t>
    </w:r>
    <w:r>
      <w:t xml:space="preserve">XX </w:t>
    </w:r>
    <w:r w:rsidRPr="00B03411">
      <w:t xml:space="preserve">Conduct </w:t>
    </w:r>
    <w:r w:rsidR="00A15614">
      <w:t>ecological</w:t>
    </w:r>
    <w:r w:rsidRPr="00B03411">
      <w:t xml:space="preserve"> burning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11"/>
    <w:rsid w:val="000014B9"/>
    <w:rsid w:val="00005A15"/>
    <w:rsid w:val="0001108F"/>
    <w:rsid w:val="000115E2"/>
    <w:rsid w:val="000126D0"/>
    <w:rsid w:val="0001296A"/>
    <w:rsid w:val="00016803"/>
    <w:rsid w:val="0002008A"/>
    <w:rsid w:val="00023992"/>
    <w:rsid w:val="00024D92"/>
    <w:rsid w:val="000275AE"/>
    <w:rsid w:val="00037B94"/>
    <w:rsid w:val="00041E59"/>
    <w:rsid w:val="00064BFE"/>
    <w:rsid w:val="00070B3E"/>
    <w:rsid w:val="00071F95"/>
    <w:rsid w:val="000737BB"/>
    <w:rsid w:val="00074E47"/>
    <w:rsid w:val="000754EC"/>
    <w:rsid w:val="000844A3"/>
    <w:rsid w:val="000869C7"/>
    <w:rsid w:val="0009093B"/>
    <w:rsid w:val="000A5441"/>
    <w:rsid w:val="000B2022"/>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192A"/>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0235"/>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BBE"/>
    <w:rsid w:val="004127E3"/>
    <w:rsid w:val="00427271"/>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A1D70"/>
    <w:rsid w:val="005A3AA5"/>
    <w:rsid w:val="005A6C9C"/>
    <w:rsid w:val="005A74DC"/>
    <w:rsid w:val="005B5146"/>
    <w:rsid w:val="005B5792"/>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0AFF"/>
    <w:rsid w:val="00686A49"/>
    <w:rsid w:val="00687B62"/>
    <w:rsid w:val="00690C44"/>
    <w:rsid w:val="006969D9"/>
    <w:rsid w:val="006A2B68"/>
    <w:rsid w:val="006C2F32"/>
    <w:rsid w:val="006D01FD"/>
    <w:rsid w:val="006D1AF9"/>
    <w:rsid w:val="006D38C3"/>
    <w:rsid w:val="006D4448"/>
    <w:rsid w:val="006D6DFD"/>
    <w:rsid w:val="006E2C4D"/>
    <w:rsid w:val="006E42FE"/>
    <w:rsid w:val="006F0D02"/>
    <w:rsid w:val="006F10FE"/>
    <w:rsid w:val="006F3622"/>
    <w:rsid w:val="00704CB1"/>
    <w:rsid w:val="00705EEC"/>
    <w:rsid w:val="00707741"/>
    <w:rsid w:val="007134FE"/>
    <w:rsid w:val="00715794"/>
    <w:rsid w:val="00717385"/>
    <w:rsid w:val="00722769"/>
    <w:rsid w:val="00722CAB"/>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5D9E"/>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608F"/>
    <w:rsid w:val="008B7138"/>
    <w:rsid w:val="008E260C"/>
    <w:rsid w:val="008E39BE"/>
    <w:rsid w:val="008E62EC"/>
    <w:rsid w:val="008F32F6"/>
    <w:rsid w:val="008F6002"/>
    <w:rsid w:val="00916CD7"/>
    <w:rsid w:val="00920927"/>
    <w:rsid w:val="00921B38"/>
    <w:rsid w:val="00923720"/>
    <w:rsid w:val="0092753F"/>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15614"/>
    <w:rsid w:val="00A216A8"/>
    <w:rsid w:val="00A223A6"/>
    <w:rsid w:val="00A3639E"/>
    <w:rsid w:val="00A5092E"/>
    <w:rsid w:val="00A554D6"/>
    <w:rsid w:val="00A56E14"/>
    <w:rsid w:val="00A6476B"/>
    <w:rsid w:val="00A70ACB"/>
    <w:rsid w:val="00A76C6C"/>
    <w:rsid w:val="00A77DF0"/>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3411"/>
    <w:rsid w:val="00B0712C"/>
    <w:rsid w:val="00B11129"/>
    <w:rsid w:val="00B12013"/>
    <w:rsid w:val="00B22C67"/>
    <w:rsid w:val="00B233B6"/>
    <w:rsid w:val="00B3508F"/>
    <w:rsid w:val="00B443EE"/>
    <w:rsid w:val="00B560C8"/>
    <w:rsid w:val="00B61150"/>
    <w:rsid w:val="00B65BC7"/>
    <w:rsid w:val="00B67EAC"/>
    <w:rsid w:val="00B746B9"/>
    <w:rsid w:val="00B848D4"/>
    <w:rsid w:val="00B865B7"/>
    <w:rsid w:val="00BA1CB1"/>
    <w:rsid w:val="00BA40ED"/>
    <w:rsid w:val="00BA4178"/>
    <w:rsid w:val="00BA482D"/>
    <w:rsid w:val="00BB1755"/>
    <w:rsid w:val="00BB23F4"/>
    <w:rsid w:val="00BC5075"/>
    <w:rsid w:val="00BC5419"/>
    <w:rsid w:val="00BD3B0F"/>
    <w:rsid w:val="00BD7154"/>
    <w:rsid w:val="00BE0700"/>
    <w:rsid w:val="00BE5889"/>
    <w:rsid w:val="00BF1D4C"/>
    <w:rsid w:val="00BF3F0A"/>
    <w:rsid w:val="00BF7002"/>
    <w:rsid w:val="00C143C3"/>
    <w:rsid w:val="00C1739B"/>
    <w:rsid w:val="00C21ADE"/>
    <w:rsid w:val="00C26067"/>
    <w:rsid w:val="00C30A29"/>
    <w:rsid w:val="00C317DC"/>
    <w:rsid w:val="00C578E9"/>
    <w:rsid w:val="00C70626"/>
    <w:rsid w:val="00C72860"/>
    <w:rsid w:val="00C73582"/>
    <w:rsid w:val="00C73B90"/>
    <w:rsid w:val="00C742EC"/>
    <w:rsid w:val="00C8538B"/>
    <w:rsid w:val="00C96AF3"/>
    <w:rsid w:val="00C97CCC"/>
    <w:rsid w:val="00CA0274"/>
    <w:rsid w:val="00CB746F"/>
    <w:rsid w:val="00CC451E"/>
    <w:rsid w:val="00CD4E9D"/>
    <w:rsid w:val="00CD4F4D"/>
    <w:rsid w:val="00CD6772"/>
    <w:rsid w:val="00CE7D19"/>
    <w:rsid w:val="00CF0CF5"/>
    <w:rsid w:val="00CF2B3E"/>
    <w:rsid w:val="00D0201F"/>
    <w:rsid w:val="00D03685"/>
    <w:rsid w:val="00D07D4E"/>
    <w:rsid w:val="00D115AA"/>
    <w:rsid w:val="00D145BE"/>
    <w:rsid w:val="00D2035A"/>
    <w:rsid w:val="00D20C57"/>
    <w:rsid w:val="00D25D16"/>
    <w:rsid w:val="00D32124"/>
    <w:rsid w:val="00D54C76"/>
    <w:rsid w:val="00D675E2"/>
    <w:rsid w:val="00D71E43"/>
    <w:rsid w:val="00D727F3"/>
    <w:rsid w:val="00D73695"/>
    <w:rsid w:val="00D810DE"/>
    <w:rsid w:val="00D87D32"/>
    <w:rsid w:val="00D91188"/>
    <w:rsid w:val="00D92C83"/>
    <w:rsid w:val="00DA0A81"/>
    <w:rsid w:val="00DA3C10"/>
    <w:rsid w:val="00DA53B5"/>
    <w:rsid w:val="00DC1815"/>
    <w:rsid w:val="00DC1D69"/>
    <w:rsid w:val="00DC5A3A"/>
    <w:rsid w:val="00DD0726"/>
    <w:rsid w:val="00E238E6"/>
    <w:rsid w:val="00E34CD8"/>
    <w:rsid w:val="00E35064"/>
    <w:rsid w:val="00E3681D"/>
    <w:rsid w:val="00E40225"/>
    <w:rsid w:val="00E501F0"/>
    <w:rsid w:val="00E6166D"/>
    <w:rsid w:val="00E91BFF"/>
    <w:rsid w:val="00E92933"/>
    <w:rsid w:val="00E94FAD"/>
    <w:rsid w:val="00EA53EF"/>
    <w:rsid w:val="00EB0AA4"/>
    <w:rsid w:val="00EB5C88"/>
    <w:rsid w:val="00EC0469"/>
    <w:rsid w:val="00EC0C3E"/>
    <w:rsid w:val="00EE1879"/>
    <w:rsid w:val="00EF01F8"/>
    <w:rsid w:val="00EF40EF"/>
    <w:rsid w:val="00EF47FE"/>
    <w:rsid w:val="00F069BD"/>
    <w:rsid w:val="00F1480E"/>
    <w:rsid w:val="00F1497D"/>
    <w:rsid w:val="00F16AAC"/>
    <w:rsid w:val="00F33FF2"/>
    <w:rsid w:val="00F3630D"/>
    <w:rsid w:val="00F438FC"/>
    <w:rsid w:val="00F5616F"/>
    <w:rsid w:val="00F56451"/>
    <w:rsid w:val="00F56827"/>
    <w:rsid w:val="00F62866"/>
    <w:rsid w:val="00F65EF0"/>
    <w:rsid w:val="00F71651"/>
    <w:rsid w:val="00F76191"/>
    <w:rsid w:val="00F76CC6"/>
    <w:rsid w:val="00F83D7C"/>
    <w:rsid w:val="00FB18A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2DC7"/>
  <w15:docId w15:val="{A88167D3-A516-4D10-AC53-0403781F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locked/>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B03411"/>
    <w:pPr>
      <w:spacing w:after="120"/>
    </w:pPr>
  </w:style>
  <w:style w:type="character" w:customStyle="1" w:styleId="BodyTextChar">
    <w:name w:val="Body Text Char"/>
    <w:basedOn w:val="DefaultParagraphFont"/>
    <w:link w:val="BodyText"/>
    <w:uiPriority w:val="99"/>
    <w:semiHidden/>
    <w:rsid w:val="00B03411"/>
    <w:rPr>
      <w:rFonts w:ascii="Arial" w:eastAsia="Times New Roman" w:hAnsi="Arial" w:cs="Times New Roman"/>
      <w:sz w:val="20"/>
      <w:lang w:eastAsia="en-AU"/>
    </w:rPr>
  </w:style>
  <w:style w:type="paragraph" w:styleId="ListBullet">
    <w:name w:val="List Bullet"/>
    <w:basedOn w:val="Normal"/>
    <w:uiPriority w:val="99"/>
    <w:semiHidden/>
    <w:unhideWhenUsed/>
    <w:locked/>
    <w:rsid w:val="00B03411"/>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CBC192C7897641A00D31222083E621" ma:contentTypeVersion="" ma:contentTypeDescription="Create a new document." ma:contentTypeScope="" ma:versionID="90feccda66c5f0b0d425889753c5f11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1394F596-6336-4358-87D9-E8A666A5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0F12F-B75F-4460-AFB9-E9D5434B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0</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2020-03-16T01:18:00Z</dcterms:created>
  <dcterms:modified xsi:type="dcterms:W3CDTF">2020-03-16T01:18:00Z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0x01010063CBC192C7897641A00D31222083E621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