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F53ED" w14:textId="77777777" w:rsidR="00561F08" w:rsidRDefault="00561F08" w:rsidP="00F07C48">
      <w:pPr>
        <w:pStyle w:val="SIText"/>
      </w:pPr>
    </w:p>
    <w:p w14:paraId="1B83A4A2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482DA0E" w14:textId="77777777" w:rsidTr="00CA2922">
        <w:trPr>
          <w:tblHeader/>
        </w:trPr>
        <w:tc>
          <w:tcPr>
            <w:tcW w:w="2689" w:type="dxa"/>
          </w:tcPr>
          <w:p w14:paraId="244FA62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EA615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C43D8C" w14:paraId="7EBEED66" w14:textId="77777777" w:rsidTr="006B1D04">
        <w:tc>
          <w:tcPr>
            <w:tcW w:w="2689" w:type="dxa"/>
          </w:tcPr>
          <w:p w14:paraId="15F968BB" w14:textId="73DD86AB" w:rsidR="00C43D8C" w:rsidRPr="00441C7E" w:rsidRDefault="00C43D8C" w:rsidP="006B1D04">
            <w:pPr>
              <w:pStyle w:val="SIText"/>
            </w:pPr>
            <w:r w:rsidRPr="00441C7E">
              <w:t xml:space="preserve">Release </w:t>
            </w:r>
            <w:r>
              <w:t>4</w:t>
            </w:r>
          </w:p>
        </w:tc>
        <w:tc>
          <w:tcPr>
            <w:tcW w:w="6939" w:type="dxa"/>
          </w:tcPr>
          <w:p w14:paraId="1C337FEA" w14:textId="69B3D8F3" w:rsidR="00C43D8C" w:rsidRPr="00441C7E" w:rsidRDefault="00C43D8C" w:rsidP="006B1D04">
            <w:pPr>
              <w:pStyle w:val="SIText"/>
            </w:pPr>
            <w:r w:rsidRPr="00441C7E">
              <w:t>This version released with AHC Agriculture, Horticulture, Conservation and Land Manag</w:t>
            </w:r>
            <w:r w:rsidR="00056A58">
              <w:t xml:space="preserve">ement Training Package Version </w:t>
            </w:r>
            <w:r w:rsidR="002667B6">
              <w:t>6</w:t>
            </w:r>
            <w:r w:rsidRPr="00441C7E">
              <w:t>.0.</w:t>
            </w:r>
          </w:p>
        </w:tc>
      </w:tr>
      <w:tr w:rsidR="00441C7E" w14:paraId="67A78504" w14:textId="77777777" w:rsidTr="00CA2922">
        <w:tc>
          <w:tcPr>
            <w:tcW w:w="2689" w:type="dxa"/>
          </w:tcPr>
          <w:p w14:paraId="0AF443B9" w14:textId="6DA4A4FA" w:rsidR="00441C7E" w:rsidRPr="00441C7E" w:rsidRDefault="00441C7E" w:rsidP="00441C7E">
            <w:pPr>
              <w:pStyle w:val="SIText"/>
            </w:pPr>
            <w:r w:rsidRPr="00441C7E">
              <w:t>Release 3</w:t>
            </w:r>
          </w:p>
        </w:tc>
        <w:tc>
          <w:tcPr>
            <w:tcW w:w="6939" w:type="dxa"/>
          </w:tcPr>
          <w:p w14:paraId="57D6D49E" w14:textId="78F59BE4" w:rsidR="00441C7E" w:rsidRPr="00441C7E" w:rsidRDefault="00441C7E" w:rsidP="00441C7E">
            <w:pPr>
              <w:pStyle w:val="SIText"/>
            </w:pPr>
            <w:r w:rsidRPr="00441C7E">
              <w:t>This version released with AHC Agriculture, Horticulture, Conservation and Land Management Training Package Version 2.0.</w:t>
            </w:r>
          </w:p>
        </w:tc>
      </w:tr>
      <w:tr w:rsidR="00441C7E" w14:paraId="05EC81DE" w14:textId="77777777" w:rsidTr="00CA2922">
        <w:tc>
          <w:tcPr>
            <w:tcW w:w="2689" w:type="dxa"/>
          </w:tcPr>
          <w:p w14:paraId="75DE64C1" w14:textId="016A80DA" w:rsidR="00441C7E" w:rsidRPr="00441C7E" w:rsidRDefault="00441C7E" w:rsidP="00441C7E">
            <w:pPr>
              <w:pStyle w:val="SIText"/>
            </w:pPr>
            <w:r w:rsidRPr="00441C7E">
              <w:t>Release 2</w:t>
            </w:r>
          </w:p>
        </w:tc>
        <w:tc>
          <w:tcPr>
            <w:tcW w:w="6939" w:type="dxa"/>
          </w:tcPr>
          <w:p w14:paraId="6FCC2676" w14:textId="6DDDEAF5" w:rsidR="00441C7E" w:rsidRPr="00441C7E" w:rsidRDefault="00441C7E" w:rsidP="00441C7E">
            <w:pPr>
              <w:pStyle w:val="SIText"/>
            </w:pPr>
            <w:r w:rsidRPr="00441C7E">
              <w:t>This version released with AHC Agriculture, Horticulture, Conservation and Land Management Training Package Version 1.1.</w:t>
            </w:r>
          </w:p>
        </w:tc>
      </w:tr>
      <w:tr w:rsidR="00441C7E" w14:paraId="3992880D" w14:textId="77777777" w:rsidTr="00CA2922">
        <w:tc>
          <w:tcPr>
            <w:tcW w:w="2689" w:type="dxa"/>
          </w:tcPr>
          <w:p w14:paraId="64B233D1" w14:textId="758BA8F2" w:rsidR="00441C7E" w:rsidRPr="00441C7E" w:rsidRDefault="00441C7E" w:rsidP="00441C7E">
            <w:pPr>
              <w:pStyle w:val="SIText"/>
            </w:pPr>
            <w:r w:rsidRPr="00441C7E">
              <w:t>Release 1</w:t>
            </w:r>
          </w:p>
        </w:tc>
        <w:tc>
          <w:tcPr>
            <w:tcW w:w="6939" w:type="dxa"/>
          </w:tcPr>
          <w:p w14:paraId="237AD037" w14:textId="09DD3F88" w:rsidR="00441C7E" w:rsidRPr="00441C7E" w:rsidRDefault="00441C7E" w:rsidP="00441C7E">
            <w:pPr>
              <w:pStyle w:val="SIText"/>
            </w:pPr>
            <w:r w:rsidRPr="00441C7E">
              <w:t>This version released with AHC Agriculture, Horticulture, Conservation and Land Management Training Package Version 1.0.</w:t>
            </w:r>
          </w:p>
        </w:tc>
      </w:tr>
    </w:tbl>
    <w:p w14:paraId="20A6DF9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1CB2DF" w14:textId="77777777" w:rsidTr="000D7BE6">
        <w:tc>
          <w:tcPr>
            <w:tcW w:w="1396" w:type="pct"/>
            <w:shd w:val="clear" w:color="auto" w:fill="auto"/>
          </w:tcPr>
          <w:p w14:paraId="3CDB93D8" w14:textId="74305A9D" w:rsidR="00F1480E" w:rsidRPr="00923720" w:rsidRDefault="0088460E" w:rsidP="00923720">
            <w:pPr>
              <w:pStyle w:val="SIQUALCODE"/>
            </w:pPr>
            <w:r w:rsidRPr="0088460E">
              <w:t>AHC21016</w:t>
            </w:r>
          </w:p>
        </w:tc>
        <w:tc>
          <w:tcPr>
            <w:tcW w:w="3604" w:type="pct"/>
            <w:shd w:val="clear" w:color="auto" w:fill="auto"/>
          </w:tcPr>
          <w:p w14:paraId="4EC39AF6" w14:textId="57BB7253" w:rsidR="00F1480E" w:rsidRPr="00923720" w:rsidRDefault="0088460E" w:rsidP="00545941">
            <w:pPr>
              <w:pStyle w:val="SIQUALtitle"/>
            </w:pPr>
            <w:r w:rsidRPr="0088460E">
              <w:t xml:space="preserve">Certificate II in Conservation and </w:t>
            </w:r>
            <w:r w:rsidR="00BE14B9">
              <w:t>land management</w:t>
            </w:r>
          </w:p>
        </w:tc>
      </w:tr>
      <w:tr w:rsidR="00A772D9" w:rsidRPr="00963A46" w14:paraId="7733DD09" w14:textId="77777777" w:rsidTr="000D7BE6">
        <w:tc>
          <w:tcPr>
            <w:tcW w:w="5000" w:type="pct"/>
            <w:gridSpan w:val="2"/>
            <w:shd w:val="clear" w:color="auto" w:fill="auto"/>
          </w:tcPr>
          <w:p w14:paraId="0506F73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798A98C" w14:textId="5C958B56" w:rsidR="00441C7E" w:rsidRDefault="00441C7E" w:rsidP="00441C7E">
            <w:pPr>
              <w:pStyle w:val="SIText"/>
            </w:pPr>
            <w:commentRangeStart w:id="0"/>
            <w:r>
              <w:t xml:space="preserve">This qualification provides </w:t>
            </w:r>
            <w:r w:rsidR="00F574CA">
              <w:t xml:space="preserve">the skills and knowledge required for work in a defined context and/or for further study in </w:t>
            </w:r>
            <w:r>
              <w:t xml:space="preserve">conservation and </w:t>
            </w:r>
            <w:r w:rsidR="00F574CA">
              <w:t xml:space="preserve">ecosystem </w:t>
            </w:r>
            <w:r>
              <w:t>management. Work would be carried out under general guidance and supervision.</w:t>
            </w:r>
          </w:p>
          <w:p w14:paraId="3F1A11FB" w14:textId="77777777" w:rsidR="002667B6" w:rsidRDefault="002667B6" w:rsidP="00441C7E">
            <w:pPr>
              <w:pStyle w:val="SIText"/>
            </w:pPr>
          </w:p>
          <w:p w14:paraId="74FA3AAB" w14:textId="7CDDBDCC" w:rsidR="004E22DE" w:rsidRDefault="00441C7E" w:rsidP="00441C7E">
            <w:pPr>
              <w:pStyle w:val="SIText"/>
            </w:pPr>
            <w:r>
              <w:t xml:space="preserve">The qualification enables individuals to </w:t>
            </w:r>
            <w:r w:rsidR="004E22DE">
              <w:t>select and develop basic factual, technical and procedural knowledge in conservation and ecosystem management for I</w:t>
            </w:r>
            <w:r>
              <w:t>ndigenous land management</w:t>
            </w:r>
            <w:r w:rsidR="004E22DE">
              <w:t xml:space="preserve">, </w:t>
            </w:r>
            <w:r>
              <w:t>lands, parks and wildlife</w:t>
            </w:r>
            <w:r w:rsidR="00D946F5">
              <w:t xml:space="preserve"> services and the restoration and rehabilitation of ecosystems.</w:t>
            </w:r>
            <w:commentRangeEnd w:id="0"/>
            <w:r w:rsidR="00D946F5">
              <w:rPr>
                <w:rStyle w:val="CommentReference"/>
                <w:lang w:eastAsia="en-AU"/>
              </w:rPr>
              <w:commentReference w:id="0"/>
            </w:r>
          </w:p>
          <w:p w14:paraId="0F6D0901" w14:textId="77777777" w:rsidR="004E22DE" w:rsidRDefault="004E22DE" w:rsidP="00441C7E">
            <w:pPr>
              <w:pStyle w:val="SIText"/>
            </w:pPr>
          </w:p>
          <w:p w14:paraId="00B620BE" w14:textId="77777777" w:rsidR="00441C7E" w:rsidRDefault="00441C7E" w:rsidP="00441C7E">
            <w:pPr>
              <w:pStyle w:val="SIText"/>
            </w:pPr>
            <w:r>
              <w:t>No occupational licensing, legislative or certification requirements apply to this qualification at the time of publication.</w:t>
            </w:r>
          </w:p>
          <w:p w14:paraId="695EDC3C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699FDEE4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BB38A0C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C717A64" w14:textId="77777777" w:rsidR="00E048B1" w:rsidRDefault="00E048B1" w:rsidP="00894FBB">
            <w:pPr>
              <w:pStyle w:val="SIText"/>
            </w:pPr>
          </w:p>
          <w:p w14:paraId="087137C2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7A74B064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447213BE" w14:textId="77777777" w:rsidTr="00C43D8C">
        <w:trPr>
          <w:trHeight w:val="8778"/>
        </w:trPr>
        <w:tc>
          <w:tcPr>
            <w:tcW w:w="5000" w:type="pct"/>
            <w:gridSpan w:val="2"/>
            <w:shd w:val="clear" w:color="auto" w:fill="auto"/>
          </w:tcPr>
          <w:p w14:paraId="3536C6B1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1171436E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1347F3E" w14:textId="6F40952E" w:rsidR="004270D2" w:rsidRDefault="0060620A" w:rsidP="001F28F9">
            <w:pPr>
              <w:pStyle w:val="SIBulletList1"/>
            </w:pPr>
            <w:r>
              <w:t>15</w:t>
            </w:r>
            <w:r w:rsidR="004270D2">
              <w:t xml:space="preserve"> units of competency:</w:t>
            </w:r>
          </w:p>
          <w:p w14:paraId="160254C7" w14:textId="76CB734F" w:rsidR="004270D2" w:rsidRPr="000C490A" w:rsidRDefault="0060620A" w:rsidP="004545D5">
            <w:pPr>
              <w:pStyle w:val="SIBulletList2"/>
            </w:pPr>
            <w:r>
              <w:t>2</w:t>
            </w:r>
            <w:r w:rsidR="004270D2" w:rsidRPr="000C490A">
              <w:t xml:space="preserve"> core units plus</w:t>
            </w:r>
          </w:p>
          <w:p w14:paraId="727B154E" w14:textId="61887003" w:rsidR="004270D2" w:rsidRDefault="0060620A" w:rsidP="004545D5">
            <w:pPr>
              <w:pStyle w:val="SIBulletList2"/>
            </w:pPr>
            <w:r>
              <w:t>13</w:t>
            </w:r>
            <w:r w:rsidR="004270D2" w:rsidRPr="000C490A">
              <w:t xml:space="preserve"> elective units.</w:t>
            </w:r>
          </w:p>
          <w:p w14:paraId="76ED4852" w14:textId="77777777" w:rsidR="004270D2" w:rsidRPr="00E048B1" w:rsidRDefault="004270D2" w:rsidP="00E048B1">
            <w:pPr>
              <w:pStyle w:val="SIText"/>
            </w:pPr>
          </w:p>
          <w:p w14:paraId="032B91E7" w14:textId="77777777" w:rsidR="000E6D02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</w:p>
          <w:p w14:paraId="19BEA12D" w14:textId="77777777" w:rsidR="000E6D02" w:rsidRDefault="000E6D02" w:rsidP="00CA303F">
            <w:pPr>
              <w:pStyle w:val="SIText"/>
            </w:pPr>
          </w:p>
          <w:p w14:paraId="2799FA3A" w14:textId="4139FDF6" w:rsidR="004270D2" w:rsidRPr="000C490A" w:rsidRDefault="004270D2" w:rsidP="00CA303F">
            <w:pPr>
              <w:pStyle w:val="SIText"/>
            </w:pP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19A6D08" w14:textId="6AD50205" w:rsidR="0060620A" w:rsidRPr="0060620A" w:rsidRDefault="0060620A" w:rsidP="0060620A">
            <w:pPr>
              <w:pStyle w:val="SIBulletList1"/>
            </w:pPr>
            <w:r w:rsidRPr="0060620A">
              <w:t xml:space="preserve">at least 4 </w:t>
            </w:r>
            <w:r w:rsidR="00C43D8C">
              <w:t xml:space="preserve">units </w:t>
            </w:r>
            <w:r w:rsidRPr="0060620A">
              <w:t>must be selected from Group A</w:t>
            </w:r>
          </w:p>
          <w:p w14:paraId="4C55B6D4" w14:textId="08BB5DB3" w:rsidR="0060620A" w:rsidRPr="0060620A" w:rsidRDefault="0060620A" w:rsidP="0060620A">
            <w:pPr>
              <w:pStyle w:val="SIBulletList1"/>
            </w:pPr>
            <w:r w:rsidRPr="0060620A">
              <w:t>at least 6 must be selected from the remaining units in Group A or Group B, or from the Prerequisite Requirements list if a unit is required for packaging the qualification</w:t>
            </w:r>
          </w:p>
          <w:p w14:paraId="75084192" w14:textId="04E42CD7" w:rsidR="004270D2" w:rsidRDefault="0060620A" w:rsidP="0060620A">
            <w:pPr>
              <w:pStyle w:val="SIBulletList1"/>
            </w:pPr>
            <w:commentRangeStart w:id="1"/>
            <w:r w:rsidRPr="0060620A">
              <w:t xml:space="preserve">a maximum of 3 units may </w:t>
            </w:r>
            <w:r w:rsidR="000E6D02">
              <w:t xml:space="preserve">be selected from Group A or Group B or any other endorsed Training Package or Accredited Course that reflect industry outcomes at AQF level 1, 2 or 3 </w:t>
            </w:r>
            <w:r w:rsidRPr="0060620A">
              <w:t>in this Training Package or any other currently endorsed Training Package or Accredited Course.</w:t>
            </w:r>
            <w:commentRangeEnd w:id="1"/>
            <w:r w:rsidR="000E6D02">
              <w:rPr>
                <w:rStyle w:val="CommentReference"/>
                <w:lang w:eastAsia="en-AU"/>
              </w:rPr>
              <w:commentReference w:id="1"/>
            </w:r>
          </w:p>
          <w:p w14:paraId="0350FD44" w14:textId="77777777" w:rsidR="000E6D02" w:rsidRDefault="000E6D02" w:rsidP="00BE14B9">
            <w:pPr>
              <w:pStyle w:val="SIText"/>
            </w:pPr>
          </w:p>
          <w:p w14:paraId="791B6522" w14:textId="5510DE43" w:rsidR="006D523F" w:rsidRPr="0060620A" w:rsidRDefault="006D523F" w:rsidP="00BE14B9">
            <w:pPr>
              <w:pStyle w:val="SIText"/>
            </w:pPr>
            <w:r>
              <w:t>No more than 3 of the 13 electives selected can reflect outcomes below AQF level 2.</w:t>
            </w:r>
          </w:p>
          <w:p w14:paraId="42AC440A" w14:textId="56A779B2" w:rsidR="004270D2" w:rsidRDefault="004270D2" w:rsidP="00E438C3">
            <w:pPr>
              <w:pStyle w:val="SIText"/>
            </w:pPr>
          </w:p>
          <w:p w14:paraId="65BB10C4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60620A" w:rsidRPr="005C7EA8" w14:paraId="4D33CFE2" w14:textId="77777777" w:rsidTr="005C7EA8">
              <w:tc>
                <w:tcPr>
                  <w:tcW w:w="1718" w:type="dxa"/>
                </w:tcPr>
                <w:p w14:paraId="547F26F0" w14:textId="684C91F8" w:rsidR="0060620A" w:rsidRPr="0060620A" w:rsidRDefault="0060620A" w:rsidP="0060620A">
                  <w:pPr>
                    <w:pStyle w:val="SIText"/>
                  </w:pPr>
                  <w:r w:rsidRPr="0060620A">
                    <w:t>AHCWHS201</w:t>
                  </w:r>
                </w:p>
              </w:tc>
              <w:tc>
                <w:tcPr>
                  <w:tcW w:w="5670" w:type="dxa"/>
                </w:tcPr>
                <w:p w14:paraId="2D05A912" w14:textId="0673AA69" w:rsidR="0060620A" w:rsidRPr="0060620A" w:rsidRDefault="0060620A" w:rsidP="0060620A">
                  <w:pPr>
                    <w:pStyle w:val="SIText"/>
                  </w:pPr>
                  <w:r w:rsidRPr="0060620A">
                    <w:t>Participate in work health and safety processes</w:t>
                  </w:r>
                </w:p>
              </w:tc>
            </w:tr>
            <w:tr w:rsidR="0060620A" w:rsidRPr="005C7EA8" w14:paraId="2977AFDC" w14:textId="77777777" w:rsidTr="005C7EA8">
              <w:tc>
                <w:tcPr>
                  <w:tcW w:w="1718" w:type="dxa"/>
                </w:tcPr>
                <w:p w14:paraId="57BB01B8" w14:textId="7679871F" w:rsidR="0060620A" w:rsidRPr="0060620A" w:rsidRDefault="0060620A" w:rsidP="0060620A">
                  <w:pPr>
                    <w:pStyle w:val="SIText"/>
                  </w:pPr>
                  <w:r w:rsidRPr="0060620A">
                    <w:t>AHCWRK209</w:t>
                  </w:r>
                </w:p>
              </w:tc>
              <w:tc>
                <w:tcPr>
                  <w:tcW w:w="5670" w:type="dxa"/>
                </w:tcPr>
                <w:p w14:paraId="3C3DC9E8" w14:textId="071E4B57" w:rsidR="0060620A" w:rsidRPr="0060620A" w:rsidRDefault="0060620A" w:rsidP="0060620A">
                  <w:pPr>
                    <w:pStyle w:val="SIText"/>
                  </w:pPr>
                  <w:r w:rsidRPr="0060620A">
                    <w:t>Participate in environmentally sustainable work practices</w:t>
                  </w:r>
                </w:p>
              </w:tc>
            </w:tr>
          </w:tbl>
          <w:p w14:paraId="5FD3D89B" w14:textId="77777777" w:rsidR="004270D2" w:rsidRDefault="004270D2" w:rsidP="00A772D9">
            <w:pPr>
              <w:pStyle w:val="SITextHeading2"/>
            </w:pPr>
          </w:p>
          <w:p w14:paraId="5D2994B0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449BF3DB" w14:textId="77777777" w:rsidR="004270D2" w:rsidRDefault="004270D2" w:rsidP="00894FBB">
            <w:pPr>
              <w:rPr>
                <w:lang w:eastAsia="en-US"/>
              </w:rPr>
            </w:pPr>
          </w:p>
          <w:p w14:paraId="2DE6EA02" w14:textId="303D0F57" w:rsidR="004270D2" w:rsidRDefault="004270D2" w:rsidP="004D2710">
            <w:pPr>
              <w:pStyle w:val="SIText-Bold"/>
              <w:rPr>
                <w:lang w:eastAsia="en-US"/>
              </w:rPr>
            </w:pPr>
            <w:commentRangeStart w:id="2"/>
            <w:commentRangeStart w:id="3"/>
            <w:r>
              <w:rPr>
                <w:lang w:eastAsia="en-US"/>
              </w:rPr>
              <w:t xml:space="preserve">Group A </w:t>
            </w:r>
            <w:commentRangeEnd w:id="2"/>
            <w:r w:rsidR="00DA553B">
              <w:rPr>
                <w:rStyle w:val="CommentReference"/>
                <w:b w:val="0"/>
              </w:rPr>
              <w:commentReference w:id="2"/>
            </w:r>
            <w:commentRangeEnd w:id="3"/>
            <w:r w:rsidR="00A44A39">
              <w:rPr>
                <w:rStyle w:val="CommentReference"/>
                <w:b w:val="0"/>
              </w:rPr>
              <w:commentReference w:id="3"/>
            </w:r>
          </w:p>
          <w:p w14:paraId="31824211" w14:textId="43162687" w:rsidR="0060620A" w:rsidRPr="0060620A" w:rsidRDefault="0060620A" w:rsidP="0060620A">
            <w:pPr>
              <w:pStyle w:val="SIText-Bold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4536"/>
            </w:tblGrid>
            <w:tr w:rsidR="000D1A45" w:rsidRPr="005C7EA8" w14:paraId="49BE90E2" w14:textId="77777777" w:rsidTr="00BE14B9">
              <w:tc>
                <w:tcPr>
                  <w:tcW w:w="2906" w:type="dxa"/>
                </w:tcPr>
                <w:p w14:paraId="0EAC1337" w14:textId="4DB27407" w:rsidR="0060620A" w:rsidRPr="0060620A" w:rsidRDefault="0060620A" w:rsidP="0060620A">
                  <w:pPr>
                    <w:pStyle w:val="SIText"/>
                  </w:pPr>
                  <w:r w:rsidRPr="0060620A">
                    <w:t>AHCFAU201</w:t>
                  </w:r>
                </w:p>
              </w:tc>
              <w:tc>
                <w:tcPr>
                  <w:tcW w:w="4536" w:type="dxa"/>
                </w:tcPr>
                <w:p w14:paraId="7A69D934" w14:textId="4CA57C6B" w:rsidR="0060620A" w:rsidRPr="0060620A" w:rsidRDefault="0060620A" w:rsidP="0060620A">
                  <w:pPr>
                    <w:pStyle w:val="SIText"/>
                  </w:pPr>
                  <w:r w:rsidRPr="0060620A">
                    <w:t>Recognise fauna</w:t>
                  </w:r>
                </w:p>
              </w:tc>
            </w:tr>
            <w:tr w:rsidR="00DA553B" w:rsidRPr="005C7EA8" w14:paraId="695519EA" w14:textId="77777777" w:rsidTr="00BE14B9">
              <w:tc>
                <w:tcPr>
                  <w:tcW w:w="2906" w:type="dxa"/>
                </w:tcPr>
                <w:p w14:paraId="3D6734D9" w14:textId="77777777" w:rsidR="00D946F5" w:rsidRPr="0060620A" w:rsidRDefault="00D946F5" w:rsidP="00D946F5">
                  <w:pPr>
                    <w:pStyle w:val="SIText"/>
                  </w:pPr>
                  <w:r w:rsidRPr="0060620A">
                    <w:t>AHCFIR201</w:t>
                  </w:r>
                </w:p>
              </w:tc>
              <w:tc>
                <w:tcPr>
                  <w:tcW w:w="4536" w:type="dxa"/>
                </w:tcPr>
                <w:p w14:paraId="3B633E2D" w14:textId="77777777" w:rsidR="00D946F5" w:rsidRPr="0060620A" w:rsidRDefault="00D946F5" w:rsidP="00D946F5">
                  <w:pPr>
                    <w:pStyle w:val="SIText"/>
                  </w:pPr>
                  <w:r w:rsidRPr="0060620A">
                    <w:t>Assist with prescribed burning</w:t>
                  </w:r>
                </w:p>
              </w:tc>
            </w:tr>
            <w:tr w:rsidR="00DA553B" w:rsidRPr="005C7EA8" w14:paraId="49FE76FB" w14:textId="77777777" w:rsidTr="00BE14B9">
              <w:tc>
                <w:tcPr>
                  <w:tcW w:w="2906" w:type="dxa"/>
                </w:tcPr>
                <w:p w14:paraId="00D0107C" w14:textId="77777777" w:rsidR="00D946F5" w:rsidRPr="00BE14B9" w:rsidRDefault="00D946F5" w:rsidP="00D946F5">
                  <w:pPr>
                    <w:pStyle w:val="SIText"/>
                    <w:rPr>
                      <w:color w:val="0070C0"/>
                    </w:rPr>
                  </w:pPr>
                  <w:commentRangeStart w:id="4"/>
                  <w:r w:rsidRPr="00BE14B9">
                    <w:rPr>
                      <w:color w:val="0070C0"/>
                    </w:rPr>
                    <w:t>PUAFIR204*</w:t>
                  </w:r>
                </w:p>
              </w:tc>
              <w:tc>
                <w:tcPr>
                  <w:tcW w:w="4536" w:type="dxa"/>
                </w:tcPr>
                <w:p w14:paraId="49151CCB" w14:textId="77777777" w:rsidR="00D946F5" w:rsidRPr="00BE14B9" w:rsidRDefault="00D946F5" w:rsidP="00D946F5">
                  <w:pPr>
                    <w:pStyle w:val="SIText"/>
                    <w:rPr>
                      <w:color w:val="0070C0"/>
                    </w:rPr>
                  </w:pPr>
                  <w:r w:rsidRPr="00BE14B9">
                    <w:rPr>
                      <w:color w:val="0070C0"/>
                    </w:rPr>
                    <w:t>Respond to wildfire</w:t>
                  </w:r>
                  <w:commentRangeEnd w:id="4"/>
                  <w:r w:rsidR="000D1A45" w:rsidRPr="00BE14B9">
                    <w:rPr>
                      <w:rStyle w:val="CommentReference"/>
                      <w:color w:val="0070C0"/>
                      <w:lang w:eastAsia="en-AU"/>
                    </w:rPr>
                    <w:commentReference w:id="4"/>
                  </w:r>
                </w:p>
              </w:tc>
            </w:tr>
            <w:tr w:rsidR="00DA553B" w:rsidRPr="005C7EA8" w14:paraId="0D107B67" w14:textId="77777777" w:rsidTr="00BE14B9">
              <w:tc>
                <w:tcPr>
                  <w:tcW w:w="2906" w:type="dxa"/>
                </w:tcPr>
                <w:p w14:paraId="42275B51" w14:textId="77777777" w:rsidR="00D946F5" w:rsidRPr="00BE14B9" w:rsidRDefault="00D946F5" w:rsidP="00D946F5">
                  <w:pPr>
                    <w:pStyle w:val="SIText"/>
                    <w:rPr>
                      <w:color w:val="0070C0"/>
                    </w:rPr>
                  </w:pPr>
                  <w:commentRangeStart w:id="5"/>
                  <w:commentRangeStart w:id="6"/>
                  <w:r w:rsidRPr="00BE14B9">
                    <w:rPr>
                      <w:color w:val="0070C0"/>
                    </w:rPr>
                    <w:t>PUAFIR210</w:t>
                  </w:r>
                  <w:commentRangeEnd w:id="5"/>
                  <w:r w:rsidRPr="00BE14B9">
                    <w:rPr>
                      <w:rStyle w:val="CommentReference"/>
                      <w:color w:val="0070C0"/>
                      <w:lang w:eastAsia="en-AU"/>
                    </w:rPr>
                    <w:commentReference w:id="5"/>
                  </w:r>
                </w:p>
              </w:tc>
              <w:tc>
                <w:tcPr>
                  <w:tcW w:w="4536" w:type="dxa"/>
                </w:tcPr>
                <w:p w14:paraId="7AE70DFC" w14:textId="77777777" w:rsidR="00D946F5" w:rsidRPr="00BE14B9" w:rsidRDefault="00D946F5" w:rsidP="00D946F5">
                  <w:pPr>
                    <w:pStyle w:val="SIText"/>
                    <w:rPr>
                      <w:color w:val="0070C0"/>
                    </w:rPr>
                  </w:pPr>
                  <w:r w:rsidRPr="00BE14B9">
                    <w:rPr>
                      <w:color w:val="0070C0"/>
                    </w:rPr>
                    <w:t>Prevent injury</w:t>
                  </w:r>
                  <w:commentRangeEnd w:id="6"/>
                  <w:r w:rsidR="000D1A45" w:rsidRPr="00BE14B9">
                    <w:rPr>
                      <w:rStyle w:val="CommentReference"/>
                      <w:color w:val="0070C0"/>
                      <w:lang w:eastAsia="en-AU"/>
                    </w:rPr>
                    <w:commentReference w:id="6"/>
                  </w:r>
                </w:p>
              </w:tc>
            </w:tr>
            <w:tr w:rsidR="00DA553B" w:rsidRPr="005C7EA8" w14:paraId="251064F3" w14:textId="77777777" w:rsidTr="00BE14B9">
              <w:tc>
                <w:tcPr>
                  <w:tcW w:w="2906" w:type="dxa"/>
                </w:tcPr>
                <w:p w14:paraId="47CCBB4E" w14:textId="77777777" w:rsidR="00D946F5" w:rsidRPr="0060620A" w:rsidRDefault="00D946F5" w:rsidP="00D946F5">
                  <w:pPr>
                    <w:pStyle w:val="SIText"/>
                  </w:pPr>
                  <w:r w:rsidRPr="0060620A">
                    <w:t>AHCILM201</w:t>
                  </w:r>
                </w:p>
              </w:tc>
              <w:tc>
                <w:tcPr>
                  <w:tcW w:w="4536" w:type="dxa"/>
                </w:tcPr>
                <w:p w14:paraId="143A8BC3" w14:textId="77777777" w:rsidR="00D946F5" w:rsidRPr="0060620A" w:rsidRDefault="00D946F5" w:rsidP="00D946F5">
                  <w:pPr>
                    <w:pStyle w:val="SIText"/>
                  </w:pPr>
                  <w:r w:rsidRPr="0060620A">
                    <w:t>Maintain cultural places</w:t>
                  </w:r>
                </w:p>
              </w:tc>
            </w:tr>
            <w:tr w:rsidR="00DA553B" w:rsidRPr="005C7EA8" w14:paraId="0AC2FAF4" w14:textId="77777777" w:rsidTr="00BE14B9">
              <w:tc>
                <w:tcPr>
                  <w:tcW w:w="2906" w:type="dxa"/>
                </w:tcPr>
                <w:p w14:paraId="00FD7F18" w14:textId="77777777" w:rsidR="00D946F5" w:rsidRPr="0060620A" w:rsidRDefault="00D946F5" w:rsidP="00D946F5">
                  <w:pPr>
                    <w:pStyle w:val="SIText"/>
                  </w:pPr>
                  <w:r w:rsidRPr="0060620A">
                    <w:t>AHCILM202</w:t>
                  </w:r>
                </w:p>
              </w:tc>
              <w:tc>
                <w:tcPr>
                  <w:tcW w:w="4536" w:type="dxa"/>
                </w:tcPr>
                <w:p w14:paraId="180173C5" w14:textId="77777777" w:rsidR="00D946F5" w:rsidRPr="0060620A" w:rsidRDefault="00D946F5" w:rsidP="00D946F5">
                  <w:pPr>
                    <w:pStyle w:val="SIText"/>
                  </w:pPr>
                  <w:r w:rsidRPr="0060620A">
                    <w:t>Observe and report plants or animals</w:t>
                  </w:r>
                </w:p>
              </w:tc>
            </w:tr>
            <w:tr w:rsidR="00DA553B" w:rsidRPr="005C7EA8" w14:paraId="3009045B" w14:textId="77777777" w:rsidTr="00BE14B9">
              <w:tc>
                <w:tcPr>
                  <w:tcW w:w="2906" w:type="dxa"/>
                </w:tcPr>
                <w:p w14:paraId="75220BF6" w14:textId="77777777" w:rsidR="00D946F5" w:rsidRPr="0060620A" w:rsidRDefault="00D946F5" w:rsidP="00D946F5">
                  <w:pPr>
                    <w:pStyle w:val="SIText"/>
                  </w:pPr>
                  <w:r w:rsidRPr="0060620A">
                    <w:t>AHCILM203</w:t>
                  </w:r>
                </w:p>
              </w:tc>
              <w:tc>
                <w:tcPr>
                  <w:tcW w:w="4536" w:type="dxa"/>
                </w:tcPr>
                <w:p w14:paraId="3631D018" w14:textId="77777777" w:rsidR="00D946F5" w:rsidRPr="0060620A" w:rsidRDefault="00D946F5" w:rsidP="00D946F5">
                  <w:pPr>
                    <w:pStyle w:val="SIText"/>
                  </w:pPr>
                  <w:r w:rsidRPr="0060620A">
                    <w:t>Record information about Country</w:t>
                  </w:r>
                </w:p>
              </w:tc>
            </w:tr>
            <w:tr w:rsidR="00967ED6" w:rsidRPr="005C7EA8" w14:paraId="023A2332" w14:textId="77777777" w:rsidTr="00FD75E6">
              <w:tc>
                <w:tcPr>
                  <w:tcW w:w="2906" w:type="dxa"/>
                </w:tcPr>
                <w:p w14:paraId="7D6DFDA5" w14:textId="77BC37F5" w:rsidR="00967ED6" w:rsidRPr="0060620A" w:rsidRDefault="00967ED6">
                  <w:pPr>
                    <w:pStyle w:val="SIText"/>
                  </w:pPr>
                  <w:commentRangeStart w:id="7"/>
                  <w:r w:rsidRPr="00967ED6">
                    <w:t xml:space="preserve">AHCLPW303 </w:t>
                  </w:r>
                </w:p>
              </w:tc>
              <w:tc>
                <w:tcPr>
                  <w:tcW w:w="4536" w:type="dxa"/>
                </w:tcPr>
                <w:p w14:paraId="7FA89A73" w14:textId="0ABB96F0" w:rsidR="00967ED6" w:rsidRPr="0060620A" w:rsidRDefault="00967ED6" w:rsidP="00D946F5">
                  <w:pPr>
                    <w:pStyle w:val="SIText"/>
                  </w:pPr>
                  <w:r w:rsidRPr="00967ED6">
                    <w:t>Construct access tracks</w:t>
                  </w:r>
                  <w:commentRangeEnd w:id="7"/>
                  <w:r>
                    <w:rPr>
                      <w:rStyle w:val="CommentReference"/>
                      <w:lang w:eastAsia="en-AU"/>
                    </w:rPr>
                    <w:commentReference w:id="7"/>
                  </w:r>
                </w:p>
              </w:tc>
            </w:tr>
            <w:tr w:rsidR="00DA553B" w:rsidRPr="005C7EA8" w14:paraId="28F288DB" w14:textId="77777777" w:rsidTr="00BE14B9">
              <w:tc>
                <w:tcPr>
                  <w:tcW w:w="2906" w:type="dxa"/>
                </w:tcPr>
                <w:p w14:paraId="1F766D27" w14:textId="77777777" w:rsidR="00D946F5" w:rsidRPr="003A1B4A" w:rsidRDefault="00D946F5" w:rsidP="00D946F5">
                  <w:pPr>
                    <w:pStyle w:val="SIText"/>
                  </w:pPr>
                  <w:r>
                    <w:t>A</w:t>
                  </w:r>
                  <w:r w:rsidRPr="003A1B4A">
                    <w:t>HCNAR201</w:t>
                  </w:r>
                </w:p>
              </w:tc>
              <w:tc>
                <w:tcPr>
                  <w:tcW w:w="4536" w:type="dxa"/>
                </w:tcPr>
                <w:p w14:paraId="1D4631D5" w14:textId="77777777" w:rsidR="00D946F5" w:rsidRPr="003A1B4A" w:rsidRDefault="00D946F5" w:rsidP="00D946F5">
                  <w:pPr>
                    <w:pStyle w:val="SIText"/>
                  </w:pPr>
                  <w:r w:rsidRPr="003A1B4A">
                    <w:t>Carry out natural area restoration works</w:t>
                  </w:r>
                </w:p>
              </w:tc>
            </w:tr>
            <w:tr w:rsidR="00DA553B" w:rsidRPr="005C7EA8" w14:paraId="2D0AAD59" w14:textId="77777777" w:rsidTr="00BE14B9">
              <w:tc>
                <w:tcPr>
                  <w:tcW w:w="2906" w:type="dxa"/>
                </w:tcPr>
                <w:p w14:paraId="7B78F02E" w14:textId="77777777" w:rsidR="00D946F5" w:rsidRPr="003A1B4A" w:rsidRDefault="00D946F5" w:rsidP="00D946F5">
                  <w:pPr>
                    <w:pStyle w:val="SIText"/>
                  </w:pPr>
                  <w:r w:rsidRPr="003A1B4A">
                    <w:t>AHCNAR202</w:t>
                  </w:r>
                </w:p>
              </w:tc>
              <w:tc>
                <w:tcPr>
                  <w:tcW w:w="4536" w:type="dxa"/>
                </w:tcPr>
                <w:p w14:paraId="69A2FE82" w14:textId="77777777" w:rsidR="00D946F5" w:rsidRPr="003A1B4A" w:rsidRDefault="00D946F5" w:rsidP="00D946F5">
                  <w:pPr>
                    <w:pStyle w:val="SIText"/>
                  </w:pPr>
                  <w:r w:rsidRPr="003A1B4A">
                    <w:t>Maintain wildlife habitat refuges</w:t>
                  </w:r>
                </w:p>
              </w:tc>
            </w:tr>
            <w:tr w:rsidR="00DA553B" w:rsidRPr="005C7EA8" w14:paraId="4046FC68" w14:textId="77777777" w:rsidTr="00BE14B9">
              <w:tc>
                <w:tcPr>
                  <w:tcW w:w="2906" w:type="dxa"/>
                </w:tcPr>
                <w:p w14:paraId="0DA90D4C" w14:textId="77777777" w:rsidR="00D946F5" w:rsidRPr="003A1B4A" w:rsidRDefault="00D946F5" w:rsidP="00D946F5">
                  <w:pPr>
                    <w:pStyle w:val="SIText"/>
                  </w:pPr>
                  <w:r w:rsidRPr="003A1B4A">
                    <w:t>AHCNAR305</w:t>
                  </w:r>
                </w:p>
              </w:tc>
              <w:tc>
                <w:tcPr>
                  <w:tcW w:w="4536" w:type="dxa"/>
                </w:tcPr>
                <w:p w14:paraId="296FC78C" w14:textId="77777777" w:rsidR="00D946F5" w:rsidRPr="003A1B4A" w:rsidRDefault="00D946F5" w:rsidP="00D946F5">
                  <w:pPr>
                    <w:pStyle w:val="SIText"/>
                  </w:pPr>
                  <w:r w:rsidRPr="003A1B4A">
                    <w:t>Collect native seed</w:t>
                  </w:r>
                </w:p>
              </w:tc>
            </w:tr>
            <w:tr w:rsidR="00DA553B" w:rsidRPr="005C7EA8" w14:paraId="1B7622BF" w14:textId="77777777" w:rsidTr="00BE14B9">
              <w:tc>
                <w:tcPr>
                  <w:tcW w:w="2906" w:type="dxa"/>
                </w:tcPr>
                <w:p w14:paraId="7E4E049C" w14:textId="43D0E43B" w:rsidR="00D946F5" w:rsidRPr="00BE14B9" w:rsidRDefault="00D946F5" w:rsidP="00A44A39">
                  <w:pPr>
                    <w:pStyle w:val="Temporarytext"/>
                    <w:rPr>
                      <w:color w:val="0070C0"/>
                    </w:rPr>
                  </w:pPr>
                  <w:commentRangeStart w:id="8"/>
                  <w:commentRangeStart w:id="9"/>
                  <w:r w:rsidRPr="00BE14B9">
                    <w:rPr>
                      <w:color w:val="0070C0"/>
                    </w:rPr>
                    <w:t>AHCECR</w:t>
                  </w:r>
                  <w:r w:rsidRPr="00000FD0">
                    <w:t>2XX</w:t>
                  </w:r>
                </w:p>
              </w:tc>
              <w:tc>
                <w:tcPr>
                  <w:tcW w:w="4536" w:type="dxa"/>
                </w:tcPr>
                <w:p w14:paraId="1213C4EB" w14:textId="77777777" w:rsidR="00D946F5" w:rsidRPr="00BE14B9" w:rsidRDefault="00D946F5" w:rsidP="00BE14B9">
                  <w:pPr>
                    <w:pStyle w:val="SIText"/>
                    <w:rPr>
                      <w:color w:val="0070C0"/>
                    </w:rPr>
                  </w:pPr>
                  <w:r w:rsidRPr="00BE14B9">
                    <w:rPr>
                      <w:color w:val="0070C0"/>
                    </w:rPr>
                    <w:t>Record work activities with basic digital technology</w:t>
                  </w:r>
                  <w:commentRangeEnd w:id="8"/>
                  <w:r w:rsidRPr="00BE14B9">
                    <w:rPr>
                      <w:rStyle w:val="CommentReference"/>
                      <w:color w:val="0070C0"/>
                    </w:rPr>
                    <w:commentReference w:id="8"/>
                  </w:r>
                  <w:commentRangeEnd w:id="9"/>
                  <w:r w:rsidR="000D1A45" w:rsidRPr="00BE14B9">
                    <w:rPr>
                      <w:rStyle w:val="CommentReference"/>
                      <w:color w:val="0070C0"/>
                    </w:rPr>
                    <w:commentReference w:id="9"/>
                  </w:r>
                </w:p>
              </w:tc>
            </w:tr>
            <w:tr w:rsidR="00DA553B" w:rsidRPr="005C7EA8" w14:paraId="5500AD13" w14:textId="77777777" w:rsidTr="00BE14B9">
              <w:tc>
                <w:tcPr>
                  <w:tcW w:w="2906" w:type="dxa"/>
                </w:tcPr>
                <w:p w14:paraId="1670ACD9" w14:textId="77777777" w:rsidR="00D946F5" w:rsidRPr="00BE14B9" w:rsidRDefault="00D946F5" w:rsidP="00D946F5">
                  <w:pPr>
                    <w:pStyle w:val="SIText"/>
                    <w:rPr>
                      <w:color w:val="0070C0"/>
                    </w:rPr>
                  </w:pPr>
                  <w:commentRangeStart w:id="10"/>
                  <w:commentRangeStart w:id="11"/>
                  <w:r w:rsidRPr="00BE14B9">
                    <w:rPr>
                      <w:color w:val="0070C0"/>
                    </w:rPr>
                    <w:t>PUALAW001</w:t>
                  </w:r>
                  <w:commentRangeEnd w:id="10"/>
                  <w:r w:rsidRPr="00BE14B9">
                    <w:rPr>
                      <w:rStyle w:val="CommentReference"/>
                      <w:color w:val="0070C0"/>
                      <w:lang w:eastAsia="en-AU"/>
                    </w:rPr>
                    <w:commentReference w:id="10"/>
                  </w:r>
                </w:p>
              </w:tc>
              <w:tc>
                <w:tcPr>
                  <w:tcW w:w="4536" w:type="dxa"/>
                </w:tcPr>
                <w:p w14:paraId="7BA3C670" w14:textId="77777777" w:rsidR="00D946F5" w:rsidRPr="00BE14B9" w:rsidRDefault="00D946F5" w:rsidP="00D946F5">
                  <w:pPr>
                    <w:pStyle w:val="SIText"/>
                    <w:rPr>
                      <w:color w:val="0070C0"/>
                    </w:rPr>
                  </w:pPr>
                  <w:r w:rsidRPr="00BE14B9">
                    <w:rPr>
                      <w:color w:val="0070C0"/>
                    </w:rPr>
                    <w:t>Protect and preserve incident scene</w:t>
                  </w:r>
                  <w:commentRangeEnd w:id="11"/>
                  <w:r w:rsidR="000D1A45" w:rsidRPr="00BE14B9">
                    <w:rPr>
                      <w:rStyle w:val="CommentReference"/>
                      <w:color w:val="0070C0"/>
                      <w:lang w:eastAsia="en-AU"/>
                    </w:rPr>
                    <w:commentReference w:id="11"/>
                  </w:r>
                </w:p>
              </w:tc>
            </w:tr>
            <w:tr w:rsidR="000D1A45" w:rsidRPr="005C7EA8" w14:paraId="0254BBA1" w14:textId="77777777" w:rsidTr="00BE14B9">
              <w:tc>
                <w:tcPr>
                  <w:tcW w:w="2906" w:type="dxa"/>
                </w:tcPr>
                <w:p w14:paraId="7D056C3F" w14:textId="3FD08772" w:rsidR="00DA553B" w:rsidRPr="003A1B4A" w:rsidRDefault="00DA553B" w:rsidP="00DA553B">
                  <w:pPr>
                    <w:pStyle w:val="SIText"/>
                  </w:pPr>
                  <w:r w:rsidRPr="003A1B4A">
                    <w:t>AHCPGD206</w:t>
                  </w:r>
                </w:p>
              </w:tc>
              <w:tc>
                <w:tcPr>
                  <w:tcW w:w="4536" w:type="dxa"/>
                </w:tcPr>
                <w:p w14:paraId="54169B68" w14:textId="77777777" w:rsidR="00DA553B" w:rsidRPr="003A1B4A" w:rsidRDefault="00DA553B" w:rsidP="00DA553B">
                  <w:pPr>
                    <w:pStyle w:val="SIText"/>
                  </w:pPr>
                  <w:r w:rsidRPr="003A1B4A">
                    <w:t>Conduct visual inspection of park facilities</w:t>
                  </w:r>
                </w:p>
              </w:tc>
            </w:tr>
            <w:tr w:rsidR="000D1A45" w:rsidRPr="005C7EA8" w14:paraId="23E1BB97" w14:textId="77777777" w:rsidTr="00BE14B9">
              <w:tc>
                <w:tcPr>
                  <w:tcW w:w="2906" w:type="dxa"/>
                </w:tcPr>
                <w:p w14:paraId="07AEB09C" w14:textId="77777777" w:rsidR="00DA553B" w:rsidRPr="003A1B4A" w:rsidRDefault="00DA553B" w:rsidP="00DA553B">
                  <w:pPr>
                    <w:pStyle w:val="SIText"/>
                  </w:pPr>
                  <w:r w:rsidRPr="003A1B4A">
                    <w:t>AHCPMG201</w:t>
                  </w:r>
                </w:p>
              </w:tc>
              <w:tc>
                <w:tcPr>
                  <w:tcW w:w="4536" w:type="dxa"/>
                </w:tcPr>
                <w:p w14:paraId="53BA0F17" w14:textId="77777777" w:rsidR="00DA553B" w:rsidRPr="003A1B4A" w:rsidRDefault="00DA553B" w:rsidP="00DA553B">
                  <w:pPr>
                    <w:pStyle w:val="SIText"/>
                  </w:pPr>
                  <w:r w:rsidRPr="003A1B4A">
                    <w:t>Treat weeds</w:t>
                  </w:r>
                </w:p>
              </w:tc>
            </w:tr>
            <w:tr w:rsidR="000D1A45" w:rsidRPr="005C7EA8" w14:paraId="3D180C1C" w14:textId="77777777" w:rsidTr="00BE14B9">
              <w:tc>
                <w:tcPr>
                  <w:tcW w:w="2906" w:type="dxa"/>
                </w:tcPr>
                <w:p w14:paraId="25E65D09" w14:textId="77777777" w:rsidR="00DA553B" w:rsidRPr="00BE14B9" w:rsidRDefault="00DA553B" w:rsidP="00DA553B">
                  <w:pPr>
                    <w:pStyle w:val="SIText"/>
                    <w:rPr>
                      <w:color w:val="0070C0"/>
                    </w:rPr>
                  </w:pPr>
                  <w:commentRangeStart w:id="12"/>
                  <w:r w:rsidRPr="00BE14B9">
                    <w:rPr>
                      <w:color w:val="0070C0"/>
                    </w:rPr>
                    <w:t>AHCPMG202</w:t>
                  </w:r>
                </w:p>
              </w:tc>
              <w:tc>
                <w:tcPr>
                  <w:tcW w:w="4536" w:type="dxa"/>
                </w:tcPr>
                <w:p w14:paraId="118BD932" w14:textId="77777777" w:rsidR="00DA553B" w:rsidRPr="00BE14B9" w:rsidRDefault="00DA553B" w:rsidP="00DA553B">
                  <w:pPr>
                    <w:pStyle w:val="SIText"/>
                    <w:rPr>
                      <w:color w:val="0070C0"/>
                    </w:rPr>
                  </w:pPr>
                  <w:r w:rsidRPr="00BE14B9">
                    <w:rPr>
                      <w:color w:val="0070C0"/>
                    </w:rPr>
                    <w:t>Treat plant pests, diseases and disorders</w:t>
                  </w:r>
                  <w:commentRangeEnd w:id="12"/>
                  <w:r w:rsidR="00A44A39" w:rsidRPr="00BE14B9">
                    <w:rPr>
                      <w:rStyle w:val="CommentReference"/>
                      <w:color w:val="0070C0"/>
                      <w:lang w:eastAsia="en-AU"/>
                    </w:rPr>
                    <w:commentReference w:id="12"/>
                  </w:r>
                </w:p>
              </w:tc>
            </w:tr>
            <w:tr w:rsidR="000D1A45" w:rsidRPr="005C7EA8" w14:paraId="66C45B9A" w14:textId="77777777" w:rsidTr="00BE14B9">
              <w:tc>
                <w:tcPr>
                  <w:tcW w:w="2906" w:type="dxa"/>
                </w:tcPr>
                <w:p w14:paraId="5E9569CF" w14:textId="77777777" w:rsidR="00DA553B" w:rsidRPr="00BE14B9" w:rsidRDefault="00DA553B" w:rsidP="00DA553B">
                  <w:pPr>
                    <w:pStyle w:val="SIText"/>
                    <w:rPr>
                      <w:color w:val="0070C0"/>
                    </w:rPr>
                  </w:pPr>
                  <w:commentRangeStart w:id="13"/>
                  <w:r w:rsidRPr="00BE14B9">
                    <w:rPr>
                      <w:color w:val="0070C0"/>
                    </w:rPr>
                    <w:t>AHCPMG304</w:t>
                  </w:r>
                </w:p>
              </w:tc>
              <w:tc>
                <w:tcPr>
                  <w:tcW w:w="4536" w:type="dxa"/>
                </w:tcPr>
                <w:p w14:paraId="250909A9" w14:textId="77777777" w:rsidR="00DA553B" w:rsidRPr="00BE14B9" w:rsidRDefault="00DA553B" w:rsidP="00DA553B">
                  <w:pPr>
                    <w:pStyle w:val="SIText"/>
                    <w:rPr>
                      <w:color w:val="0070C0"/>
                    </w:rPr>
                  </w:pPr>
                  <w:r w:rsidRPr="00BE14B9">
                    <w:rPr>
                      <w:color w:val="0070C0"/>
                    </w:rPr>
                    <w:t>Use firearms to humanely destroy animals</w:t>
                  </w:r>
                  <w:commentRangeEnd w:id="13"/>
                  <w:r w:rsidR="00A44A39" w:rsidRPr="00BE14B9">
                    <w:rPr>
                      <w:rStyle w:val="CommentReference"/>
                      <w:color w:val="0070C0"/>
                      <w:lang w:eastAsia="en-AU"/>
                    </w:rPr>
                    <w:commentReference w:id="13"/>
                  </w:r>
                </w:p>
              </w:tc>
            </w:tr>
            <w:tr w:rsidR="000D1A45" w:rsidRPr="005C7EA8" w14:paraId="64AFB989" w14:textId="77777777" w:rsidTr="00BE14B9">
              <w:tc>
                <w:tcPr>
                  <w:tcW w:w="2906" w:type="dxa"/>
                </w:tcPr>
                <w:p w14:paraId="15FB2087" w14:textId="77777777" w:rsidR="00DA553B" w:rsidRPr="00AD5FED" w:rsidRDefault="00DA553B" w:rsidP="00BE14B9">
                  <w:pPr>
                    <w:pStyle w:val="SIText"/>
                  </w:pPr>
                  <w:r w:rsidRPr="00AD5FED">
                    <w:t>AHCPMG307</w:t>
                  </w:r>
                </w:p>
              </w:tc>
              <w:tc>
                <w:tcPr>
                  <w:tcW w:w="4536" w:type="dxa"/>
                </w:tcPr>
                <w:p w14:paraId="5E1B9F00" w14:textId="77777777" w:rsidR="00DA553B" w:rsidRPr="00AD5FED" w:rsidRDefault="00DA553B">
                  <w:pPr>
                    <w:pStyle w:val="SIText"/>
                  </w:pPr>
                  <w:r w:rsidRPr="00AD5FED">
                    <w:t>Apply animal trapping techniques</w:t>
                  </w:r>
                </w:p>
              </w:tc>
            </w:tr>
            <w:tr w:rsidR="000D1A45" w:rsidRPr="005C7EA8" w14:paraId="48844175" w14:textId="77777777" w:rsidTr="00BE14B9">
              <w:tc>
                <w:tcPr>
                  <w:tcW w:w="2906" w:type="dxa"/>
                </w:tcPr>
                <w:p w14:paraId="446DA43F" w14:textId="77777777" w:rsidR="00DA553B" w:rsidRDefault="00DA553B" w:rsidP="00DA553B">
                  <w:pPr>
                    <w:pStyle w:val="SIText"/>
                  </w:pPr>
                  <w:commentRangeStart w:id="14"/>
                  <w:r>
                    <w:t>AHCPMG312</w:t>
                  </w:r>
                </w:p>
              </w:tc>
              <w:tc>
                <w:tcPr>
                  <w:tcW w:w="4536" w:type="dxa"/>
                </w:tcPr>
                <w:p w14:paraId="3D42D8CF" w14:textId="77777777" w:rsidR="00DA553B" w:rsidRPr="003A1B4A" w:rsidRDefault="00DA553B" w:rsidP="00DA553B">
                  <w:pPr>
                    <w:pStyle w:val="SIText"/>
                  </w:pPr>
                  <w:r w:rsidRPr="004E22DE">
                    <w:t>Apply poison baits for vertebrate pest control in rural and environmental landscapes</w:t>
                  </w:r>
                  <w:commentRangeEnd w:id="14"/>
                  <w:r>
                    <w:rPr>
                      <w:rStyle w:val="CommentReference"/>
                      <w:lang w:eastAsia="en-AU"/>
                    </w:rPr>
                    <w:commentReference w:id="14"/>
                  </w:r>
                </w:p>
              </w:tc>
            </w:tr>
            <w:tr w:rsidR="000D1A45" w:rsidRPr="005C7EA8" w14:paraId="24268467" w14:textId="77777777" w:rsidTr="00BE14B9">
              <w:tc>
                <w:tcPr>
                  <w:tcW w:w="2906" w:type="dxa"/>
                </w:tcPr>
                <w:p w14:paraId="14D0118E" w14:textId="77777777" w:rsidR="00DA553B" w:rsidRPr="003A1B4A" w:rsidRDefault="00DA553B" w:rsidP="00DA553B">
                  <w:pPr>
                    <w:pStyle w:val="SIText"/>
                  </w:pPr>
                  <w:r w:rsidRPr="003A1B4A">
                    <w:t>AHCPCM201</w:t>
                  </w:r>
                </w:p>
              </w:tc>
              <w:tc>
                <w:tcPr>
                  <w:tcW w:w="4536" w:type="dxa"/>
                </w:tcPr>
                <w:p w14:paraId="0D3E2538" w14:textId="77777777" w:rsidR="00DA553B" w:rsidRPr="003A1B4A" w:rsidRDefault="00DA553B" w:rsidP="00DA553B">
                  <w:pPr>
                    <w:pStyle w:val="SIText"/>
                  </w:pPr>
                  <w:r w:rsidRPr="003A1B4A">
                    <w:t>Recognise plants</w:t>
                  </w:r>
                </w:p>
              </w:tc>
            </w:tr>
            <w:tr w:rsidR="000D1A45" w:rsidRPr="005C7EA8" w14:paraId="00517BE4" w14:textId="77777777" w:rsidTr="00BE14B9">
              <w:tc>
                <w:tcPr>
                  <w:tcW w:w="2906" w:type="dxa"/>
                </w:tcPr>
                <w:p w14:paraId="74B21997" w14:textId="77777777" w:rsidR="00DA553B" w:rsidRPr="00BE14B9" w:rsidRDefault="00DA553B" w:rsidP="00DA553B">
                  <w:pPr>
                    <w:pStyle w:val="SIText"/>
                    <w:rPr>
                      <w:color w:val="0070C0"/>
                    </w:rPr>
                  </w:pPr>
                  <w:commentRangeStart w:id="15"/>
                  <w:r w:rsidRPr="00BE14B9">
                    <w:rPr>
                      <w:color w:val="0070C0"/>
                    </w:rPr>
                    <w:t>AHCPCM202</w:t>
                  </w:r>
                </w:p>
              </w:tc>
              <w:tc>
                <w:tcPr>
                  <w:tcW w:w="4536" w:type="dxa"/>
                </w:tcPr>
                <w:p w14:paraId="6F8C9C34" w14:textId="77777777" w:rsidR="00DA553B" w:rsidRPr="00BE14B9" w:rsidRDefault="00DA553B" w:rsidP="00DA553B">
                  <w:pPr>
                    <w:pStyle w:val="SIText"/>
                    <w:rPr>
                      <w:color w:val="0070C0"/>
                    </w:rPr>
                  </w:pPr>
                  <w:r w:rsidRPr="00BE14B9">
                    <w:rPr>
                      <w:color w:val="0070C0"/>
                    </w:rPr>
                    <w:t>Collect, prepare and preserve plant specimens</w:t>
                  </w:r>
                  <w:commentRangeEnd w:id="15"/>
                  <w:r w:rsidR="00A44A39" w:rsidRPr="00BE14B9">
                    <w:rPr>
                      <w:rStyle w:val="CommentReference"/>
                      <w:color w:val="0070C0"/>
                      <w:lang w:eastAsia="en-AU"/>
                    </w:rPr>
                    <w:commentReference w:id="15"/>
                  </w:r>
                </w:p>
              </w:tc>
            </w:tr>
            <w:tr w:rsidR="00FD75E6" w:rsidRPr="005C7EA8" w14:paraId="34908957" w14:textId="77777777" w:rsidTr="00BE14B9">
              <w:tc>
                <w:tcPr>
                  <w:tcW w:w="2906" w:type="dxa"/>
                  <w:shd w:val="clear" w:color="auto" w:fill="auto"/>
                </w:tcPr>
                <w:p w14:paraId="39033DA5" w14:textId="77757A49" w:rsidR="00FD75E6" w:rsidRPr="00BE14B9" w:rsidRDefault="00FD75E6">
                  <w:pPr>
                    <w:pStyle w:val="SIText"/>
                  </w:pPr>
                  <w:commentRangeStart w:id="16"/>
                  <w:r w:rsidRPr="00000FD0">
                    <w:t>AHCSAW</w:t>
                  </w:r>
                  <w:r w:rsidRPr="00BE14B9">
                    <w:rPr>
                      <w:color w:val="FF0000"/>
                    </w:rPr>
                    <w:t>2XX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4C60B1C4" w14:textId="70E13887" w:rsidR="00FD75E6" w:rsidRPr="00BE14B9" w:rsidRDefault="00FD75E6">
                  <w:pPr>
                    <w:pStyle w:val="SIText"/>
                  </w:pPr>
                  <w:r w:rsidRPr="00000FD0">
                    <w:t>Recognise Landforms and Soil</w:t>
                  </w:r>
                  <w:commentRangeStart w:id="17"/>
                  <w:commentRangeEnd w:id="17"/>
                  <w:r w:rsidRPr="00000FD0">
                    <w:commentReference w:id="17"/>
                  </w:r>
                  <w:commentRangeEnd w:id="16"/>
                  <w:r w:rsidR="00000FD0" w:rsidRPr="00BE14B9">
                    <w:rPr>
                      <w:rStyle w:val="CommentReference"/>
                      <w:sz w:val="20"/>
                      <w:szCs w:val="22"/>
                    </w:rPr>
                    <w:commentReference w:id="16"/>
                  </w:r>
                </w:p>
              </w:tc>
            </w:tr>
            <w:tr w:rsidR="00FD75E6" w:rsidRPr="005C7EA8" w14:paraId="06F1D454" w14:textId="77777777" w:rsidTr="00BE14B9">
              <w:tc>
                <w:tcPr>
                  <w:tcW w:w="2906" w:type="dxa"/>
                </w:tcPr>
                <w:p w14:paraId="510A9D30" w14:textId="77777777" w:rsidR="00FD75E6" w:rsidRPr="003A1B4A" w:rsidRDefault="00FD75E6" w:rsidP="00FD75E6">
                  <w:pPr>
                    <w:pStyle w:val="SIText"/>
                  </w:pPr>
                  <w:r w:rsidRPr="003A1B4A">
                    <w:t>AHCSAW201</w:t>
                  </w:r>
                </w:p>
              </w:tc>
              <w:tc>
                <w:tcPr>
                  <w:tcW w:w="4536" w:type="dxa"/>
                </w:tcPr>
                <w:p w14:paraId="1F3D1F98" w14:textId="77777777" w:rsidR="00FD75E6" w:rsidRPr="003A1B4A" w:rsidRDefault="00FD75E6" w:rsidP="00FD75E6">
                  <w:pPr>
                    <w:pStyle w:val="SIText"/>
                  </w:pPr>
                  <w:r w:rsidRPr="003A1B4A">
                    <w:t>Conduct erosion and sediment control activities</w:t>
                  </w:r>
                </w:p>
              </w:tc>
            </w:tr>
            <w:tr w:rsidR="00FD75E6" w:rsidRPr="005C7EA8" w14:paraId="6AD59D4F" w14:textId="77777777" w:rsidTr="00BE14B9">
              <w:tc>
                <w:tcPr>
                  <w:tcW w:w="2906" w:type="dxa"/>
                </w:tcPr>
                <w:p w14:paraId="066B4049" w14:textId="77777777" w:rsidR="00FD75E6" w:rsidRPr="003A1B4A" w:rsidRDefault="00FD75E6" w:rsidP="00FD75E6">
                  <w:pPr>
                    <w:pStyle w:val="SIText"/>
                  </w:pPr>
                  <w:r w:rsidRPr="003A1B4A">
                    <w:t>AHCWRK202</w:t>
                  </w:r>
                </w:p>
              </w:tc>
              <w:tc>
                <w:tcPr>
                  <w:tcW w:w="4536" w:type="dxa"/>
                </w:tcPr>
                <w:p w14:paraId="5B8DD29C" w14:textId="77777777" w:rsidR="00FD75E6" w:rsidRPr="003A1B4A" w:rsidRDefault="00FD75E6" w:rsidP="00FD75E6">
                  <w:pPr>
                    <w:pStyle w:val="SIText"/>
                  </w:pPr>
                  <w:r w:rsidRPr="003A1B4A">
                    <w:t>Observe environmental work practices</w:t>
                  </w:r>
                </w:p>
              </w:tc>
            </w:tr>
            <w:tr w:rsidR="00FD75E6" w:rsidRPr="005C7EA8" w14:paraId="5B86BD25" w14:textId="77777777" w:rsidTr="00BE14B9">
              <w:tc>
                <w:tcPr>
                  <w:tcW w:w="2906" w:type="dxa"/>
                </w:tcPr>
                <w:p w14:paraId="2000DC75" w14:textId="77777777" w:rsidR="00FD75E6" w:rsidRPr="003A1B4A" w:rsidRDefault="00FD75E6" w:rsidP="00FD75E6">
                  <w:pPr>
                    <w:pStyle w:val="SIText"/>
                  </w:pPr>
                  <w:commentRangeStart w:id="18"/>
                  <w:r>
                    <w:t>AHCWRK312</w:t>
                  </w:r>
                  <w:commentRangeEnd w:id="18"/>
                  <w:r>
                    <w:rPr>
                      <w:rStyle w:val="CommentReference"/>
                      <w:lang w:eastAsia="en-AU"/>
                    </w:rPr>
                    <w:commentReference w:id="18"/>
                  </w:r>
                </w:p>
              </w:tc>
              <w:tc>
                <w:tcPr>
                  <w:tcW w:w="4536" w:type="dxa"/>
                </w:tcPr>
                <w:p w14:paraId="5C16389D" w14:textId="77777777" w:rsidR="00FD75E6" w:rsidRPr="003A1B4A" w:rsidRDefault="00FD75E6" w:rsidP="00FD75E6">
                  <w:pPr>
                    <w:pStyle w:val="SIText"/>
                  </w:pPr>
                  <w:r w:rsidRPr="003A1B4A">
                    <w:t>Operate in isolated and remote situations</w:t>
                  </w:r>
                </w:p>
              </w:tc>
            </w:tr>
            <w:tr w:rsidR="00FD75E6" w:rsidRPr="005C7EA8" w14:paraId="7CDBB388" w14:textId="77777777" w:rsidTr="00BE14B9">
              <w:tc>
                <w:tcPr>
                  <w:tcW w:w="2906" w:type="dxa"/>
                </w:tcPr>
                <w:p w14:paraId="5B1313AD" w14:textId="77777777" w:rsidR="00FD75E6" w:rsidRPr="003A1B4A" w:rsidRDefault="00FD75E6" w:rsidP="00FD75E6">
                  <w:pPr>
                    <w:pStyle w:val="SIText"/>
                  </w:pPr>
                  <w:r w:rsidRPr="003A1B4A">
                    <w:t>AHCWRK204</w:t>
                  </w:r>
                </w:p>
              </w:tc>
              <w:tc>
                <w:tcPr>
                  <w:tcW w:w="4536" w:type="dxa"/>
                </w:tcPr>
                <w:p w14:paraId="05E6A885" w14:textId="77777777" w:rsidR="00FD75E6" w:rsidRPr="003A1B4A" w:rsidRDefault="00FD75E6" w:rsidP="00FD75E6">
                  <w:pPr>
                    <w:pStyle w:val="SIText"/>
                  </w:pPr>
                  <w:r w:rsidRPr="003A1B4A">
                    <w:t>Work effectively in the industry</w:t>
                  </w:r>
                </w:p>
              </w:tc>
            </w:tr>
            <w:tr w:rsidR="00FD75E6" w:rsidRPr="005C7EA8" w14:paraId="062FDEEE" w14:textId="77777777" w:rsidTr="00BE14B9">
              <w:tc>
                <w:tcPr>
                  <w:tcW w:w="2906" w:type="dxa"/>
                </w:tcPr>
                <w:p w14:paraId="1383519C" w14:textId="77777777" w:rsidR="00FD75E6" w:rsidRPr="00BE14B9" w:rsidRDefault="00FD75E6" w:rsidP="00FD75E6">
                  <w:pPr>
                    <w:pStyle w:val="SIText"/>
                    <w:rPr>
                      <w:color w:val="0070C0"/>
                    </w:rPr>
                  </w:pPr>
                  <w:commentRangeStart w:id="19"/>
                  <w:r w:rsidRPr="00BE14B9">
                    <w:rPr>
                      <w:color w:val="0070C0"/>
                    </w:rPr>
                    <w:t>AHCWRK205</w:t>
                  </w:r>
                </w:p>
              </w:tc>
              <w:tc>
                <w:tcPr>
                  <w:tcW w:w="4536" w:type="dxa"/>
                </w:tcPr>
                <w:p w14:paraId="2FDE820C" w14:textId="77777777" w:rsidR="00FD75E6" w:rsidRPr="00BE14B9" w:rsidRDefault="00FD75E6" w:rsidP="00FD75E6">
                  <w:pPr>
                    <w:pStyle w:val="SIText"/>
                    <w:rPr>
                      <w:color w:val="0070C0"/>
                    </w:rPr>
                  </w:pPr>
                  <w:r w:rsidRPr="00BE14B9">
                    <w:rPr>
                      <w:color w:val="0070C0"/>
                    </w:rPr>
                    <w:t>Participate in workplace communications</w:t>
                  </w:r>
                  <w:commentRangeEnd w:id="19"/>
                  <w:r w:rsidRPr="00BE14B9">
                    <w:rPr>
                      <w:rStyle w:val="CommentReference"/>
                      <w:color w:val="0070C0"/>
                      <w:lang w:eastAsia="en-AU"/>
                    </w:rPr>
                    <w:commentReference w:id="19"/>
                  </w:r>
                </w:p>
              </w:tc>
            </w:tr>
            <w:tr w:rsidR="00FD75E6" w:rsidRPr="005C7EA8" w14:paraId="523C2126" w14:textId="77777777" w:rsidTr="00BE14B9">
              <w:tc>
                <w:tcPr>
                  <w:tcW w:w="2906" w:type="dxa"/>
                </w:tcPr>
                <w:p w14:paraId="7587F865" w14:textId="77777777" w:rsidR="00FD75E6" w:rsidRPr="003A1B4A" w:rsidRDefault="00FD75E6" w:rsidP="00FD75E6">
                  <w:pPr>
                    <w:pStyle w:val="SIText"/>
                  </w:pPr>
                  <w:r w:rsidRPr="003A1B4A">
                    <w:t>SITXCCS002</w:t>
                  </w:r>
                </w:p>
              </w:tc>
              <w:tc>
                <w:tcPr>
                  <w:tcW w:w="4536" w:type="dxa"/>
                </w:tcPr>
                <w:p w14:paraId="7C5133C6" w14:textId="77777777" w:rsidR="00FD75E6" w:rsidRPr="003A1B4A" w:rsidRDefault="00FD75E6" w:rsidP="00FD75E6">
                  <w:pPr>
                    <w:pStyle w:val="SIText"/>
                  </w:pPr>
                  <w:r w:rsidRPr="003A1B4A">
                    <w:t>Provide visitor information</w:t>
                  </w:r>
                </w:p>
              </w:tc>
            </w:tr>
          </w:tbl>
          <w:p w14:paraId="3C178D6D" w14:textId="3DE8FC5A" w:rsidR="0060620A" w:rsidRPr="0060620A" w:rsidRDefault="0060620A" w:rsidP="0060620A">
            <w:pPr>
              <w:pStyle w:val="SIText-Bold"/>
            </w:pPr>
          </w:p>
          <w:p w14:paraId="07880155" w14:textId="2B8781AA" w:rsidR="003A1B4A" w:rsidRDefault="003A1B4A" w:rsidP="003A1B4A">
            <w:pPr>
              <w:pStyle w:val="SIText-Bold"/>
              <w:rPr>
                <w:lang w:eastAsia="en-US"/>
              </w:rPr>
            </w:pPr>
            <w:commentRangeStart w:id="20"/>
            <w:r>
              <w:rPr>
                <w:lang w:eastAsia="en-US"/>
              </w:rPr>
              <w:t>Group B</w:t>
            </w:r>
            <w:commentRangeEnd w:id="20"/>
            <w:r w:rsidR="0079341F">
              <w:rPr>
                <w:rStyle w:val="CommentReference"/>
                <w:b w:val="0"/>
              </w:rPr>
              <w:commentReference w:id="20"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51"/>
              <w:gridCol w:w="5961"/>
            </w:tblGrid>
            <w:tr w:rsidR="003A1B4A" w:rsidRPr="005C7EA8" w14:paraId="50A3CF66" w14:textId="77777777" w:rsidTr="00DA553B">
              <w:tc>
                <w:tcPr>
                  <w:tcW w:w="1718" w:type="dxa"/>
                </w:tcPr>
                <w:p w14:paraId="10490B9F" w14:textId="6590C0B9" w:rsidR="003A1B4A" w:rsidRPr="003A1B4A" w:rsidRDefault="003A1B4A" w:rsidP="003A1B4A">
                  <w:pPr>
                    <w:pStyle w:val="SIText"/>
                  </w:pPr>
                  <w:r w:rsidRPr="003A1B4A">
                    <w:t>AHCBIO201</w:t>
                  </w:r>
                </w:p>
              </w:tc>
              <w:tc>
                <w:tcPr>
                  <w:tcW w:w="5961" w:type="dxa"/>
                </w:tcPr>
                <w:p w14:paraId="5D4F9213" w14:textId="5E3AE00B" w:rsidR="003A1B4A" w:rsidRPr="003A1B4A" w:rsidRDefault="003A1B4A" w:rsidP="003A1B4A">
                  <w:pPr>
                    <w:pStyle w:val="SIText"/>
                  </w:pPr>
                  <w:r w:rsidRPr="003A1B4A">
                    <w:t>Inspect and clean machinery for plant, animal and soil material</w:t>
                  </w:r>
                </w:p>
              </w:tc>
            </w:tr>
            <w:tr w:rsidR="00DA553B" w:rsidRPr="005C7EA8" w14:paraId="604208FA" w14:textId="77777777" w:rsidTr="00DA553B">
              <w:tc>
                <w:tcPr>
                  <w:tcW w:w="1718" w:type="dxa"/>
                </w:tcPr>
                <w:p w14:paraId="3B3C8F75" w14:textId="77777777" w:rsidR="00DA553B" w:rsidRPr="003A1B4A" w:rsidRDefault="00DA553B" w:rsidP="00DA553B">
                  <w:pPr>
                    <w:pStyle w:val="SIText"/>
                  </w:pPr>
                  <w:r w:rsidRPr="003A1B4A">
                    <w:t>BSBWOR204</w:t>
                  </w:r>
                </w:p>
              </w:tc>
              <w:tc>
                <w:tcPr>
                  <w:tcW w:w="5961" w:type="dxa"/>
                </w:tcPr>
                <w:p w14:paraId="1D5851AD" w14:textId="77777777" w:rsidR="00DA553B" w:rsidRPr="003A1B4A" w:rsidRDefault="00DA553B" w:rsidP="00DA553B">
                  <w:pPr>
                    <w:pStyle w:val="SIText"/>
                  </w:pPr>
                  <w:r w:rsidRPr="003A1B4A">
                    <w:t>Use business technology</w:t>
                  </w:r>
                </w:p>
              </w:tc>
            </w:tr>
            <w:tr w:rsidR="00DA553B" w:rsidRPr="005C7EA8" w14:paraId="71FF2A75" w14:textId="77777777" w:rsidTr="00DA553B">
              <w:tc>
                <w:tcPr>
                  <w:tcW w:w="1718" w:type="dxa"/>
                </w:tcPr>
                <w:p w14:paraId="605F4253" w14:textId="77777777" w:rsidR="00DA553B" w:rsidRPr="003A1B4A" w:rsidRDefault="00DA553B" w:rsidP="00DA553B">
                  <w:pPr>
                    <w:pStyle w:val="SIText"/>
                  </w:pPr>
                  <w:r w:rsidRPr="003A1B4A">
                    <w:t>BSBINM201</w:t>
                  </w:r>
                </w:p>
              </w:tc>
              <w:tc>
                <w:tcPr>
                  <w:tcW w:w="5961" w:type="dxa"/>
                </w:tcPr>
                <w:p w14:paraId="41804C62" w14:textId="77777777" w:rsidR="00DA553B" w:rsidRPr="003A1B4A" w:rsidRDefault="00DA553B" w:rsidP="00DA553B">
                  <w:pPr>
                    <w:pStyle w:val="SIText"/>
                  </w:pPr>
                  <w:r w:rsidRPr="003A1B4A">
                    <w:t>Process and maintain workplace information</w:t>
                  </w:r>
                </w:p>
              </w:tc>
            </w:tr>
            <w:tr w:rsidR="00DA553B" w:rsidRPr="005C7EA8" w14:paraId="3B070D11" w14:textId="77777777" w:rsidTr="00DA553B">
              <w:tc>
                <w:tcPr>
                  <w:tcW w:w="1718" w:type="dxa"/>
                </w:tcPr>
                <w:p w14:paraId="3486452F" w14:textId="77777777" w:rsidR="00DA553B" w:rsidRPr="003A1B4A" w:rsidRDefault="00DA553B" w:rsidP="00DA553B">
                  <w:pPr>
                    <w:pStyle w:val="SIText"/>
                  </w:pPr>
                  <w:r w:rsidRPr="003A1B4A">
                    <w:t>AHCCHM201</w:t>
                  </w:r>
                </w:p>
              </w:tc>
              <w:tc>
                <w:tcPr>
                  <w:tcW w:w="5961" w:type="dxa"/>
                </w:tcPr>
                <w:p w14:paraId="1E18DDF0" w14:textId="77777777" w:rsidR="00DA553B" w:rsidRPr="003A1B4A" w:rsidRDefault="00DA553B" w:rsidP="00DA553B">
                  <w:pPr>
                    <w:pStyle w:val="SIText"/>
                  </w:pPr>
                  <w:r w:rsidRPr="003A1B4A">
                    <w:t>Apply chemicals under supervision</w:t>
                  </w:r>
                </w:p>
              </w:tc>
            </w:tr>
            <w:tr w:rsidR="00DA553B" w:rsidRPr="005C7EA8" w14:paraId="7083BB5B" w14:textId="77777777" w:rsidTr="00DA553B">
              <w:tc>
                <w:tcPr>
                  <w:tcW w:w="1718" w:type="dxa"/>
                </w:tcPr>
                <w:p w14:paraId="215B2B71" w14:textId="77777777" w:rsidR="00DA553B" w:rsidRPr="008721E1" w:rsidRDefault="00DA553B" w:rsidP="00DA553B">
                  <w:pPr>
                    <w:pStyle w:val="SIText"/>
                  </w:pPr>
                  <w:r>
                    <w:t>HLTAID001</w:t>
                  </w:r>
                </w:p>
              </w:tc>
              <w:tc>
                <w:tcPr>
                  <w:tcW w:w="5961" w:type="dxa"/>
                </w:tcPr>
                <w:p w14:paraId="419E49D8" w14:textId="77777777" w:rsidR="00DA553B" w:rsidRPr="008721E1" w:rsidRDefault="00DA553B" w:rsidP="00DA553B">
                  <w:pPr>
                    <w:pStyle w:val="SIText"/>
                  </w:pPr>
                  <w:r w:rsidRPr="00F574CA">
                    <w:t>Provide cardiopulmonary resuscitation</w:t>
                  </w:r>
                </w:p>
              </w:tc>
            </w:tr>
            <w:tr w:rsidR="00DA553B" w:rsidRPr="005C7EA8" w14:paraId="5B0280DF" w14:textId="77777777" w:rsidTr="00DA553B">
              <w:tc>
                <w:tcPr>
                  <w:tcW w:w="1718" w:type="dxa"/>
                </w:tcPr>
                <w:p w14:paraId="08B794BD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HLTAID002</w:t>
                  </w:r>
                </w:p>
              </w:tc>
              <w:tc>
                <w:tcPr>
                  <w:tcW w:w="5961" w:type="dxa"/>
                </w:tcPr>
                <w:p w14:paraId="05D1C1BF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Provide basic emergency life support</w:t>
                  </w:r>
                </w:p>
              </w:tc>
            </w:tr>
            <w:tr w:rsidR="00DA553B" w:rsidRPr="005C7EA8" w14:paraId="007030F3" w14:textId="77777777" w:rsidTr="00DA553B">
              <w:tc>
                <w:tcPr>
                  <w:tcW w:w="1718" w:type="dxa"/>
                </w:tcPr>
                <w:p w14:paraId="0A16C59B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HLTAID003</w:t>
                  </w:r>
                </w:p>
              </w:tc>
              <w:tc>
                <w:tcPr>
                  <w:tcW w:w="5961" w:type="dxa"/>
                </w:tcPr>
                <w:p w14:paraId="26A76F93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Provide first aid</w:t>
                  </w:r>
                </w:p>
              </w:tc>
            </w:tr>
            <w:tr w:rsidR="00DA553B" w:rsidRPr="005C7EA8" w14:paraId="672AF380" w14:textId="77777777" w:rsidTr="00DA553B">
              <w:tc>
                <w:tcPr>
                  <w:tcW w:w="1718" w:type="dxa"/>
                </w:tcPr>
                <w:p w14:paraId="6B1285E2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HLTAID005</w:t>
                  </w:r>
                </w:p>
              </w:tc>
              <w:tc>
                <w:tcPr>
                  <w:tcW w:w="5961" w:type="dxa"/>
                </w:tcPr>
                <w:p w14:paraId="40A7245E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Provide first aid in remote situation</w:t>
                  </w:r>
                </w:p>
              </w:tc>
            </w:tr>
            <w:tr w:rsidR="00DA553B" w:rsidRPr="005C7EA8" w14:paraId="4D82F18C" w14:textId="77777777" w:rsidTr="00DA553B">
              <w:tc>
                <w:tcPr>
                  <w:tcW w:w="1718" w:type="dxa"/>
                </w:tcPr>
                <w:p w14:paraId="6933CC55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AHCINF201</w:t>
                  </w:r>
                </w:p>
              </w:tc>
              <w:tc>
                <w:tcPr>
                  <w:tcW w:w="5961" w:type="dxa"/>
                </w:tcPr>
                <w:p w14:paraId="0332C382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Carry out basic electric fencing operations</w:t>
                  </w:r>
                </w:p>
              </w:tc>
            </w:tr>
            <w:tr w:rsidR="00DA553B" w:rsidRPr="005C7EA8" w14:paraId="65CF29DE" w14:textId="77777777" w:rsidTr="00DA553B">
              <w:tc>
                <w:tcPr>
                  <w:tcW w:w="1718" w:type="dxa"/>
                </w:tcPr>
                <w:p w14:paraId="33795EDB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AHCINF202</w:t>
                  </w:r>
                </w:p>
              </w:tc>
              <w:tc>
                <w:tcPr>
                  <w:tcW w:w="5961" w:type="dxa"/>
                </w:tcPr>
                <w:p w14:paraId="5238BD9E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Install, maintain and repair farm fencing</w:t>
                  </w:r>
                </w:p>
              </w:tc>
            </w:tr>
            <w:tr w:rsidR="00DA553B" w:rsidRPr="005C7EA8" w14:paraId="36D9338F" w14:textId="77777777" w:rsidTr="00DA553B">
              <w:tc>
                <w:tcPr>
                  <w:tcW w:w="1718" w:type="dxa"/>
                </w:tcPr>
                <w:p w14:paraId="578610D3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AHCINF203</w:t>
                  </w:r>
                </w:p>
              </w:tc>
              <w:tc>
                <w:tcPr>
                  <w:tcW w:w="5961" w:type="dxa"/>
                </w:tcPr>
                <w:p w14:paraId="4D404D10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Maintain properties and structures</w:t>
                  </w:r>
                </w:p>
              </w:tc>
            </w:tr>
            <w:tr w:rsidR="00DA553B" w:rsidRPr="005C7EA8" w14:paraId="1C9939D9" w14:textId="77777777" w:rsidTr="00DA553B">
              <w:tc>
                <w:tcPr>
                  <w:tcW w:w="1718" w:type="dxa"/>
                </w:tcPr>
                <w:p w14:paraId="24FCB3E4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AHCLSC201</w:t>
                  </w:r>
                </w:p>
              </w:tc>
              <w:tc>
                <w:tcPr>
                  <w:tcW w:w="5961" w:type="dxa"/>
                </w:tcPr>
                <w:p w14:paraId="0D8E066D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Assist with landscape construction work</w:t>
                  </w:r>
                </w:p>
              </w:tc>
            </w:tr>
            <w:tr w:rsidR="00DA553B" w:rsidRPr="005C7EA8" w14:paraId="5AE2BE79" w14:textId="77777777" w:rsidTr="00DA553B">
              <w:tc>
                <w:tcPr>
                  <w:tcW w:w="1718" w:type="dxa"/>
                </w:tcPr>
                <w:p w14:paraId="3D4D00CA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AHCLSC203</w:t>
                  </w:r>
                </w:p>
              </w:tc>
              <w:tc>
                <w:tcPr>
                  <w:tcW w:w="5961" w:type="dxa"/>
                </w:tcPr>
                <w:p w14:paraId="4E241FBF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Install aggregate paths</w:t>
                  </w:r>
                </w:p>
              </w:tc>
            </w:tr>
            <w:tr w:rsidR="00DA553B" w:rsidRPr="005C7EA8" w14:paraId="7E679ED0" w14:textId="77777777" w:rsidTr="00DA553B">
              <w:tc>
                <w:tcPr>
                  <w:tcW w:w="1718" w:type="dxa"/>
                </w:tcPr>
                <w:p w14:paraId="47B20ADD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AHCLSC205</w:t>
                  </w:r>
                </w:p>
              </w:tc>
              <w:tc>
                <w:tcPr>
                  <w:tcW w:w="5961" w:type="dxa"/>
                </w:tcPr>
                <w:p w14:paraId="14579123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Install tree protection devices</w:t>
                  </w:r>
                </w:p>
              </w:tc>
            </w:tr>
            <w:tr w:rsidR="00DA553B" w:rsidRPr="005C7EA8" w14:paraId="50C1F824" w14:textId="77777777" w:rsidTr="00DA553B">
              <w:tc>
                <w:tcPr>
                  <w:tcW w:w="1718" w:type="dxa"/>
                </w:tcPr>
                <w:p w14:paraId="1248657E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AHCMOM201</w:t>
                  </w:r>
                </w:p>
              </w:tc>
              <w:tc>
                <w:tcPr>
                  <w:tcW w:w="5961" w:type="dxa"/>
                </w:tcPr>
                <w:p w14:paraId="7E6A5814" w14:textId="77777777" w:rsidR="00DA553B" w:rsidRPr="008721E1" w:rsidRDefault="00DA553B" w:rsidP="00DA553B">
                  <w:pPr>
                    <w:pStyle w:val="SIText"/>
                  </w:pPr>
                  <w:r w:rsidRPr="008721E1">
                    <w:t xml:space="preserve">Operate </w:t>
                  </w:r>
                  <w:proofErr w:type="gramStart"/>
                  <w:r w:rsidRPr="008721E1">
                    <w:t>two wheel</w:t>
                  </w:r>
                  <w:proofErr w:type="gramEnd"/>
                  <w:r w:rsidRPr="008721E1">
                    <w:t xml:space="preserve"> motorbikes</w:t>
                  </w:r>
                </w:p>
              </w:tc>
            </w:tr>
            <w:tr w:rsidR="00DA553B" w:rsidRPr="005C7EA8" w14:paraId="28E3A2C5" w14:textId="77777777" w:rsidTr="00DA553B">
              <w:tc>
                <w:tcPr>
                  <w:tcW w:w="1718" w:type="dxa"/>
                </w:tcPr>
                <w:p w14:paraId="3C59671A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AHCMOM202</w:t>
                  </w:r>
                </w:p>
              </w:tc>
              <w:tc>
                <w:tcPr>
                  <w:tcW w:w="5961" w:type="dxa"/>
                </w:tcPr>
                <w:p w14:paraId="4CD52B1C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Operate tractors</w:t>
                  </w:r>
                </w:p>
              </w:tc>
            </w:tr>
            <w:tr w:rsidR="00DA553B" w:rsidRPr="005C7EA8" w14:paraId="2CE8745B" w14:textId="77777777" w:rsidTr="00DA553B">
              <w:tc>
                <w:tcPr>
                  <w:tcW w:w="1718" w:type="dxa"/>
                </w:tcPr>
                <w:p w14:paraId="3FE831FD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AHCMOM203</w:t>
                  </w:r>
                </w:p>
              </w:tc>
              <w:tc>
                <w:tcPr>
                  <w:tcW w:w="5961" w:type="dxa"/>
                </w:tcPr>
                <w:p w14:paraId="49D28942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Operate basic machinery and equipment</w:t>
                  </w:r>
                </w:p>
              </w:tc>
            </w:tr>
            <w:tr w:rsidR="00DA553B" w:rsidRPr="005C7EA8" w14:paraId="7EA59A8B" w14:textId="77777777" w:rsidTr="00DA553B">
              <w:tc>
                <w:tcPr>
                  <w:tcW w:w="1718" w:type="dxa"/>
                </w:tcPr>
                <w:p w14:paraId="6CC4968E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AHCMOM204</w:t>
                  </w:r>
                </w:p>
              </w:tc>
              <w:tc>
                <w:tcPr>
                  <w:tcW w:w="5961" w:type="dxa"/>
                </w:tcPr>
                <w:p w14:paraId="4CD0BB13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Undertake operational maintenance of machinery</w:t>
                  </w:r>
                </w:p>
              </w:tc>
            </w:tr>
            <w:tr w:rsidR="00DA553B" w:rsidRPr="005C7EA8" w14:paraId="30C78097" w14:textId="77777777" w:rsidTr="00DA553B">
              <w:tc>
                <w:tcPr>
                  <w:tcW w:w="1718" w:type="dxa"/>
                </w:tcPr>
                <w:p w14:paraId="3226D41D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AHCMOM205</w:t>
                  </w:r>
                </w:p>
              </w:tc>
              <w:tc>
                <w:tcPr>
                  <w:tcW w:w="5961" w:type="dxa"/>
                </w:tcPr>
                <w:p w14:paraId="16A41BB4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Operate vehicles</w:t>
                  </w:r>
                </w:p>
              </w:tc>
            </w:tr>
            <w:tr w:rsidR="00DA553B" w:rsidRPr="005C7EA8" w14:paraId="7299D3B5" w14:textId="77777777" w:rsidTr="00DA553B">
              <w:tc>
                <w:tcPr>
                  <w:tcW w:w="1718" w:type="dxa"/>
                </w:tcPr>
                <w:p w14:paraId="709CDD2C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AHCMOM206</w:t>
                  </w:r>
                </w:p>
              </w:tc>
              <w:tc>
                <w:tcPr>
                  <w:tcW w:w="5961" w:type="dxa"/>
                </w:tcPr>
                <w:p w14:paraId="4CDDC34A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Conduct grader operations</w:t>
                  </w:r>
                </w:p>
              </w:tc>
            </w:tr>
            <w:tr w:rsidR="00DA553B" w:rsidRPr="005C7EA8" w14:paraId="10698A67" w14:textId="77777777" w:rsidTr="00DA553B">
              <w:tc>
                <w:tcPr>
                  <w:tcW w:w="1718" w:type="dxa"/>
                </w:tcPr>
                <w:p w14:paraId="125BC131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AHCMOM207</w:t>
                  </w:r>
                </w:p>
              </w:tc>
              <w:tc>
                <w:tcPr>
                  <w:tcW w:w="5961" w:type="dxa"/>
                </w:tcPr>
                <w:p w14:paraId="650F20C8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Conduct front-end loader operations</w:t>
                  </w:r>
                </w:p>
              </w:tc>
            </w:tr>
            <w:tr w:rsidR="00DA553B" w:rsidRPr="005C7EA8" w14:paraId="7874A0C3" w14:textId="77777777" w:rsidTr="00DA553B">
              <w:tc>
                <w:tcPr>
                  <w:tcW w:w="1718" w:type="dxa"/>
                </w:tcPr>
                <w:p w14:paraId="3BEF3A8E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AHCMOM208</w:t>
                  </w:r>
                </w:p>
              </w:tc>
              <w:tc>
                <w:tcPr>
                  <w:tcW w:w="5961" w:type="dxa"/>
                </w:tcPr>
                <w:p w14:paraId="63A628B5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Conduct excavator operations</w:t>
                  </w:r>
                </w:p>
              </w:tc>
            </w:tr>
            <w:tr w:rsidR="00DA553B" w:rsidRPr="005C7EA8" w14:paraId="020297AA" w14:textId="77777777" w:rsidTr="00DA553B">
              <w:tc>
                <w:tcPr>
                  <w:tcW w:w="1718" w:type="dxa"/>
                </w:tcPr>
                <w:p w14:paraId="2D484018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AHCMOM209</w:t>
                  </w:r>
                </w:p>
              </w:tc>
              <w:tc>
                <w:tcPr>
                  <w:tcW w:w="5961" w:type="dxa"/>
                </w:tcPr>
                <w:p w14:paraId="47CF97E2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Conduct dozer operations</w:t>
                  </w:r>
                </w:p>
              </w:tc>
            </w:tr>
            <w:tr w:rsidR="00DA553B" w:rsidRPr="005C7EA8" w14:paraId="1B713616" w14:textId="77777777" w:rsidTr="00DA553B">
              <w:tc>
                <w:tcPr>
                  <w:tcW w:w="1718" w:type="dxa"/>
                </w:tcPr>
                <w:p w14:paraId="38811113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AHCMOM210</w:t>
                  </w:r>
                </w:p>
              </w:tc>
              <w:tc>
                <w:tcPr>
                  <w:tcW w:w="5961" w:type="dxa"/>
                </w:tcPr>
                <w:p w14:paraId="4A78E836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Conduct scraper operations</w:t>
                  </w:r>
                </w:p>
              </w:tc>
            </w:tr>
            <w:tr w:rsidR="00DA553B" w:rsidRPr="005C7EA8" w14:paraId="174BA9C3" w14:textId="77777777" w:rsidTr="00DA553B">
              <w:tc>
                <w:tcPr>
                  <w:tcW w:w="1718" w:type="dxa"/>
                </w:tcPr>
                <w:p w14:paraId="6134B4FE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AHCMOM213</w:t>
                  </w:r>
                </w:p>
              </w:tc>
              <w:tc>
                <w:tcPr>
                  <w:tcW w:w="5961" w:type="dxa"/>
                </w:tcPr>
                <w:p w14:paraId="3E106DA8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Operate and maintain chainsaws</w:t>
                  </w:r>
                </w:p>
              </w:tc>
            </w:tr>
            <w:tr w:rsidR="00DA553B" w:rsidRPr="005C7EA8" w14:paraId="4BB3EDB8" w14:textId="77777777" w:rsidTr="00DA553B">
              <w:tc>
                <w:tcPr>
                  <w:tcW w:w="1718" w:type="dxa"/>
                </w:tcPr>
                <w:p w14:paraId="4CBC6E9D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FWPCOT3259</w:t>
                  </w:r>
                </w:p>
              </w:tc>
              <w:tc>
                <w:tcPr>
                  <w:tcW w:w="5961" w:type="dxa"/>
                </w:tcPr>
                <w:p w14:paraId="73EC4F87" w14:textId="77777777" w:rsidR="00DA553B" w:rsidRPr="008721E1" w:rsidRDefault="00DA553B" w:rsidP="00DA553B">
                  <w:pPr>
                    <w:pStyle w:val="SIText"/>
                  </w:pPr>
                  <w:r w:rsidRPr="008721E1">
                    <w:t xml:space="preserve">Operate a </w:t>
                  </w:r>
                  <w:proofErr w:type="gramStart"/>
                  <w:r w:rsidRPr="008721E1">
                    <w:t>four wheel</w:t>
                  </w:r>
                  <w:proofErr w:type="gramEnd"/>
                  <w:r w:rsidRPr="008721E1">
                    <w:t xml:space="preserve"> drive on unsealed roads</w:t>
                  </w:r>
                </w:p>
              </w:tc>
            </w:tr>
            <w:tr w:rsidR="00DA553B" w:rsidRPr="005C7EA8" w14:paraId="1DA8E96A" w14:textId="77777777" w:rsidTr="00DA553B">
              <w:tc>
                <w:tcPr>
                  <w:tcW w:w="1718" w:type="dxa"/>
                </w:tcPr>
                <w:p w14:paraId="50B39977" w14:textId="77777777" w:rsidR="00DA553B" w:rsidRPr="008721E1" w:rsidRDefault="00DA553B" w:rsidP="00DA553B">
                  <w:pPr>
                    <w:pStyle w:val="SIText"/>
                  </w:pPr>
                  <w:commentRangeStart w:id="21"/>
                  <w:r w:rsidRPr="008721E1">
                    <w:t>TLILIC</w:t>
                  </w:r>
                  <w:r>
                    <w:t>0003</w:t>
                  </w:r>
                  <w:commentRangeEnd w:id="21"/>
                  <w:r>
                    <w:rPr>
                      <w:rStyle w:val="CommentReference"/>
                      <w:lang w:eastAsia="en-AU"/>
                    </w:rPr>
                    <w:commentReference w:id="21"/>
                  </w:r>
                </w:p>
              </w:tc>
              <w:tc>
                <w:tcPr>
                  <w:tcW w:w="5961" w:type="dxa"/>
                </w:tcPr>
                <w:p w14:paraId="15133A1B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Licence to operate a forklift truck</w:t>
                  </w:r>
                </w:p>
              </w:tc>
            </w:tr>
            <w:tr w:rsidR="00DA553B" w:rsidRPr="005C7EA8" w14:paraId="54AEAE5C" w14:textId="77777777" w:rsidTr="00DA553B">
              <w:tc>
                <w:tcPr>
                  <w:tcW w:w="1718" w:type="dxa"/>
                </w:tcPr>
                <w:p w14:paraId="58E49965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AHCNSY202</w:t>
                  </w:r>
                </w:p>
              </w:tc>
              <w:tc>
                <w:tcPr>
                  <w:tcW w:w="5961" w:type="dxa"/>
                </w:tcPr>
                <w:p w14:paraId="54DD9BCB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Care for nursery plants</w:t>
                  </w:r>
                </w:p>
              </w:tc>
            </w:tr>
            <w:tr w:rsidR="00DA553B" w:rsidRPr="005C7EA8" w14:paraId="4FD91848" w14:textId="77777777" w:rsidTr="00DA553B">
              <w:tc>
                <w:tcPr>
                  <w:tcW w:w="1718" w:type="dxa"/>
                </w:tcPr>
                <w:p w14:paraId="4C63E3AD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AHCNSY203</w:t>
                  </w:r>
                </w:p>
              </w:tc>
              <w:tc>
                <w:tcPr>
                  <w:tcW w:w="5961" w:type="dxa"/>
                </w:tcPr>
                <w:p w14:paraId="2F223F09" w14:textId="77777777" w:rsidR="00DA553B" w:rsidRPr="008721E1" w:rsidRDefault="00DA553B" w:rsidP="00DA553B">
                  <w:pPr>
                    <w:pStyle w:val="SIText"/>
                  </w:pPr>
                  <w:r w:rsidRPr="008721E1">
                    <w:t>Undertake propagation activities</w:t>
                  </w:r>
                </w:p>
              </w:tc>
            </w:tr>
            <w:tr w:rsidR="00DA553B" w:rsidRPr="005C7EA8" w14:paraId="32DAB487" w14:textId="77777777" w:rsidTr="00DA553B">
              <w:tc>
                <w:tcPr>
                  <w:tcW w:w="1718" w:type="dxa"/>
                </w:tcPr>
                <w:p w14:paraId="26861C20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AHCPCM203</w:t>
                  </w:r>
                </w:p>
              </w:tc>
              <w:tc>
                <w:tcPr>
                  <w:tcW w:w="5961" w:type="dxa"/>
                </w:tcPr>
                <w:p w14:paraId="01F1C337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Fell small trees</w:t>
                  </w:r>
                </w:p>
              </w:tc>
            </w:tr>
            <w:tr w:rsidR="00DA553B" w:rsidRPr="005C7EA8" w14:paraId="0BA4B040" w14:textId="77777777" w:rsidTr="00DA553B">
              <w:tc>
                <w:tcPr>
                  <w:tcW w:w="1718" w:type="dxa"/>
                </w:tcPr>
                <w:p w14:paraId="0B4C6495" w14:textId="7542EE9E" w:rsidR="00DA553B" w:rsidRPr="00121744" w:rsidRDefault="00DA553B" w:rsidP="00DA553B">
                  <w:pPr>
                    <w:pStyle w:val="SIText"/>
                  </w:pPr>
                  <w:commentRangeStart w:id="22"/>
                  <w:r w:rsidRPr="00F574CA">
                    <w:t>AHCPGD201</w:t>
                  </w:r>
                </w:p>
              </w:tc>
              <w:tc>
                <w:tcPr>
                  <w:tcW w:w="5961" w:type="dxa"/>
                </w:tcPr>
                <w:p w14:paraId="0CBB61D4" w14:textId="77777777" w:rsidR="00DA553B" w:rsidRPr="00121744" w:rsidRDefault="00DA553B" w:rsidP="00DA553B">
                  <w:pPr>
                    <w:pStyle w:val="SIText"/>
                  </w:pPr>
                  <w:r w:rsidRPr="00F574CA">
                    <w:t>Plant trees and shrubs</w:t>
                  </w:r>
                  <w:commentRangeEnd w:id="22"/>
                  <w:r>
                    <w:rPr>
                      <w:rStyle w:val="CommentReference"/>
                      <w:lang w:eastAsia="en-AU"/>
                    </w:rPr>
                    <w:commentReference w:id="22"/>
                  </w:r>
                </w:p>
              </w:tc>
            </w:tr>
            <w:tr w:rsidR="00DA553B" w:rsidRPr="005C7EA8" w14:paraId="51E956EA" w14:textId="77777777" w:rsidTr="00DA553B">
              <w:tc>
                <w:tcPr>
                  <w:tcW w:w="1718" w:type="dxa"/>
                </w:tcPr>
                <w:p w14:paraId="05896F27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AHCSOL202</w:t>
                  </w:r>
                </w:p>
              </w:tc>
              <w:tc>
                <w:tcPr>
                  <w:tcW w:w="5961" w:type="dxa"/>
                </w:tcPr>
                <w:p w14:paraId="0479DB93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Assist with soil or growing media sampling and testing</w:t>
                  </w:r>
                </w:p>
              </w:tc>
            </w:tr>
            <w:tr w:rsidR="00DA553B" w:rsidRPr="005C7EA8" w14:paraId="035405F0" w14:textId="77777777" w:rsidTr="00DA553B">
              <w:tc>
                <w:tcPr>
                  <w:tcW w:w="1718" w:type="dxa"/>
                </w:tcPr>
                <w:p w14:paraId="25188A85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AHCWRK201</w:t>
                  </w:r>
                </w:p>
              </w:tc>
              <w:tc>
                <w:tcPr>
                  <w:tcW w:w="5961" w:type="dxa"/>
                </w:tcPr>
                <w:p w14:paraId="3986CC2F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Observe and report on weather</w:t>
                  </w:r>
                </w:p>
              </w:tc>
            </w:tr>
            <w:tr w:rsidR="00DA553B" w:rsidRPr="005C7EA8" w14:paraId="1D5F24C3" w14:textId="77777777" w:rsidTr="00DA553B">
              <w:tc>
                <w:tcPr>
                  <w:tcW w:w="1718" w:type="dxa"/>
                </w:tcPr>
                <w:p w14:paraId="49747A04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AHCWRK206</w:t>
                  </w:r>
                </w:p>
              </w:tc>
              <w:tc>
                <w:tcPr>
                  <w:tcW w:w="5961" w:type="dxa"/>
                </w:tcPr>
                <w:p w14:paraId="1479BD48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Observe enterprise quality assurance procedures</w:t>
                  </w:r>
                </w:p>
              </w:tc>
            </w:tr>
            <w:tr w:rsidR="00DA553B" w:rsidRPr="005C7EA8" w14:paraId="5C49B7B2" w14:textId="77777777" w:rsidTr="00DA553B">
              <w:tc>
                <w:tcPr>
                  <w:tcW w:w="1718" w:type="dxa"/>
                </w:tcPr>
                <w:p w14:paraId="661209C1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AHCWRK207</w:t>
                  </w:r>
                </w:p>
              </w:tc>
              <w:tc>
                <w:tcPr>
                  <w:tcW w:w="5961" w:type="dxa"/>
                </w:tcPr>
                <w:p w14:paraId="5D0D24CD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Collect and record production data</w:t>
                  </w:r>
                </w:p>
              </w:tc>
            </w:tr>
            <w:tr w:rsidR="00DA553B" w:rsidRPr="005C7EA8" w14:paraId="7EA4AA33" w14:textId="77777777" w:rsidTr="00DA553B">
              <w:tc>
                <w:tcPr>
                  <w:tcW w:w="1718" w:type="dxa"/>
                </w:tcPr>
                <w:p w14:paraId="1318FEBC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AHCWRK208</w:t>
                  </w:r>
                </w:p>
              </w:tc>
              <w:tc>
                <w:tcPr>
                  <w:tcW w:w="5961" w:type="dxa"/>
                </w:tcPr>
                <w:p w14:paraId="40F12852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Provide information on products and services</w:t>
                  </w:r>
                </w:p>
              </w:tc>
            </w:tr>
            <w:tr w:rsidR="00DA553B" w:rsidRPr="005C7EA8" w14:paraId="388649C3" w14:textId="77777777" w:rsidTr="00DA553B">
              <w:tc>
                <w:tcPr>
                  <w:tcW w:w="1718" w:type="dxa"/>
                </w:tcPr>
                <w:p w14:paraId="0E22739F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TLID1001</w:t>
                  </w:r>
                </w:p>
              </w:tc>
              <w:tc>
                <w:tcPr>
                  <w:tcW w:w="5961" w:type="dxa"/>
                </w:tcPr>
                <w:p w14:paraId="5ABA4F6F" w14:textId="77777777" w:rsidR="00DA553B" w:rsidRPr="00121744" w:rsidRDefault="00DA553B" w:rsidP="00DA553B">
                  <w:pPr>
                    <w:pStyle w:val="SIText"/>
                  </w:pPr>
                  <w:r w:rsidRPr="00121744">
                    <w:t>Shift materials safely using manual handling methods</w:t>
                  </w:r>
                </w:p>
              </w:tc>
            </w:tr>
          </w:tbl>
          <w:p w14:paraId="22D5E61B" w14:textId="2E25DDAA" w:rsidR="0060620A" w:rsidRDefault="0060620A" w:rsidP="00DA553B">
            <w:pPr>
              <w:pStyle w:val="SIText-Bold"/>
              <w:rPr>
                <w:lang w:eastAsia="en-US"/>
              </w:rPr>
            </w:pPr>
          </w:p>
          <w:p w14:paraId="6B5051ED" w14:textId="77777777" w:rsidR="004270D2" w:rsidRPr="004D2710" w:rsidRDefault="004270D2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1AC53746" w14:textId="77777777" w:rsidR="004270D2" w:rsidRDefault="004270D2" w:rsidP="008E7B6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4270D2" w14:paraId="1F429D28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62C82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33EC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8C427C" w14:paraId="2C674FB7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F3A0F" w14:textId="3D743AC8" w:rsidR="008C427C" w:rsidRPr="008C427C" w:rsidRDefault="0054106C" w:rsidP="008C427C">
                  <w:pPr>
                    <w:pStyle w:val="SIText"/>
                  </w:pPr>
                  <w:r>
                    <w:t>PUAFIR204</w:t>
                  </w:r>
                  <w:r w:rsidR="008C427C" w:rsidRPr="008C427C">
                    <w:t xml:space="preserve"> Respond to wildfire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BC6D3" w14:textId="7914E2C2" w:rsidR="008C427C" w:rsidRPr="008C427C" w:rsidRDefault="008C427C" w:rsidP="0054106C">
                  <w:pPr>
                    <w:pStyle w:val="SIText"/>
                  </w:pPr>
                  <w:r w:rsidRPr="008C427C">
                    <w:t>PUAFIR21</w:t>
                  </w:r>
                  <w:r w:rsidR="0054106C">
                    <w:t>0</w:t>
                  </w:r>
                  <w:r w:rsidRPr="008C427C">
                    <w:t xml:space="preserve"> Prevent injury</w:t>
                  </w:r>
                </w:p>
              </w:tc>
            </w:tr>
          </w:tbl>
          <w:p w14:paraId="4B2779A2" w14:textId="77777777" w:rsidR="004270D2" w:rsidRDefault="004270D2" w:rsidP="008E7B69"/>
        </w:tc>
      </w:tr>
    </w:tbl>
    <w:p w14:paraId="676C3C55" w14:textId="77777777" w:rsidR="000D7BE6" w:rsidRDefault="000D7BE6"/>
    <w:p w14:paraId="247CCACA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1A4D5FD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627C5B9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57D33A4D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6E62947" w14:textId="77777777" w:rsidTr="008846E4">
              <w:trPr>
                <w:tblHeader/>
              </w:trPr>
              <w:tc>
                <w:tcPr>
                  <w:tcW w:w="1028" w:type="pct"/>
                </w:tcPr>
                <w:p w14:paraId="5D707283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DE603E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3C3169F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4EBC3FB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8C427C" w:rsidRPr="00BC49BB" w14:paraId="3F82A9B8" w14:textId="77777777" w:rsidTr="008846E4">
              <w:tc>
                <w:tcPr>
                  <w:tcW w:w="1028" w:type="pct"/>
                </w:tcPr>
                <w:p w14:paraId="66CA46AF" w14:textId="044DC95F" w:rsidR="008C427C" w:rsidRPr="00923720" w:rsidRDefault="008C427C" w:rsidP="008C427C">
                  <w:pPr>
                    <w:pStyle w:val="SIText"/>
                  </w:pPr>
                  <w:r>
                    <w:t>AHC</w:t>
                  </w:r>
                  <w:r w:rsidRPr="00BE14B9">
                    <w:rPr>
                      <w:rStyle w:val="TemporarytextChar"/>
                      <w:color w:val="auto"/>
                    </w:rPr>
                    <w:t>21016</w:t>
                  </w:r>
                  <w:r w:rsidRPr="00BE14B9">
                    <w:t xml:space="preserve"> </w:t>
                  </w:r>
                  <w:r>
                    <w:t xml:space="preserve">Certificate II in Conservation and Land Management Release </w:t>
                  </w:r>
                  <w:r w:rsidR="00C43D8C">
                    <w:t>4</w:t>
                  </w:r>
                </w:p>
              </w:tc>
              <w:tc>
                <w:tcPr>
                  <w:tcW w:w="1105" w:type="pct"/>
                </w:tcPr>
                <w:p w14:paraId="790682C2" w14:textId="2F934105" w:rsidR="008C427C" w:rsidRPr="00BC49BB" w:rsidRDefault="008C427C" w:rsidP="008C427C">
                  <w:pPr>
                    <w:pStyle w:val="SIText"/>
                  </w:pPr>
                  <w:r>
                    <w:t xml:space="preserve">AHC21016 Certificate II in Conservation and Land Management Release </w:t>
                  </w:r>
                  <w:r w:rsidR="00C43D8C">
                    <w:t>3</w:t>
                  </w:r>
                </w:p>
              </w:tc>
              <w:tc>
                <w:tcPr>
                  <w:tcW w:w="1398" w:type="pct"/>
                </w:tcPr>
                <w:p w14:paraId="045D0CCE" w14:textId="12868007" w:rsidR="00F574CA" w:rsidRPr="00BE14B9" w:rsidRDefault="00F574CA" w:rsidP="00C43D8C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00BE14B9">
                    <w:rPr>
                      <w:color w:val="auto"/>
                      <w:sz w:val="20"/>
                      <w:szCs w:val="20"/>
                    </w:rPr>
                    <w:t>Title change</w:t>
                  </w:r>
                </w:p>
                <w:p w14:paraId="5556A3BA" w14:textId="277D728F" w:rsidR="00BF67DA" w:rsidRPr="00BE14B9" w:rsidRDefault="00BF67DA" w:rsidP="00C43D8C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proofErr w:type="gramStart"/>
                  <w:r w:rsidRPr="00BE14B9">
                    <w:rPr>
                      <w:color w:val="auto"/>
                      <w:sz w:val="20"/>
                      <w:szCs w:val="20"/>
                    </w:rPr>
                    <w:t>Edited Description,</w:t>
                  </w:r>
                  <w:proofErr w:type="gramEnd"/>
                  <w:r w:rsidRPr="00BE14B9">
                    <w:rPr>
                      <w:color w:val="auto"/>
                      <w:sz w:val="20"/>
                      <w:szCs w:val="20"/>
                    </w:rPr>
                    <w:t xml:space="preserve"> clarified Packaging rules for imported units.</w:t>
                  </w:r>
                </w:p>
                <w:p w14:paraId="6D1680AD" w14:textId="77777777" w:rsidR="008C427C" w:rsidRPr="00BE14B9" w:rsidRDefault="00C43D8C" w:rsidP="00C43D8C">
                  <w:pPr>
                    <w:pStyle w:val="Temporarytext"/>
                    <w:rPr>
                      <w:color w:val="auto"/>
                      <w:sz w:val="20"/>
                      <w:szCs w:val="20"/>
                    </w:rPr>
                  </w:pPr>
                  <w:r w:rsidRPr="00BE14B9">
                    <w:rPr>
                      <w:color w:val="auto"/>
                      <w:sz w:val="20"/>
                      <w:szCs w:val="20"/>
                    </w:rPr>
                    <w:t>Addition of possible digital media unit</w:t>
                  </w:r>
                </w:p>
                <w:p w14:paraId="09D34EDB" w14:textId="7A7921A4" w:rsidR="00241C8E" w:rsidRPr="00BC49BB" w:rsidRDefault="00BF67DA">
                  <w:pPr>
                    <w:pStyle w:val="Temporarytext"/>
                  </w:pPr>
                  <w:r w:rsidRPr="00BE14B9">
                    <w:rPr>
                      <w:color w:val="auto"/>
                      <w:sz w:val="20"/>
                      <w:szCs w:val="20"/>
                    </w:rPr>
                    <w:t xml:space="preserve">Unit </w:t>
                  </w:r>
                  <w:r w:rsidR="00241C8E" w:rsidRPr="00BE14B9">
                    <w:rPr>
                      <w:color w:val="auto"/>
                      <w:sz w:val="20"/>
                      <w:szCs w:val="20"/>
                    </w:rPr>
                    <w:t>Code corrections</w:t>
                  </w:r>
                </w:p>
              </w:tc>
              <w:tc>
                <w:tcPr>
                  <w:tcW w:w="1469" w:type="pct"/>
                </w:tcPr>
                <w:p w14:paraId="22234E61" w14:textId="307D2E28" w:rsidR="008C427C" w:rsidRPr="00BC49BB" w:rsidRDefault="008C427C" w:rsidP="008C427C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12B5C074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DBD7B8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0BB23F6D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0F0068B4" w14:textId="277428B6" w:rsidR="000C13F1" w:rsidRDefault="00140954" w:rsidP="008C427C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8C427C" w:rsidRPr="008C427C">
              <w:t>https://vetnet.education.gov.au/Pages/TrainingDocs.aspx?q=c6399549-9c62-4a5e-bf1a-524b2322cf72</w:t>
            </w:r>
            <w:r w:rsidRPr="00140954">
              <w:t xml:space="preserve"> </w:t>
            </w:r>
          </w:p>
        </w:tc>
      </w:tr>
    </w:tbl>
    <w:p w14:paraId="09390ED0" w14:textId="77777777" w:rsidR="00F1480E" w:rsidRDefault="00F1480E" w:rsidP="00F1480E">
      <w:pPr>
        <w:pStyle w:val="SIText"/>
      </w:pPr>
      <w:bookmarkStart w:id="23" w:name="_GoBack"/>
      <w:bookmarkEnd w:id="23"/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n Barrow" w:date="2020-02-12T13:15:00Z" w:initials="RB">
    <w:p w14:paraId="596EA71B" w14:textId="64CDA596" w:rsidR="00D946F5" w:rsidRDefault="00D946F5">
      <w:pPr>
        <w:pStyle w:val="CommentText"/>
      </w:pPr>
      <w:r>
        <w:rPr>
          <w:rStyle w:val="CommentReference"/>
        </w:rPr>
        <w:annotationRef/>
      </w:r>
      <w:r>
        <w:t>Reviewed and rewritten</w:t>
      </w:r>
    </w:p>
  </w:comment>
  <w:comment w:id="1" w:author="Ron Barrow" w:date="2020-02-12T12:44:00Z" w:initials="RB">
    <w:p w14:paraId="636A51A0" w14:textId="6C968DAA" w:rsidR="000E6D02" w:rsidRDefault="000E6D02">
      <w:pPr>
        <w:pStyle w:val="CommentText"/>
      </w:pPr>
      <w:r>
        <w:rPr>
          <w:rStyle w:val="CommentReference"/>
        </w:rPr>
        <w:annotationRef/>
      </w:r>
      <w:r>
        <w:t xml:space="preserve">This statement provides for the credit of at least 3 </w:t>
      </w:r>
      <w:proofErr w:type="gramStart"/>
      <w:r>
        <w:t>units  from</w:t>
      </w:r>
      <w:proofErr w:type="gramEnd"/>
      <w:r>
        <w:t xml:space="preserve"> the Certificate I CLM qualification.</w:t>
      </w:r>
    </w:p>
    <w:p w14:paraId="66C593CA" w14:textId="4AED85AF" w:rsidR="000E6D02" w:rsidRDefault="000E6D02">
      <w:pPr>
        <w:pStyle w:val="CommentText"/>
      </w:pPr>
      <w:r>
        <w:t xml:space="preserve">Maximum of 3 units at AQF level 1 ensures the integrity of the qualification at AQF2  </w:t>
      </w:r>
    </w:p>
  </w:comment>
  <w:comment w:id="2" w:author="Ron Barrow" w:date="2020-02-12T13:27:00Z" w:initials="RB">
    <w:p w14:paraId="35EEAB00" w14:textId="5FEA027A" w:rsidR="00DA553B" w:rsidRDefault="00DA553B">
      <w:pPr>
        <w:pStyle w:val="CommentText"/>
      </w:pPr>
      <w:r>
        <w:rPr>
          <w:rStyle w:val="CommentReference"/>
        </w:rPr>
        <w:annotationRef/>
      </w:r>
      <w:r>
        <w:t xml:space="preserve">Removed all unnecessary groupings. </w:t>
      </w:r>
    </w:p>
    <w:p w14:paraId="1373E377" w14:textId="62A484AD" w:rsidR="00DA553B" w:rsidRDefault="00DA553B">
      <w:pPr>
        <w:pStyle w:val="CommentText"/>
      </w:pPr>
      <w:r>
        <w:t>For a Certificate 2 there seems to be far too many Units in Both Group A and Group B can this be further rationalised?</w:t>
      </w:r>
    </w:p>
  </w:comment>
  <w:comment w:id="3" w:author="Ron Barrow" w:date="2020-02-12T13:49:00Z" w:initials="RB">
    <w:p w14:paraId="0A5D4791" w14:textId="6B9C9F49" w:rsidR="00A44A39" w:rsidRDefault="00A44A39">
      <w:pPr>
        <w:pStyle w:val="CommentText"/>
      </w:pPr>
      <w:r>
        <w:rPr>
          <w:rStyle w:val="CommentReference"/>
        </w:rPr>
        <w:annotationRef/>
      </w:r>
      <w:r>
        <w:t xml:space="preserve">Units highlighted in </w:t>
      </w:r>
      <w:r w:rsidRPr="00A44A39">
        <w:rPr>
          <w:color w:val="0070C0"/>
        </w:rPr>
        <w:t xml:space="preserve">Blue </w:t>
      </w:r>
      <w:r>
        <w:t>could be moved to the Group B electives. Remaining units have a stronger CLM focus in the PE and KE</w:t>
      </w:r>
    </w:p>
  </w:comment>
  <w:comment w:id="4" w:author="Ron Barrow" w:date="2020-02-12T13:41:00Z" w:initials="RB">
    <w:p w14:paraId="1A314E23" w14:textId="77777777" w:rsidR="000D1A45" w:rsidRDefault="000D1A45" w:rsidP="000D1A4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Recommend move to Group B</w:t>
      </w:r>
    </w:p>
    <w:p w14:paraId="6B5F1389" w14:textId="397D624F" w:rsidR="000D1A45" w:rsidRDefault="000D1A45">
      <w:pPr>
        <w:pStyle w:val="CommentText"/>
      </w:pPr>
    </w:p>
  </w:comment>
  <w:comment w:id="5" w:author="Ron Barrow" w:date="2019-10-28T09:39:00Z" w:initials="RB">
    <w:p w14:paraId="4C5AE5D3" w14:textId="77777777" w:rsidR="00D946F5" w:rsidRDefault="00D946F5" w:rsidP="00D946F5">
      <w:pPr>
        <w:pStyle w:val="CommentText"/>
      </w:pPr>
      <w:r>
        <w:rPr>
          <w:rStyle w:val="CommentReference"/>
        </w:rPr>
        <w:annotationRef/>
      </w:r>
      <w:r>
        <w:t>Note code changes</w:t>
      </w:r>
    </w:p>
  </w:comment>
  <w:comment w:id="6" w:author="Ron Barrow" w:date="2020-02-12T13:41:00Z" w:initials="RB">
    <w:p w14:paraId="41CECD9C" w14:textId="6070A1E2" w:rsidR="000D1A45" w:rsidRDefault="000D1A45">
      <w:pPr>
        <w:pStyle w:val="CommentText"/>
      </w:pPr>
      <w:r>
        <w:rPr>
          <w:rStyle w:val="CommentReference"/>
        </w:rPr>
        <w:annotationRef/>
      </w:r>
      <w:r>
        <w:t>Recommend move to Group B</w:t>
      </w:r>
    </w:p>
  </w:comment>
  <w:comment w:id="7" w:author="Ron Barrow" w:date="2020-03-05T14:06:00Z" w:initials="RB">
    <w:p w14:paraId="599A1C13" w14:textId="57FE34DB" w:rsidR="00967ED6" w:rsidRDefault="00967ED6">
      <w:pPr>
        <w:pStyle w:val="CommentText"/>
      </w:pPr>
      <w:r>
        <w:rPr>
          <w:rStyle w:val="CommentReference"/>
        </w:rPr>
        <w:annotationRef/>
      </w:r>
      <w:r>
        <w:t>Added from feedback</w:t>
      </w:r>
    </w:p>
  </w:comment>
  <w:comment w:id="8" w:author="Ron Barrow" w:date="2019-11-04T10:15:00Z" w:initials="RB">
    <w:p w14:paraId="1E1FB5C8" w14:textId="77777777" w:rsidR="00D946F5" w:rsidRDefault="00D946F5" w:rsidP="00D946F5">
      <w:pPr>
        <w:pStyle w:val="CommentText"/>
      </w:pPr>
      <w:r>
        <w:rPr>
          <w:rStyle w:val="CommentReference"/>
        </w:rPr>
        <w:annotationRef/>
      </w:r>
      <w:r>
        <w:t>New Unit TBC</w:t>
      </w:r>
    </w:p>
  </w:comment>
  <w:comment w:id="9" w:author="Ron Barrow" w:date="2020-02-12T13:42:00Z" w:initials="RB">
    <w:p w14:paraId="616C8A1A" w14:textId="77777777" w:rsidR="000D1A45" w:rsidRDefault="000D1A45" w:rsidP="000D1A4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Recommend move to Group B</w:t>
      </w:r>
    </w:p>
    <w:p w14:paraId="708F5B98" w14:textId="46B9CFFA" w:rsidR="000D1A45" w:rsidRDefault="000D1A45">
      <w:pPr>
        <w:pStyle w:val="CommentText"/>
      </w:pPr>
    </w:p>
  </w:comment>
  <w:comment w:id="10" w:author="Ron Barrow" w:date="2019-10-28T09:40:00Z" w:initials="RB">
    <w:p w14:paraId="15FC8B72" w14:textId="77777777" w:rsidR="00D946F5" w:rsidRDefault="00D946F5" w:rsidP="00D946F5">
      <w:pPr>
        <w:pStyle w:val="CommentText"/>
      </w:pPr>
      <w:r>
        <w:rPr>
          <w:rStyle w:val="CommentReference"/>
        </w:rPr>
        <w:annotationRef/>
      </w:r>
      <w:r>
        <w:t>Note code change</w:t>
      </w:r>
    </w:p>
  </w:comment>
  <w:comment w:id="11" w:author="Ron Barrow" w:date="2020-02-12T13:42:00Z" w:initials="RB">
    <w:p w14:paraId="1015C758" w14:textId="77777777" w:rsidR="000D1A45" w:rsidRDefault="000D1A45" w:rsidP="000D1A4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Recommend move to Group B</w:t>
      </w:r>
    </w:p>
    <w:p w14:paraId="1BFAF0F2" w14:textId="04FA442B" w:rsidR="000D1A45" w:rsidRDefault="000D1A45">
      <w:pPr>
        <w:pStyle w:val="CommentText"/>
      </w:pPr>
    </w:p>
  </w:comment>
  <w:comment w:id="12" w:author="Ron Barrow" w:date="2020-02-12T13:44:00Z" w:initials="RB">
    <w:p w14:paraId="248C1E32" w14:textId="77777777" w:rsidR="00A44A39" w:rsidRDefault="00A44A39" w:rsidP="00A44A3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Recommend move to Group B</w:t>
      </w:r>
    </w:p>
    <w:p w14:paraId="7DAC11F0" w14:textId="4D3926A3" w:rsidR="00A44A39" w:rsidRDefault="00A44A39">
      <w:pPr>
        <w:pStyle w:val="CommentText"/>
      </w:pPr>
    </w:p>
  </w:comment>
  <w:comment w:id="13" w:author="Ron Barrow" w:date="2020-02-12T13:44:00Z" w:initials="RB">
    <w:p w14:paraId="2B52DD64" w14:textId="77777777" w:rsidR="00A44A39" w:rsidRDefault="00A44A39" w:rsidP="00A44A3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Recommend move to Group B</w:t>
      </w:r>
    </w:p>
    <w:p w14:paraId="7490C44B" w14:textId="70C75D4A" w:rsidR="00A44A39" w:rsidRDefault="00A44A39">
      <w:pPr>
        <w:pStyle w:val="CommentText"/>
      </w:pPr>
    </w:p>
  </w:comment>
  <w:comment w:id="14" w:author="Ron Barrow" w:date="2020-02-12T13:06:00Z" w:initials="RB">
    <w:p w14:paraId="67D09022" w14:textId="77777777" w:rsidR="00DA553B" w:rsidRDefault="00DA553B" w:rsidP="00DA553B">
      <w:pPr>
        <w:pStyle w:val="CommentText"/>
      </w:pPr>
      <w:r>
        <w:rPr>
          <w:rStyle w:val="CommentReference"/>
        </w:rPr>
        <w:annotationRef/>
      </w:r>
      <w:r>
        <w:t>Included to complete the suite</w:t>
      </w:r>
    </w:p>
  </w:comment>
  <w:comment w:id="15" w:author="Ron Barrow" w:date="2020-02-12T13:44:00Z" w:initials="RB">
    <w:p w14:paraId="1F89EEA0" w14:textId="77777777" w:rsidR="00A44A39" w:rsidRDefault="00A44A39" w:rsidP="00A44A3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Recommend move to Group B</w:t>
      </w:r>
    </w:p>
    <w:p w14:paraId="25040266" w14:textId="25DCB7F5" w:rsidR="00A44A39" w:rsidRDefault="00A44A39">
      <w:pPr>
        <w:pStyle w:val="CommentText"/>
      </w:pPr>
    </w:p>
  </w:comment>
  <w:comment w:id="17" w:author="Ron" w:date="2019-11-07T08:31:00Z" w:initials="RB">
    <w:p w14:paraId="0B42968C" w14:textId="77777777" w:rsidR="00FD75E6" w:rsidRDefault="00FD75E6">
      <w:r>
        <w:annotationRef/>
      </w:r>
      <w:r>
        <w:t>This is a new unit currently under development. It has been included for feedback to assist in development</w:t>
      </w:r>
    </w:p>
    <w:p w14:paraId="149623F2" w14:textId="77777777" w:rsidR="00FD75E6" w:rsidRDefault="00FD75E6"/>
    <w:p w14:paraId="5EEDBF66" w14:textId="77777777" w:rsidR="00FD75E6" w:rsidRDefault="00FD75E6">
      <w:r>
        <w:t>SME advice is sought</w:t>
      </w:r>
    </w:p>
  </w:comment>
  <w:comment w:id="16" w:author="Ron Barrow" w:date="2020-02-12T13:54:00Z" w:initials="RB">
    <w:p w14:paraId="4E290C81" w14:textId="646D69A7" w:rsidR="00000FD0" w:rsidRDefault="00000FD0">
      <w:pPr>
        <w:pStyle w:val="CommentText"/>
      </w:pPr>
      <w:r>
        <w:rPr>
          <w:rStyle w:val="CommentReference"/>
        </w:rPr>
        <w:annotationRef/>
      </w:r>
      <w:r>
        <w:t>New unit for geology and soils</w:t>
      </w:r>
    </w:p>
  </w:comment>
  <w:comment w:id="18" w:author="Ron Barrow" w:date="2019-11-04T10:02:00Z" w:initials="RB">
    <w:p w14:paraId="473666AE" w14:textId="77777777" w:rsidR="00FD75E6" w:rsidRDefault="00FD75E6" w:rsidP="00DA553B">
      <w:pPr>
        <w:pStyle w:val="CommentText"/>
      </w:pPr>
      <w:r>
        <w:rPr>
          <w:rStyle w:val="CommentReference"/>
        </w:rPr>
        <w:annotationRef/>
      </w:r>
      <w:r>
        <w:t>Note code change</w:t>
      </w:r>
    </w:p>
  </w:comment>
  <w:comment w:id="19" w:author="Ron Barrow" w:date="2020-02-12T13:45:00Z" w:initials="RB">
    <w:p w14:paraId="29E607BE" w14:textId="77777777" w:rsidR="00FD75E6" w:rsidRDefault="00FD75E6" w:rsidP="00A44A3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Recommend move to Group B</w:t>
      </w:r>
    </w:p>
    <w:p w14:paraId="09942195" w14:textId="12D9001D" w:rsidR="00FD75E6" w:rsidRDefault="00FD75E6">
      <w:pPr>
        <w:pStyle w:val="CommentText"/>
      </w:pPr>
    </w:p>
  </w:comment>
  <w:comment w:id="20" w:author="Ron Barrow" w:date="2020-02-12T13:31:00Z" w:initials="RB">
    <w:p w14:paraId="68D4FE0C" w14:textId="44A4F0DF" w:rsidR="0079341F" w:rsidRDefault="0079341F">
      <w:pPr>
        <w:pStyle w:val="CommentText"/>
      </w:pPr>
      <w:r>
        <w:rPr>
          <w:rStyle w:val="CommentReference"/>
        </w:rPr>
        <w:annotationRef/>
      </w:r>
      <w:r>
        <w:t>This is a Certificate 2 Qualification is in necessary to have this number of elective units.</w:t>
      </w:r>
    </w:p>
    <w:p w14:paraId="06B97E72" w14:textId="77777777" w:rsidR="0079341F" w:rsidRDefault="0079341F">
      <w:pPr>
        <w:pStyle w:val="CommentText"/>
      </w:pPr>
    </w:p>
    <w:p w14:paraId="2EC33B92" w14:textId="046C19E9" w:rsidR="0079341F" w:rsidRDefault="0079341F">
      <w:pPr>
        <w:pStyle w:val="CommentText"/>
      </w:pPr>
      <w:r>
        <w:t>Might it be better to reduce the number of units to those specific to CLM and increase the available imported units?</w:t>
      </w:r>
    </w:p>
  </w:comment>
  <w:comment w:id="21" w:author="Ron Barrow" w:date="2019-11-04T10:10:00Z" w:initials="RB">
    <w:p w14:paraId="740F458C" w14:textId="77777777" w:rsidR="00DA553B" w:rsidRDefault="00DA553B" w:rsidP="00DA553B">
      <w:pPr>
        <w:pStyle w:val="CommentText"/>
      </w:pPr>
      <w:r>
        <w:rPr>
          <w:rStyle w:val="CommentReference"/>
        </w:rPr>
        <w:annotationRef/>
      </w:r>
      <w:r>
        <w:t>Note code change</w:t>
      </w:r>
    </w:p>
  </w:comment>
  <w:comment w:id="22" w:author="Ron Barrow" w:date="2020-02-12T12:13:00Z" w:initials="RB">
    <w:p w14:paraId="480A3D7F" w14:textId="77777777" w:rsidR="00DA553B" w:rsidRDefault="00DA553B" w:rsidP="00DA553B">
      <w:pPr>
        <w:pStyle w:val="CommentText"/>
      </w:pPr>
      <w:r>
        <w:rPr>
          <w:rStyle w:val="CommentReference"/>
        </w:rPr>
        <w:annotationRef/>
      </w:r>
      <w:r>
        <w:t xml:space="preserve">Moved from group </w:t>
      </w:r>
      <w:proofErr w:type="gramStart"/>
      <w:r>
        <w:t>A</w:t>
      </w:r>
      <w:proofErr w:type="gramEnd"/>
      <w:r>
        <w:t xml:space="preserve"> Electives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6EA71B" w15:done="0"/>
  <w15:commentEx w15:paraId="66C593CA" w15:done="0"/>
  <w15:commentEx w15:paraId="1373E377" w15:done="0"/>
  <w15:commentEx w15:paraId="0A5D4791" w15:done="0"/>
  <w15:commentEx w15:paraId="6B5F1389" w15:done="0"/>
  <w15:commentEx w15:paraId="4C5AE5D3" w15:done="0"/>
  <w15:commentEx w15:paraId="41CECD9C" w15:done="0"/>
  <w15:commentEx w15:paraId="599A1C13" w15:done="0"/>
  <w15:commentEx w15:paraId="1E1FB5C8" w15:done="0"/>
  <w15:commentEx w15:paraId="708F5B98" w15:done="0"/>
  <w15:commentEx w15:paraId="15FC8B72" w15:done="0"/>
  <w15:commentEx w15:paraId="1BFAF0F2" w15:done="0"/>
  <w15:commentEx w15:paraId="7DAC11F0" w15:done="0"/>
  <w15:commentEx w15:paraId="7490C44B" w15:done="0"/>
  <w15:commentEx w15:paraId="67D09022" w15:done="0"/>
  <w15:commentEx w15:paraId="25040266" w15:done="0"/>
  <w15:commentEx w15:paraId="5EEDBF66" w15:done="0"/>
  <w15:commentEx w15:paraId="4E290C81" w15:done="0"/>
  <w15:commentEx w15:paraId="473666AE" w15:done="0"/>
  <w15:commentEx w15:paraId="09942195" w15:done="0"/>
  <w15:commentEx w15:paraId="2EC33B92" w15:done="0"/>
  <w15:commentEx w15:paraId="740F458C" w15:done="0"/>
  <w15:commentEx w15:paraId="480A3D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6EA71B" w16cid:durableId="22160AD8"/>
  <w16cid:commentId w16cid:paraId="66C593CA" w16cid:durableId="22160AD9"/>
  <w16cid:commentId w16cid:paraId="1373E377" w16cid:durableId="22160ADA"/>
  <w16cid:commentId w16cid:paraId="0A5D4791" w16cid:durableId="22160ADB"/>
  <w16cid:commentId w16cid:paraId="6B5F1389" w16cid:durableId="22160ADC"/>
  <w16cid:commentId w16cid:paraId="4C5AE5D3" w16cid:durableId="22160ADD"/>
  <w16cid:commentId w16cid:paraId="41CECD9C" w16cid:durableId="22160ADE"/>
  <w16cid:commentId w16cid:paraId="599A1C13" w16cid:durableId="22160ADF"/>
  <w16cid:commentId w16cid:paraId="1E1FB5C8" w16cid:durableId="22160AE0"/>
  <w16cid:commentId w16cid:paraId="708F5B98" w16cid:durableId="22160AE1"/>
  <w16cid:commentId w16cid:paraId="15FC8B72" w16cid:durableId="22160AE2"/>
  <w16cid:commentId w16cid:paraId="1BFAF0F2" w16cid:durableId="22160AE3"/>
  <w16cid:commentId w16cid:paraId="7DAC11F0" w16cid:durableId="22160AE4"/>
  <w16cid:commentId w16cid:paraId="7490C44B" w16cid:durableId="22160AE5"/>
  <w16cid:commentId w16cid:paraId="67D09022" w16cid:durableId="22160AE6"/>
  <w16cid:commentId w16cid:paraId="25040266" w16cid:durableId="22160AE7"/>
  <w16cid:commentId w16cid:paraId="5EEDBF66" w16cid:durableId="22160AE8"/>
  <w16cid:commentId w16cid:paraId="4E290C81" w16cid:durableId="22160AE9"/>
  <w16cid:commentId w16cid:paraId="473666AE" w16cid:durableId="22160AEA"/>
  <w16cid:commentId w16cid:paraId="09942195" w16cid:durableId="22160AEB"/>
  <w16cid:commentId w16cid:paraId="2EC33B92" w16cid:durableId="22160AEC"/>
  <w16cid:commentId w16cid:paraId="740F458C" w16cid:durableId="22160AED"/>
  <w16cid:commentId w16cid:paraId="480A3D7F" w16cid:durableId="22160A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768FC" w14:textId="77777777" w:rsidR="00F15F75" w:rsidRDefault="00F15F75" w:rsidP="00BF3F0A">
      <w:r>
        <w:separator/>
      </w:r>
    </w:p>
    <w:p w14:paraId="538374F8" w14:textId="77777777" w:rsidR="00F15F75" w:rsidRDefault="00F15F75"/>
  </w:endnote>
  <w:endnote w:type="continuationSeparator" w:id="0">
    <w:p w14:paraId="16EC47DD" w14:textId="77777777" w:rsidR="00F15F75" w:rsidRDefault="00F15F75" w:rsidP="00BF3F0A">
      <w:r>
        <w:continuationSeparator/>
      </w:r>
    </w:p>
    <w:p w14:paraId="018DB8CA" w14:textId="77777777" w:rsidR="00F15F75" w:rsidRDefault="00F15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C4E33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ED6">
          <w:rPr>
            <w:noProof/>
          </w:rPr>
          <w:t>3</w:t>
        </w:r>
        <w:r>
          <w:rPr>
            <w:noProof/>
          </w:rPr>
          <w:fldChar w:fldCharType="end"/>
        </w:r>
      </w:p>
      <w:p w14:paraId="61E0DC15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0A67FE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A24A5" w14:textId="77777777" w:rsidR="00F15F75" w:rsidRDefault="00F15F75" w:rsidP="00BF3F0A">
      <w:r>
        <w:separator/>
      </w:r>
    </w:p>
    <w:p w14:paraId="52ECACBA" w14:textId="77777777" w:rsidR="00F15F75" w:rsidRDefault="00F15F75"/>
  </w:footnote>
  <w:footnote w:type="continuationSeparator" w:id="0">
    <w:p w14:paraId="2DE23DB1" w14:textId="77777777" w:rsidR="00F15F75" w:rsidRDefault="00F15F75" w:rsidP="00BF3F0A">
      <w:r>
        <w:continuationSeparator/>
      </w:r>
    </w:p>
    <w:p w14:paraId="5B656FE3" w14:textId="77777777" w:rsidR="00F15F75" w:rsidRDefault="00F15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57564" w14:textId="140C7BBB" w:rsidR="009C2650" w:rsidRPr="0088460E" w:rsidRDefault="0088460E" w:rsidP="0088460E">
    <w:pPr>
      <w:pStyle w:val="Header"/>
    </w:pPr>
    <w:r w:rsidRPr="0088460E">
      <w:rPr>
        <w:sz w:val="20"/>
        <w:lang w:eastAsia="en-US"/>
      </w:rPr>
      <w:t xml:space="preserve">AHC21016 Certificate II in Conservation and </w:t>
    </w:r>
    <w:r w:rsidR="00F574CA">
      <w:rPr>
        <w:sz w:val="20"/>
        <w:lang w:eastAsia="en-US"/>
      </w:rPr>
      <w:t>Ecosystem</w:t>
    </w:r>
    <w:r w:rsidR="00F574CA" w:rsidRPr="0088460E">
      <w:rPr>
        <w:sz w:val="20"/>
        <w:lang w:eastAsia="en-US"/>
      </w:rPr>
      <w:t xml:space="preserve"> </w:t>
    </w:r>
    <w:r w:rsidRPr="0088460E">
      <w:rPr>
        <w:sz w:val="20"/>
        <w:lang w:eastAsia="en-US"/>
      </w:rPr>
      <w:t>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  <w15:person w15:author="Ron">
    <w15:presenceInfo w15:providerId="None" w15:userId="R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3F"/>
    <w:rsid w:val="00000FD0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56A58"/>
    <w:rsid w:val="00064BFE"/>
    <w:rsid w:val="00070B3E"/>
    <w:rsid w:val="00071F95"/>
    <w:rsid w:val="000737BB"/>
    <w:rsid w:val="00074E47"/>
    <w:rsid w:val="000A5441"/>
    <w:rsid w:val="000C13F1"/>
    <w:rsid w:val="000D1A45"/>
    <w:rsid w:val="000D7BE6"/>
    <w:rsid w:val="000E2C86"/>
    <w:rsid w:val="000E6D02"/>
    <w:rsid w:val="000F29F2"/>
    <w:rsid w:val="00101659"/>
    <w:rsid w:val="001078BF"/>
    <w:rsid w:val="00121744"/>
    <w:rsid w:val="001242E4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1C8E"/>
    <w:rsid w:val="00242293"/>
    <w:rsid w:val="00244EA7"/>
    <w:rsid w:val="00262FC3"/>
    <w:rsid w:val="002667B6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2F6CB3"/>
    <w:rsid w:val="0031620A"/>
    <w:rsid w:val="00321C7C"/>
    <w:rsid w:val="00337E82"/>
    <w:rsid w:val="00350BB1"/>
    <w:rsid w:val="00352C83"/>
    <w:rsid w:val="0037067D"/>
    <w:rsid w:val="0038735B"/>
    <w:rsid w:val="003916D1"/>
    <w:rsid w:val="003A1B4A"/>
    <w:rsid w:val="003A21F0"/>
    <w:rsid w:val="003A58BA"/>
    <w:rsid w:val="003A5AE7"/>
    <w:rsid w:val="003A7221"/>
    <w:rsid w:val="003B5870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1C7E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22DE"/>
    <w:rsid w:val="004E5FAE"/>
    <w:rsid w:val="004E7094"/>
    <w:rsid w:val="004F5537"/>
    <w:rsid w:val="004F5DC7"/>
    <w:rsid w:val="004F78DA"/>
    <w:rsid w:val="005248C1"/>
    <w:rsid w:val="00526134"/>
    <w:rsid w:val="0054106C"/>
    <w:rsid w:val="005427C8"/>
    <w:rsid w:val="005446D1"/>
    <w:rsid w:val="00545941"/>
    <w:rsid w:val="00556C4C"/>
    <w:rsid w:val="00557369"/>
    <w:rsid w:val="00561F08"/>
    <w:rsid w:val="005708EB"/>
    <w:rsid w:val="0057110A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0620A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D523F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9341F"/>
    <w:rsid w:val="007960E2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721E1"/>
    <w:rsid w:val="00883C6C"/>
    <w:rsid w:val="0088460E"/>
    <w:rsid w:val="00886790"/>
    <w:rsid w:val="008908DE"/>
    <w:rsid w:val="00894FBB"/>
    <w:rsid w:val="008A12ED"/>
    <w:rsid w:val="008B2C77"/>
    <w:rsid w:val="008B4AD2"/>
    <w:rsid w:val="008C427C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7ED6"/>
    <w:rsid w:val="00970747"/>
    <w:rsid w:val="0098725E"/>
    <w:rsid w:val="009A5900"/>
    <w:rsid w:val="009B6A47"/>
    <w:rsid w:val="009C2650"/>
    <w:rsid w:val="009D15E2"/>
    <w:rsid w:val="009D15FE"/>
    <w:rsid w:val="009D5D2C"/>
    <w:rsid w:val="009F0DCC"/>
    <w:rsid w:val="009F11CA"/>
    <w:rsid w:val="00A03949"/>
    <w:rsid w:val="00A0695B"/>
    <w:rsid w:val="00A13052"/>
    <w:rsid w:val="00A216A8"/>
    <w:rsid w:val="00A223A6"/>
    <w:rsid w:val="00A354FC"/>
    <w:rsid w:val="00A44A39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D5FED"/>
    <w:rsid w:val="00AE1ED9"/>
    <w:rsid w:val="00AE32CB"/>
    <w:rsid w:val="00AF3957"/>
    <w:rsid w:val="00B12013"/>
    <w:rsid w:val="00B22C67"/>
    <w:rsid w:val="00B3453F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E14B9"/>
    <w:rsid w:val="00BF1D4C"/>
    <w:rsid w:val="00BF3F0A"/>
    <w:rsid w:val="00BF67DA"/>
    <w:rsid w:val="00C143C3"/>
    <w:rsid w:val="00C1739B"/>
    <w:rsid w:val="00C22CB5"/>
    <w:rsid w:val="00C26067"/>
    <w:rsid w:val="00C30A29"/>
    <w:rsid w:val="00C317DC"/>
    <w:rsid w:val="00C43D8C"/>
    <w:rsid w:val="00C578E9"/>
    <w:rsid w:val="00C703E2"/>
    <w:rsid w:val="00C70626"/>
    <w:rsid w:val="00C72860"/>
    <w:rsid w:val="00C73B90"/>
    <w:rsid w:val="00C7492A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946F5"/>
    <w:rsid w:val="00DA0A81"/>
    <w:rsid w:val="00DA3C10"/>
    <w:rsid w:val="00DA53B5"/>
    <w:rsid w:val="00DA553B"/>
    <w:rsid w:val="00DC1D69"/>
    <w:rsid w:val="00DC5A3A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EF7EB4"/>
    <w:rsid w:val="00F07C48"/>
    <w:rsid w:val="00F1480E"/>
    <w:rsid w:val="00F1497D"/>
    <w:rsid w:val="00F15F75"/>
    <w:rsid w:val="00F16AAC"/>
    <w:rsid w:val="00F438FC"/>
    <w:rsid w:val="00F5616F"/>
    <w:rsid w:val="00F56827"/>
    <w:rsid w:val="00F574CA"/>
    <w:rsid w:val="00F65EF0"/>
    <w:rsid w:val="00F71651"/>
    <w:rsid w:val="00F73518"/>
    <w:rsid w:val="00F76CC6"/>
    <w:rsid w:val="00FD75E6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E8364"/>
  <w15:docId w15:val="{F5159AEB-2592-AA4D-A9A3-8FE2E43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7BE70B5221245AB1671C8AFA3D1A5" ma:contentTypeVersion="" ma:contentTypeDescription="Create a new document." ma:contentTypeScope="" ma:versionID="715003d0f291d83bc7764dac0cc746d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ac623fe-4798-425b-8f30-5f572db31695" xmlns:ns4="c0c61cd0-8906-41a6-94dd-696765a41e73" targetNamespace="http://schemas.microsoft.com/office/2006/metadata/properties" ma:root="true" ma:fieldsID="d8d9a7a100d099139f9e0ae9dc377a59" ns1:_="" ns2:_="" ns3:_="" ns4:_="">
    <xsd:import namespace="http://schemas.microsoft.com/sharepoint/v3"/>
    <xsd:import namespace="d50bbff7-d6dd-47d2-864a-cfdc2c3db0f4"/>
    <xsd:import namespace="6ac623fe-4798-425b-8f30-5f572db31695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23fe-4798-425b-8f30-5f572db31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4331F-AB85-44A8-9A38-FFE42963E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ac623fe-4798-425b-8f30-5f572db31695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72175A-3ECB-4836-80BE-FD71955D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Microsoft Office User</dc:creator>
  <cp:lastModifiedBy>William Henderson</cp:lastModifiedBy>
  <cp:revision>2</cp:revision>
  <cp:lastPrinted>2016-05-27T05:21:00Z</cp:lastPrinted>
  <dcterms:created xsi:type="dcterms:W3CDTF">2020-03-13T02:37:00Z</dcterms:created>
  <dcterms:modified xsi:type="dcterms:W3CDTF">2020-03-13T02:37:00Z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0x0101003197BE70B5221245AB1671C8AFA3D1A5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