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E561D7" w14:textId="77777777" w:rsidR="00F1480E" w:rsidRPr="00CA2922" w:rsidRDefault="00F1480E" w:rsidP="00FD557D">
      <w:pPr>
        <w:pStyle w:val="SIHeading2"/>
      </w:pPr>
      <w:bookmarkStart w:id="0" w:name="_GoBack"/>
      <w:bookmarkEnd w:id="0"/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1959F3B0" w14:textId="77777777" w:rsidTr="00146EEC">
        <w:tc>
          <w:tcPr>
            <w:tcW w:w="2689" w:type="dxa"/>
          </w:tcPr>
          <w:p w14:paraId="35E76DBE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0A69D696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0664DC55" w14:textId="77777777" w:rsidTr="00146EEC">
        <w:tc>
          <w:tcPr>
            <w:tcW w:w="2689" w:type="dxa"/>
          </w:tcPr>
          <w:p w14:paraId="2AE66D72" w14:textId="7BF8878D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7C299A">
              <w:t xml:space="preserve"> 1</w:t>
            </w:r>
          </w:p>
        </w:tc>
        <w:tc>
          <w:tcPr>
            <w:tcW w:w="6939" w:type="dxa"/>
          </w:tcPr>
          <w:p w14:paraId="65018554" w14:textId="4BB9E05C" w:rsidR="00F1480E" w:rsidRPr="000754EC" w:rsidRDefault="00F1480E" w:rsidP="000754EC">
            <w:pPr>
              <w:pStyle w:val="SIText"/>
            </w:pPr>
            <w:r w:rsidRPr="00CC451E">
              <w:t xml:space="preserve">This version released with </w:t>
            </w:r>
            <w:r w:rsidR="007C299A">
              <w:t>AHC Agriculture, Horticulture and Conservation and Land Management</w:t>
            </w:r>
            <w:r w:rsidR="00337E82" w:rsidRPr="000754EC">
              <w:t xml:space="preserve"> Training</w:t>
            </w:r>
            <w:r w:rsidRPr="000754EC">
              <w:t xml:space="preserve"> Package Version </w:t>
            </w:r>
            <w:r w:rsidR="00F4049F">
              <w:t>6</w:t>
            </w:r>
            <w:r w:rsidR="007C299A">
              <w:t>.0</w:t>
            </w:r>
            <w:r w:rsidRPr="000754EC">
              <w:t>.</w:t>
            </w:r>
          </w:p>
        </w:tc>
      </w:tr>
    </w:tbl>
    <w:p w14:paraId="6665632C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1570A3D5" w14:textId="77777777" w:rsidTr="009329C3">
        <w:trPr>
          <w:tblHeader/>
        </w:trPr>
        <w:tc>
          <w:tcPr>
            <w:tcW w:w="1396" w:type="pct"/>
            <w:shd w:val="clear" w:color="auto" w:fill="auto"/>
          </w:tcPr>
          <w:p w14:paraId="5A9A74F6" w14:textId="36E81748" w:rsidR="00F1480E" w:rsidRPr="000754EC" w:rsidRDefault="0046137C" w:rsidP="000754EC">
            <w:pPr>
              <w:pStyle w:val="SIUNITCODE"/>
            </w:pPr>
            <w:r>
              <w:t>AHC</w:t>
            </w:r>
            <w:r w:rsidR="004E7A34">
              <w:t>GRI</w:t>
            </w:r>
            <w:r>
              <w:t>XX</w:t>
            </w:r>
            <w:r w:rsidR="00CA4828">
              <w:t>1</w:t>
            </w:r>
          </w:p>
        </w:tc>
        <w:tc>
          <w:tcPr>
            <w:tcW w:w="3604" w:type="pct"/>
            <w:shd w:val="clear" w:color="auto" w:fill="auto"/>
          </w:tcPr>
          <w:p w14:paraId="7285E35F" w14:textId="526836A7" w:rsidR="00F1480E" w:rsidRPr="000754EC" w:rsidRDefault="00594B55" w:rsidP="00594B55">
            <w:pPr>
              <w:pStyle w:val="SIUnittitle"/>
            </w:pPr>
            <w:r>
              <w:t>Design</w:t>
            </w:r>
            <w:r w:rsidR="0046137C">
              <w:t xml:space="preserve"> roof</w:t>
            </w:r>
            <w:r w:rsidR="00A018DE">
              <w:t xml:space="preserve"> gardens</w:t>
            </w:r>
            <w:r>
              <w:t>,</w:t>
            </w:r>
            <w:r w:rsidR="0046137C">
              <w:t xml:space="preserve"> </w:t>
            </w:r>
            <w:r w:rsidR="00C82FD4">
              <w:t>vertical gardens</w:t>
            </w:r>
            <w:r>
              <w:t xml:space="preserve"> and green facades</w:t>
            </w:r>
          </w:p>
        </w:tc>
      </w:tr>
      <w:tr w:rsidR="00F1480E" w:rsidRPr="00963A46" w14:paraId="4CC450C1" w14:textId="77777777" w:rsidTr="009329C3">
        <w:tc>
          <w:tcPr>
            <w:tcW w:w="1396" w:type="pct"/>
            <w:shd w:val="clear" w:color="auto" w:fill="auto"/>
          </w:tcPr>
          <w:p w14:paraId="1D49E0A6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363BF19C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34B0B514" w14:textId="4058D203" w:rsidR="00F1480E" w:rsidRPr="000754EC" w:rsidRDefault="00F1480E" w:rsidP="000754EC">
            <w:pPr>
              <w:pStyle w:val="SIText"/>
            </w:pPr>
            <w:r w:rsidRPr="00923720">
              <w:t xml:space="preserve">This unit of competency describes the skills </w:t>
            </w:r>
            <w:r w:rsidR="00D713F4">
              <w:t xml:space="preserve">and knowledge required to </w:t>
            </w:r>
            <w:r w:rsidR="00A018DE">
              <w:t>design</w:t>
            </w:r>
            <w:r w:rsidR="00512D81">
              <w:t xml:space="preserve"> </w:t>
            </w:r>
            <w:r w:rsidR="00A018DE">
              <w:t>roof gardens</w:t>
            </w:r>
            <w:r w:rsidR="00E2266A">
              <w:t>,</w:t>
            </w:r>
            <w:r w:rsidR="00A018DE">
              <w:t xml:space="preserve"> </w:t>
            </w:r>
            <w:r w:rsidR="00C82FD4">
              <w:t xml:space="preserve">vertical gardens </w:t>
            </w:r>
            <w:r w:rsidR="00E2266A">
              <w:t xml:space="preserve">and </w:t>
            </w:r>
            <w:r w:rsidR="00C82FD4">
              <w:t xml:space="preserve">green </w:t>
            </w:r>
            <w:r w:rsidR="00E2266A">
              <w:t>facades</w:t>
            </w:r>
            <w:r w:rsidR="00E23B37">
              <w:t>, in consultation with system/component suppliers,</w:t>
            </w:r>
            <w:r w:rsidR="00A43CB6">
              <w:t xml:space="preserve"> </w:t>
            </w:r>
            <w:r w:rsidR="00E23B37">
              <w:t>building professionals</w:t>
            </w:r>
            <w:r w:rsidR="00A43CB6">
              <w:t xml:space="preserve"> and other specialists</w:t>
            </w:r>
            <w:r w:rsidR="00105550">
              <w:t>.</w:t>
            </w:r>
            <w:r w:rsidR="00BE7DDD">
              <w:t xml:space="preserve"> </w:t>
            </w:r>
            <w:r w:rsidR="00105550">
              <w:t>It includes incorporating the principles, benefits and risks associated with green infrastructure in</w:t>
            </w:r>
            <w:r w:rsidR="00BE7DDD">
              <w:t>to</w:t>
            </w:r>
            <w:r w:rsidR="00105550">
              <w:t xml:space="preserve"> designs which comply with applic</w:t>
            </w:r>
            <w:r w:rsidR="00BA736B">
              <w:t>able</w:t>
            </w:r>
            <w:r w:rsidR="00105550">
              <w:t xml:space="preserve"> building</w:t>
            </w:r>
            <w:r w:rsidR="001241A3">
              <w:t xml:space="preserve"> and</w:t>
            </w:r>
            <w:r w:rsidR="00105550">
              <w:t xml:space="preserve"> local government</w:t>
            </w:r>
            <w:r w:rsidR="001241A3">
              <w:t xml:space="preserve"> regulations and guidelines and meet client requirements.</w:t>
            </w:r>
            <w:r w:rsidR="00105550">
              <w:t xml:space="preserve"> </w:t>
            </w:r>
          </w:p>
          <w:p w14:paraId="7A1F9E13" w14:textId="77777777" w:rsidR="00916CD7" w:rsidRDefault="00916CD7" w:rsidP="000754EC">
            <w:pPr>
              <w:pStyle w:val="SIText"/>
            </w:pPr>
          </w:p>
          <w:p w14:paraId="63C7B483" w14:textId="5CA2DF8F" w:rsidR="00202FC2" w:rsidRDefault="00F1480E" w:rsidP="000754EC">
            <w:pPr>
              <w:pStyle w:val="SIText"/>
            </w:pPr>
            <w:r w:rsidRPr="00923720">
              <w:t xml:space="preserve">The unit applies to </w:t>
            </w:r>
            <w:r w:rsidRPr="000754EC">
              <w:t>individual</w:t>
            </w:r>
            <w:r w:rsidR="00C216AD">
              <w:t>s with</w:t>
            </w:r>
            <w:r w:rsidR="00C834DE">
              <w:t xml:space="preserve"> existing horticultural </w:t>
            </w:r>
            <w:r w:rsidR="00C82FD4">
              <w:t xml:space="preserve">and </w:t>
            </w:r>
            <w:r w:rsidR="00C834DE">
              <w:t>or landscaping experience</w:t>
            </w:r>
            <w:r w:rsidR="00C216AD">
              <w:t>,</w:t>
            </w:r>
            <w:r w:rsidR="00C834DE">
              <w:t xml:space="preserve"> </w:t>
            </w:r>
            <w:r w:rsidRPr="000754EC">
              <w:t>who</w:t>
            </w:r>
            <w:r w:rsidR="00451546">
              <w:t xml:space="preserve"> </w:t>
            </w:r>
            <w:r w:rsidR="00B45B9A">
              <w:t xml:space="preserve">use </w:t>
            </w:r>
            <w:r w:rsidR="00A018DE">
              <w:t xml:space="preserve">specialised </w:t>
            </w:r>
            <w:r w:rsidR="00B45B9A">
              <w:t>knowledge and researched</w:t>
            </w:r>
            <w:r w:rsidR="00451546">
              <w:t xml:space="preserve"> information to design</w:t>
            </w:r>
            <w:r w:rsidR="00CA0B64">
              <w:t xml:space="preserve"> </w:t>
            </w:r>
            <w:r w:rsidR="00594B55">
              <w:t>roof gardens</w:t>
            </w:r>
            <w:r w:rsidR="00C82FD4">
              <w:t>, vertical gardens</w:t>
            </w:r>
            <w:r w:rsidR="00350B17">
              <w:t xml:space="preserve"> </w:t>
            </w:r>
            <w:r w:rsidR="00594B55">
              <w:t xml:space="preserve">and green facades </w:t>
            </w:r>
            <w:r w:rsidR="00350B17">
              <w:t xml:space="preserve">for existing and </w:t>
            </w:r>
            <w:r w:rsidR="00A018DE">
              <w:t xml:space="preserve">or </w:t>
            </w:r>
            <w:r w:rsidR="00350B17">
              <w:t>new buildings</w:t>
            </w:r>
            <w:r w:rsidRPr="000754EC">
              <w:t>.</w:t>
            </w:r>
            <w:r w:rsidR="00CA0B64">
              <w:t xml:space="preserve"> </w:t>
            </w:r>
          </w:p>
          <w:p w14:paraId="6148B22B" w14:textId="77777777" w:rsidR="00202FC2" w:rsidRDefault="00202FC2" w:rsidP="000754EC">
            <w:pPr>
              <w:pStyle w:val="SIText"/>
            </w:pPr>
          </w:p>
          <w:p w14:paraId="6323675A" w14:textId="69C0C69B" w:rsidR="00616845" w:rsidRDefault="00CA0B64" w:rsidP="000754EC">
            <w:pPr>
              <w:pStyle w:val="SIText"/>
            </w:pPr>
            <w:r>
              <w:t>This unit of compete</w:t>
            </w:r>
            <w:r w:rsidR="00DA6C87">
              <w:t>ncy</w:t>
            </w:r>
            <w:r>
              <w:t xml:space="preserve"> is suitable for individuals </w:t>
            </w:r>
            <w:r w:rsidR="004A3820">
              <w:t>using their own judgment</w:t>
            </w:r>
            <w:r w:rsidR="00910ADB">
              <w:t xml:space="preserve"> to deal with predictable and unpredictable problems</w:t>
            </w:r>
            <w:r w:rsidR="004A3820">
              <w:t xml:space="preserve"> </w:t>
            </w:r>
            <w:r w:rsidR="00F86F73">
              <w:t xml:space="preserve">and decide on solutions to a range of complex problems </w:t>
            </w:r>
            <w:r w:rsidR="00910ADB">
              <w:t>during the design process.</w:t>
            </w:r>
          </w:p>
          <w:p w14:paraId="46FEA693" w14:textId="77777777" w:rsidR="00910ADB" w:rsidRDefault="00910ADB" w:rsidP="000754EC">
            <w:pPr>
              <w:pStyle w:val="SIText"/>
            </w:pPr>
          </w:p>
          <w:p w14:paraId="3249389C" w14:textId="6B62FBDA" w:rsidR="00910ADB" w:rsidRDefault="00594B55" w:rsidP="000754EC">
            <w:pPr>
              <w:pStyle w:val="SIText"/>
            </w:pPr>
            <w:r>
              <w:t>R</w:t>
            </w:r>
            <w:r w:rsidR="004C0C3C">
              <w:t>oof garden</w:t>
            </w:r>
            <w:r>
              <w:t xml:space="preserve">, </w:t>
            </w:r>
            <w:r w:rsidR="00C82FD4">
              <w:t>vertical garden</w:t>
            </w:r>
            <w:r>
              <w:t xml:space="preserve"> and green facade</w:t>
            </w:r>
            <w:r w:rsidR="000409D6">
              <w:t xml:space="preserve"> d</w:t>
            </w:r>
            <w:r w:rsidR="003A5C41">
              <w:t>esign</w:t>
            </w:r>
            <w:r w:rsidR="00910ADB">
              <w:t xml:space="preserve"> </w:t>
            </w:r>
            <w:r w:rsidR="00396483">
              <w:t xml:space="preserve">must meet all the requirements of </w:t>
            </w:r>
            <w:r w:rsidR="00C82FD4">
              <w:t xml:space="preserve">local government and </w:t>
            </w:r>
            <w:r w:rsidR="00396483">
              <w:t>construction regulations, standards and codes</w:t>
            </w:r>
            <w:r w:rsidR="00C33D62">
              <w:t>.</w:t>
            </w:r>
          </w:p>
          <w:p w14:paraId="75E77408" w14:textId="2876BDD9" w:rsidR="00373436" w:rsidRDefault="00373436" w:rsidP="00373436">
            <w:pPr>
              <w:pStyle w:val="SIText"/>
              <w:rPr>
                <w:rStyle w:val="SITemporaryText-red"/>
              </w:rPr>
            </w:pPr>
          </w:p>
          <w:p w14:paraId="4C6B55B8" w14:textId="313973C0" w:rsidR="00373436" w:rsidRPr="000754EC" w:rsidRDefault="00373436" w:rsidP="00910ADB">
            <w:pPr>
              <w:pStyle w:val="SIText"/>
            </w:pPr>
            <w:r w:rsidRPr="00105AEA">
              <w:rPr>
                <w:rStyle w:val="SITemporaryText-red"/>
                <w:color w:val="auto"/>
                <w:sz w:val="20"/>
              </w:rPr>
              <w:t xml:space="preserve">No licensing, </w:t>
            </w:r>
            <w:r w:rsidRPr="00AB46DE">
              <w:rPr>
                <w:rStyle w:val="SITemporaryText-red"/>
                <w:color w:val="auto"/>
                <w:sz w:val="20"/>
              </w:rPr>
              <w:t>legislative</w:t>
            </w:r>
            <w:r w:rsidRPr="00105AEA">
              <w:rPr>
                <w:rStyle w:val="SITemporaryText-red"/>
                <w:color w:val="auto"/>
                <w:sz w:val="20"/>
              </w:rPr>
              <w:t xml:space="preserve"> or </w:t>
            </w:r>
            <w:r w:rsidRPr="00AB46DE">
              <w:rPr>
                <w:rStyle w:val="SITemporaryText-red"/>
                <w:color w:val="auto"/>
                <w:sz w:val="20"/>
              </w:rPr>
              <w:t>certification</w:t>
            </w:r>
            <w:r w:rsidRPr="00105AEA">
              <w:rPr>
                <w:rStyle w:val="SITemporaryText-red"/>
                <w:color w:val="auto"/>
                <w:sz w:val="20"/>
              </w:rPr>
              <w:t xml:space="preserve"> requirements apply to this u</w:t>
            </w:r>
            <w:r w:rsidR="00105AEA">
              <w:rPr>
                <w:rStyle w:val="SITemporaryText-red"/>
                <w:color w:val="auto"/>
                <w:sz w:val="20"/>
              </w:rPr>
              <w:t>nit at the time of publication.</w:t>
            </w:r>
            <w:r w:rsidRPr="00105AEA">
              <w:rPr>
                <w:rStyle w:val="SITemporaryText-red"/>
                <w:color w:val="auto"/>
                <w:sz w:val="20"/>
              </w:rPr>
              <w:t xml:space="preserve"> </w:t>
            </w:r>
          </w:p>
        </w:tc>
      </w:tr>
      <w:tr w:rsidR="00F1480E" w:rsidRPr="00963A46" w14:paraId="75295054" w14:textId="77777777" w:rsidTr="009329C3">
        <w:tc>
          <w:tcPr>
            <w:tcW w:w="1396" w:type="pct"/>
            <w:shd w:val="clear" w:color="auto" w:fill="auto"/>
          </w:tcPr>
          <w:p w14:paraId="225ADEF2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1327B3CC" w14:textId="6D6AD805" w:rsidR="00F1480E" w:rsidRPr="000754EC" w:rsidRDefault="00F1480E" w:rsidP="00834CC9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305A94AB" w14:textId="77777777" w:rsidTr="009329C3">
        <w:tc>
          <w:tcPr>
            <w:tcW w:w="1396" w:type="pct"/>
            <w:shd w:val="clear" w:color="auto" w:fill="auto"/>
          </w:tcPr>
          <w:p w14:paraId="4CFBA1B3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6C771B2E" w14:textId="36CFA418" w:rsidR="00F1480E" w:rsidRPr="000754EC" w:rsidRDefault="00372399" w:rsidP="000754EC">
            <w:pPr>
              <w:pStyle w:val="SIText"/>
            </w:pPr>
            <w:r>
              <w:t>Green Infrastructure (GRI)</w:t>
            </w:r>
          </w:p>
        </w:tc>
      </w:tr>
    </w:tbl>
    <w:p w14:paraId="1E063FC3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59E2659" w14:textId="77777777" w:rsidTr="009329C3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70C8D4EF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639DBE65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2D3492D" w14:textId="77777777" w:rsidTr="009329C3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0F31EF43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09B4A965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F1480E" w:rsidRPr="00963A46" w14:paraId="6CB2DED0" w14:textId="77777777" w:rsidTr="009329C3">
        <w:trPr>
          <w:cantSplit/>
        </w:trPr>
        <w:tc>
          <w:tcPr>
            <w:tcW w:w="1396" w:type="pct"/>
            <w:shd w:val="clear" w:color="auto" w:fill="auto"/>
          </w:tcPr>
          <w:p w14:paraId="2EAB3A1C" w14:textId="6869BA5E" w:rsidR="00F1480E" w:rsidRPr="000754EC" w:rsidRDefault="00F1480E" w:rsidP="00787AA1">
            <w:pPr>
              <w:pStyle w:val="SIText"/>
            </w:pPr>
            <w:r w:rsidRPr="000754EC">
              <w:t>1</w:t>
            </w:r>
            <w:r w:rsidR="008908DE" w:rsidRPr="000754EC">
              <w:t>.</w:t>
            </w:r>
            <w:r w:rsidRPr="000754EC">
              <w:t xml:space="preserve"> </w:t>
            </w:r>
            <w:r w:rsidR="00E36B21">
              <w:t>Research</w:t>
            </w:r>
            <w:r w:rsidR="00052870">
              <w:t xml:space="preserve"> green </w:t>
            </w:r>
            <w:r w:rsidR="00DE253E">
              <w:t xml:space="preserve">infrastructure </w:t>
            </w:r>
            <w:r w:rsidR="00C33D62">
              <w:t>de</w:t>
            </w:r>
            <w:r w:rsidR="00EE2D2D">
              <w:t xml:space="preserve">sign </w:t>
            </w:r>
            <w:r w:rsidR="00787AA1">
              <w:t>information</w:t>
            </w:r>
            <w:r w:rsidR="00052870">
              <w:t xml:space="preserve"> </w:t>
            </w:r>
          </w:p>
        </w:tc>
        <w:tc>
          <w:tcPr>
            <w:tcW w:w="3604" w:type="pct"/>
            <w:shd w:val="clear" w:color="auto" w:fill="auto"/>
          </w:tcPr>
          <w:p w14:paraId="74912AF9" w14:textId="527BF5B6" w:rsidR="00E769EA" w:rsidRDefault="00E769EA" w:rsidP="00E769EA">
            <w:pPr>
              <w:pStyle w:val="SIText"/>
            </w:pPr>
            <w:r w:rsidRPr="00E769EA">
              <w:t>1.</w:t>
            </w:r>
            <w:r>
              <w:t>1</w:t>
            </w:r>
            <w:r w:rsidRPr="00E769EA">
              <w:t xml:space="preserve"> </w:t>
            </w:r>
            <w:r w:rsidR="007353F8">
              <w:t>Establish</w:t>
            </w:r>
            <w:r w:rsidRPr="00E769EA">
              <w:t xml:space="preserve"> purpose, </w:t>
            </w:r>
            <w:r>
              <w:t>functions, benefits and risks</w:t>
            </w:r>
            <w:r w:rsidRPr="00E769EA">
              <w:t xml:space="preserve"> associated with roof gardens, </w:t>
            </w:r>
            <w:r w:rsidR="00C82FD4">
              <w:t>vertical gardens</w:t>
            </w:r>
            <w:r w:rsidRPr="00E769EA">
              <w:t xml:space="preserve"> and </w:t>
            </w:r>
            <w:r w:rsidR="00C82FD4">
              <w:t xml:space="preserve">green </w:t>
            </w:r>
            <w:r w:rsidRPr="00E769EA">
              <w:t>facades</w:t>
            </w:r>
          </w:p>
          <w:p w14:paraId="79E11A43" w14:textId="50DCFF66" w:rsidR="00F1480E" w:rsidRPr="000754EC" w:rsidRDefault="00F1480E" w:rsidP="000754EC">
            <w:pPr>
              <w:pStyle w:val="SIText"/>
            </w:pPr>
            <w:r w:rsidRPr="008908DE">
              <w:t>1.</w:t>
            </w:r>
            <w:r w:rsidR="00844FFD">
              <w:t>2</w:t>
            </w:r>
            <w:r w:rsidRPr="008908DE">
              <w:t xml:space="preserve"> </w:t>
            </w:r>
            <w:r w:rsidR="00791603">
              <w:t>Access</w:t>
            </w:r>
            <w:r w:rsidR="004310AE">
              <w:t xml:space="preserve"> and interpret </w:t>
            </w:r>
            <w:r w:rsidR="00E54875">
              <w:t>building regulations, standards and codes</w:t>
            </w:r>
            <w:r w:rsidR="00B95A5E">
              <w:t xml:space="preserve"> and </w:t>
            </w:r>
            <w:r w:rsidR="004310AE">
              <w:t>local government</w:t>
            </w:r>
            <w:r w:rsidR="00E769EA">
              <w:t xml:space="preserve"> policy, procedures</w:t>
            </w:r>
            <w:r w:rsidR="008901AD">
              <w:t xml:space="preserve"> and </w:t>
            </w:r>
            <w:r w:rsidR="00CC70FB">
              <w:t>permits</w:t>
            </w:r>
            <w:r w:rsidR="004310AE">
              <w:t xml:space="preserve"> to determine a</w:t>
            </w:r>
            <w:r w:rsidR="00E769EA">
              <w:t xml:space="preserve">pplicable </w:t>
            </w:r>
            <w:r w:rsidR="004310AE">
              <w:t>restrictions or limitations relating to green infrastructure</w:t>
            </w:r>
          </w:p>
          <w:p w14:paraId="25A26B0D" w14:textId="10ADD8D0" w:rsidR="00E54875" w:rsidRDefault="00973D78" w:rsidP="008322BE">
            <w:pPr>
              <w:pStyle w:val="SIText"/>
            </w:pPr>
            <w:r>
              <w:t>1.</w:t>
            </w:r>
            <w:r w:rsidR="00844FFD">
              <w:t>3</w:t>
            </w:r>
            <w:r>
              <w:t xml:space="preserve"> </w:t>
            </w:r>
            <w:r w:rsidR="000961B9">
              <w:t xml:space="preserve">Identify </w:t>
            </w:r>
            <w:r>
              <w:t>environmental</w:t>
            </w:r>
            <w:r w:rsidR="00205F2B">
              <w:t xml:space="preserve"> and </w:t>
            </w:r>
            <w:r>
              <w:t xml:space="preserve">energy efficiency </w:t>
            </w:r>
            <w:r w:rsidR="007B4FBC">
              <w:t xml:space="preserve">impacts </w:t>
            </w:r>
            <w:r>
              <w:t>of green infrastructure design</w:t>
            </w:r>
          </w:p>
          <w:p w14:paraId="09DFE077" w14:textId="584611A4" w:rsidR="006B22C2" w:rsidRPr="00AB46DE" w:rsidRDefault="00BD4280" w:rsidP="000961B9">
            <w:pPr>
              <w:pStyle w:val="SIText"/>
            </w:pPr>
            <w:r>
              <w:t>1.4 Identify</w:t>
            </w:r>
            <w:r w:rsidR="005F30A2">
              <w:t xml:space="preserve"> factors which will impact green infrastructure designs</w:t>
            </w:r>
          </w:p>
        </w:tc>
      </w:tr>
      <w:tr w:rsidR="000961B9" w:rsidRPr="00963A46" w14:paraId="3DB9E921" w14:textId="77777777" w:rsidTr="00DE01EB">
        <w:trPr>
          <w:cantSplit/>
          <w:trHeight w:val="1497"/>
        </w:trPr>
        <w:tc>
          <w:tcPr>
            <w:tcW w:w="1396" w:type="pct"/>
            <w:shd w:val="clear" w:color="auto" w:fill="auto"/>
          </w:tcPr>
          <w:p w14:paraId="5631BA90" w14:textId="7C0BE744" w:rsidR="000961B9" w:rsidRPr="008908DE" w:rsidRDefault="00E426E4" w:rsidP="003F7BCD">
            <w:pPr>
              <w:pStyle w:val="SIText"/>
            </w:pPr>
            <w:r>
              <w:t>2. Scope project requirements</w:t>
            </w:r>
          </w:p>
        </w:tc>
        <w:tc>
          <w:tcPr>
            <w:tcW w:w="3604" w:type="pct"/>
            <w:shd w:val="clear" w:color="auto" w:fill="auto"/>
          </w:tcPr>
          <w:p w14:paraId="57448CBD" w14:textId="11D57527" w:rsidR="000961B9" w:rsidRPr="000961B9" w:rsidRDefault="00844FFD" w:rsidP="000961B9">
            <w:pPr>
              <w:pStyle w:val="SIText"/>
            </w:pPr>
            <w:r>
              <w:t>2</w:t>
            </w:r>
            <w:r w:rsidR="000961B9" w:rsidRPr="000961B9">
              <w:t>.</w:t>
            </w:r>
            <w:r>
              <w:t>1</w:t>
            </w:r>
            <w:r w:rsidR="000961B9" w:rsidRPr="000961B9">
              <w:t xml:space="preserve"> Consult with client to clarify type and purpose of </w:t>
            </w:r>
            <w:r w:rsidR="000961B9">
              <w:t>green infrastructure,</w:t>
            </w:r>
            <w:r w:rsidR="000961B9" w:rsidRPr="000961B9">
              <w:t xml:space="preserve"> design preferences, features and requirements</w:t>
            </w:r>
          </w:p>
          <w:p w14:paraId="3E42FCA4" w14:textId="311C09B8" w:rsidR="000961B9" w:rsidRPr="000961B9" w:rsidRDefault="00844FFD" w:rsidP="000961B9">
            <w:pPr>
              <w:pStyle w:val="SIText"/>
            </w:pPr>
            <w:r>
              <w:t>2</w:t>
            </w:r>
            <w:r w:rsidR="000961B9" w:rsidRPr="000961B9">
              <w:t>.</w:t>
            </w:r>
            <w:r>
              <w:t>2</w:t>
            </w:r>
            <w:r w:rsidR="000961B9" w:rsidRPr="000961B9">
              <w:t xml:space="preserve"> Identify project location and complete site analysis</w:t>
            </w:r>
            <w:r w:rsidR="00E54875">
              <w:t xml:space="preserve"> </w:t>
            </w:r>
          </w:p>
          <w:p w14:paraId="4CCF09DB" w14:textId="766A67EE" w:rsidR="005F2C51" w:rsidRDefault="00844FFD" w:rsidP="00E54875">
            <w:pPr>
              <w:pStyle w:val="SIText"/>
            </w:pPr>
            <w:r>
              <w:t>2.3</w:t>
            </w:r>
            <w:r w:rsidR="00E54875" w:rsidRPr="00E54875">
              <w:t xml:space="preserve"> </w:t>
            </w:r>
            <w:r w:rsidR="00205F2B">
              <w:t>Confirm</w:t>
            </w:r>
            <w:r w:rsidR="00E54875" w:rsidRPr="00E54875">
              <w:t xml:space="preserve"> building structural principles relating to green infrastructure with architect</w:t>
            </w:r>
            <w:r w:rsidR="00791603">
              <w:t xml:space="preserve">, engineer and/or other relevant </w:t>
            </w:r>
            <w:r w:rsidR="00205F2B">
              <w:t>specialists</w:t>
            </w:r>
          </w:p>
        </w:tc>
      </w:tr>
      <w:tr w:rsidR="008C0E66" w:rsidRPr="00963A46" w14:paraId="45CE8D9D" w14:textId="77777777" w:rsidTr="00E54875">
        <w:trPr>
          <w:cantSplit/>
          <w:trHeight w:val="1497"/>
        </w:trPr>
        <w:tc>
          <w:tcPr>
            <w:tcW w:w="1396" w:type="pct"/>
            <w:shd w:val="clear" w:color="auto" w:fill="auto"/>
          </w:tcPr>
          <w:p w14:paraId="28FBA6B8" w14:textId="5A59D505" w:rsidR="008C0E66" w:rsidRPr="008C0E66" w:rsidRDefault="008C0E66" w:rsidP="008C0E66">
            <w:pPr>
              <w:pStyle w:val="SIText"/>
            </w:pPr>
            <w:r>
              <w:lastRenderedPageBreak/>
              <w:t>3</w:t>
            </w:r>
            <w:r w:rsidRPr="008C0E66">
              <w:t>. Design roof gardens</w:t>
            </w:r>
          </w:p>
        </w:tc>
        <w:tc>
          <w:tcPr>
            <w:tcW w:w="3604" w:type="pct"/>
            <w:shd w:val="clear" w:color="auto" w:fill="auto"/>
          </w:tcPr>
          <w:p w14:paraId="2188105A" w14:textId="24533126" w:rsidR="008C0E66" w:rsidRPr="008C0E66" w:rsidRDefault="008C0E66" w:rsidP="008C0E66">
            <w:pPr>
              <w:pStyle w:val="SIText"/>
            </w:pPr>
            <w:r>
              <w:t>3</w:t>
            </w:r>
            <w:r w:rsidRPr="008C0E66">
              <w:t>.1 Accurately measure and record overall size of proposed green roof space</w:t>
            </w:r>
          </w:p>
          <w:p w14:paraId="7BE811B3" w14:textId="2FBAD25C" w:rsidR="008C0E66" w:rsidRPr="008C0E66" w:rsidRDefault="008C0E66" w:rsidP="008C0E66">
            <w:pPr>
              <w:pStyle w:val="SIText"/>
            </w:pPr>
            <w:r>
              <w:t>3</w:t>
            </w:r>
            <w:r w:rsidRPr="008C0E66">
              <w:t>.2 Design roof garden to utilise spatial availability, enable access and egress, and comply with building regulations, standards and codes</w:t>
            </w:r>
          </w:p>
          <w:p w14:paraId="10FC0B66" w14:textId="784827B4" w:rsidR="008C0E66" w:rsidRPr="008C0E66" w:rsidRDefault="008C0E66" w:rsidP="008C0E66">
            <w:pPr>
              <w:pStyle w:val="SIText"/>
            </w:pPr>
            <w:r>
              <w:t>3</w:t>
            </w:r>
            <w:r w:rsidRPr="008C0E66">
              <w:t>.3 Consult growing media specialist and select media and plants based on the location conditions, system design and maintenance requirements</w:t>
            </w:r>
          </w:p>
          <w:p w14:paraId="304DF5D6" w14:textId="36A06680" w:rsidR="008C0E66" w:rsidRPr="008C0E66" w:rsidRDefault="008C0E66" w:rsidP="008C0E66">
            <w:pPr>
              <w:pStyle w:val="SIText"/>
            </w:pPr>
            <w:r>
              <w:t>3</w:t>
            </w:r>
            <w:r w:rsidRPr="008C0E66">
              <w:t>.4 Document specifications for irrigation and drainage systems, lighting and waterproofing, including recommended suppliers</w:t>
            </w:r>
          </w:p>
          <w:p w14:paraId="39DCEBE8" w14:textId="1F02DD9A" w:rsidR="008C0E66" w:rsidRPr="008C0E66" w:rsidRDefault="008C0E66" w:rsidP="008C0E66">
            <w:pPr>
              <w:pStyle w:val="SIText"/>
            </w:pPr>
            <w:r>
              <w:t>3</w:t>
            </w:r>
            <w:r w:rsidRPr="008C0E66">
              <w:t>.5 Calculate total weight of materials, components and water in consultation with suppliers, to ensure the total weight complies with parameters set by an engineer</w:t>
            </w:r>
          </w:p>
          <w:p w14:paraId="6B5302F6" w14:textId="24C05ADA" w:rsidR="008C0E66" w:rsidRPr="008C0E66" w:rsidRDefault="008C0E66" w:rsidP="008C0E66">
            <w:pPr>
              <w:pStyle w:val="SIText"/>
            </w:pPr>
            <w:r>
              <w:t>3</w:t>
            </w:r>
            <w:r w:rsidRPr="008C0E66">
              <w:t>.6 Prepare a design concept of proposed roof garden, confirm with specialists and/or building professionals and present to client</w:t>
            </w:r>
          </w:p>
          <w:p w14:paraId="59379EA9" w14:textId="3A8CE277" w:rsidR="008C0E66" w:rsidRPr="008C0E66" w:rsidRDefault="008C0E66" w:rsidP="008C0E66">
            <w:pPr>
              <w:pStyle w:val="SIText"/>
            </w:pPr>
            <w:r>
              <w:t>3</w:t>
            </w:r>
            <w:r w:rsidRPr="008C0E66">
              <w:t>.7 Prepare design plans, specifications, maintenance program and estimated costs for roof garden</w:t>
            </w:r>
          </w:p>
        </w:tc>
      </w:tr>
      <w:tr w:rsidR="008C0E66" w:rsidRPr="00963A46" w14:paraId="33C67154" w14:textId="77777777" w:rsidTr="003F7BCD">
        <w:trPr>
          <w:cantSplit/>
          <w:trHeight w:val="2090"/>
        </w:trPr>
        <w:tc>
          <w:tcPr>
            <w:tcW w:w="1396" w:type="pct"/>
            <w:shd w:val="clear" w:color="auto" w:fill="auto"/>
          </w:tcPr>
          <w:p w14:paraId="251ACA80" w14:textId="0ECCC7E5" w:rsidR="008C0E66" w:rsidRPr="008C0E66" w:rsidRDefault="008C0E66" w:rsidP="008C0E66">
            <w:pPr>
              <w:pStyle w:val="SIText"/>
            </w:pPr>
            <w:r>
              <w:t>4</w:t>
            </w:r>
            <w:r w:rsidRPr="008C0E66">
              <w:t>. Design vertical garden</w:t>
            </w:r>
          </w:p>
        </w:tc>
        <w:tc>
          <w:tcPr>
            <w:tcW w:w="3604" w:type="pct"/>
            <w:shd w:val="clear" w:color="auto" w:fill="auto"/>
          </w:tcPr>
          <w:p w14:paraId="1D39F962" w14:textId="789C155B" w:rsidR="008C0E66" w:rsidRPr="008C0E66" w:rsidRDefault="008C0E66" w:rsidP="008C0E66">
            <w:pPr>
              <w:pStyle w:val="SIText"/>
            </w:pPr>
            <w:r>
              <w:t>4</w:t>
            </w:r>
            <w:r w:rsidRPr="008C0E66">
              <w:t xml:space="preserve">.1 Determine the location of vertical garden, aspect, and dimensions </w:t>
            </w:r>
          </w:p>
          <w:p w14:paraId="045B8E25" w14:textId="6DE3E6C5" w:rsidR="008C0E66" w:rsidRPr="008C0E66" w:rsidRDefault="008C0E66" w:rsidP="008C0E66">
            <w:pPr>
              <w:pStyle w:val="SIText"/>
            </w:pPr>
            <w:r>
              <w:t>4</w:t>
            </w:r>
            <w:r w:rsidRPr="008C0E66">
              <w:t>.2 Identify type of vertical garden best suited for the conditions, building type and required outcomes</w:t>
            </w:r>
          </w:p>
          <w:p w14:paraId="45EDEE33" w14:textId="4B74D28B" w:rsidR="008C0E66" w:rsidRPr="008C0E66" w:rsidRDefault="008C0E66" w:rsidP="008C0E66">
            <w:pPr>
              <w:pStyle w:val="SIText"/>
            </w:pPr>
            <w:r>
              <w:t>4</w:t>
            </w:r>
            <w:r w:rsidRPr="008C0E66">
              <w:t>.3 Consult growing media specialist to determine media characteristics and functionality, and select plants based on the location conditions, system design and maintenance requirements</w:t>
            </w:r>
          </w:p>
          <w:p w14:paraId="2CF2D3C3" w14:textId="03A984FD" w:rsidR="008C0E66" w:rsidRPr="008C0E66" w:rsidRDefault="008C0E66" w:rsidP="008C0E66">
            <w:pPr>
              <w:pStyle w:val="SIText"/>
            </w:pPr>
            <w:r>
              <w:t>4</w:t>
            </w:r>
            <w:r w:rsidRPr="008C0E66">
              <w:t>.4 Document specifications for irrigation and drainage systems, lighting and waterproofing, including recommended suppliers</w:t>
            </w:r>
          </w:p>
          <w:p w14:paraId="7E4A39A1" w14:textId="7C2F6B35" w:rsidR="008C0E66" w:rsidRPr="008C0E66" w:rsidRDefault="008C0E66" w:rsidP="008C0E66">
            <w:pPr>
              <w:pStyle w:val="SIText"/>
            </w:pPr>
            <w:r>
              <w:t>4</w:t>
            </w:r>
            <w:r w:rsidRPr="008C0E66">
              <w:t>.5 Calculate the total weight of vertical garden materials and fixing fastening system in consultation with suppliers, to ensure the total weight complies with parameters set by an engineer</w:t>
            </w:r>
          </w:p>
          <w:p w14:paraId="77E9FA67" w14:textId="01850605" w:rsidR="008C0E66" w:rsidRDefault="008C0E66" w:rsidP="008C0E66">
            <w:pPr>
              <w:pStyle w:val="SIText"/>
            </w:pPr>
            <w:r>
              <w:t>4</w:t>
            </w:r>
            <w:r w:rsidRPr="008713CC">
              <w:t>.</w:t>
            </w:r>
            <w:r w:rsidRPr="008C0E66">
              <w:t>6 Prepare a design concept of proposed vertical garden, confirm with specialists and/or building professionals and present to client</w:t>
            </w:r>
          </w:p>
          <w:p w14:paraId="34C2E48B" w14:textId="56B4F454" w:rsidR="008C0E66" w:rsidRPr="008C0E66" w:rsidRDefault="008C0E66" w:rsidP="008C0E66">
            <w:pPr>
              <w:pStyle w:val="SIText"/>
            </w:pPr>
            <w:r>
              <w:t>4</w:t>
            </w:r>
            <w:r w:rsidRPr="008C0E66">
              <w:t>.7 Prepare design plans, specifications, maintenance plan and estimated costs for vertical garden</w:t>
            </w:r>
          </w:p>
        </w:tc>
      </w:tr>
      <w:tr w:rsidR="008C0E66" w:rsidRPr="00963A46" w14:paraId="5D6F44E7" w14:textId="77777777" w:rsidTr="009329C3">
        <w:trPr>
          <w:cantSplit/>
        </w:trPr>
        <w:tc>
          <w:tcPr>
            <w:tcW w:w="1396" w:type="pct"/>
            <w:shd w:val="clear" w:color="auto" w:fill="auto"/>
          </w:tcPr>
          <w:p w14:paraId="1AB57967" w14:textId="770E2E20" w:rsidR="008C0E66" w:rsidRPr="008C0E66" w:rsidRDefault="008C0E66" w:rsidP="008C0E66">
            <w:pPr>
              <w:pStyle w:val="SIText"/>
            </w:pPr>
            <w:r>
              <w:t>5</w:t>
            </w:r>
            <w:r w:rsidRPr="008C0E66">
              <w:t>. Design green facades</w:t>
            </w:r>
          </w:p>
        </w:tc>
        <w:tc>
          <w:tcPr>
            <w:tcW w:w="3604" w:type="pct"/>
            <w:shd w:val="clear" w:color="auto" w:fill="auto"/>
          </w:tcPr>
          <w:p w14:paraId="64A2EDF3" w14:textId="1B7A935D" w:rsidR="008C0E66" w:rsidRPr="008C0E66" w:rsidRDefault="008C0E66" w:rsidP="008C0E66">
            <w:pPr>
              <w:pStyle w:val="SIText"/>
            </w:pPr>
            <w:r>
              <w:t>5</w:t>
            </w:r>
            <w:r w:rsidRPr="008C0E66">
              <w:t>.1 Identify and select suitable types of plants and determine depth of growing media for installed container or garden bed planting</w:t>
            </w:r>
          </w:p>
          <w:p w14:paraId="22F4D6C6" w14:textId="4F11460A" w:rsidR="008C0E66" w:rsidRPr="008C0E66" w:rsidRDefault="008C0E66" w:rsidP="008C0E66">
            <w:pPr>
              <w:pStyle w:val="SIText"/>
            </w:pPr>
            <w:r>
              <w:t>5</w:t>
            </w:r>
            <w:r w:rsidRPr="008C0E66">
              <w:t>.2 Confirm the integrity and suitability of the support structure with engineer</w:t>
            </w:r>
          </w:p>
          <w:p w14:paraId="32A7DA06" w14:textId="294C1A90" w:rsidR="008C0E66" w:rsidRPr="008C0E66" w:rsidRDefault="008C0E66" w:rsidP="008C0E66">
            <w:pPr>
              <w:pStyle w:val="SIText"/>
            </w:pPr>
            <w:r>
              <w:t>5</w:t>
            </w:r>
            <w:r w:rsidRPr="008C0E66">
              <w:t>.3 Specify fixing requirements that comply with building codes and standards</w:t>
            </w:r>
          </w:p>
          <w:p w14:paraId="444BC0E4" w14:textId="7CFC44F3" w:rsidR="008C0E66" w:rsidRDefault="008C0E66" w:rsidP="008C0E66">
            <w:pPr>
              <w:pStyle w:val="SIText"/>
            </w:pPr>
            <w:r>
              <w:t>5</w:t>
            </w:r>
            <w:r w:rsidRPr="008C0E66">
              <w:t>.4 Design facade considering wind and climate conditions, irrigation and drainage requirements and factors relating to ongoing maintenance</w:t>
            </w:r>
          </w:p>
          <w:p w14:paraId="4B2E50E4" w14:textId="571CACEB" w:rsidR="008C0E66" w:rsidRPr="008C0E66" w:rsidRDefault="008C0E66" w:rsidP="008C0E66">
            <w:pPr>
              <w:pStyle w:val="SIText"/>
            </w:pPr>
            <w:r>
              <w:t>5</w:t>
            </w:r>
            <w:r w:rsidRPr="008C0E66">
              <w:t>.5 Prepare a design concept of proposed green façade, confirm with specialists and /or building professionals and present to client</w:t>
            </w:r>
          </w:p>
          <w:p w14:paraId="3EFF265B" w14:textId="5A352C6D" w:rsidR="008C0E66" w:rsidRDefault="008C0E66" w:rsidP="00DE01EB">
            <w:pPr>
              <w:pStyle w:val="SIText"/>
            </w:pPr>
            <w:r>
              <w:t>5</w:t>
            </w:r>
            <w:r w:rsidRPr="008C0E66">
              <w:t>.6 Prepare design plans, specifications, maintenance program and estimated costs for green facade</w:t>
            </w:r>
          </w:p>
        </w:tc>
      </w:tr>
    </w:tbl>
    <w:p w14:paraId="1F633F96" w14:textId="25E01E16" w:rsidR="005F771F" w:rsidRDefault="005F771F" w:rsidP="005F771F">
      <w:pPr>
        <w:pStyle w:val="SIText"/>
      </w:pPr>
    </w:p>
    <w:p w14:paraId="3D8B12EB" w14:textId="77777777" w:rsidR="005F771F" w:rsidRPr="000754EC" w:rsidRDefault="005F771F" w:rsidP="000754EC">
      <w:r>
        <w:br w:type="page"/>
      </w:r>
    </w:p>
    <w:p w14:paraId="1B618868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5A06D0C2" w14:textId="77777777" w:rsidTr="009329C3">
        <w:trPr>
          <w:tblHeader/>
        </w:trPr>
        <w:tc>
          <w:tcPr>
            <w:tcW w:w="5000" w:type="pct"/>
            <w:gridSpan w:val="2"/>
          </w:tcPr>
          <w:p w14:paraId="07BAB8C1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214E75B8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242CA9C1" w14:textId="77777777" w:rsidTr="009329C3">
        <w:trPr>
          <w:tblHeader/>
        </w:trPr>
        <w:tc>
          <w:tcPr>
            <w:tcW w:w="1396" w:type="pct"/>
          </w:tcPr>
          <w:p w14:paraId="5283962A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1D24B47C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F1480E" w:rsidRPr="00336FCA" w:rsidDel="00423CB2" w14:paraId="3DAA1709" w14:textId="77777777" w:rsidTr="009329C3">
        <w:tc>
          <w:tcPr>
            <w:tcW w:w="1396" w:type="pct"/>
          </w:tcPr>
          <w:p w14:paraId="2000BB5C" w14:textId="68173355" w:rsidR="00F1480E" w:rsidRPr="000754EC" w:rsidRDefault="00031479" w:rsidP="000754EC">
            <w:pPr>
              <w:pStyle w:val="SIText"/>
            </w:pPr>
            <w:r>
              <w:t>Reading</w:t>
            </w:r>
          </w:p>
        </w:tc>
        <w:tc>
          <w:tcPr>
            <w:tcW w:w="3604" w:type="pct"/>
          </w:tcPr>
          <w:p w14:paraId="1020907C" w14:textId="6447F927" w:rsidR="00AA2BC4" w:rsidRDefault="002F33A9" w:rsidP="007327C8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Reading and i</w:t>
            </w:r>
            <w:r w:rsidR="00BD4280">
              <w:rPr>
                <w:rFonts w:eastAsia="Calibri"/>
              </w:rPr>
              <w:t>nterpret</w:t>
            </w:r>
            <w:r>
              <w:rPr>
                <w:rFonts w:eastAsia="Calibri"/>
              </w:rPr>
              <w:t>ing</w:t>
            </w:r>
            <w:r w:rsidR="00BD4280">
              <w:rPr>
                <w:rFonts w:eastAsia="Calibri"/>
              </w:rPr>
              <w:t xml:space="preserve"> legislation, standards, codes, and regulations to identify and synthesise information that is critical for compliant green infrastructure design</w:t>
            </w:r>
          </w:p>
          <w:p w14:paraId="157B7E54" w14:textId="35D2D7FF" w:rsidR="00820E49" w:rsidRPr="007327C8" w:rsidRDefault="007039FF" w:rsidP="007327C8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 xml:space="preserve">Gather </w:t>
            </w:r>
            <w:r w:rsidR="00BD4280">
              <w:rPr>
                <w:rFonts w:eastAsia="Calibri"/>
              </w:rPr>
              <w:t xml:space="preserve">and analyse </w:t>
            </w:r>
            <w:r w:rsidR="001658EF">
              <w:rPr>
                <w:rFonts w:eastAsia="Calibri"/>
              </w:rPr>
              <w:t xml:space="preserve">researched </w:t>
            </w:r>
            <w:r w:rsidR="00BD4280">
              <w:rPr>
                <w:rFonts w:eastAsia="Calibri"/>
              </w:rPr>
              <w:t>information</w:t>
            </w:r>
            <w:r w:rsidR="00E86EA1">
              <w:rPr>
                <w:rFonts w:eastAsia="Calibri"/>
              </w:rPr>
              <w:t xml:space="preserve"> to </w:t>
            </w:r>
            <w:r w:rsidR="00640FC4">
              <w:rPr>
                <w:rFonts w:eastAsia="Calibri"/>
              </w:rPr>
              <w:t xml:space="preserve">select </w:t>
            </w:r>
            <w:r w:rsidR="009B24F5">
              <w:rPr>
                <w:rFonts w:eastAsia="Calibri"/>
              </w:rPr>
              <w:t xml:space="preserve">materials </w:t>
            </w:r>
            <w:r w:rsidR="00BD4280">
              <w:rPr>
                <w:rFonts w:eastAsia="Calibri"/>
              </w:rPr>
              <w:t xml:space="preserve">and components </w:t>
            </w:r>
            <w:r w:rsidR="009B24F5">
              <w:rPr>
                <w:rFonts w:eastAsia="Calibri"/>
              </w:rPr>
              <w:t>for green infrastructure</w:t>
            </w:r>
          </w:p>
        </w:tc>
      </w:tr>
      <w:tr w:rsidR="00995B23" w:rsidRPr="00336FCA" w:rsidDel="00423CB2" w14:paraId="533DAC6B" w14:textId="77777777" w:rsidTr="009329C3">
        <w:tc>
          <w:tcPr>
            <w:tcW w:w="1396" w:type="pct"/>
          </w:tcPr>
          <w:p w14:paraId="6D29861C" w14:textId="5A38CD56" w:rsidR="00995B23" w:rsidRDefault="00995B23" w:rsidP="000754EC">
            <w:pPr>
              <w:pStyle w:val="SIText"/>
            </w:pPr>
            <w:r>
              <w:t>Oral Communication</w:t>
            </w:r>
          </w:p>
        </w:tc>
        <w:tc>
          <w:tcPr>
            <w:tcW w:w="3604" w:type="pct"/>
          </w:tcPr>
          <w:p w14:paraId="4A264965" w14:textId="77777777" w:rsidR="00995B23" w:rsidRPr="00DE01EB" w:rsidRDefault="00995B23" w:rsidP="00030E7F">
            <w:pPr>
              <w:pStyle w:val="SIBulletList1"/>
              <w:rPr>
                <w:rFonts w:eastAsia="Calibri"/>
              </w:rPr>
            </w:pPr>
            <w:r w:rsidRPr="00995B23">
              <w:t>Determine stakeholder requirements through open-ended questioning, active listening, paraphrasing and summarising</w:t>
            </w:r>
          </w:p>
          <w:p w14:paraId="6D0AD296" w14:textId="544207CC" w:rsidR="00BD4280" w:rsidRPr="00995B23" w:rsidRDefault="00BD4280" w:rsidP="00030E7F">
            <w:pPr>
              <w:pStyle w:val="SIBulletList1"/>
              <w:rPr>
                <w:rFonts w:eastAsia="Calibri"/>
              </w:rPr>
            </w:pPr>
            <w:r>
              <w:t xml:space="preserve">Consult with architects, engineers and suppliers to ensure </w:t>
            </w:r>
            <w:r w:rsidR="005F30A2">
              <w:t>compliance of designs</w:t>
            </w:r>
          </w:p>
        </w:tc>
      </w:tr>
      <w:tr w:rsidR="00CD4F5A" w:rsidRPr="00336FCA" w:rsidDel="00423CB2" w14:paraId="0F25863E" w14:textId="77777777" w:rsidTr="009329C3">
        <w:tc>
          <w:tcPr>
            <w:tcW w:w="1396" w:type="pct"/>
          </w:tcPr>
          <w:p w14:paraId="4D182E43" w14:textId="1B9BC9AB" w:rsidR="00CD4F5A" w:rsidRDefault="00CD4F5A" w:rsidP="000754EC">
            <w:pPr>
              <w:pStyle w:val="SIText"/>
            </w:pPr>
            <w:r>
              <w:t>Numeracy</w:t>
            </w:r>
          </w:p>
        </w:tc>
        <w:tc>
          <w:tcPr>
            <w:tcW w:w="3604" w:type="pct"/>
          </w:tcPr>
          <w:p w14:paraId="1604DA34" w14:textId="6A9B19A8" w:rsidR="009A3769" w:rsidRDefault="009A3769" w:rsidP="00995B23">
            <w:pPr>
              <w:pStyle w:val="SIBulletList1"/>
            </w:pPr>
            <w:r>
              <w:t xml:space="preserve">Apply </w:t>
            </w:r>
            <w:r w:rsidR="005F6F88">
              <w:t xml:space="preserve">decimals and percentages to estimate </w:t>
            </w:r>
            <w:r w:rsidR="00C216AD">
              <w:t xml:space="preserve">and calculate </w:t>
            </w:r>
            <w:r w:rsidR="005F6F88">
              <w:t>project cost</w:t>
            </w:r>
            <w:r w:rsidR="00BD4280">
              <w:t>s</w:t>
            </w:r>
          </w:p>
          <w:p w14:paraId="0E5D4DBA" w14:textId="77777777" w:rsidR="00CD4F5A" w:rsidRDefault="00CD4F5A" w:rsidP="00995B23">
            <w:pPr>
              <w:pStyle w:val="SIBulletList1"/>
            </w:pPr>
            <w:r>
              <w:t>Use measurement</w:t>
            </w:r>
            <w:r w:rsidR="009A3769">
              <w:t>s</w:t>
            </w:r>
            <w:r>
              <w:t xml:space="preserve"> and formulas to calculate length, area, volume and weight</w:t>
            </w:r>
          </w:p>
          <w:p w14:paraId="33B3ADF6" w14:textId="1E846BFE" w:rsidR="002F33A9" w:rsidRPr="00995B23" w:rsidRDefault="002F33A9" w:rsidP="00995B23">
            <w:pPr>
              <w:pStyle w:val="SIBulletList1"/>
            </w:pPr>
            <w:r>
              <w:t>Interpreting data and numerical data displayed in graphs, charts and/or tables</w:t>
            </w:r>
          </w:p>
        </w:tc>
      </w:tr>
      <w:tr w:rsidR="00F02FB1" w:rsidRPr="00336FCA" w:rsidDel="00423CB2" w14:paraId="5B413D92" w14:textId="77777777" w:rsidTr="009329C3">
        <w:tc>
          <w:tcPr>
            <w:tcW w:w="1396" w:type="pct"/>
          </w:tcPr>
          <w:p w14:paraId="03815BDA" w14:textId="6502ED7E" w:rsidR="00F02FB1" w:rsidRDefault="00820E49" w:rsidP="000754EC">
            <w:pPr>
              <w:pStyle w:val="SIText"/>
            </w:pPr>
            <w:r>
              <w:t>Writing</w:t>
            </w:r>
          </w:p>
        </w:tc>
        <w:tc>
          <w:tcPr>
            <w:tcW w:w="3604" w:type="pct"/>
          </w:tcPr>
          <w:p w14:paraId="14AD667B" w14:textId="003C6A25" w:rsidR="00F02FB1" w:rsidRDefault="008C0401" w:rsidP="00F02FB1">
            <w:pPr>
              <w:pStyle w:val="SIBulletList1"/>
            </w:pPr>
            <w:r>
              <w:t>D</w:t>
            </w:r>
            <w:r w:rsidRPr="00830384">
              <w:t>evelop relevant documentation</w:t>
            </w:r>
            <w:r w:rsidRPr="008C0401" w:rsidDel="00820E49">
              <w:t xml:space="preserve"> </w:t>
            </w:r>
            <w:r>
              <w:t>u</w:t>
            </w:r>
            <w:r w:rsidR="00F02FB1" w:rsidRPr="00830384">
              <w:t>s</w:t>
            </w:r>
            <w:r>
              <w:t xml:space="preserve">ing </w:t>
            </w:r>
            <w:r w:rsidR="007327C8">
              <w:t>digital technology</w:t>
            </w:r>
          </w:p>
        </w:tc>
      </w:tr>
    </w:tbl>
    <w:p w14:paraId="49BBDC5C" w14:textId="77777777" w:rsidR="00916CD7" w:rsidRDefault="00916CD7" w:rsidP="005F771F">
      <w:pPr>
        <w:pStyle w:val="SIText"/>
      </w:pPr>
    </w:p>
    <w:p w14:paraId="2C807BE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24AE3D4C" w14:textId="77777777" w:rsidTr="00F33FF2">
        <w:tc>
          <w:tcPr>
            <w:tcW w:w="5000" w:type="pct"/>
            <w:gridSpan w:val="4"/>
          </w:tcPr>
          <w:p w14:paraId="581E7D00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635E22B6" w14:textId="77777777" w:rsidTr="00F33FF2">
        <w:tc>
          <w:tcPr>
            <w:tcW w:w="1028" w:type="pct"/>
          </w:tcPr>
          <w:p w14:paraId="4B724D59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7B0E26C5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68F252CB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335F2012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559C8EDC" w14:textId="77777777" w:rsidTr="00F33FF2">
        <w:tc>
          <w:tcPr>
            <w:tcW w:w="1028" w:type="pct"/>
          </w:tcPr>
          <w:p w14:paraId="2D668798" w14:textId="6124691A" w:rsidR="00041E59" w:rsidRPr="000754EC" w:rsidRDefault="00CA4828" w:rsidP="000754EC">
            <w:pPr>
              <w:pStyle w:val="SIText"/>
            </w:pPr>
            <w:r w:rsidRPr="00CA4828">
              <w:t xml:space="preserve">AHCGRIXX1 Design </w:t>
            </w:r>
            <w:r w:rsidR="0038548D">
              <w:t>roof</w:t>
            </w:r>
            <w:r w:rsidRPr="00CA4828">
              <w:t xml:space="preserve"> gardens, </w:t>
            </w:r>
            <w:r w:rsidR="0038548D">
              <w:t>vertical gardens</w:t>
            </w:r>
            <w:r w:rsidRPr="00CA4828">
              <w:t xml:space="preserve"> and green facades</w:t>
            </w:r>
          </w:p>
        </w:tc>
        <w:tc>
          <w:tcPr>
            <w:tcW w:w="1105" w:type="pct"/>
          </w:tcPr>
          <w:p w14:paraId="516CA623" w14:textId="53F9B89A" w:rsidR="00041E59" w:rsidRPr="000754EC" w:rsidRDefault="00DE01EB" w:rsidP="005D7BA9">
            <w:pPr>
              <w:pStyle w:val="SIText"/>
            </w:pPr>
            <w:r>
              <w:t>Not applicable</w:t>
            </w:r>
          </w:p>
        </w:tc>
        <w:tc>
          <w:tcPr>
            <w:tcW w:w="1251" w:type="pct"/>
          </w:tcPr>
          <w:p w14:paraId="502E7756" w14:textId="0074440F" w:rsidR="00041E59" w:rsidRPr="000754EC" w:rsidRDefault="00DE01EB" w:rsidP="000754EC">
            <w:pPr>
              <w:pStyle w:val="SIText"/>
            </w:pPr>
            <w:r>
              <w:t>New unit</w:t>
            </w:r>
          </w:p>
        </w:tc>
        <w:tc>
          <w:tcPr>
            <w:tcW w:w="1616" w:type="pct"/>
          </w:tcPr>
          <w:p w14:paraId="479FB982" w14:textId="28C0C544" w:rsidR="00916CD7" w:rsidRPr="000754EC" w:rsidRDefault="00916CD7" w:rsidP="005D7BA9">
            <w:pPr>
              <w:pStyle w:val="SIText"/>
            </w:pPr>
            <w:r w:rsidRPr="000754EC">
              <w:t xml:space="preserve"> </w:t>
            </w:r>
            <w:r>
              <w:t>No equivalent unit</w:t>
            </w:r>
          </w:p>
        </w:tc>
      </w:tr>
    </w:tbl>
    <w:p w14:paraId="7221779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451166A5" w14:textId="77777777" w:rsidTr="009329C3">
        <w:tc>
          <w:tcPr>
            <w:tcW w:w="1396" w:type="pct"/>
            <w:shd w:val="clear" w:color="auto" w:fill="auto"/>
          </w:tcPr>
          <w:p w14:paraId="08F4FA3A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393042FC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</w:p>
          <w:p w14:paraId="0B869511" w14:textId="4CE0E27C" w:rsidR="00F1480E" w:rsidRPr="000754EC" w:rsidRDefault="007321AB" w:rsidP="00AF4D71">
            <w:r w:rsidRPr="007321AB">
              <w:t>https://vetnet.gov.au/Pages/TrainingDocs.aspx?q=c6399549-9c62-4a5e-bf1a-524b2322cf72</w:t>
            </w:r>
          </w:p>
        </w:tc>
      </w:tr>
    </w:tbl>
    <w:p w14:paraId="479BADFE" w14:textId="77777777" w:rsidR="00F1480E" w:rsidRDefault="00F1480E" w:rsidP="005F771F">
      <w:pPr>
        <w:pStyle w:val="SIText"/>
      </w:pPr>
    </w:p>
    <w:p w14:paraId="3A6ED240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49E3FC20" w14:textId="77777777" w:rsidTr="009329C3">
        <w:trPr>
          <w:tblHeader/>
        </w:trPr>
        <w:tc>
          <w:tcPr>
            <w:tcW w:w="1478" w:type="pct"/>
            <w:shd w:val="clear" w:color="auto" w:fill="auto"/>
          </w:tcPr>
          <w:p w14:paraId="4884A715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240AB58F" w14:textId="4DEE3429" w:rsidR="00556C4C" w:rsidRPr="000754EC" w:rsidRDefault="00556C4C" w:rsidP="006C2806">
            <w:pPr>
              <w:pStyle w:val="SIUnittitle"/>
            </w:pPr>
            <w:r w:rsidRPr="00F56827">
              <w:t xml:space="preserve">Assessment requirements for </w:t>
            </w:r>
            <w:bookmarkStart w:id="1" w:name="_Hlk31794372"/>
            <w:r w:rsidR="006C2806">
              <w:t>AHC</w:t>
            </w:r>
            <w:r w:rsidR="004E7A34">
              <w:t>GRI</w:t>
            </w:r>
            <w:r w:rsidR="006C2806">
              <w:t>XX</w:t>
            </w:r>
            <w:r w:rsidR="00043F37">
              <w:t>1</w:t>
            </w:r>
            <w:r w:rsidR="006C2806">
              <w:t xml:space="preserve"> </w:t>
            </w:r>
            <w:r w:rsidR="00AF4D71">
              <w:t xml:space="preserve">Design </w:t>
            </w:r>
            <w:r w:rsidR="0038548D">
              <w:t>roof</w:t>
            </w:r>
            <w:r w:rsidR="00AF4D71">
              <w:t xml:space="preserve"> gardens, </w:t>
            </w:r>
            <w:r w:rsidR="0038548D">
              <w:t>vertical gardens</w:t>
            </w:r>
            <w:r w:rsidR="00AF4D71">
              <w:t xml:space="preserve"> and green facades</w:t>
            </w:r>
            <w:bookmarkEnd w:id="1"/>
          </w:p>
        </w:tc>
      </w:tr>
      <w:tr w:rsidR="00556C4C" w:rsidRPr="00A55106" w14:paraId="6896ADF3" w14:textId="77777777" w:rsidTr="009329C3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4A4C34E9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063F4E0E" w14:textId="77777777" w:rsidTr="009329C3">
        <w:tc>
          <w:tcPr>
            <w:tcW w:w="5000" w:type="pct"/>
            <w:gridSpan w:val="2"/>
            <w:shd w:val="clear" w:color="auto" w:fill="auto"/>
          </w:tcPr>
          <w:p w14:paraId="779C4546" w14:textId="77777777" w:rsidR="0026394F" w:rsidRPr="000754EC" w:rsidRDefault="006E42FE" w:rsidP="000754EC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</w:t>
            </w:r>
            <w:proofErr w:type="gramStart"/>
            <w:r w:rsidR="00717385" w:rsidRPr="000754EC">
              <w:t>all of</w:t>
            </w:r>
            <w:proofErr w:type="gramEnd"/>
            <w:r w:rsidR="00717385" w:rsidRPr="000754EC">
              <w:t xml:space="preserve">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</w:p>
          <w:p w14:paraId="7280E99C" w14:textId="77777777" w:rsidR="007A300D" w:rsidRPr="00E40225" w:rsidRDefault="007A300D" w:rsidP="00E40225">
            <w:pPr>
              <w:pStyle w:val="SIText"/>
            </w:pPr>
          </w:p>
          <w:p w14:paraId="568EE7C1" w14:textId="7927F5A9" w:rsidR="007A300D" w:rsidRPr="000754EC" w:rsidRDefault="007A300D" w:rsidP="000754EC">
            <w:pPr>
              <w:pStyle w:val="SIText"/>
            </w:pPr>
            <w:r w:rsidRPr="000754EC">
              <w:t xml:space="preserve">There must be evidence that the individual has </w:t>
            </w:r>
            <w:r w:rsidR="00EE56E7">
              <w:t>designed</w:t>
            </w:r>
            <w:r w:rsidR="00360027">
              <w:t xml:space="preserve"> one </w:t>
            </w:r>
            <w:r w:rsidR="00360027" w:rsidRPr="00360027">
              <w:t>roof garden project with a minimum of 50 square metres</w:t>
            </w:r>
            <w:r w:rsidR="00360027">
              <w:t>,</w:t>
            </w:r>
            <w:r w:rsidR="00EE56E7">
              <w:t xml:space="preserve"> one </w:t>
            </w:r>
            <w:r w:rsidR="0038548D">
              <w:t>vertical garden</w:t>
            </w:r>
            <w:r w:rsidR="00EE56E7">
              <w:t xml:space="preserve"> </w:t>
            </w:r>
            <w:r w:rsidR="00AE3F78">
              <w:t>with a minimum of 20 square metres</w:t>
            </w:r>
            <w:r w:rsidR="00360027">
              <w:t xml:space="preserve"> and</w:t>
            </w:r>
            <w:r w:rsidR="001078B2">
              <w:t xml:space="preserve"> one </w:t>
            </w:r>
            <w:r w:rsidR="00B15CE6">
              <w:t xml:space="preserve">green </w:t>
            </w:r>
            <w:r w:rsidR="001078B2">
              <w:t>fa</w:t>
            </w:r>
            <w:r w:rsidR="00916878">
              <w:t>c</w:t>
            </w:r>
            <w:r w:rsidR="001078B2">
              <w:t>ade with a minimum of 20 square metres</w:t>
            </w:r>
            <w:r w:rsidR="00AE3F78">
              <w:t xml:space="preserve"> </w:t>
            </w:r>
            <w:r w:rsidR="00EE56E7">
              <w:t xml:space="preserve">and </w:t>
            </w:r>
            <w:r w:rsidR="00F93AB7">
              <w:t>has</w:t>
            </w:r>
            <w:r w:rsidRPr="000754EC">
              <w:t>:</w:t>
            </w:r>
          </w:p>
          <w:p w14:paraId="6F761145" w14:textId="1BB2216B" w:rsidR="00EE56E7" w:rsidRDefault="00AF4D71" w:rsidP="007B5610">
            <w:pPr>
              <w:pStyle w:val="SIBulletList1"/>
              <w:rPr>
                <w:rFonts w:eastAsia="Calibri"/>
              </w:rPr>
            </w:pPr>
            <w:bookmarkStart w:id="2" w:name="_Hlk22905041"/>
            <w:r>
              <w:rPr>
                <w:rFonts w:eastAsia="Calibri"/>
              </w:rPr>
              <w:t xml:space="preserve">designed </w:t>
            </w:r>
            <w:r w:rsidR="004A7978">
              <w:rPr>
                <w:rFonts w:eastAsia="Calibri"/>
              </w:rPr>
              <w:t>compliant</w:t>
            </w:r>
            <w:r w:rsidR="00F02F1F">
              <w:rPr>
                <w:rFonts w:eastAsia="Calibri"/>
              </w:rPr>
              <w:t xml:space="preserve"> </w:t>
            </w:r>
            <w:r w:rsidR="007B5610">
              <w:rPr>
                <w:rFonts w:eastAsia="Calibri"/>
              </w:rPr>
              <w:t xml:space="preserve">green infrastructure </w:t>
            </w:r>
            <w:r w:rsidR="00D04396">
              <w:rPr>
                <w:rFonts w:eastAsia="Calibri"/>
              </w:rPr>
              <w:t>that me</w:t>
            </w:r>
            <w:r w:rsidR="008B40C9">
              <w:rPr>
                <w:rFonts w:eastAsia="Calibri"/>
              </w:rPr>
              <w:t>ets</w:t>
            </w:r>
            <w:r w:rsidR="00D04396">
              <w:rPr>
                <w:rFonts w:eastAsia="Calibri"/>
              </w:rPr>
              <w:t xml:space="preserve"> the client requirements</w:t>
            </w:r>
          </w:p>
          <w:bookmarkEnd w:id="2"/>
          <w:p w14:paraId="1F8179C8" w14:textId="3FABE24B" w:rsidR="00EE56E7" w:rsidRDefault="00F35B2C" w:rsidP="007B5610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 xml:space="preserve">complied with </w:t>
            </w:r>
            <w:r w:rsidR="007B5610">
              <w:rPr>
                <w:rFonts w:eastAsia="Calibri"/>
              </w:rPr>
              <w:t xml:space="preserve">local government policy and procedures, </w:t>
            </w:r>
            <w:r>
              <w:rPr>
                <w:rFonts w:eastAsia="Calibri"/>
              </w:rPr>
              <w:t>building regulations, standards and codes</w:t>
            </w:r>
          </w:p>
          <w:p w14:paraId="15C026FE" w14:textId="40153369" w:rsidR="006B22C2" w:rsidRDefault="007B5610" w:rsidP="007B5610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 xml:space="preserve">complied with the project design parameters set by an engineer </w:t>
            </w:r>
          </w:p>
          <w:p w14:paraId="4529AEEB" w14:textId="1A432BCF" w:rsidR="00EE56E7" w:rsidRDefault="00F35B2C" w:rsidP="007B5610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used measurements and formulas to calculate material quantities</w:t>
            </w:r>
            <w:r w:rsidR="005F6F88">
              <w:rPr>
                <w:rFonts w:eastAsia="Calibri"/>
              </w:rPr>
              <w:t xml:space="preserve"> and project cost</w:t>
            </w:r>
            <w:r w:rsidR="008E36EB">
              <w:rPr>
                <w:rFonts w:eastAsia="Calibri"/>
              </w:rPr>
              <w:t>s</w:t>
            </w:r>
          </w:p>
          <w:p w14:paraId="1DF468E9" w14:textId="1D394B49" w:rsidR="00746F74" w:rsidRDefault="00746F74" w:rsidP="007B5610">
            <w:pPr>
              <w:pStyle w:val="SIBulletList1"/>
              <w:rPr>
                <w:rFonts w:eastAsia="Calibri"/>
              </w:rPr>
            </w:pPr>
            <w:r>
              <w:t>incorporated</w:t>
            </w:r>
            <w:r w:rsidRPr="00746F74">
              <w:t xml:space="preserve"> provision of </w:t>
            </w:r>
            <w:r w:rsidR="006863EF">
              <w:t xml:space="preserve">access </w:t>
            </w:r>
            <w:r w:rsidR="005761EE">
              <w:t xml:space="preserve">and egress </w:t>
            </w:r>
            <w:r w:rsidR="006863EF">
              <w:t>for construction and maintenance</w:t>
            </w:r>
          </w:p>
          <w:p w14:paraId="520789D3" w14:textId="6134160C" w:rsidR="00F81065" w:rsidRPr="000754EC" w:rsidRDefault="00746F74" w:rsidP="00DE01EB">
            <w:pPr>
              <w:pStyle w:val="SIBulletList1"/>
            </w:pPr>
            <w:r>
              <w:t xml:space="preserve">developed a maintenance program </w:t>
            </w:r>
            <w:r w:rsidR="00F91FF1">
              <w:t>to ensure sustainability of the green infrastructure.</w:t>
            </w:r>
          </w:p>
        </w:tc>
      </w:tr>
    </w:tbl>
    <w:p w14:paraId="45A21FDD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4D2F1BDF" w14:textId="77777777" w:rsidTr="009329C3">
        <w:trPr>
          <w:tblHeader/>
        </w:trPr>
        <w:tc>
          <w:tcPr>
            <w:tcW w:w="5000" w:type="pct"/>
            <w:shd w:val="clear" w:color="auto" w:fill="auto"/>
          </w:tcPr>
          <w:p w14:paraId="77AD44A3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5591F32C" w14:textId="77777777" w:rsidTr="009329C3">
        <w:tc>
          <w:tcPr>
            <w:tcW w:w="5000" w:type="pct"/>
            <w:shd w:val="clear" w:color="auto" w:fill="auto"/>
          </w:tcPr>
          <w:p w14:paraId="234D2131" w14:textId="5875A8CB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4B6F06DA" w14:textId="77777777" w:rsidR="008E2175" w:rsidRDefault="009E4787" w:rsidP="00D86B66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professional practice requirements in green infrastructure design</w:t>
            </w:r>
          </w:p>
          <w:p w14:paraId="4F3AF2DD" w14:textId="2300E70C" w:rsidR="009941F5" w:rsidRDefault="00AC717B" w:rsidP="00B77D45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 xml:space="preserve">factors influencing </w:t>
            </w:r>
            <w:r w:rsidR="000350CB">
              <w:rPr>
                <w:rFonts w:eastAsia="Calibri"/>
              </w:rPr>
              <w:t xml:space="preserve">green infrastructure design </w:t>
            </w:r>
            <w:r w:rsidR="008B40C9">
              <w:rPr>
                <w:rFonts w:eastAsia="Calibri"/>
              </w:rPr>
              <w:t>for</w:t>
            </w:r>
            <w:r w:rsidR="000350CB">
              <w:rPr>
                <w:rFonts w:eastAsia="Calibri"/>
              </w:rPr>
              <w:t xml:space="preserve"> existing and new buildings</w:t>
            </w:r>
          </w:p>
          <w:p w14:paraId="479D1C99" w14:textId="34373427" w:rsidR="00B4156E" w:rsidRPr="00B4156E" w:rsidRDefault="00B4156E" w:rsidP="00B4156E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 xml:space="preserve">relevant </w:t>
            </w:r>
            <w:r w:rsidR="00BA736B">
              <w:rPr>
                <w:rFonts w:eastAsia="Calibri"/>
              </w:rPr>
              <w:t>legislation</w:t>
            </w:r>
            <w:r>
              <w:rPr>
                <w:rFonts w:eastAsia="Calibri"/>
              </w:rPr>
              <w:t xml:space="preserve">, standards and codes including the </w:t>
            </w:r>
            <w:r w:rsidR="00BA736B" w:rsidRPr="00B4156E">
              <w:rPr>
                <w:rFonts w:eastAsia="Calibri"/>
              </w:rPr>
              <w:t>National Construction Code (NCC)</w:t>
            </w:r>
          </w:p>
          <w:p w14:paraId="14C41645" w14:textId="7CCFC7A8" w:rsidR="000350CB" w:rsidRDefault="00AC717B" w:rsidP="000754EC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 xml:space="preserve">recirculating and flood-drain </w:t>
            </w:r>
            <w:r w:rsidR="0038548D">
              <w:rPr>
                <w:rFonts w:eastAsia="Calibri"/>
              </w:rPr>
              <w:t>vertical garden</w:t>
            </w:r>
            <w:r>
              <w:rPr>
                <w:rFonts w:eastAsia="Calibri"/>
              </w:rPr>
              <w:t xml:space="preserve"> systems</w:t>
            </w:r>
          </w:p>
          <w:p w14:paraId="08C6DA43" w14:textId="57EEE9F1" w:rsidR="00973D78" w:rsidRDefault="00973D78" w:rsidP="000754EC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site analysis</w:t>
            </w:r>
            <w:r w:rsidR="000065A1">
              <w:rPr>
                <w:rFonts w:eastAsia="Calibri"/>
              </w:rPr>
              <w:t>, including</w:t>
            </w:r>
            <w:r>
              <w:rPr>
                <w:rFonts w:eastAsia="Calibri"/>
              </w:rPr>
              <w:t>:</w:t>
            </w:r>
          </w:p>
          <w:p w14:paraId="4FAFFB47" w14:textId="5FE8F7C7" w:rsidR="00973D78" w:rsidRDefault="00973D78" w:rsidP="00973D78">
            <w:pPr>
              <w:pStyle w:val="SIBulletList1"/>
              <w:tabs>
                <w:tab w:val="clear" w:pos="360"/>
                <w:tab w:val="num" w:pos="319"/>
              </w:tabs>
              <w:ind w:left="745"/>
              <w:rPr>
                <w:rFonts w:eastAsia="Calibri"/>
              </w:rPr>
            </w:pPr>
            <w:r>
              <w:rPr>
                <w:rFonts w:eastAsia="Calibri"/>
              </w:rPr>
              <w:t xml:space="preserve">climatic factors – wind, temperature, solar radiation, rainfall and irrigation </w:t>
            </w:r>
          </w:p>
          <w:p w14:paraId="468B3940" w14:textId="06843B06" w:rsidR="00640E25" w:rsidRDefault="00794A67" w:rsidP="00973D78">
            <w:pPr>
              <w:pStyle w:val="SIBulletList1"/>
              <w:tabs>
                <w:tab w:val="clear" w:pos="360"/>
                <w:tab w:val="num" w:pos="319"/>
              </w:tabs>
              <w:ind w:left="745"/>
              <w:rPr>
                <w:rFonts w:eastAsia="Calibri"/>
              </w:rPr>
            </w:pPr>
            <w:r>
              <w:rPr>
                <w:rFonts w:eastAsia="Calibri"/>
              </w:rPr>
              <w:t>drainage</w:t>
            </w:r>
          </w:p>
          <w:p w14:paraId="1900B250" w14:textId="6A684F2B" w:rsidR="00794A67" w:rsidRDefault="00E9567F" w:rsidP="00973D78">
            <w:pPr>
              <w:pStyle w:val="SIBulletList1"/>
              <w:tabs>
                <w:tab w:val="clear" w:pos="360"/>
                <w:tab w:val="num" w:pos="319"/>
              </w:tabs>
              <w:ind w:left="745"/>
              <w:rPr>
                <w:rFonts w:eastAsia="Calibri"/>
              </w:rPr>
            </w:pPr>
            <w:r>
              <w:rPr>
                <w:rFonts w:eastAsia="Calibri"/>
              </w:rPr>
              <w:t>installation and ongoing maintenance access</w:t>
            </w:r>
          </w:p>
          <w:p w14:paraId="657080B6" w14:textId="3EB22114" w:rsidR="00F2644B" w:rsidRDefault="00810679" w:rsidP="00973D78">
            <w:pPr>
              <w:pStyle w:val="SIBulletList1"/>
              <w:tabs>
                <w:tab w:val="clear" w:pos="360"/>
                <w:tab w:val="num" w:pos="319"/>
              </w:tabs>
              <w:ind w:left="745"/>
              <w:rPr>
                <w:rFonts w:eastAsia="Calibri"/>
              </w:rPr>
            </w:pPr>
            <w:r>
              <w:rPr>
                <w:rFonts w:eastAsia="Calibri"/>
              </w:rPr>
              <w:t>ease of construction</w:t>
            </w:r>
            <w:r w:rsidR="001B46BA">
              <w:rPr>
                <w:rFonts w:eastAsia="Calibri"/>
              </w:rPr>
              <w:t xml:space="preserve"> and </w:t>
            </w:r>
            <w:r w:rsidR="00602E9F">
              <w:rPr>
                <w:rFonts w:eastAsia="Calibri"/>
              </w:rPr>
              <w:t>equipment required</w:t>
            </w:r>
          </w:p>
          <w:p w14:paraId="0CDA0FA3" w14:textId="31C3EF06" w:rsidR="003B4A99" w:rsidRDefault="003B4A99" w:rsidP="000754EC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green infrastructure terminology</w:t>
            </w:r>
          </w:p>
          <w:p w14:paraId="2C59CDC6" w14:textId="41A4E27C" w:rsidR="008F21BB" w:rsidRDefault="008F21BB" w:rsidP="000754EC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 xml:space="preserve">reasons for </w:t>
            </w:r>
            <w:r w:rsidR="005E35D2">
              <w:rPr>
                <w:rFonts w:eastAsia="Calibri"/>
              </w:rPr>
              <w:t xml:space="preserve">creating </w:t>
            </w:r>
            <w:r w:rsidR="0038548D">
              <w:rPr>
                <w:rFonts w:eastAsia="Calibri"/>
              </w:rPr>
              <w:t>vertical gardens</w:t>
            </w:r>
            <w:r w:rsidR="005E35D2">
              <w:rPr>
                <w:rFonts w:eastAsia="Calibri"/>
              </w:rPr>
              <w:t xml:space="preserve"> and roofs</w:t>
            </w:r>
            <w:r w:rsidR="000065A1">
              <w:rPr>
                <w:rFonts w:eastAsia="Calibri"/>
              </w:rPr>
              <w:t>, including:</w:t>
            </w:r>
          </w:p>
          <w:p w14:paraId="40C33E11" w14:textId="42F61118" w:rsidR="00B77D45" w:rsidRDefault="00B77D45" w:rsidP="00B77D45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environmental</w:t>
            </w:r>
          </w:p>
          <w:p w14:paraId="74FA8E9F" w14:textId="2526DE61" w:rsidR="00B77D45" w:rsidRDefault="00B77D45" w:rsidP="00B77D45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economic</w:t>
            </w:r>
          </w:p>
          <w:p w14:paraId="5F2DF9CA" w14:textId="5B077212" w:rsidR="00B77D45" w:rsidRDefault="00B77D45" w:rsidP="00DE01EB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social</w:t>
            </w:r>
          </w:p>
          <w:p w14:paraId="01E5AB22" w14:textId="08E01564" w:rsidR="001E504C" w:rsidRDefault="00E11092" w:rsidP="000754EC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features</w:t>
            </w:r>
            <w:r w:rsidR="004A7978">
              <w:rPr>
                <w:rFonts w:eastAsia="Calibri"/>
              </w:rPr>
              <w:t xml:space="preserve">, </w:t>
            </w:r>
            <w:r w:rsidR="00B61325">
              <w:rPr>
                <w:rFonts w:eastAsia="Calibri"/>
              </w:rPr>
              <w:t>benefits</w:t>
            </w:r>
            <w:r w:rsidR="0097650C">
              <w:rPr>
                <w:rFonts w:eastAsia="Calibri"/>
              </w:rPr>
              <w:t xml:space="preserve"> </w:t>
            </w:r>
            <w:r w:rsidR="004A7978">
              <w:rPr>
                <w:rFonts w:eastAsia="Calibri"/>
              </w:rPr>
              <w:t xml:space="preserve">and risks </w:t>
            </w:r>
            <w:r w:rsidR="0097650C">
              <w:rPr>
                <w:rFonts w:eastAsia="Calibri"/>
              </w:rPr>
              <w:t xml:space="preserve">of green </w:t>
            </w:r>
            <w:r w:rsidR="00A9242C">
              <w:rPr>
                <w:rFonts w:eastAsia="Calibri"/>
              </w:rPr>
              <w:t>infrastructure</w:t>
            </w:r>
          </w:p>
          <w:p w14:paraId="1151E578" w14:textId="65D978AF" w:rsidR="00253D5B" w:rsidRDefault="0081119F" w:rsidP="000754EC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characteristics, properties and limitations of materials</w:t>
            </w:r>
            <w:r w:rsidR="008B40C9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used for green infrastructure</w:t>
            </w:r>
            <w:r w:rsidR="000065A1">
              <w:rPr>
                <w:rFonts w:eastAsia="Calibri"/>
              </w:rPr>
              <w:t>, including</w:t>
            </w:r>
            <w:r w:rsidR="00F4049F">
              <w:rPr>
                <w:rFonts w:eastAsia="Calibri"/>
              </w:rPr>
              <w:t>:</w:t>
            </w:r>
          </w:p>
          <w:p w14:paraId="5203A834" w14:textId="02453778" w:rsidR="0052460E" w:rsidRDefault="0052460E" w:rsidP="00745FA3">
            <w:pPr>
              <w:pStyle w:val="SIBulletList1"/>
              <w:tabs>
                <w:tab w:val="clear" w:pos="360"/>
              </w:tabs>
              <w:ind w:left="745"/>
              <w:rPr>
                <w:rFonts w:eastAsia="Calibri"/>
              </w:rPr>
            </w:pPr>
            <w:r>
              <w:rPr>
                <w:rFonts w:eastAsia="Calibri"/>
              </w:rPr>
              <w:t>water proofing material</w:t>
            </w:r>
          </w:p>
          <w:p w14:paraId="2F095CCA" w14:textId="15396C5B" w:rsidR="00745FA3" w:rsidRDefault="00745FA3" w:rsidP="00745FA3">
            <w:pPr>
              <w:pStyle w:val="SIBulletList1"/>
              <w:tabs>
                <w:tab w:val="clear" w:pos="360"/>
              </w:tabs>
              <w:ind w:left="745"/>
              <w:rPr>
                <w:rFonts w:eastAsia="Calibri"/>
              </w:rPr>
            </w:pPr>
            <w:r>
              <w:rPr>
                <w:rFonts w:eastAsia="Calibri"/>
              </w:rPr>
              <w:t>substrate</w:t>
            </w:r>
          </w:p>
          <w:p w14:paraId="1D59C8B9" w14:textId="2A999474" w:rsidR="00E91F44" w:rsidRPr="0052460E" w:rsidRDefault="00C43F30" w:rsidP="0052460E">
            <w:pPr>
              <w:pStyle w:val="SIBulletList1"/>
              <w:tabs>
                <w:tab w:val="clear" w:pos="360"/>
              </w:tabs>
              <w:ind w:left="745"/>
              <w:rPr>
                <w:rFonts w:eastAsia="Calibri"/>
              </w:rPr>
            </w:pPr>
            <w:r>
              <w:rPr>
                <w:rFonts w:eastAsia="Calibri"/>
              </w:rPr>
              <w:t>root barrier</w:t>
            </w:r>
          </w:p>
          <w:p w14:paraId="6ABE464D" w14:textId="6AD5F489" w:rsidR="00380266" w:rsidRPr="00380266" w:rsidRDefault="00380266" w:rsidP="00380266">
            <w:pPr>
              <w:pStyle w:val="SIBulletList1"/>
              <w:tabs>
                <w:tab w:val="clear" w:pos="360"/>
              </w:tabs>
              <w:ind w:left="745"/>
              <w:rPr>
                <w:rFonts w:eastAsia="Calibri"/>
              </w:rPr>
            </w:pPr>
            <w:r>
              <w:rPr>
                <w:rFonts w:eastAsia="Calibri"/>
              </w:rPr>
              <w:t>drainage and irrigation systems</w:t>
            </w:r>
          </w:p>
          <w:p w14:paraId="18EBDAC6" w14:textId="6FF07A3F" w:rsidR="00380266" w:rsidRDefault="00380266" w:rsidP="00745FA3">
            <w:pPr>
              <w:pStyle w:val="SIBulletList1"/>
              <w:tabs>
                <w:tab w:val="clear" w:pos="360"/>
              </w:tabs>
              <w:ind w:left="745"/>
              <w:rPr>
                <w:rFonts w:eastAsia="Calibri"/>
              </w:rPr>
            </w:pPr>
            <w:r>
              <w:rPr>
                <w:rFonts w:eastAsia="Calibri"/>
              </w:rPr>
              <w:t>storing and recycling water systems</w:t>
            </w:r>
          </w:p>
          <w:p w14:paraId="5FE7BB20" w14:textId="41AC67A7" w:rsidR="00CE6124" w:rsidRDefault="00380266" w:rsidP="00CF2EF8">
            <w:pPr>
              <w:pStyle w:val="SIBulletList1"/>
              <w:tabs>
                <w:tab w:val="clear" w:pos="360"/>
              </w:tabs>
              <w:ind w:left="745"/>
              <w:rPr>
                <w:rFonts w:eastAsia="Calibri"/>
              </w:rPr>
            </w:pPr>
            <w:r>
              <w:rPr>
                <w:rFonts w:eastAsia="Calibri"/>
              </w:rPr>
              <w:t>lighting systems</w:t>
            </w:r>
          </w:p>
          <w:p w14:paraId="0E113CC0" w14:textId="36BFA7C4" w:rsidR="007B5610" w:rsidRDefault="007B5610" w:rsidP="00CF2EF8">
            <w:pPr>
              <w:pStyle w:val="SIBulletList1"/>
              <w:tabs>
                <w:tab w:val="clear" w:pos="360"/>
              </w:tabs>
              <w:ind w:left="745"/>
              <w:rPr>
                <w:rFonts w:eastAsia="Calibri"/>
              </w:rPr>
            </w:pPr>
            <w:r>
              <w:rPr>
                <w:rFonts w:eastAsia="Calibri"/>
              </w:rPr>
              <w:t>sensor equipment and integration with Building Information Management (BIM) systems</w:t>
            </w:r>
          </w:p>
          <w:p w14:paraId="7193E444" w14:textId="6451B6BC" w:rsidR="004A7978" w:rsidRPr="00CF2EF8" w:rsidRDefault="004A7978" w:rsidP="00DE01EB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characteristics, properties and limitations of plants used for green infrastructure</w:t>
            </w:r>
          </w:p>
          <w:p w14:paraId="2DE3AD8F" w14:textId="2CC78698" w:rsidR="00380266" w:rsidRDefault="0049363E" w:rsidP="000754EC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 xml:space="preserve">types </w:t>
            </w:r>
            <w:r w:rsidR="00DE747A">
              <w:rPr>
                <w:rFonts w:eastAsia="Calibri"/>
              </w:rPr>
              <w:t xml:space="preserve">and properties </w:t>
            </w:r>
            <w:r>
              <w:rPr>
                <w:rFonts w:eastAsia="Calibri"/>
              </w:rPr>
              <w:t xml:space="preserve">of </w:t>
            </w:r>
            <w:r w:rsidR="0038548D">
              <w:rPr>
                <w:rFonts w:eastAsia="Calibri"/>
              </w:rPr>
              <w:t>vertical garden</w:t>
            </w:r>
            <w:r>
              <w:rPr>
                <w:rFonts w:eastAsia="Calibri"/>
              </w:rPr>
              <w:t xml:space="preserve"> construction</w:t>
            </w:r>
            <w:r w:rsidR="000065A1">
              <w:rPr>
                <w:rFonts w:eastAsia="Calibri"/>
              </w:rPr>
              <w:t>, including</w:t>
            </w:r>
            <w:r w:rsidR="00071735">
              <w:rPr>
                <w:rFonts w:eastAsia="Calibri"/>
              </w:rPr>
              <w:t>:</w:t>
            </w:r>
          </w:p>
          <w:p w14:paraId="3B85B203" w14:textId="06CEFF48" w:rsidR="00380266" w:rsidRDefault="00E9567F" w:rsidP="00380266">
            <w:pPr>
              <w:pStyle w:val="SIBulletList1"/>
              <w:ind w:left="745"/>
              <w:rPr>
                <w:rFonts w:eastAsia="Calibri"/>
              </w:rPr>
            </w:pPr>
            <w:r>
              <w:rPr>
                <w:rFonts w:eastAsia="Calibri"/>
              </w:rPr>
              <w:t>panel system</w:t>
            </w:r>
          </w:p>
          <w:p w14:paraId="60FF0CD8" w14:textId="58C2F284" w:rsidR="006E42FE" w:rsidRPr="000754EC" w:rsidRDefault="00E9567F" w:rsidP="00380266">
            <w:pPr>
              <w:pStyle w:val="SIBulletList1"/>
              <w:ind w:left="745"/>
              <w:rPr>
                <w:rFonts w:eastAsia="Calibri"/>
              </w:rPr>
            </w:pPr>
            <w:r>
              <w:rPr>
                <w:rFonts w:eastAsia="Calibri"/>
              </w:rPr>
              <w:t>modular system</w:t>
            </w:r>
          </w:p>
          <w:p w14:paraId="539297D3" w14:textId="193CFE55" w:rsidR="00C30CEF" w:rsidRDefault="00E9567F" w:rsidP="000754EC">
            <w:pPr>
              <w:pStyle w:val="SIBulletList1"/>
            </w:pPr>
            <w:r>
              <w:t>properties</w:t>
            </w:r>
            <w:r w:rsidR="00C30CEF">
              <w:t xml:space="preserve"> of green roofs</w:t>
            </w:r>
            <w:r w:rsidR="000065A1">
              <w:t>, including</w:t>
            </w:r>
            <w:r w:rsidR="00C30CEF">
              <w:t>:</w:t>
            </w:r>
          </w:p>
          <w:p w14:paraId="14FB56D4" w14:textId="6A462D59" w:rsidR="00F1480E" w:rsidRDefault="00B9564E" w:rsidP="00C30CEF">
            <w:pPr>
              <w:pStyle w:val="SIBulletList1"/>
              <w:ind w:left="745"/>
            </w:pPr>
            <w:r>
              <w:t>extensive</w:t>
            </w:r>
            <w:r w:rsidR="00381A9F">
              <w:t xml:space="preserve"> </w:t>
            </w:r>
          </w:p>
          <w:p w14:paraId="5054A285" w14:textId="09D12AE3" w:rsidR="00115482" w:rsidRDefault="00C30CEF" w:rsidP="00E9567F">
            <w:pPr>
              <w:pStyle w:val="SIBulletList1"/>
              <w:ind w:left="745"/>
            </w:pPr>
            <w:r>
              <w:t>intensive</w:t>
            </w:r>
          </w:p>
          <w:p w14:paraId="390A9986" w14:textId="386706FB" w:rsidR="002B5F30" w:rsidRDefault="004A7978" w:rsidP="007B0E92">
            <w:pPr>
              <w:pStyle w:val="SIBulletList1"/>
              <w:tabs>
                <w:tab w:val="clear" w:pos="360"/>
              </w:tabs>
              <w:ind w:left="315"/>
            </w:pPr>
            <w:r>
              <w:t>properties</w:t>
            </w:r>
            <w:r w:rsidR="0072012D">
              <w:t xml:space="preserve"> of green facades</w:t>
            </w:r>
          </w:p>
          <w:p w14:paraId="76D4CAA0" w14:textId="7A8FD974" w:rsidR="002B5F30" w:rsidRDefault="00521F78" w:rsidP="007B0E92">
            <w:pPr>
              <w:pStyle w:val="SIBulletList1"/>
              <w:tabs>
                <w:tab w:val="clear" w:pos="360"/>
              </w:tabs>
              <w:ind w:left="315"/>
            </w:pPr>
            <w:r>
              <w:t xml:space="preserve">project </w:t>
            </w:r>
            <w:r w:rsidR="002B5F30">
              <w:t>costing and quoting</w:t>
            </w:r>
            <w:r w:rsidR="000065A1">
              <w:t>, including:</w:t>
            </w:r>
          </w:p>
          <w:p w14:paraId="3D60DF4D" w14:textId="63838DB8" w:rsidR="002B5F30" w:rsidRDefault="002B5F30" w:rsidP="002B5F30">
            <w:pPr>
              <w:pStyle w:val="SIBulletList2"/>
            </w:pPr>
            <w:r>
              <w:t>materials and labour</w:t>
            </w:r>
          </w:p>
          <w:p w14:paraId="3E934B3E" w14:textId="05F8F0BD" w:rsidR="002B5F30" w:rsidRDefault="002B5F30" w:rsidP="002B5F30">
            <w:pPr>
              <w:pStyle w:val="SIBulletList2"/>
            </w:pPr>
            <w:r>
              <w:t xml:space="preserve">build costs including transporting and storing materials and equipment and </w:t>
            </w:r>
            <w:r w:rsidR="002D516E">
              <w:t xml:space="preserve">provision of </w:t>
            </w:r>
            <w:r>
              <w:t>safety equipment</w:t>
            </w:r>
          </w:p>
          <w:p w14:paraId="3ED69DA6" w14:textId="27DD227B" w:rsidR="002B5F30" w:rsidRDefault="002B5F30" w:rsidP="00DE01EB">
            <w:pPr>
              <w:pStyle w:val="SIBulletList2"/>
            </w:pPr>
            <w:r>
              <w:t xml:space="preserve">ongoing maintenance </w:t>
            </w:r>
          </w:p>
          <w:p w14:paraId="4DF8AF9B" w14:textId="77777777" w:rsidR="007B0E92" w:rsidRDefault="007B0E92" w:rsidP="007B0E92">
            <w:pPr>
              <w:pStyle w:val="SIBulletList1"/>
              <w:tabs>
                <w:tab w:val="clear" w:pos="360"/>
              </w:tabs>
              <w:ind w:left="315"/>
            </w:pPr>
            <w:r>
              <w:t>current and relevant work health and safety and environmental requirements</w:t>
            </w:r>
          </w:p>
          <w:p w14:paraId="6953F95A" w14:textId="6EF5E896" w:rsidR="009A35C0" w:rsidRPr="000754EC" w:rsidRDefault="006E5C7E" w:rsidP="0097367C">
            <w:pPr>
              <w:pStyle w:val="SIBulletList1"/>
              <w:tabs>
                <w:tab w:val="clear" w:pos="360"/>
              </w:tabs>
              <w:ind w:left="315"/>
            </w:pPr>
            <w:r>
              <w:lastRenderedPageBreak/>
              <w:t>organisational policies</w:t>
            </w:r>
            <w:r w:rsidR="004A7978">
              <w:t xml:space="preserve"> and </w:t>
            </w:r>
            <w:r>
              <w:t>procedures</w:t>
            </w:r>
            <w:r w:rsidR="00F4049F">
              <w:t>.</w:t>
            </w:r>
          </w:p>
        </w:tc>
      </w:tr>
    </w:tbl>
    <w:p w14:paraId="5B2AB40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67A5F88A" w14:textId="77777777" w:rsidTr="009329C3">
        <w:trPr>
          <w:tblHeader/>
        </w:trPr>
        <w:tc>
          <w:tcPr>
            <w:tcW w:w="5000" w:type="pct"/>
            <w:shd w:val="clear" w:color="auto" w:fill="auto"/>
          </w:tcPr>
          <w:p w14:paraId="1049509B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36AA44D6" w14:textId="77777777" w:rsidTr="009329C3">
        <w:tc>
          <w:tcPr>
            <w:tcW w:w="5000" w:type="pct"/>
            <w:shd w:val="clear" w:color="auto" w:fill="auto"/>
          </w:tcPr>
          <w:p w14:paraId="3C7D4A55" w14:textId="17105B18" w:rsidR="00E40225" w:rsidRPr="00E40225" w:rsidRDefault="004A7706" w:rsidP="00E40225">
            <w:pPr>
              <w:pStyle w:val="SIText"/>
              <w:rPr>
                <w:rStyle w:val="SITemporaryText-red"/>
                <w:color w:val="auto"/>
                <w:sz w:val="20"/>
              </w:rPr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2D997AF8" w14:textId="70C40E05" w:rsidR="004E6741" w:rsidRPr="000754EC" w:rsidRDefault="001D7F5B" w:rsidP="000754EC">
            <w:pPr>
              <w:pStyle w:val="SIBulletList1"/>
            </w:pPr>
            <w:r w:rsidRPr="000754EC">
              <w:t>p</w:t>
            </w:r>
            <w:r w:rsidR="004E6741" w:rsidRPr="000754EC">
              <w:t>hysical conditions</w:t>
            </w:r>
            <w:r w:rsidRPr="000754EC">
              <w:t>:</w:t>
            </w:r>
          </w:p>
          <w:p w14:paraId="06FC9611" w14:textId="0F81038A" w:rsidR="00233143" w:rsidRPr="000754EC" w:rsidRDefault="0021210E" w:rsidP="00DE01EB">
            <w:pPr>
              <w:pStyle w:val="SIBulletList2"/>
            </w:pPr>
            <w:r w:rsidRPr="000754EC">
              <w:t xml:space="preserve">skills must be demonstrated in </w:t>
            </w:r>
            <w:r w:rsidR="00232547">
              <w:t xml:space="preserve">design workplace </w:t>
            </w:r>
            <w:r w:rsidR="004E6741" w:rsidRPr="000754EC">
              <w:t xml:space="preserve">or an environment that accurately </w:t>
            </w:r>
            <w:r w:rsidR="00232547">
              <w:t>represents workplace conditions</w:t>
            </w:r>
          </w:p>
          <w:p w14:paraId="1938270E" w14:textId="475575DD" w:rsidR="00F83D7C" w:rsidRPr="000754EC" w:rsidRDefault="00F83D7C" w:rsidP="000754EC">
            <w:pPr>
              <w:pStyle w:val="SIBulletList1"/>
              <w:rPr>
                <w:rFonts w:eastAsia="Calibri"/>
              </w:rPr>
            </w:pPr>
            <w:r w:rsidRPr="000754EC">
              <w:rPr>
                <w:rFonts w:eastAsia="Calibri"/>
              </w:rPr>
              <w:t>specifications:</w:t>
            </w:r>
          </w:p>
          <w:p w14:paraId="1A3EF790" w14:textId="72CA47D2" w:rsidR="00F83D7C" w:rsidRPr="000754EC" w:rsidRDefault="00F83D7C" w:rsidP="000754EC">
            <w:pPr>
              <w:pStyle w:val="SIBulletList2"/>
              <w:rPr>
                <w:rFonts w:eastAsia="Calibri"/>
              </w:rPr>
            </w:pPr>
            <w:r w:rsidRPr="000754EC">
              <w:rPr>
                <w:rFonts w:eastAsia="Calibri"/>
              </w:rPr>
              <w:t>spec</w:t>
            </w:r>
            <w:r w:rsidR="00B54F75">
              <w:rPr>
                <w:rFonts w:eastAsia="Calibri"/>
              </w:rPr>
              <w:t>ific organisational policies, procedures and processes</w:t>
            </w:r>
          </w:p>
          <w:p w14:paraId="7CAC20FB" w14:textId="139165D2" w:rsidR="00F83D7C" w:rsidRPr="000754EC" w:rsidRDefault="00F83D7C" w:rsidP="000754EC">
            <w:pPr>
              <w:pStyle w:val="SIBulletList2"/>
              <w:rPr>
                <w:rFonts w:eastAsia="Calibri"/>
              </w:rPr>
            </w:pPr>
            <w:r w:rsidRPr="000754EC">
              <w:rPr>
                <w:rFonts w:eastAsia="Calibri"/>
              </w:rPr>
              <w:t xml:space="preserve">manufacturer’s </w:t>
            </w:r>
            <w:r w:rsidR="00383EA3">
              <w:rPr>
                <w:rFonts w:eastAsia="Calibri"/>
              </w:rPr>
              <w:t xml:space="preserve">fixing and fastening specifications for </w:t>
            </w:r>
            <w:r w:rsidR="0038548D">
              <w:rPr>
                <w:rFonts w:eastAsia="Calibri"/>
              </w:rPr>
              <w:t>vertical garden</w:t>
            </w:r>
            <w:r w:rsidR="00383EA3">
              <w:rPr>
                <w:rFonts w:eastAsia="Calibri"/>
              </w:rPr>
              <w:t xml:space="preserve"> </w:t>
            </w:r>
            <w:r w:rsidR="0097367C">
              <w:rPr>
                <w:rFonts w:eastAsia="Calibri"/>
              </w:rPr>
              <w:t>and green fa</w:t>
            </w:r>
            <w:r w:rsidR="00916878">
              <w:rPr>
                <w:rFonts w:eastAsia="Calibri"/>
              </w:rPr>
              <w:t>c</w:t>
            </w:r>
            <w:r w:rsidR="0097367C">
              <w:rPr>
                <w:rFonts w:eastAsia="Calibri"/>
              </w:rPr>
              <w:t xml:space="preserve">ade </w:t>
            </w:r>
            <w:r w:rsidR="00383EA3">
              <w:rPr>
                <w:rFonts w:eastAsia="Calibri"/>
              </w:rPr>
              <w:t>systems</w:t>
            </w:r>
          </w:p>
          <w:p w14:paraId="5680917D" w14:textId="1821681D" w:rsidR="00F83D7C" w:rsidRPr="000754EC" w:rsidRDefault="00F83D7C" w:rsidP="000754EC">
            <w:pPr>
              <w:pStyle w:val="SIBulletList2"/>
              <w:rPr>
                <w:rFonts w:eastAsia="Calibri"/>
              </w:rPr>
            </w:pPr>
            <w:r w:rsidRPr="000754EC">
              <w:rPr>
                <w:rFonts w:eastAsia="Calibri"/>
              </w:rPr>
              <w:t>work</w:t>
            </w:r>
            <w:r w:rsidR="00383EA3">
              <w:rPr>
                <w:rFonts w:eastAsia="Calibri"/>
              </w:rPr>
              <w:t xml:space="preserve"> health and safety and environmental documentations </w:t>
            </w:r>
          </w:p>
          <w:p w14:paraId="1D5A3B35" w14:textId="5E81A982" w:rsidR="00366805" w:rsidRPr="000754EC" w:rsidRDefault="00383EA3" w:rsidP="000754EC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 xml:space="preserve">building regulations, standards and </w:t>
            </w:r>
            <w:r w:rsidR="00366805" w:rsidRPr="000754EC">
              <w:rPr>
                <w:rFonts w:eastAsia="Calibri"/>
              </w:rPr>
              <w:t>codes</w:t>
            </w:r>
          </w:p>
          <w:p w14:paraId="299E2F15" w14:textId="4B741C81" w:rsidR="00233143" w:rsidRPr="000754EC" w:rsidRDefault="002E170C" w:rsidP="000754EC">
            <w:pPr>
              <w:pStyle w:val="SIBulletList1"/>
            </w:pPr>
            <w:r>
              <w:t>r</w:t>
            </w:r>
            <w:r w:rsidR="00366805">
              <w:t>elationships</w:t>
            </w:r>
            <w:r>
              <w:t>:</w:t>
            </w:r>
            <w:r w:rsidR="00366805">
              <w:t xml:space="preserve"> </w:t>
            </w:r>
          </w:p>
          <w:p w14:paraId="3480EF67" w14:textId="5C11DEB6" w:rsidR="00366805" w:rsidRPr="000754EC" w:rsidRDefault="008322BE" w:rsidP="000754EC">
            <w:pPr>
              <w:pStyle w:val="SIBulletList2"/>
            </w:pPr>
            <w:r>
              <w:t>client</w:t>
            </w:r>
            <w:r w:rsidR="00383EA3">
              <w:t>s to discuss green infrastructure design requirements</w:t>
            </w:r>
          </w:p>
          <w:p w14:paraId="516D13CA" w14:textId="4BFBE588" w:rsidR="00366805" w:rsidRPr="000754EC" w:rsidRDefault="00383EA3" w:rsidP="000754EC">
            <w:pPr>
              <w:pStyle w:val="SIBulletList2"/>
            </w:pPr>
            <w:r>
              <w:t>building professional</w:t>
            </w:r>
            <w:r w:rsidR="00A33E88">
              <w:t xml:space="preserve"> (engineer)</w:t>
            </w:r>
            <w:r>
              <w:t xml:space="preserve"> to </w:t>
            </w:r>
            <w:r w:rsidR="00A33E88">
              <w:t xml:space="preserve">advise on </w:t>
            </w:r>
            <w:r>
              <w:t>building structural integrity</w:t>
            </w:r>
            <w:r w:rsidR="00F4049F">
              <w:t>.</w:t>
            </w:r>
          </w:p>
          <w:p w14:paraId="61D80DAD" w14:textId="77777777" w:rsidR="0021210E" w:rsidRDefault="0021210E" w:rsidP="000754EC">
            <w:pPr>
              <w:pStyle w:val="SIText"/>
            </w:pPr>
          </w:p>
          <w:p w14:paraId="6DF04C41" w14:textId="63670F47" w:rsidR="00F1480E" w:rsidRPr="00383EA3" w:rsidRDefault="007134FE" w:rsidP="00383EA3">
            <w:pPr>
              <w:pStyle w:val="SIText"/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</w:tc>
      </w:tr>
    </w:tbl>
    <w:p w14:paraId="3D1F9CE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06DC4C90" w14:textId="77777777" w:rsidTr="004679E3">
        <w:tc>
          <w:tcPr>
            <w:tcW w:w="990" w:type="pct"/>
            <w:shd w:val="clear" w:color="auto" w:fill="auto"/>
          </w:tcPr>
          <w:p w14:paraId="00D26D76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23BDF5CD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498B7A36" w14:textId="19A16DBF" w:rsidR="00F1480E" w:rsidRPr="000754EC" w:rsidRDefault="007321AB" w:rsidP="0097367C">
            <w:r w:rsidRPr="007321AB">
              <w:t>https://vetnet.gov.au/Pages/TrainingDocs.aspx?q=c6399549-9c62-4a5e-bf1a-524b2322cf72</w:t>
            </w:r>
            <w:r w:rsidR="002970C3">
              <w:t xml:space="preserve"> </w:t>
            </w:r>
          </w:p>
        </w:tc>
      </w:tr>
    </w:tbl>
    <w:p w14:paraId="4C71F180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A4F1E6" w14:textId="77777777" w:rsidR="00FA5FE4" w:rsidRDefault="00FA5FE4" w:rsidP="00BF3F0A">
      <w:r>
        <w:separator/>
      </w:r>
    </w:p>
    <w:p w14:paraId="36E0E49D" w14:textId="77777777" w:rsidR="00FA5FE4" w:rsidRDefault="00FA5FE4"/>
  </w:endnote>
  <w:endnote w:type="continuationSeparator" w:id="0">
    <w:p w14:paraId="17C3101A" w14:textId="77777777" w:rsidR="00FA5FE4" w:rsidRDefault="00FA5FE4" w:rsidP="00BF3F0A">
      <w:r>
        <w:continuationSeparator/>
      </w:r>
    </w:p>
    <w:p w14:paraId="314D7C67" w14:textId="77777777" w:rsidR="00FA5FE4" w:rsidRDefault="00FA5F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71D25C18" w14:textId="77777777" w:rsidR="009329C3" w:rsidRPr="000754EC" w:rsidRDefault="009329C3" w:rsidP="005F771F">
        <w:pPr>
          <w:pStyle w:val="SIText"/>
        </w:pPr>
        <w:r>
          <w:t>Skills Impact Unit of Competency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>
          <w:rPr>
            <w:noProof/>
          </w:rPr>
          <w:t>3</w:t>
        </w:r>
        <w:r w:rsidRPr="000754EC">
          <w:fldChar w:fldCharType="end"/>
        </w:r>
      </w:p>
      <w:p w14:paraId="2E23EB26" w14:textId="77777777" w:rsidR="009329C3" w:rsidRDefault="009329C3" w:rsidP="005F771F">
        <w:pPr>
          <w:pStyle w:val="SIText"/>
        </w:pPr>
        <w:r w:rsidRPr="000754EC">
          <w:t xml:space="preserve">Template modified on </w:t>
        </w:r>
        <w:r>
          <w:t>14 August 2019</w:t>
        </w:r>
      </w:p>
    </w:sdtContent>
  </w:sdt>
  <w:p w14:paraId="3300CFF8" w14:textId="77777777" w:rsidR="009329C3" w:rsidRDefault="009329C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7F1C08" w14:textId="77777777" w:rsidR="00FA5FE4" w:rsidRDefault="00FA5FE4" w:rsidP="00BF3F0A">
      <w:r>
        <w:separator/>
      </w:r>
    </w:p>
    <w:p w14:paraId="62636553" w14:textId="77777777" w:rsidR="00FA5FE4" w:rsidRDefault="00FA5FE4"/>
  </w:footnote>
  <w:footnote w:type="continuationSeparator" w:id="0">
    <w:p w14:paraId="35CFFA87" w14:textId="77777777" w:rsidR="00FA5FE4" w:rsidRDefault="00FA5FE4" w:rsidP="00BF3F0A">
      <w:r>
        <w:continuationSeparator/>
      </w:r>
    </w:p>
    <w:p w14:paraId="06CACBC3" w14:textId="77777777" w:rsidR="00FA5FE4" w:rsidRDefault="00FA5FE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4A0DA7" w14:textId="584F0209" w:rsidR="009329C3" w:rsidRPr="000754EC" w:rsidRDefault="007A4227" w:rsidP="00146EEC">
    <w:pPr>
      <w:pStyle w:val="SIText"/>
    </w:pPr>
    <w:sdt>
      <w:sdtPr>
        <w:id w:val="805594271"/>
        <w:docPartObj>
          <w:docPartGallery w:val="Watermarks"/>
          <w:docPartUnique/>
        </w:docPartObj>
      </w:sdtPr>
      <w:sdtEndPr/>
      <w:sdtContent>
        <w:r>
          <w:pict w14:anchorId="34E7F19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alt="" style="position:absolute;margin-left:0;margin-top:0;width:412.4pt;height:247.45pt;rotation:315;z-index:-2516587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9329C3">
      <w:t xml:space="preserve">AHCGRIXX1 Design roof gardens, </w:t>
    </w:r>
    <w:r w:rsidR="0038548D">
      <w:t>vertical gardens</w:t>
    </w:r>
    <w:r w:rsidR="009329C3">
      <w:t xml:space="preserve"> and green facades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1DF56B1E"/>
    <w:multiLevelType w:val="hybridMultilevel"/>
    <w:tmpl w:val="57720F9E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326E56F1"/>
    <w:multiLevelType w:val="hybridMultilevel"/>
    <w:tmpl w:val="CCCEA4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3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15"/>
  </w:num>
  <w:num w:numId="5">
    <w:abstractNumId w:val="1"/>
  </w:num>
  <w:num w:numId="6">
    <w:abstractNumId w:val="8"/>
  </w:num>
  <w:num w:numId="7">
    <w:abstractNumId w:val="2"/>
  </w:num>
  <w:num w:numId="8">
    <w:abstractNumId w:val="0"/>
  </w:num>
  <w:num w:numId="9">
    <w:abstractNumId w:val="14"/>
  </w:num>
  <w:num w:numId="10">
    <w:abstractNumId w:val="11"/>
  </w:num>
  <w:num w:numId="11">
    <w:abstractNumId w:val="13"/>
  </w:num>
  <w:num w:numId="12">
    <w:abstractNumId w:val="12"/>
  </w:num>
  <w:num w:numId="13">
    <w:abstractNumId w:val="16"/>
  </w:num>
  <w:num w:numId="14">
    <w:abstractNumId w:val="4"/>
  </w:num>
  <w:num w:numId="15">
    <w:abstractNumId w:val="5"/>
  </w:num>
  <w:num w:numId="16">
    <w:abstractNumId w:val="17"/>
  </w:num>
  <w:num w:numId="17">
    <w:abstractNumId w:val="10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xCJNdRstjYflFTPP539vdDORde3//W2lWpNEFdjXGfTAaV3qhzggzbbhW5kkWdvnQuCuG/ANrWhRGTTWEgFvsA==" w:salt="T/9VSV281aCEvd7ieKclHA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768"/>
    <w:rsid w:val="000014B9"/>
    <w:rsid w:val="00005A15"/>
    <w:rsid w:val="000065A1"/>
    <w:rsid w:val="0001108F"/>
    <w:rsid w:val="000115E2"/>
    <w:rsid w:val="000126D0"/>
    <w:rsid w:val="0001296A"/>
    <w:rsid w:val="000139AE"/>
    <w:rsid w:val="00016803"/>
    <w:rsid w:val="00023992"/>
    <w:rsid w:val="000275AE"/>
    <w:rsid w:val="00030E7F"/>
    <w:rsid w:val="00031479"/>
    <w:rsid w:val="000350CB"/>
    <w:rsid w:val="000409D6"/>
    <w:rsid w:val="00041E59"/>
    <w:rsid w:val="00042AB1"/>
    <w:rsid w:val="00043F37"/>
    <w:rsid w:val="000522BE"/>
    <w:rsid w:val="00052870"/>
    <w:rsid w:val="00064BFE"/>
    <w:rsid w:val="00070B3E"/>
    <w:rsid w:val="00071735"/>
    <w:rsid w:val="00071F95"/>
    <w:rsid w:val="0007281F"/>
    <w:rsid w:val="000737BB"/>
    <w:rsid w:val="00073CE7"/>
    <w:rsid w:val="00074E47"/>
    <w:rsid w:val="000754EC"/>
    <w:rsid w:val="0009093B"/>
    <w:rsid w:val="00091927"/>
    <w:rsid w:val="00092542"/>
    <w:rsid w:val="000961B9"/>
    <w:rsid w:val="000979CF"/>
    <w:rsid w:val="000A392F"/>
    <w:rsid w:val="000A5441"/>
    <w:rsid w:val="000B2022"/>
    <w:rsid w:val="000B241F"/>
    <w:rsid w:val="000B2B9F"/>
    <w:rsid w:val="000B63E9"/>
    <w:rsid w:val="000C149A"/>
    <w:rsid w:val="000C199F"/>
    <w:rsid w:val="000C224E"/>
    <w:rsid w:val="000C5D2D"/>
    <w:rsid w:val="000E25E6"/>
    <w:rsid w:val="000E2B20"/>
    <w:rsid w:val="000E2C86"/>
    <w:rsid w:val="000E3246"/>
    <w:rsid w:val="000F1723"/>
    <w:rsid w:val="000F29F2"/>
    <w:rsid w:val="000F3100"/>
    <w:rsid w:val="00101659"/>
    <w:rsid w:val="00104A48"/>
    <w:rsid w:val="00105550"/>
    <w:rsid w:val="0010578C"/>
    <w:rsid w:val="00105AEA"/>
    <w:rsid w:val="001078B2"/>
    <w:rsid w:val="001078BF"/>
    <w:rsid w:val="00115482"/>
    <w:rsid w:val="001156B8"/>
    <w:rsid w:val="0012084E"/>
    <w:rsid w:val="00122BB5"/>
    <w:rsid w:val="001241A3"/>
    <w:rsid w:val="00133957"/>
    <w:rsid w:val="0013620C"/>
    <w:rsid w:val="001372F6"/>
    <w:rsid w:val="00140E0C"/>
    <w:rsid w:val="00144385"/>
    <w:rsid w:val="001464CE"/>
    <w:rsid w:val="00146EEC"/>
    <w:rsid w:val="00151D55"/>
    <w:rsid w:val="00151D93"/>
    <w:rsid w:val="00152DE9"/>
    <w:rsid w:val="00156EF3"/>
    <w:rsid w:val="001572FA"/>
    <w:rsid w:val="001658EF"/>
    <w:rsid w:val="00166B75"/>
    <w:rsid w:val="0017487A"/>
    <w:rsid w:val="00176E4F"/>
    <w:rsid w:val="001832CD"/>
    <w:rsid w:val="0018546B"/>
    <w:rsid w:val="00186FE6"/>
    <w:rsid w:val="00192112"/>
    <w:rsid w:val="001949B8"/>
    <w:rsid w:val="001A6A3E"/>
    <w:rsid w:val="001A7B6D"/>
    <w:rsid w:val="001B34D5"/>
    <w:rsid w:val="001B46BA"/>
    <w:rsid w:val="001B513A"/>
    <w:rsid w:val="001B74E9"/>
    <w:rsid w:val="001C0A75"/>
    <w:rsid w:val="001C1306"/>
    <w:rsid w:val="001D1DFC"/>
    <w:rsid w:val="001D30EB"/>
    <w:rsid w:val="001D5C1B"/>
    <w:rsid w:val="001D7F5B"/>
    <w:rsid w:val="001E0849"/>
    <w:rsid w:val="001E16BC"/>
    <w:rsid w:val="001E16DF"/>
    <w:rsid w:val="001E504C"/>
    <w:rsid w:val="001F07EC"/>
    <w:rsid w:val="001F2BA5"/>
    <w:rsid w:val="001F308D"/>
    <w:rsid w:val="00201A7C"/>
    <w:rsid w:val="00202FC2"/>
    <w:rsid w:val="00205961"/>
    <w:rsid w:val="00205F2B"/>
    <w:rsid w:val="00207AD2"/>
    <w:rsid w:val="0021210E"/>
    <w:rsid w:val="0021414D"/>
    <w:rsid w:val="002146F5"/>
    <w:rsid w:val="00223060"/>
    <w:rsid w:val="00223124"/>
    <w:rsid w:val="00224158"/>
    <w:rsid w:val="00232547"/>
    <w:rsid w:val="00233143"/>
    <w:rsid w:val="00234444"/>
    <w:rsid w:val="00236D0D"/>
    <w:rsid w:val="00242293"/>
    <w:rsid w:val="00242527"/>
    <w:rsid w:val="00244EA7"/>
    <w:rsid w:val="00253D5B"/>
    <w:rsid w:val="00262FC3"/>
    <w:rsid w:val="0026394F"/>
    <w:rsid w:val="00267AF6"/>
    <w:rsid w:val="002727C2"/>
    <w:rsid w:val="00275611"/>
    <w:rsid w:val="00276DB8"/>
    <w:rsid w:val="00282664"/>
    <w:rsid w:val="00285FB8"/>
    <w:rsid w:val="002970C3"/>
    <w:rsid w:val="002A4CD3"/>
    <w:rsid w:val="002A6CC4"/>
    <w:rsid w:val="002B5F30"/>
    <w:rsid w:val="002C1B55"/>
    <w:rsid w:val="002C2C0F"/>
    <w:rsid w:val="002C55E9"/>
    <w:rsid w:val="002D0C8B"/>
    <w:rsid w:val="002D29D9"/>
    <w:rsid w:val="002D330A"/>
    <w:rsid w:val="002D516E"/>
    <w:rsid w:val="002E170C"/>
    <w:rsid w:val="002E193E"/>
    <w:rsid w:val="002F0B6F"/>
    <w:rsid w:val="002F33A9"/>
    <w:rsid w:val="00305EFF"/>
    <w:rsid w:val="00310A6A"/>
    <w:rsid w:val="00312F95"/>
    <w:rsid w:val="003144E6"/>
    <w:rsid w:val="00325B3D"/>
    <w:rsid w:val="00327C67"/>
    <w:rsid w:val="0033472F"/>
    <w:rsid w:val="00337E82"/>
    <w:rsid w:val="00346FD9"/>
    <w:rsid w:val="00346FDC"/>
    <w:rsid w:val="00350B17"/>
    <w:rsid w:val="00350BB1"/>
    <w:rsid w:val="00352C83"/>
    <w:rsid w:val="00353285"/>
    <w:rsid w:val="00360027"/>
    <w:rsid w:val="00366805"/>
    <w:rsid w:val="0037067D"/>
    <w:rsid w:val="00372399"/>
    <w:rsid w:val="00373436"/>
    <w:rsid w:val="00380266"/>
    <w:rsid w:val="00381A9F"/>
    <w:rsid w:val="00383EA3"/>
    <w:rsid w:val="00384645"/>
    <w:rsid w:val="0038548D"/>
    <w:rsid w:val="0038735B"/>
    <w:rsid w:val="003916D1"/>
    <w:rsid w:val="003929FF"/>
    <w:rsid w:val="00396483"/>
    <w:rsid w:val="003A21F0"/>
    <w:rsid w:val="003A277F"/>
    <w:rsid w:val="003A58BA"/>
    <w:rsid w:val="003A5AE7"/>
    <w:rsid w:val="003A5C41"/>
    <w:rsid w:val="003A7221"/>
    <w:rsid w:val="003B3493"/>
    <w:rsid w:val="003B4A99"/>
    <w:rsid w:val="003C13AE"/>
    <w:rsid w:val="003C5531"/>
    <w:rsid w:val="003C7152"/>
    <w:rsid w:val="003D2E73"/>
    <w:rsid w:val="003D5431"/>
    <w:rsid w:val="003E5135"/>
    <w:rsid w:val="003E72B6"/>
    <w:rsid w:val="003E7BBE"/>
    <w:rsid w:val="003F1F2D"/>
    <w:rsid w:val="003F3716"/>
    <w:rsid w:val="003F7864"/>
    <w:rsid w:val="003F7BCD"/>
    <w:rsid w:val="004010D0"/>
    <w:rsid w:val="00401F40"/>
    <w:rsid w:val="0041230C"/>
    <w:rsid w:val="004127E3"/>
    <w:rsid w:val="00414768"/>
    <w:rsid w:val="0042638F"/>
    <w:rsid w:val="004310AE"/>
    <w:rsid w:val="0043212E"/>
    <w:rsid w:val="00434366"/>
    <w:rsid w:val="00434ECE"/>
    <w:rsid w:val="00444423"/>
    <w:rsid w:val="00451546"/>
    <w:rsid w:val="00452F3E"/>
    <w:rsid w:val="0046137C"/>
    <w:rsid w:val="0046239A"/>
    <w:rsid w:val="004640AE"/>
    <w:rsid w:val="00466191"/>
    <w:rsid w:val="004679E3"/>
    <w:rsid w:val="00475172"/>
    <w:rsid w:val="004758B0"/>
    <w:rsid w:val="004832D2"/>
    <w:rsid w:val="00485559"/>
    <w:rsid w:val="0049363E"/>
    <w:rsid w:val="004A142B"/>
    <w:rsid w:val="004A3820"/>
    <w:rsid w:val="004A3860"/>
    <w:rsid w:val="004A44E8"/>
    <w:rsid w:val="004A581D"/>
    <w:rsid w:val="004A7706"/>
    <w:rsid w:val="004A77E3"/>
    <w:rsid w:val="004A7978"/>
    <w:rsid w:val="004B29B7"/>
    <w:rsid w:val="004B5A13"/>
    <w:rsid w:val="004B7A28"/>
    <w:rsid w:val="004C0C3C"/>
    <w:rsid w:val="004C2244"/>
    <w:rsid w:val="004C79A1"/>
    <w:rsid w:val="004D0D5F"/>
    <w:rsid w:val="004D1569"/>
    <w:rsid w:val="004D44B1"/>
    <w:rsid w:val="004E0460"/>
    <w:rsid w:val="004E073F"/>
    <w:rsid w:val="004E1579"/>
    <w:rsid w:val="004E5FAE"/>
    <w:rsid w:val="004E6245"/>
    <w:rsid w:val="004E6741"/>
    <w:rsid w:val="004E7094"/>
    <w:rsid w:val="004E7A34"/>
    <w:rsid w:val="004F11B2"/>
    <w:rsid w:val="004F5DC7"/>
    <w:rsid w:val="004F62A0"/>
    <w:rsid w:val="004F686E"/>
    <w:rsid w:val="004F78DA"/>
    <w:rsid w:val="00510126"/>
    <w:rsid w:val="005122E9"/>
    <w:rsid w:val="00512D81"/>
    <w:rsid w:val="005145AB"/>
    <w:rsid w:val="00520E9A"/>
    <w:rsid w:val="00521F78"/>
    <w:rsid w:val="0052460E"/>
    <w:rsid w:val="005248C1"/>
    <w:rsid w:val="00526134"/>
    <w:rsid w:val="00535EC1"/>
    <w:rsid w:val="005405B2"/>
    <w:rsid w:val="005427C8"/>
    <w:rsid w:val="005446D1"/>
    <w:rsid w:val="00556C4C"/>
    <w:rsid w:val="00557369"/>
    <w:rsid w:val="00557D22"/>
    <w:rsid w:val="00561A32"/>
    <w:rsid w:val="00564ADD"/>
    <w:rsid w:val="005664A4"/>
    <w:rsid w:val="005708EB"/>
    <w:rsid w:val="00575BC6"/>
    <w:rsid w:val="005761EE"/>
    <w:rsid w:val="00577ABD"/>
    <w:rsid w:val="00583902"/>
    <w:rsid w:val="00594B55"/>
    <w:rsid w:val="005A1D70"/>
    <w:rsid w:val="005A3AA5"/>
    <w:rsid w:val="005A6C9C"/>
    <w:rsid w:val="005A71CD"/>
    <w:rsid w:val="005A74DC"/>
    <w:rsid w:val="005B5146"/>
    <w:rsid w:val="005B7500"/>
    <w:rsid w:val="005B7613"/>
    <w:rsid w:val="005C1DB1"/>
    <w:rsid w:val="005C2B8B"/>
    <w:rsid w:val="005D1AFD"/>
    <w:rsid w:val="005D7BA9"/>
    <w:rsid w:val="005E35D2"/>
    <w:rsid w:val="005E51E6"/>
    <w:rsid w:val="005E57BE"/>
    <w:rsid w:val="005F027A"/>
    <w:rsid w:val="005F2C51"/>
    <w:rsid w:val="005F30A2"/>
    <w:rsid w:val="005F33CC"/>
    <w:rsid w:val="005F6F88"/>
    <w:rsid w:val="005F771F"/>
    <w:rsid w:val="006007DD"/>
    <w:rsid w:val="0060285F"/>
    <w:rsid w:val="00602E9F"/>
    <w:rsid w:val="00605781"/>
    <w:rsid w:val="0061183B"/>
    <w:rsid w:val="006121D4"/>
    <w:rsid w:val="00613B49"/>
    <w:rsid w:val="00616845"/>
    <w:rsid w:val="00616B3E"/>
    <w:rsid w:val="00620E8E"/>
    <w:rsid w:val="0062247E"/>
    <w:rsid w:val="00623EF8"/>
    <w:rsid w:val="00633CFE"/>
    <w:rsid w:val="00634FCA"/>
    <w:rsid w:val="00640E25"/>
    <w:rsid w:val="00640FC4"/>
    <w:rsid w:val="00643D1B"/>
    <w:rsid w:val="006452B8"/>
    <w:rsid w:val="00652E62"/>
    <w:rsid w:val="00653783"/>
    <w:rsid w:val="00671ADD"/>
    <w:rsid w:val="006748D0"/>
    <w:rsid w:val="006766B6"/>
    <w:rsid w:val="006863EF"/>
    <w:rsid w:val="00686A49"/>
    <w:rsid w:val="00687B62"/>
    <w:rsid w:val="00690C44"/>
    <w:rsid w:val="006969D9"/>
    <w:rsid w:val="006A2B68"/>
    <w:rsid w:val="006B00BD"/>
    <w:rsid w:val="006B22C2"/>
    <w:rsid w:val="006B265C"/>
    <w:rsid w:val="006C1F47"/>
    <w:rsid w:val="006C2806"/>
    <w:rsid w:val="006C2F32"/>
    <w:rsid w:val="006D1AF9"/>
    <w:rsid w:val="006D1D34"/>
    <w:rsid w:val="006D38C3"/>
    <w:rsid w:val="006D4341"/>
    <w:rsid w:val="006D4448"/>
    <w:rsid w:val="006D6DFD"/>
    <w:rsid w:val="006E2C4D"/>
    <w:rsid w:val="006E3C9C"/>
    <w:rsid w:val="006E42FE"/>
    <w:rsid w:val="006E5C7E"/>
    <w:rsid w:val="006F07B8"/>
    <w:rsid w:val="006F0D02"/>
    <w:rsid w:val="006F10FE"/>
    <w:rsid w:val="006F1791"/>
    <w:rsid w:val="006F3622"/>
    <w:rsid w:val="007039FF"/>
    <w:rsid w:val="00705EEC"/>
    <w:rsid w:val="00707741"/>
    <w:rsid w:val="007134FE"/>
    <w:rsid w:val="00715794"/>
    <w:rsid w:val="00717385"/>
    <w:rsid w:val="0072012D"/>
    <w:rsid w:val="0072225C"/>
    <w:rsid w:val="00722769"/>
    <w:rsid w:val="00725B1E"/>
    <w:rsid w:val="00727901"/>
    <w:rsid w:val="0073075B"/>
    <w:rsid w:val="00731213"/>
    <w:rsid w:val="007321AB"/>
    <w:rsid w:val="007327C8"/>
    <w:rsid w:val="0073404B"/>
    <w:rsid w:val="007341FF"/>
    <w:rsid w:val="007353F8"/>
    <w:rsid w:val="007404E9"/>
    <w:rsid w:val="007444CF"/>
    <w:rsid w:val="00745FA3"/>
    <w:rsid w:val="00746F74"/>
    <w:rsid w:val="00752C75"/>
    <w:rsid w:val="00757005"/>
    <w:rsid w:val="00757C6B"/>
    <w:rsid w:val="00761DBE"/>
    <w:rsid w:val="007646E3"/>
    <w:rsid w:val="0076523B"/>
    <w:rsid w:val="00766B50"/>
    <w:rsid w:val="00771B60"/>
    <w:rsid w:val="00772874"/>
    <w:rsid w:val="00777833"/>
    <w:rsid w:val="00781D77"/>
    <w:rsid w:val="0078261F"/>
    <w:rsid w:val="00783549"/>
    <w:rsid w:val="007860B7"/>
    <w:rsid w:val="00786DC8"/>
    <w:rsid w:val="00787AA1"/>
    <w:rsid w:val="00791025"/>
    <w:rsid w:val="00791603"/>
    <w:rsid w:val="00794A67"/>
    <w:rsid w:val="007A2727"/>
    <w:rsid w:val="007A2BA2"/>
    <w:rsid w:val="007A300D"/>
    <w:rsid w:val="007A4227"/>
    <w:rsid w:val="007B0E92"/>
    <w:rsid w:val="007B3920"/>
    <w:rsid w:val="007B4FBC"/>
    <w:rsid w:val="007B5610"/>
    <w:rsid w:val="007C299A"/>
    <w:rsid w:val="007C68E6"/>
    <w:rsid w:val="007C7976"/>
    <w:rsid w:val="007D5A78"/>
    <w:rsid w:val="007E14DD"/>
    <w:rsid w:val="007E3BD1"/>
    <w:rsid w:val="007E7E48"/>
    <w:rsid w:val="007F14F9"/>
    <w:rsid w:val="007F1563"/>
    <w:rsid w:val="007F1EB2"/>
    <w:rsid w:val="007F44DB"/>
    <w:rsid w:val="007F5A8B"/>
    <w:rsid w:val="007F5C47"/>
    <w:rsid w:val="00806903"/>
    <w:rsid w:val="00810435"/>
    <w:rsid w:val="00810679"/>
    <w:rsid w:val="0081119F"/>
    <w:rsid w:val="00817D51"/>
    <w:rsid w:val="00820E49"/>
    <w:rsid w:val="00823530"/>
    <w:rsid w:val="00823DD8"/>
    <w:rsid w:val="00823FF4"/>
    <w:rsid w:val="00825B42"/>
    <w:rsid w:val="00830267"/>
    <w:rsid w:val="008306E7"/>
    <w:rsid w:val="008322BE"/>
    <w:rsid w:val="00834BC8"/>
    <w:rsid w:val="00834CC9"/>
    <w:rsid w:val="00837BA0"/>
    <w:rsid w:val="00837FD6"/>
    <w:rsid w:val="00843241"/>
    <w:rsid w:val="00844FFD"/>
    <w:rsid w:val="00847B60"/>
    <w:rsid w:val="00850243"/>
    <w:rsid w:val="0085089D"/>
    <w:rsid w:val="0085126F"/>
    <w:rsid w:val="00851BE5"/>
    <w:rsid w:val="00851C1C"/>
    <w:rsid w:val="008545EB"/>
    <w:rsid w:val="00863D22"/>
    <w:rsid w:val="00865011"/>
    <w:rsid w:val="008713CC"/>
    <w:rsid w:val="00875A00"/>
    <w:rsid w:val="00875FA1"/>
    <w:rsid w:val="00880617"/>
    <w:rsid w:val="00886790"/>
    <w:rsid w:val="00886A11"/>
    <w:rsid w:val="008901AD"/>
    <w:rsid w:val="008908DE"/>
    <w:rsid w:val="00896564"/>
    <w:rsid w:val="008A06A8"/>
    <w:rsid w:val="008A12ED"/>
    <w:rsid w:val="008A39D3"/>
    <w:rsid w:val="008A4069"/>
    <w:rsid w:val="008B2C77"/>
    <w:rsid w:val="008B40C9"/>
    <w:rsid w:val="008B4AD2"/>
    <w:rsid w:val="008B7138"/>
    <w:rsid w:val="008C0401"/>
    <w:rsid w:val="008C04D2"/>
    <w:rsid w:val="008C0E66"/>
    <w:rsid w:val="008C13B7"/>
    <w:rsid w:val="008C4A11"/>
    <w:rsid w:val="008D5BBD"/>
    <w:rsid w:val="008D7F32"/>
    <w:rsid w:val="008E2175"/>
    <w:rsid w:val="008E260C"/>
    <w:rsid w:val="008E36EB"/>
    <w:rsid w:val="008E39BE"/>
    <w:rsid w:val="008E62EC"/>
    <w:rsid w:val="008F21BB"/>
    <w:rsid w:val="008F32F6"/>
    <w:rsid w:val="008F5352"/>
    <w:rsid w:val="00906E3D"/>
    <w:rsid w:val="00910ADB"/>
    <w:rsid w:val="00916878"/>
    <w:rsid w:val="009168E9"/>
    <w:rsid w:val="00916CD7"/>
    <w:rsid w:val="00920927"/>
    <w:rsid w:val="00921B38"/>
    <w:rsid w:val="00921C7D"/>
    <w:rsid w:val="00922283"/>
    <w:rsid w:val="00923720"/>
    <w:rsid w:val="009278C9"/>
    <w:rsid w:val="009329C3"/>
    <w:rsid w:val="00932CD7"/>
    <w:rsid w:val="00941822"/>
    <w:rsid w:val="009439BF"/>
    <w:rsid w:val="00944C09"/>
    <w:rsid w:val="00950964"/>
    <w:rsid w:val="00952574"/>
    <w:rsid w:val="009527CB"/>
    <w:rsid w:val="00953835"/>
    <w:rsid w:val="009563D2"/>
    <w:rsid w:val="00960F6C"/>
    <w:rsid w:val="0096363B"/>
    <w:rsid w:val="00970747"/>
    <w:rsid w:val="0097367C"/>
    <w:rsid w:val="00973D78"/>
    <w:rsid w:val="00975FB5"/>
    <w:rsid w:val="0097650C"/>
    <w:rsid w:val="00987F2F"/>
    <w:rsid w:val="009941F5"/>
    <w:rsid w:val="00995B23"/>
    <w:rsid w:val="00997BFC"/>
    <w:rsid w:val="009A35C0"/>
    <w:rsid w:val="009A3769"/>
    <w:rsid w:val="009A5900"/>
    <w:rsid w:val="009A6603"/>
    <w:rsid w:val="009A6E6C"/>
    <w:rsid w:val="009A6F3F"/>
    <w:rsid w:val="009B24F5"/>
    <w:rsid w:val="009B331A"/>
    <w:rsid w:val="009B7A65"/>
    <w:rsid w:val="009C2650"/>
    <w:rsid w:val="009D1557"/>
    <w:rsid w:val="009D15E2"/>
    <w:rsid w:val="009D15FE"/>
    <w:rsid w:val="009D24AB"/>
    <w:rsid w:val="009D345D"/>
    <w:rsid w:val="009D4F69"/>
    <w:rsid w:val="009D5D2C"/>
    <w:rsid w:val="009E4787"/>
    <w:rsid w:val="009F0DCC"/>
    <w:rsid w:val="009F11CA"/>
    <w:rsid w:val="009F65F0"/>
    <w:rsid w:val="009F7818"/>
    <w:rsid w:val="00A018DE"/>
    <w:rsid w:val="00A0695B"/>
    <w:rsid w:val="00A0780C"/>
    <w:rsid w:val="00A13052"/>
    <w:rsid w:val="00A15ECD"/>
    <w:rsid w:val="00A216A8"/>
    <w:rsid w:val="00A223A6"/>
    <w:rsid w:val="00A23F2D"/>
    <w:rsid w:val="00A261BD"/>
    <w:rsid w:val="00A33E88"/>
    <w:rsid w:val="00A34567"/>
    <w:rsid w:val="00A3639E"/>
    <w:rsid w:val="00A424E9"/>
    <w:rsid w:val="00A43CB6"/>
    <w:rsid w:val="00A4603D"/>
    <w:rsid w:val="00A4604E"/>
    <w:rsid w:val="00A5092E"/>
    <w:rsid w:val="00A554D6"/>
    <w:rsid w:val="00A56E14"/>
    <w:rsid w:val="00A6476B"/>
    <w:rsid w:val="00A6614F"/>
    <w:rsid w:val="00A758E5"/>
    <w:rsid w:val="00A759DE"/>
    <w:rsid w:val="00A76C6C"/>
    <w:rsid w:val="00A82622"/>
    <w:rsid w:val="00A87356"/>
    <w:rsid w:val="00A9242C"/>
    <w:rsid w:val="00A92B23"/>
    <w:rsid w:val="00A92DD1"/>
    <w:rsid w:val="00A97102"/>
    <w:rsid w:val="00AA2BC4"/>
    <w:rsid w:val="00AA409A"/>
    <w:rsid w:val="00AA5338"/>
    <w:rsid w:val="00AB1B8E"/>
    <w:rsid w:val="00AB3EC1"/>
    <w:rsid w:val="00AB46DE"/>
    <w:rsid w:val="00AC0696"/>
    <w:rsid w:val="00AC4C98"/>
    <w:rsid w:val="00AC5F6B"/>
    <w:rsid w:val="00AC717B"/>
    <w:rsid w:val="00AD353B"/>
    <w:rsid w:val="00AD3896"/>
    <w:rsid w:val="00AD5B47"/>
    <w:rsid w:val="00AE1ED9"/>
    <w:rsid w:val="00AE1FCA"/>
    <w:rsid w:val="00AE32CB"/>
    <w:rsid w:val="00AE3F78"/>
    <w:rsid w:val="00AF3957"/>
    <w:rsid w:val="00AF4D71"/>
    <w:rsid w:val="00B0712C"/>
    <w:rsid w:val="00B12013"/>
    <w:rsid w:val="00B1373B"/>
    <w:rsid w:val="00B15CE6"/>
    <w:rsid w:val="00B214D1"/>
    <w:rsid w:val="00B22C67"/>
    <w:rsid w:val="00B3508F"/>
    <w:rsid w:val="00B4001A"/>
    <w:rsid w:val="00B40555"/>
    <w:rsid w:val="00B412EA"/>
    <w:rsid w:val="00B4156E"/>
    <w:rsid w:val="00B419F6"/>
    <w:rsid w:val="00B443EE"/>
    <w:rsid w:val="00B451B2"/>
    <w:rsid w:val="00B4598C"/>
    <w:rsid w:val="00B45B9A"/>
    <w:rsid w:val="00B515B5"/>
    <w:rsid w:val="00B54F75"/>
    <w:rsid w:val="00B560C8"/>
    <w:rsid w:val="00B61150"/>
    <w:rsid w:val="00B61325"/>
    <w:rsid w:val="00B65BC7"/>
    <w:rsid w:val="00B7406A"/>
    <w:rsid w:val="00B746B9"/>
    <w:rsid w:val="00B77D45"/>
    <w:rsid w:val="00B848D4"/>
    <w:rsid w:val="00B865B7"/>
    <w:rsid w:val="00B9564E"/>
    <w:rsid w:val="00B95A5E"/>
    <w:rsid w:val="00BA0258"/>
    <w:rsid w:val="00BA1CB1"/>
    <w:rsid w:val="00BA4178"/>
    <w:rsid w:val="00BA482D"/>
    <w:rsid w:val="00BA736B"/>
    <w:rsid w:val="00BB1755"/>
    <w:rsid w:val="00BB23F4"/>
    <w:rsid w:val="00BB61BE"/>
    <w:rsid w:val="00BC5075"/>
    <w:rsid w:val="00BC5419"/>
    <w:rsid w:val="00BD38A5"/>
    <w:rsid w:val="00BD3B0F"/>
    <w:rsid w:val="00BD4280"/>
    <w:rsid w:val="00BD5917"/>
    <w:rsid w:val="00BE20D9"/>
    <w:rsid w:val="00BE30FE"/>
    <w:rsid w:val="00BE36AA"/>
    <w:rsid w:val="00BE5889"/>
    <w:rsid w:val="00BE7DDD"/>
    <w:rsid w:val="00BF1D4C"/>
    <w:rsid w:val="00BF3F0A"/>
    <w:rsid w:val="00C04AB8"/>
    <w:rsid w:val="00C143C3"/>
    <w:rsid w:val="00C14ACC"/>
    <w:rsid w:val="00C1739B"/>
    <w:rsid w:val="00C216AD"/>
    <w:rsid w:val="00C21ADE"/>
    <w:rsid w:val="00C26067"/>
    <w:rsid w:val="00C30A29"/>
    <w:rsid w:val="00C30CEF"/>
    <w:rsid w:val="00C317DC"/>
    <w:rsid w:val="00C33D62"/>
    <w:rsid w:val="00C43F30"/>
    <w:rsid w:val="00C578E9"/>
    <w:rsid w:val="00C70626"/>
    <w:rsid w:val="00C72860"/>
    <w:rsid w:val="00C73582"/>
    <w:rsid w:val="00C73B90"/>
    <w:rsid w:val="00C742EC"/>
    <w:rsid w:val="00C769B3"/>
    <w:rsid w:val="00C81415"/>
    <w:rsid w:val="00C82FD4"/>
    <w:rsid w:val="00C834DE"/>
    <w:rsid w:val="00C901E2"/>
    <w:rsid w:val="00C919E3"/>
    <w:rsid w:val="00C91C9C"/>
    <w:rsid w:val="00C96AF3"/>
    <w:rsid w:val="00C97CCC"/>
    <w:rsid w:val="00CA0274"/>
    <w:rsid w:val="00CA0B64"/>
    <w:rsid w:val="00CA4828"/>
    <w:rsid w:val="00CB2028"/>
    <w:rsid w:val="00CB6D1B"/>
    <w:rsid w:val="00CB746F"/>
    <w:rsid w:val="00CC451E"/>
    <w:rsid w:val="00CC6DE1"/>
    <w:rsid w:val="00CC70FB"/>
    <w:rsid w:val="00CD147B"/>
    <w:rsid w:val="00CD4E9D"/>
    <w:rsid w:val="00CD4F4D"/>
    <w:rsid w:val="00CD4F5A"/>
    <w:rsid w:val="00CE3882"/>
    <w:rsid w:val="00CE3AE9"/>
    <w:rsid w:val="00CE5724"/>
    <w:rsid w:val="00CE5939"/>
    <w:rsid w:val="00CE6124"/>
    <w:rsid w:val="00CE719B"/>
    <w:rsid w:val="00CE7D19"/>
    <w:rsid w:val="00CF0CF5"/>
    <w:rsid w:val="00CF0EF0"/>
    <w:rsid w:val="00CF2B3E"/>
    <w:rsid w:val="00CF2EF8"/>
    <w:rsid w:val="00D0201F"/>
    <w:rsid w:val="00D03685"/>
    <w:rsid w:val="00D04396"/>
    <w:rsid w:val="00D07D4E"/>
    <w:rsid w:val="00D115AA"/>
    <w:rsid w:val="00D145BE"/>
    <w:rsid w:val="00D2035A"/>
    <w:rsid w:val="00D2073E"/>
    <w:rsid w:val="00D20C57"/>
    <w:rsid w:val="00D25D16"/>
    <w:rsid w:val="00D32124"/>
    <w:rsid w:val="00D52701"/>
    <w:rsid w:val="00D53054"/>
    <w:rsid w:val="00D53AE3"/>
    <w:rsid w:val="00D54C76"/>
    <w:rsid w:val="00D54F42"/>
    <w:rsid w:val="00D60931"/>
    <w:rsid w:val="00D713F4"/>
    <w:rsid w:val="00D718CE"/>
    <w:rsid w:val="00D71E43"/>
    <w:rsid w:val="00D727F3"/>
    <w:rsid w:val="00D73695"/>
    <w:rsid w:val="00D74A98"/>
    <w:rsid w:val="00D77454"/>
    <w:rsid w:val="00D810DE"/>
    <w:rsid w:val="00D84695"/>
    <w:rsid w:val="00D86B66"/>
    <w:rsid w:val="00D87D32"/>
    <w:rsid w:val="00D904FD"/>
    <w:rsid w:val="00D91188"/>
    <w:rsid w:val="00D92C83"/>
    <w:rsid w:val="00D95CAD"/>
    <w:rsid w:val="00DA0A81"/>
    <w:rsid w:val="00DA3C10"/>
    <w:rsid w:val="00DA53B5"/>
    <w:rsid w:val="00DA6C87"/>
    <w:rsid w:val="00DC0309"/>
    <w:rsid w:val="00DC1D69"/>
    <w:rsid w:val="00DC5A3A"/>
    <w:rsid w:val="00DD0726"/>
    <w:rsid w:val="00DE01EB"/>
    <w:rsid w:val="00DE253E"/>
    <w:rsid w:val="00DE265D"/>
    <w:rsid w:val="00DE747A"/>
    <w:rsid w:val="00DE768A"/>
    <w:rsid w:val="00DF2B6C"/>
    <w:rsid w:val="00DF7DAC"/>
    <w:rsid w:val="00E11092"/>
    <w:rsid w:val="00E14D5F"/>
    <w:rsid w:val="00E214FE"/>
    <w:rsid w:val="00E2266A"/>
    <w:rsid w:val="00E238E6"/>
    <w:rsid w:val="00E23B37"/>
    <w:rsid w:val="00E25B3A"/>
    <w:rsid w:val="00E27B38"/>
    <w:rsid w:val="00E34CD8"/>
    <w:rsid w:val="00E35064"/>
    <w:rsid w:val="00E3681D"/>
    <w:rsid w:val="00E36B21"/>
    <w:rsid w:val="00E37507"/>
    <w:rsid w:val="00E40225"/>
    <w:rsid w:val="00E41D8C"/>
    <w:rsid w:val="00E426E4"/>
    <w:rsid w:val="00E450D3"/>
    <w:rsid w:val="00E46FA4"/>
    <w:rsid w:val="00E501F0"/>
    <w:rsid w:val="00E54875"/>
    <w:rsid w:val="00E57805"/>
    <w:rsid w:val="00E6166D"/>
    <w:rsid w:val="00E61C7A"/>
    <w:rsid w:val="00E65685"/>
    <w:rsid w:val="00E67150"/>
    <w:rsid w:val="00E67923"/>
    <w:rsid w:val="00E72798"/>
    <w:rsid w:val="00E769EA"/>
    <w:rsid w:val="00E80412"/>
    <w:rsid w:val="00E86970"/>
    <w:rsid w:val="00E86EA1"/>
    <w:rsid w:val="00E874FE"/>
    <w:rsid w:val="00E91BFF"/>
    <w:rsid w:val="00E91F44"/>
    <w:rsid w:val="00E92933"/>
    <w:rsid w:val="00E94FAD"/>
    <w:rsid w:val="00E9567F"/>
    <w:rsid w:val="00EB0AA4"/>
    <w:rsid w:val="00EB5C88"/>
    <w:rsid w:val="00EB7058"/>
    <w:rsid w:val="00EC0469"/>
    <w:rsid w:val="00EC0C3E"/>
    <w:rsid w:val="00ED10F6"/>
    <w:rsid w:val="00ED68A0"/>
    <w:rsid w:val="00EE0845"/>
    <w:rsid w:val="00EE1E85"/>
    <w:rsid w:val="00EE2D2D"/>
    <w:rsid w:val="00EE56E7"/>
    <w:rsid w:val="00EF01F8"/>
    <w:rsid w:val="00EF40EF"/>
    <w:rsid w:val="00EF47FE"/>
    <w:rsid w:val="00F0088B"/>
    <w:rsid w:val="00F02F1F"/>
    <w:rsid w:val="00F02FB1"/>
    <w:rsid w:val="00F032A1"/>
    <w:rsid w:val="00F059BD"/>
    <w:rsid w:val="00F069BD"/>
    <w:rsid w:val="00F1480E"/>
    <w:rsid w:val="00F1497D"/>
    <w:rsid w:val="00F16AAC"/>
    <w:rsid w:val="00F17A20"/>
    <w:rsid w:val="00F25B96"/>
    <w:rsid w:val="00F2644B"/>
    <w:rsid w:val="00F319CD"/>
    <w:rsid w:val="00F33FF2"/>
    <w:rsid w:val="00F35B2C"/>
    <w:rsid w:val="00F4049F"/>
    <w:rsid w:val="00F438FC"/>
    <w:rsid w:val="00F5616F"/>
    <w:rsid w:val="00F56451"/>
    <w:rsid w:val="00F56827"/>
    <w:rsid w:val="00F62866"/>
    <w:rsid w:val="00F650CC"/>
    <w:rsid w:val="00F65EF0"/>
    <w:rsid w:val="00F66D8F"/>
    <w:rsid w:val="00F66E7A"/>
    <w:rsid w:val="00F67DBF"/>
    <w:rsid w:val="00F71651"/>
    <w:rsid w:val="00F76191"/>
    <w:rsid w:val="00F76CC6"/>
    <w:rsid w:val="00F81065"/>
    <w:rsid w:val="00F83D7C"/>
    <w:rsid w:val="00F868CD"/>
    <w:rsid w:val="00F86F73"/>
    <w:rsid w:val="00F91FF1"/>
    <w:rsid w:val="00F93AB7"/>
    <w:rsid w:val="00F9586D"/>
    <w:rsid w:val="00F97065"/>
    <w:rsid w:val="00FA5FE4"/>
    <w:rsid w:val="00FB232E"/>
    <w:rsid w:val="00FD34D1"/>
    <w:rsid w:val="00FD557D"/>
    <w:rsid w:val="00FE0282"/>
    <w:rsid w:val="00FE124D"/>
    <w:rsid w:val="00FE792C"/>
    <w:rsid w:val="00FF58F8"/>
    <w:rsid w:val="00FF6A6E"/>
    <w:rsid w:val="00FF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9F0C30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7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Smart Link" w:locked="0" w:semiHidden="1" w:unhideWhenUsed="1"/>
    <w:lsdException w:name="Smart Link Error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-red">
    <w:name w:val="SI Temporary Text - red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character" w:customStyle="1" w:styleId="SITemporaryText-green">
    <w:name w:val="SI Temporary Text - green"/>
    <w:basedOn w:val="SITemporaryText-red"/>
    <w:uiPriority w:val="1"/>
    <w:qFormat/>
    <w:rsid w:val="00AB46DE"/>
    <w:rPr>
      <w:rFonts w:ascii="Arial" w:hAnsi="Arial"/>
      <w:color w:val="00B050"/>
      <w:sz w:val="22"/>
    </w:rPr>
  </w:style>
  <w:style w:type="character" w:customStyle="1" w:styleId="SITemporaryText-blue">
    <w:name w:val="SI Temporary Text - blue"/>
    <w:basedOn w:val="SITemporaryText-green"/>
    <w:uiPriority w:val="1"/>
    <w:qFormat/>
    <w:rsid w:val="00AB46DE"/>
    <w:rPr>
      <w:rFonts w:ascii="Arial" w:hAnsi="Arial"/>
      <w:color w:val="00B0F0"/>
      <w:sz w:val="22"/>
    </w:rPr>
  </w:style>
  <w:style w:type="character" w:customStyle="1" w:styleId="SIStrikethroughtext">
    <w:name w:val="SI Strikethrough text"/>
    <w:basedOn w:val="SITemporaryText-red"/>
    <w:uiPriority w:val="1"/>
    <w:qFormat/>
    <w:rsid w:val="00AB46DE"/>
    <w:rPr>
      <w:rFonts w:ascii="Arial" w:hAnsi="Arial"/>
      <w:caps w:val="0"/>
      <w:smallCaps w:val="0"/>
      <w:strike/>
      <w:dstrike w:val="0"/>
      <w:vanish w:val="0"/>
      <w:color w:val="FF0000"/>
      <w:sz w:val="20"/>
      <w:vertAlign w:val="baseline"/>
    </w:rPr>
  </w:style>
  <w:style w:type="paragraph" w:styleId="ListParagraph">
    <w:name w:val="List Paragraph"/>
    <w:basedOn w:val="Normal"/>
    <w:uiPriority w:val="34"/>
    <w:qFormat/>
    <w:locked/>
    <w:rsid w:val="001F07EC"/>
    <w:pPr>
      <w:ind w:left="720"/>
      <w:contextualSpacing/>
    </w:pPr>
  </w:style>
  <w:style w:type="paragraph" w:styleId="Revision">
    <w:name w:val="Revision"/>
    <w:hidden/>
    <w:uiPriority w:val="99"/>
    <w:semiHidden/>
    <w:rsid w:val="00E450D3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>Validation</Project_x0020_Phas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5FE0FFC1B4B64B95F375E24BE51BA8" ma:contentTypeVersion="" ma:contentTypeDescription="Create a new document." ma:contentTypeScope="" ma:versionID="4f6d39041da3fe6a955a6d7c2bd5f6a5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562cf97d-6741-4537-8230-64cd2b233284" targetNamespace="http://schemas.microsoft.com/office/2006/metadata/properties" ma:root="true" ma:fieldsID="c5b1172190eca657d7348af287b8fca7" ns1:_="" ns2:_="" ns3:_="">
    <xsd:import namespace="http://schemas.microsoft.com/sharepoint/v3"/>
    <xsd:import namespace="d50bbff7-d6dd-47d2-864a-cfdc2c3db0f4"/>
    <xsd:import namespace="562cf97d-6741-4537-8230-64cd2b233284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2cf97d-6741-4537-8230-64cd2b2332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562cf97d-6741-4537-8230-64cd2b233284"/>
    <ds:schemaRef ds:uri="http://purl.org/dc/dcmitype/"/>
    <ds:schemaRef ds:uri="http://schemas.openxmlformats.org/package/2006/metadata/core-properties"/>
    <ds:schemaRef ds:uri="d50bbff7-d6dd-47d2-864a-cfdc2c3db0f4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386A609-6460-4EE0-8D67-619AE26883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562cf97d-6741-4537-8230-64cd2b2332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F6C1894-B25A-4D2E-9ADC-D1C535717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5</Pages>
  <Words>1520</Words>
  <Characters>8666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10166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Maree Thorne</dc:creator>
  <cp:lastModifiedBy>Lucinda O'Brien</cp:lastModifiedBy>
  <cp:revision>50</cp:revision>
  <cp:lastPrinted>2016-05-27T05:21:00Z</cp:lastPrinted>
  <dcterms:created xsi:type="dcterms:W3CDTF">2019-10-24T02:35:00Z</dcterms:created>
  <dcterms:modified xsi:type="dcterms:W3CDTF">2020-02-06T02:44:00Z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0x010100F45FE0FFC1B4B64B95F375E24BE51BA8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xd_Signature">
    <vt:bool>true</vt:bool>
  </property>
  <property fmtid="{D5CDD505-2E9C-101B-9397-08002B2CF9AE}" pid="19" name="xd_ProgID">
    <vt:lpwstr/>
  </property>
  <property fmtid="{D5CDD505-2E9C-101B-9397-08002B2CF9AE}" pid="20" name="SharedWithUsers">
    <vt:lpwstr>27;#Georgiana Daian</vt:lpwstr>
  </property>
  <property fmtid="{D5CDD505-2E9C-101B-9397-08002B2CF9AE}" pid="21" name="TemplateUrl">
    <vt:lpwstr/>
  </property>
  <property fmtid="{D5CDD505-2E9C-101B-9397-08002B2CF9AE}" pid="22" name="ComplianceAssetId">
    <vt:lpwstr/>
  </property>
  <property fmtid="{D5CDD505-2E9C-101B-9397-08002B2CF9AE}" pid="23" name="Category">
    <vt:lpwstr>2. General Templates</vt:lpwstr>
  </property>
  <property fmtid="{D5CDD505-2E9C-101B-9397-08002B2CF9AE}" pid="24" name="Order">
    <vt:r8>3900</vt:r8>
  </property>
  <property fmtid="{D5CDD505-2E9C-101B-9397-08002B2CF9AE}" pid="25" name="File Category">
    <vt:lpwstr>Templates</vt:lpwstr>
  </property>
</Properties>
</file>