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EE261"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060A44F" w14:textId="77777777" w:rsidTr="00146EEC">
        <w:tc>
          <w:tcPr>
            <w:tcW w:w="2689" w:type="dxa"/>
          </w:tcPr>
          <w:p w14:paraId="79CF8B9C" w14:textId="77777777" w:rsidR="00F1480E" w:rsidRPr="000754EC" w:rsidRDefault="00830267" w:rsidP="000754EC">
            <w:pPr>
              <w:pStyle w:val="SIText-Bold"/>
            </w:pPr>
            <w:r w:rsidRPr="00A326C2">
              <w:t>Release</w:t>
            </w:r>
          </w:p>
        </w:tc>
        <w:tc>
          <w:tcPr>
            <w:tcW w:w="6939" w:type="dxa"/>
          </w:tcPr>
          <w:p w14:paraId="2A2BE0ED" w14:textId="77777777" w:rsidR="00F1480E" w:rsidRPr="000754EC" w:rsidRDefault="00830267" w:rsidP="000754EC">
            <w:pPr>
              <w:pStyle w:val="SIText-Bold"/>
            </w:pPr>
            <w:r w:rsidRPr="00A326C2">
              <w:t>Comments</w:t>
            </w:r>
          </w:p>
        </w:tc>
      </w:tr>
      <w:tr w:rsidR="00D478F8" w14:paraId="5F6ABA32" w14:textId="77777777" w:rsidTr="00167C48">
        <w:tc>
          <w:tcPr>
            <w:tcW w:w="2689" w:type="dxa"/>
          </w:tcPr>
          <w:p w14:paraId="1F159239" w14:textId="76566F3A" w:rsidR="00D478F8" w:rsidRPr="00D478F8" w:rsidRDefault="00D478F8" w:rsidP="00D478F8">
            <w:pPr>
              <w:pStyle w:val="SIText"/>
            </w:pPr>
            <w:r w:rsidRPr="00CC451E">
              <w:t>Release</w:t>
            </w:r>
            <w:r w:rsidRPr="00D478F8">
              <w:t xml:space="preserve"> </w:t>
            </w:r>
            <w:r>
              <w:t>2</w:t>
            </w:r>
          </w:p>
        </w:tc>
        <w:tc>
          <w:tcPr>
            <w:tcW w:w="6939" w:type="dxa"/>
          </w:tcPr>
          <w:p w14:paraId="199760D6" w14:textId="31CA48BD" w:rsidR="00D478F8" w:rsidRPr="00D478F8" w:rsidRDefault="00D478F8" w:rsidP="00D478F8">
            <w:pPr>
              <w:pStyle w:val="SIText"/>
            </w:pPr>
            <w:r>
              <w:t>This version released with AHC Agriculture, Horticulture and Conservation and Land Management Training Package Version 5.0.</w:t>
            </w:r>
          </w:p>
        </w:tc>
      </w:tr>
      <w:tr w:rsidR="00F1480E" w14:paraId="01514BF2" w14:textId="77777777" w:rsidTr="00146EEC">
        <w:tc>
          <w:tcPr>
            <w:tcW w:w="2689" w:type="dxa"/>
          </w:tcPr>
          <w:p w14:paraId="468C5E17" w14:textId="68594D8A" w:rsidR="00F1480E" w:rsidRPr="000754EC" w:rsidRDefault="00F1480E" w:rsidP="000754EC">
            <w:pPr>
              <w:pStyle w:val="SIText"/>
            </w:pPr>
            <w:r w:rsidRPr="00CC451E">
              <w:t>Release</w:t>
            </w:r>
            <w:r w:rsidR="00337E82" w:rsidRPr="000754EC">
              <w:t xml:space="preserve"> 1</w:t>
            </w:r>
          </w:p>
        </w:tc>
        <w:tc>
          <w:tcPr>
            <w:tcW w:w="6939" w:type="dxa"/>
          </w:tcPr>
          <w:p w14:paraId="120267B5" w14:textId="66C31B34" w:rsidR="00F1480E" w:rsidRPr="000754EC" w:rsidRDefault="003C6926" w:rsidP="000D6FF2">
            <w:pPr>
              <w:pStyle w:val="SIText"/>
            </w:pPr>
            <w:r>
              <w:t>This version released with AHC Agriculture, Horticulture and Conservation and Land Management Training Package Version 1.0.</w:t>
            </w:r>
          </w:p>
        </w:tc>
      </w:tr>
    </w:tbl>
    <w:p w14:paraId="26DB377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450A95" w14:textId="77777777" w:rsidTr="00167C48">
        <w:trPr>
          <w:tblHeader/>
        </w:trPr>
        <w:tc>
          <w:tcPr>
            <w:tcW w:w="1396" w:type="pct"/>
            <w:shd w:val="clear" w:color="auto" w:fill="auto"/>
          </w:tcPr>
          <w:p w14:paraId="42EAAA31" w14:textId="6E8BFE00" w:rsidR="00F1480E" w:rsidRPr="000754EC" w:rsidRDefault="00792AFE" w:rsidP="000754EC">
            <w:pPr>
              <w:pStyle w:val="SIUNITCODE"/>
            </w:pPr>
            <w:r w:rsidRPr="00792AFE">
              <w:t>AHCBER304</w:t>
            </w:r>
          </w:p>
        </w:tc>
        <w:tc>
          <w:tcPr>
            <w:tcW w:w="3604" w:type="pct"/>
            <w:shd w:val="clear" w:color="auto" w:fill="auto"/>
          </w:tcPr>
          <w:p w14:paraId="3F8FEB5C" w14:textId="1FE0AA80" w:rsidR="00F1480E" w:rsidRPr="000754EC" w:rsidRDefault="00792AFE" w:rsidP="000754EC">
            <w:pPr>
              <w:pStyle w:val="SIUnittitle"/>
            </w:pPr>
            <w:r w:rsidRPr="00792AFE">
              <w:t>Carry out movement and security procedures</w:t>
            </w:r>
          </w:p>
        </w:tc>
      </w:tr>
      <w:tr w:rsidR="00F1480E" w:rsidRPr="00963A46" w14:paraId="70A0A5C3" w14:textId="77777777" w:rsidTr="00167C48">
        <w:tc>
          <w:tcPr>
            <w:tcW w:w="1396" w:type="pct"/>
            <w:shd w:val="clear" w:color="auto" w:fill="auto"/>
          </w:tcPr>
          <w:p w14:paraId="66B3A7A8" w14:textId="77777777" w:rsidR="00F1480E" w:rsidRPr="000754EC" w:rsidRDefault="00FD557D" w:rsidP="000754EC">
            <w:pPr>
              <w:pStyle w:val="SIHeading2"/>
            </w:pPr>
            <w:r w:rsidRPr="00FD557D">
              <w:t>Application</w:t>
            </w:r>
          </w:p>
          <w:p w14:paraId="1533B459" w14:textId="77777777" w:rsidR="00FD557D" w:rsidRPr="00923720" w:rsidRDefault="00FD557D" w:rsidP="000754EC">
            <w:pPr>
              <w:pStyle w:val="SIHeading2"/>
            </w:pPr>
          </w:p>
        </w:tc>
        <w:tc>
          <w:tcPr>
            <w:tcW w:w="3604" w:type="pct"/>
            <w:shd w:val="clear" w:color="auto" w:fill="auto"/>
          </w:tcPr>
          <w:p w14:paraId="3B7F865E" w14:textId="635AD524" w:rsidR="000D6FF2" w:rsidRPr="000D6FF2" w:rsidRDefault="000D6FF2" w:rsidP="000D6FF2">
            <w:pPr>
              <w:pStyle w:val="SIText"/>
            </w:pPr>
            <w:r w:rsidRPr="000D6FF2">
              <w:t xml:space="preserve">This unit of competency describes the skills and knowledge required to implement procedures to restrict the movement of vehicles, personnel, </w:t>
            </w:r>
            <w:r w:rsidR="00D46428">
              <w:t>resources</w:t>
            </w:r>
            <w:r w:rsidRPr="000D6FF2">
              <w:t xml:space="preserve">, </w:t>
            </w:r>
            <w:r w:rsidR="00D46428">
              <w:t>animals</w:t>
            </w:r>
            <w:r w:rsidR="00D46428" w:rsidRPr="000D6FF2">
              <w:t xml:space="preserve"> </w:t>
            </w:r>
            <w:r w:rsidRPr="000D6FF2">
              <w:t xml:space="preserve">and plant material </w:t>
            </w:r>
            <w:r w:rsidR="00D478F8">
              <w:t>when</w:t>
            </w:r>
            <w:r w:rsidRPr="000D6FF2">
              <w:t xml:space="preserve"> </w:t>
            </w:r>
            <w:r w:rsidR="00D478F8">
              <w:t>engaged in</w:t>
            </w:r>
            <w:r w:rsidR="00D478F8" w:rsidRPr="000D6FF2">
              <w:t xml:space="preserve"> </w:t>
            </w:r>
            <w:r w:rsidRPr="000D6FF2">
              <w:t>a</w:t>
            </w:r>
            <w:r w:rsidR="00D478F8">
              <w:t xml:space="preserve"> response to a</w:t>
            </w:r>
            <w:r w:rsidR="00B34101">
              <w:t xml:space="preserve"> biosecurity i</w:t>
            </w:r>
            <w:r w:rsidRPr="000D6FF2">
              <w:t>ncursion.</w:t>
            </w:r>
          </w:p>
          <w:p w14:paraId="26529646" w14:textId="77777777" w:rsidR="000D6FF2" w:rsidRPr="000D6FF2" w:rsidRDefault="000D6FF2" w:rsidP="000D6FF2">
            <w:pPr>
              <w:pStyle w:val="SIText"/>
            </w:pPr>
          </w:p>
          <w:p w14:paraId="610AB4A8" w14:textId="51C55E2C" w:rsidR="000D6FF2" w:rsidRPr="000D6FF2" w:rsidRDefault="000D6FF2" w:rsidP="00B2001C">
            <w:pPr>
              <w:pStyle w:val="SIText"/>
            </w:pPr>
            <w:r w:rsidRPr="000D6FF2">
              <w:t xml:space="preserve">The unit applies to </w:t>
            </w:r>
            <w:r w:rsidR="00D478F8">
              <w:t xml:space="preserve">individuals </w:t>
            </w:r>
            <w:r w:rsidRPr="000D6FF2">
              <w:t>who have been appointed or engaged to undertake a role within an emergency disease of pest incursion response.</w:t>
            </w:r>
            <w:r w:rsidR="00D478F8">
              <w:t xml:space="preserve"> They</w:t>
            </w:r>
            <w:r w:rsidRPr="000D6FF2">
              <w:t xml:space="preserve"> work under broad direction and take responsibility for their own work including limited responsibility for the work of others. They provide and communicate solutions to a range of predictable problems.</w:t>
            </w:r>
          </w:p>
          <w:p w14:paraId="72C16E3D" w14:textId="77777777" w:rsidR="000D6FF2" w:rsidRPr="000D6FF2" w:rsidRDefault="000D6FF2" w:rsidP="000D6FF2">
            <w:pPr>
              <w:pStyle w:val="SIText"/>
            </w:pPr>
          </w:p>
          <w:p w14:paraId="23C5A6E7" w14:textId="1BBA96DA" w:rsidR="00373436" w:rsidRPr="000754EC" w:rsidRDefault="000D6FF2" w:rsidP="00B2001C">
            <w:pPr>
              <w:pStyle w:val="SIText"/>
            </w:pPr>
            <w:r w:rsidRPr="000D6FF2">
              <w:t xml:space="preserve">No licensing, legislative or certification requirements are known to apply to this unit at the time of publication. </w:t>
            </w:r>
          </w:p>
        </w:tc>
      </w:tr>
      <w:tr w:rsidR="00F1480E" w:rsidRPr="00963A46" w14:paraId="3A6FC1AE" w14:textId="77777777" w:rsidTr="00167C48">
        <w:tc>
          <w:tcPr>
            <w:tcW w:w="1396" w:type="pct"/>
            <w:shd w:val="clear" w:color="auto" w:fill="auto"/>
          </w:tcPr>
          <w:p w14:paraId="5E040C5E" w14:textId="77777777" w:rsidR="00F1480E" w:rsidRPr="000754EC" w:rsidRDefault="00FD557D" w:rsidP="000754EC">
            <w:pPr>
              <w:pStyle w:val="SIHeading2"/>
            </w:pPr>
            <w:r w:rsidRPr="00923720">
              <w:t>Prerequisite Unit</w:t>
            </w:r>
          </w:p>
        </w:tc>
        <w:tc>
          <w:tcPr>
            <w:tcW w:w="3604" w:type="pct"/>
            <w:shd w:val="clear" w:color="auto" w:fill="auto"/>
          </w:tcPr>
          <w:p w14:paraId="5C5B6CF4" w14:textId="57F8C0ED" w:rsidR="00F1480E" w:rsidRPr="000754EC" w:rsidRDefault="00F1480E" w:rsidP="000754EC">
            <w:pPr>
              <w:pStyle w:val="SIText"/>
            </w:pPr>
            <w:r w:rsidRPr="008908DE">
              <w:t>Ni</w:t>
            </w:r>
            <w:r w:rsidR="007A300D" w:rsidRPr="000754EC">
              <w:t>l</w:t>
            </w:r>
          </w:p>
        </w:tc>
      </w:tr>
      <w:tr w:rsidR="00F1480E" w:rsidRPr="00963A46" w14:paraId="5D024D9B" w14:textId="77777777" w:rsidTr="00167C48">
        <w:tc>
          <w:tcPr>
            <w:tcW w:w="1396" w:type="pct"/>
            <w:shd w:val="clear" w:color="auto" w:fill="auto"/>
          </w:tcPr>
          <w:p w14:paraId="6C65FF68" w14:textId="77777777" w:rsidR="00F1480E" w:rsidRPr="000754EC" w:rsidRDefault="00FD557D" w:rsidP="000754EC">
            <w:pPr>
              <w:pStyle w:val="SIHeading2"/>
            </w:pPr>
            <w:r w:rsidRPr="00923720">
              <w:t>Unit Sector</w:t>
            </w:r>
          </w:p>
        </w:tc>
        <w:tc>
          <w:tcPr>
            <w:tcW w:w="3604" w:type="pct"/>
            <w:shd w:val="clear" w:color="auto" w:fill="auto"/>
          </w:tcPr>
          <w:p w14:paraId="200438C3" w14:textId="445A2F97" w:rsidR="00F1480E" w:rsidRPr="000754EC" w:rsidRDefault="00416F82" w:rsidP="00416F82">
            <w:pPr>
              <w:pStyle w:val="SIText"/>
            </w:pPr>
            <w:r w:rsidRPr="00416F82">
              <w:t>Emergency Response (BER)</w:t>
            </w:r>
          </w:p>
        </w:tc>
      </w:tr>
    </w:tbl>
    <w:p w14:paraId="3C6819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932FD95" w14:textId="77777777" w:rsidTr="00167C48">
        <w:trPr>
          <w:cantSplit/>
          <w:tblHeader/>
        </w:trPr>
        <w:tc>
          <w:tcPr>
            <w:tcW w:w="1396" w:type="pct"/>
            <w:tcBorders>
              <w:bottom w:val="single" w:sz="4" w:space="0" w:color="C0C0C0"/>
            </w:tcBorders>
            <w:shd w:val="clear" w:color="auto" w:fill="auto"/>
          </w:tcPr>
          <w:p w14:paraId="009647E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051B254" w14:textId="77777777" w:rsidR="00F1480E" w:rsidRPr="000754EC" w:rsidRDefault="00FD557D" w:rsidP="000754EC">
            <w:pPr>
              <w:pStyle w:val="SIHeading2"/>
            </w:pPr>
            <w:r w:rsidRPr="00923720">
              <w:t>Performance Criteria</w:t>
            </w:r>
          </w:p>
        </w:tc>
      </w:tr>
      <w:tr w:rsidR="00F1480E" w:rsidRPr="00963A46" w14:paraId="4A8677AB" w14:textId="77777777" w:rsidTr="00167C48">
        <w:trPr>
          <w:cantSplit/>
          <w:tblHeader/>
        </w:trPr>
        <w:tc>
          <w:tcPr>
            <w:tcW w:w="1396" w:type="pct"/>
            <w:tcBorders>
              <w:top w:val="single" w:sz="4" w:space="0" w:color="C0C0C0"/>
            </w:tcBorders>
            <w:shd w:val="clear" w:color="auto" w:fill="auto"/>
          </w:tcPr>
          <w:p w14:paraId="343723E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68D37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631B5" w:rsidRPr="00963A46" w14:paraId="6825FD0F" w14:textId="77777777" w:rsidTr="00167C48">
        <w:trPr>
          <w:cantSplit/>
        </w:trPr>
        <w:tc>
          <w:tcPr>
            <w:tcW w:w="1396" w:type="pct"/>
            <w:shd w:val="clear" w:color="auto" w:fill="auto"/>
          </w:tcPr>
          <w:p w14:paraId="23A9AE5E" w14:textId="52A06FD5" w:rsidR="00F631B5" w:rsidRPr="00F631B5" w:rsidRDefault="00F631B5" w:rsidP="00F631B5">
            <w:pPr>
              <w:pStyle w:val="SIText"/>
            </w:pPr>
            <w:r w:rsidRPr="00F631B5">
              <w:t>1. Prepare to carry out movement and security procedures</w:t>
            </w:r>
          </w:p>
        </w:tc>
        <w:tc>
          <w:tcPr>
            <w:tcW w:w="3604" w:type="pct"/>
            <w:shd w:val="clear" w:color="auto" w:fill="auto"/>
          </w:tcPr>
          <w:p w14:paraId="468E9F54" w14:textId="0377F817" w:rsidR="00F631B5" w:rsidRPr="00F631B5" w:rsidRDefault="00F631B5" w:rsidP="00F631B5">
            <w:pPr>
              <w:pStyle w:val="SIText"/>
            </w:pPr>
            <w:r w:rsidRPr="00F631B5">
              <w:t xml:space="preserve">1.1 Identify </w:t>
            </w:r>
            <w:r w:rsidR="00B34101">
              <w:t xml:space="preserve">traffic, </w:t>
            </w:r>
            <w:r w:rsidR="00D478F8">
              <w:t>personnel</w:t>
            </w:r>
            <w:r w:rsidR="00B34101" w:rsidRPr="00B34101">
              <w:t>, products and resource</w:t>
            </w:r>
            <w:r w:rsidR="004924EB">
              <w:t>s</w:t>
            </w:r>
            <w:r w:rsidR="00D478F8">
              <w:t xml:space="preserve"> </w:t>
            </w:r>
            <w:r w:rsidRPr="00F631B5">
              <w:t xml:space="preserve">movement and security </w:t>
            </w:r>
            <w:r w:rsidR="00B34101">
              <w:t>process</w:t>
            </w:r>
            <w:r w:rsidR="00B34101" w:rsidRPr="00F631B5">
              <w:t xml:space="preserve"> </w:t>
            </w:r>
            <w:r w:rsidRPr="00F631B5">
              <w:t>from work instructions</w:t>
            </w:r>
          </w:p>
          <w:p w14:paraId="0D8C6DC4" w14:textId="21B37B60" w:rsidR="00F631B5" w:rsidRPr="00F631B5" w:rsidRDefault="00F631B5" w:rsidP="00F631B5">
            <w:pPr>
              <w:pStyle w:val="SIText"/>
            </w:pPr>
            <w:r w:rsidRPr="00F631B5">
              <w:t>1.</w:t>
            </w:r>
            <w:r w:rsidR="00704363">
              <w:t>2</w:t>
            </w:r>
            <w:r w:rsidR="00704363" w:rsidRPr="00F631B5">
              <w:t xml:space="preserve"> </w:t>
            </w:r>
            <w:r w:rsidRPr="00F631B5">
              <w:t xml:space="preserve">Obtain documentation required to </w:t>
            </w:r>
            <w:r w:rsidR="00D478F8">
              <w:t>implement</w:t>
            </w:r>
            <w:r w:rsidRPr="00F631B5">
              <w:t xml:space="preserve"> </w:t>
            </w:r>
            <w:r w:rsidR="00D478F8" w:rsidRPr="00F631B5">
              <w:t>movement and security</w:t>
            </w:r>
            <w:r w:rsidRPr="00F631B5">
              <w:t xml:space="preserve"> procedures</w:t>
            </w:r>
          </w:p>
          <w:p w14:paraId="38772438" w14:textId="6C6A94B2" w:rsidR="00704363" w:rsidRDefault="00F631B5" w:rsidP="00704363">
            <w:pPr>
              <w:pStyle w:val="SIText"/>
            </w:pPr>
            <w:r w:rsidRPr="00F631B5">
              <w:t>1.</w:t>
            </w:r>
            <w:r w:rsidR="00704363">
              <w:t>3</w:t>
            </w:r>
            <w:r w:rsidRPr="00F631B5">
              <w:t xml:space="preserve"> Obtain resources required to </w:t>
            </w:r>
            <w:r w:rsidR="00D478F8">
              <w:t>implement</w:t>
            </w:r>
            <w:r w:rsidRPr="00F631B5">
              <w:t xml:space="preserve"> </w:t>
            </w:r>
            <w:r w:rsidR="00D478F8" w:rsidRPr="00F631B5">
              <w:t xml:space="preserve">movement </w:t>
            </w:r>
            <w:r w:rsidR="00704363">
              <w:t xml:space="preserve">controls </w:t>
            </w:r>
            <w:r w:rsidR="00D478F8" w:rsidRPr="00F631B5">
              <w:t>and security</w:t>
            </w:r>
            <w:r w:rsidRPr="00F631B5">
              <w:t xml:space="preserve"> </w:t>
            </w:r>
            <w:r w:rsidR="00704363">
              <w:t>requirements</w:t>
            </w:r>
          </w:p>
          <w:p w14:paraId="50680A4B" w14:textId="6D3DF34F" w:rsidR="003778C2" w:rsidRPr="00EC2482" w:rsidRDefault="003778C2">
            <w:pPr>
              <w:pStyle w:val="SIText"/>
              <w:rPr>
                <w:rStyle w:val="SITemporaryText"/>
                <w:color w:val="auto"/>
                <w:sz w:val="20"/>
              </w:rPr>
            </w:pPr>
            <w:r w:rsidRPr="00EC2482">
              <w:rPr>
                <w:rStyle w:val="SITemporaryText"/>
                <w:color w:val="auto"/>
                <w:sz w:val="20"/>
              </w:rPr>
              <w:t>1.4 Identify hazards, assess risks and implement controls according to workplace health and safety procedures</w:t>
            </w:r>
          </w:p>
          <w:p w14:paraId="2A646290" w14:textId="4FD768D9" w:rsidR="00F631B5" w:rsidRPr="00F631B5" w:rsidRDefault="00704363" w:rsidP="00704363">
            <w:pPr>
              <w:pStyle w:val="SIText"/>
            </w:pPr>
            <w:r>
              <w:t>1</w:t>
            </w:r>
            <w:r w:rsidR="003778C2">
              <w:t>.5</w:t>
            </w:r>
            <w:r w:rsidRPr="00F631B5">
              <w:t xml:space="preserve"> </w:t>
            </w:r>
            <w:r w:rsidRPr="00704363">
              <w:t>Select, prepare and use personal protective equipment required for planned work</w:t>
            </w:r>
          </w:p>
        </w:tc>
      </w:tr>
      <w:tr w:rsidR="00F631B5" w:rsidRPr="00963A46" w14:paraId="4CF176F5" w14:textId="77777777" w:rsidTr="00167C48">
        <w:trPr>
          <w:cantSplit/>
        </w:trPr>
        <w:tc>
          <w:tcPr>
            <w:tcW w:w="1396" w:type="pct"/>
            <w:shd w:val="clear" w:color="auto" w:fill="auto"/>
          </w:tcPr>
          <w:p w14:paraId="146A24FC" w14:textId="29D5B4D8" w:rsidR="00F631B5" w:rsidRPr="00F631B5" w:rsidRDefault="00F631B5" w:rsidP="00F631B5">
            <w:pPr>
              <w:pStyle w:val="SIText"/>
            </w:pPr>
            <w:r w:rsidRPr="00F631B5">
              <w:t>2. Carry out movement and security procedures</w:t>
            </w:r>
          </w:p>
        </w:tc>
        <w:tc>
          <w:tcPr>
            <w:tcW w:w="3604" w:type="pct"/>
            <w:shd w:val="clear" w:color="auto" w:fill="auto"/>
          </w:tcPr>
          <w:p w14:paraId="19650CD1" w14:textId="0883CEE2" w:rsidR="00F631B5" w:rsidRPr="00F631B5" w:rsidRDefault="00F631B5" w:rsidP="00F631B5">
            <w:pPr>
              <w:pStyle w:val="SIText"/>
            </w:pPr>
            <w:r w:rsidRPr="00F631B5">
              <w:t xml:space="preserve">2.1 Establish </w:t>
            </w:r>
            <w:r w:rsidR="004924EB">
              <w:t>a movement</w:t>
            </w:r>
            <w:r w:rsidRPr="00F631B5">
              <w:t xml:space="preserve"> </w:t>
            </w:r>
            <w:r w:rsidR="00D478F8">
              <w:t xml:space="preserve">control </w:t>
            </w:r>
            <w:r w:rsidRPr="00F631B5">
              <w:t>check point according to work instructions</w:t>
            </w:r>
          </w:p>
          <w:p w14:paraId="54A96C91" w14:textId="1D3B1D67" w:rsidR="00F631B5" w:rsidRPr="00F631B5" w:rsidRDefault="00F631B5" w:rsidP="00F631B5">
            <w:pPr>
              <w:pStyle w:val="SIText"/>
            </w:pPr>
            <w:r w:rsidRPr="00F631B5">
              <w:t>2.2 Monitor vehicles, personnel, products</w:t>
            </w:r>
            <w:r w:rsidR="00D478F8">
              <w:t xml:space="preserve"> and resources </w:t>
            </w:r>
            <w:r w:rsidR="004924EB">
              <w:t xml:space="preserve">movement </w:t>
            </w:r>
            <w:r w:rsidR="00D478F8">
              <w:t>t</w:t>
            </w:r>
            <w:r w:rsidRPr="00F631B5">
              <w:t xml:space="preserve">hrough declared </w:t>
            </w:r>
            <w:r w:rsidR="00D478F8">
              <w:t>check points</w:t>
            </w:r>
          </w:p>
          <w:p w14:paraId="02B6CAD3" w14:textId="5CC37D29" w:rsidR="00F631B5" w:rsidRPr="00F631B5" w:rsidRDefault="00F631B5" w:rsidP="00F631B5">
            <w:pPr>
              <w:pStyle w:val="SIText"/>
            </w:pPr>
            <w:r w:rsidRPr="00F631B5">
              <w:t xml:space="preserve">2.3 Issue and check permits according to </w:t>
            </w:r>
            <w:r w:rsidR="00D478F8">
              <w:t xml:space="preserve">workplace procedures, </w:t>
            </w:r>
            <w:r w:rsidRPr="00F631B5">
              <w:t>standards and protocols</w:t>
            </w:r>
          </w:p>
          <w:p w14:paraId="398FB374" w14:textId="6F7D1C3B" w:rsidR="00F631B5" w:rsidRPr="00F631B5" w:rsidRDefault="00F631B5" w:rsidP="00F631B5">
            <w:pPr>
              <w:pStyle w:val="SIText"/>
            </w:pPr>
            <w:r w:rsidRPr="00F631B5">
              <w:t xml:space="preserve">2.4 </w:t>
            </w:r>
            <w:r w:rsidR="00B2001C">
              <w:t>Respond to breaches in movement and security procedures</w:t>
            </w:r>
          </w:p>
          <w:p w14:paraId="58E448D3" w14:textId="33923F51" w:rsidR="00F631B5" w:rsidRPr="00F631B5" w:rsidRDefault="00F631B5" w:rsidP="00F631B5">
            <w:pPr>
              <w:pStyle w:val="SIText"/>
            </w:pPr>
            <w:r w:rsidRPr="00F631B5">
              <w:t xml:space="preserve">2.5 </w:t>
            </w:r>
            <w:r w:rsidR="00B2001C">
              <w:t>L</w:t>
            </w:r>
            <w:r w:rsidRPr="00F631B5">
              <w:t>iais</w:t>
            </w:r>
            <w:r w:rsidR="00B2001C">
              <w:t xml:space="preserve">e with contracted </w:t>
            </w:r>
            <w:r w:rsidRPr="00F631B5">
              <w:t>security providers</w:t>
            </w:r>
            <w:r w:rsidR="00B2001C">
              <w:t xml:space="preserve"> according to workplace procedures</w:t>
            </w:r>
          </w:p>
          <w:p w14:paraId="600C24ED" w14:textId="2A8BE435" w:rsidR="00F631B5" w:rsidRPr="00F631B5" w:rsidRDefault="00F631B5" w:rsidP="00B2001C">
            <w:pPr>
              <w:pStyle w:val="SIText"/>
            </w:pPr>
            <w:r w:rsidRPr="00F631B5">
              <w:t>2.</w:t>
            </w:r>
            <w:r w:rsidR="00B2001C">
              <w:t>6</w:t>
            </w:r>
            <w:r w:rsidRPr="00F631B5">
              <w:t xml:space="preserve"> Decontaminate resources</w:t>
            </w:r>
            <w:r w:rsidR="00B2001C">
              <w:t xml:space="preserve"> according to workplace decontamination procedures</w:t>
            </w:r>
          </w:p>
        </w:tc>
      </w:tr>
      <w:tr w:rsidR="00F631B5" w:rsidRPr="00963A46" w14:paraId="3C723313" w14:textId="77777777" w:rsidTr="00167C48">
        <w:trPr>
          <w:cantSplit/>
        </w:trPr>
        <w:tc>
          <w:tcPr>
            <w:tcW w:w="1396" w:type="pct"/>
            <w:shd w:val="clear" w:color="auto" w:fill="auto"/>
          </w:tcPr>
          <w:p w14:paraId="666D6D31" w14:textId="53BE8F95" w:rsidR="00F631B5" w:rsidRPr="00F631B5" w:rsidRDefault="00F631B5">
            <w:pPr>
              <w:pStyle w:val="SIText"/>
            </w:pPr>
            <w:r w:rsidRPr="00F631B5">
              <w:t>3. Check movement and security procedures</w:t>
            </w:r>
          </w:p>
        </w:tc>
        <w:tc>
          <w:tcPr>
            <w:tcW w:w="3604" w:type="pct"/>
            <w:shd w:val="clear" w:color="auto" w:fill="auto"/>
          </w:tcPr>
          <w:p w14:paraId="73E54B14" w14:textId="03E8B3EA" w:rsidR="00F631B5" w:rsidRPr="00F631B5" w:rsidRDefault="00F631B5" w:rsidP="00F631B5">
            <w:pPr>
              <w:pStyle w:val="SIText"/>
            </w:pPr>
            <w:r w:rsidRPr="00F631B5">
              <w:t xml:space="preserve">3.1 </w:t>
            </w:r>
            <w:r w:rsidR="003778C2" w:rsidRPr="003778C2">
              <w:t xml:space="preserve">Check </w:t>
            </w:r>
            <w:r w:rsidR="003778C2">
              <w:t xml:space="preserve">movement </w:t>
            </w:r>
            <w:r w:rsidR="003778C2" w:rsidRPr="003778C2">
              <w:t xml:space="preserve">control </w:t>
            </w:r>
            <w:r w:rsidR="003778C2">
              <w:t xml:space="preserve">and security </w:t>
            </w:r>
            <w:r w:rsidR="003778C2" w:rsidRPr="003778C2">
              <w:t xml:space="preserve">activities comply with </w:t>
            </w:r>
            <w:r w:rsidR="006036D1" w:rsidRPr="006036D1">
              <w:t xml:space="preserve">workplace health and safety </w:t>
            </w:r>
            <w:r w:rsidR="006036D1">
              <w:t>and operating procedures</w:t>
            </w:r>
          </w:p>
          <w:p w14:paraId="62FD34D7" w14:textId="0EBDDDF6" w:rsidR="00A37918" w:rsidRPr="00A37918" w:rsidRDefault="00A37918" w:rsidP="00A37918">
            <w:pPr>
              <w:pStyle w:val="SIText"/>
            </w:pPr>
            <w:r w:rsidRPr="00A37918">
              <w:t xml:space="preserve">3.2 Provide progress </w:t>
            </w:r>
            <w:r>
              <w:t>reports</w:t>
            </w:r>
            <w:r w:rsidRPr="00A37918">
              <w:t xml:space="preserve"> to IP site supervisor according to work instructions</w:t>
            </w:r>
          </w:p>
          <w:p w14:paraId="0862415D" w14:textId="32E51688" w:rsidR="00F631B5" w:rsidRPr="00F631B5" w:rsidRDefault="00B14050">
            <w:pPr>
              <w:pStyle w:val="SIText"/>
            </w:pPr>
            <w:r w:rsidRPr="00B14050">
              <w:t>3.</w:t>
            </w:r>
            <w:r w:rsidR="006552B1">
              <w:t>3</w:t>
            </w:r>
            <w:r w:rsidRPr="00B14050">
              <w:t xml:space="preserve"> Communicate recommendations for adjusting </w:t>
            </w:r>
            <w:r w:rsidR="006036D1">
              <w:t>procedures</w:t>
            </w:r>
            <w:r w:rsidRPr="00B14050">
              <w:t xml:space="preserve"> </w:t>
            </w:r>
            <w:r w:rsidR="00D10EC3">
              <w:t>to</w:t>
            </w:r>
            <w:r>
              <w:t xml:space="preserve"> </w:t>
            </w:r>
            <w:r w:rsidRPr="00B14050">
              <w:t>supervisor</w:t>
            </w:r>
            <w:r>
              <w:t xml:space="preserve"> </w:t>
            </w:r>
            <w:r w:rsidR="00D10EC3">
              <w:t xml:space="preserve">for </w:t>
            </w:r>
            <w:r>
              <w:t>approval</w:t>
            </w:r>
          </w:p>
        </w:tc>
      </w:tr>
    </w:tbl>
    <w:p w14:paraId="041E32C7" w14:textId="77777777" w:rsidR="005F771F" w:rsidRDefault="005F771F" w:rsidP="005F771F">
      <w:pPr>
        <w:pStyle w:val="SIText"/>
      </w:pPr>
    </w:p>
    <w:p w14:paraId="158EABBA" w14:textId="77777777" w:rsidR="005F771F" w:rsidRPr="000754EC" w:rsidRDefault="005F771F" w:rsidP="000754EC">
      <w:r>
        <w:br w:type="page"/>
      </w:r>
    </w:p>
    <w:p w14:paraId="1D5EB13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FBCA39B" w14:textId="77777777" w:rsidTr="00167C48">
        <w:trPr>
          <w:tblHeader/>
        </w:trPr>
        <w:tc>
          <w:tcPr>
            <w:tcW w:w="5000" w:type="pct"/>
            <w:gridSpan w:val="2"/>
          </w:tcPr>
          <w:p w14:paraId="54C1A974" w14:textId="77777777" w:rsidR="00F1480E" w:rsidRPr="000754EC" w:rsidRDefault="00FD557D" w:rsidP="000754EC">
            <w:pPr>
              <w:pStyle w:val="SIHeading2"/>
            </w:pPr>
            <w:r w:rsidRPr="00041E59">
              <w:t>F</w:t>
            </w:r>
            <w:r w:rsidRPr="000754EC">
              <w:t>oundation Skills</w:t>
            </w:r>
          </w:p>
          <w:p w14:paraId="248EA78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113E9B8" w14:textId="77777777" w:rsidTr="00167C48">
        <w:trPr>
          <w:tblHeader/>
        </w:trPr>
        <w:tc>
          <w:tcPr>
            <w:tcW w:w="1396" w:type="pct"/>
          </w:tcPr>
          <w:p w14:paraId="52DD3D6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C8ABA2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1137498" w14:textId="77777777" w:rsidTr="00167C48">
        <w:tc>
          <w:tcPr>
            <w:tcW w:w="1396" w:type="pct"/>
          </w:tcPr>
          <w:p w14:paraId="33FA0E3D" w14:textId="7D8F2875" w:rsidR="00F1480E" w:rsidRPr="000754EC" w:rsidRDefault="005503BD" w:rsidP="000754EC">
            <w:pPr>
              <w:pStyle w:val="SIText"/>
            </w:pPr>
            <w:r>
              <w:t>Oral communication</w:t>
            </w:r>
          </w:p>
        </w:tc>
        <w:tc>
          <w:tcPr>
            <w:tcW w:w="3604" w:type="pct"/>
          </w:tcPr>
          <w:p w14:paraId="6766E2B0" w14:textId="75E9C889" w:rsidR="00F1480E" w:rsidRPr="000754EC" w:rsidRDefault="00B14050" w:rsidP="00DD0726">
            <w:pPr>
              <w:pStyle w:val="SIBulletList1"/>
            </w:pPr>
            <w:r w:rsidRPr="00B14050">
              <w:t>Select and use common basic verbal strategies to establish and maintain spoken communication with supervisors and work team using appropriate collaborative and inclusive techniques including active listening, questioning and reading of verbal and non-verbal signals to convey and clarify information</w:t>
            </w:r>
          </w:p>
        </w:tc>
      </w:tr>
    </w:tbl>
    <w:p w14:paraId="06F5C2E4" w14:textId="77777777" w:rsidR="00916CD7" w:rsidRDefault="00916CD7" w:rsidP="005F771F">
      <w:pPr>
        <w:pStyle w:val="SIText"/>
      </w:pPr>
    </w:p>
    <w:p w14:paraId="5A360A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183354F" w14:textId="77777777" w:rsidTr="00F33FF2">
        <w:tc>
          <w:tcPr>
            <w:tcW w:w="5000" w:type="pct"/>
            <w:gridSpan w:val="4"/>
          </w:tcPr>
          <w:p w14:paraId="662C0330" w14:textId="77777777" w:rsidR="00F1480E" w:rsidRPr="000754EC" w:rsidRDefault="00FD557D" w:rsidP="000754EC">
            <w:pPr>
              <w:pStyle w:val="SIHeading2"/>
            </w:pPr>
            <w:r w:rsidRPr="00923720">
              <w:t>U</w:t>
            </w:r>
            <w:r w:rsidRPr="000754EC">
              <w:t>nit Mapping Information</w:t>
            </w:r>
          </w:p>
        </w:tc>
      </w:tr>
      <w:tr w:rsidR="00F1480E" w14:paraId="79ACF6B6" w14:textId="77777777" w:rsidTr="00F33FF2">
        <w:tc>
          <w:tcPr>
            <w:tcW w:w="1028" w:type="pct"/>
          </w:tcPr>
          <w:p w14:paraId="61A0EE9D" w14:textId="77777777" w:rsidR="00F1480E" w:rsidRPr="000754EC" w:rsidRDefault="00F1480E" w:rsidP="000754EC">
            <w:pPr>
              <w:pStyle w:val="SIText-Bold"/>
            </w:pPr>
            <w:r w:rsidRPr="00923720">
              <w:t>Code and title current version</w:t>
            </w:r>
          </w:p>
        </w:tc>
        <w:tc>
          <w:tcPr>
            <w:tcW w:w="1105" w:type="pct"/>
          </w:tcPr>
          <w:p w14:paraId="75EEF1D8"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AC0F27D" w14:textId="77777777" w:rsidR="00F1480E" w:rsidRPr="000754EC" w:rsidRDefault="00F1480E" w:rsidP="000754EC">
            <w:pPr>
              <w:pStyle w:val="SIText-Bold"/>
            </w:pPr>
            <w:r w:rsidRPr="00923720">
              <w:t>Comments</w:t>
            </w:r>
          </w:p>
        </w:tc>
        <w:tc>
          <w:tcPr>
            <w:tcW w:w="1616" w:type="pct"/>
          </w:tcPr>
          <w:p w14:paraId="07238B8B" w14:textId="77777777" w:rsidR="00F1480E" w:rsidRPr="000754EC" w:rsidRDefault="00F1480E" w:rsidP="000754EC">
            <w:pPr>
              <w:pStyle w:val="SIText-Bold"/>
            </w:pPr>
            <w:r w:rsidRPr="00923720">
              <w:t>Equivalence status</w:t>
            </w:r>
          </w:p>
        </w:tc>
      </w:tr>
      <w:tr w:rsidR="00041E59" w14:paraId="2D05AE2C" w14:textId="77777777" w:rsidTr="00F33FF2">
        <w:tc>
          <w:tcPr>
            <w:tcW w:w="1028" w:type="pct"/>
          </w:tcPr>
          <w:p w14:paraId="046A5741" w14:textId="77777777" w:rsidR="00041E59" w:rsidRDefault="00792AFE" w:rsidP="000754EC">
            <w:pPr>
              <w:pStyle w:val="SIText"/>
            </w:pPr>
            <w:r w:rsidRPr="00792AFE">
              <w:t>AHCBER304 Carry out movement and security procedures</w:t>
            </w:r>
          </w:p>
          <w:p w14:paraId="7B818C30" w14:textId="2B8E0AD2" w:rsidR="00B14050" w:rsidRPr="000754EC" w:rsidRDefault="00B14050" w:rsidP="000754EC">
            <w:pPr>
              <w:pStyle w:val="SIText"/>
            </w:pPr>
            <w:r>
              <w:t>Release 2</w:t>
            </w:r>
          </w:p>
        </w:tc>
        <w:tc>
          <w:tcPr>
            <w:tcW w:w="1105" w:type="pct"/>
          </w:tcPr>
          <w:p w14:paraId="24AD733B" w14:textId="24BF3837" w:rsidR="00041E59" w:rsidRDefault="00F631B5" w:rsidP="000754EC">
            <w:pPr>
              <w:pStyle w:val="SIText"/>
            </w:pPr>
            <w:r w:rsidRPr="00F631B5">
              <w:t>AHCBIO304 Carry out movement and security procedures</w:t>
            </w:r>
          </w:p>
          <w:p w14:paraId="33EC192E" w14:textId="4FBF9956" w:rsidR="00B14050" w:rsidRPr="000754EC" w:rsidRDefault="00B14050" w:rsidP="000754EC">
            <w:pPr>
              <w:pStyle w:val="SIText"/>
            </w:pPr>
            <w:r>
              <w:t>Release 1</w:t>
            </w:r>
          </w:p>
        </w:tc>
        <w:tc>
          <w:tcPr>
            <w:tcW w:w="1251" w:type="pct"/>
          </w:tcPr>
          <w:p w14:paraId="749F73F1" w14:textId="77777777" w:rsidR="007410FF" w:rsidRPr="007410FF" w:rsidRDefault="007410FF" w:rsidP="007410FF">
            <w:pPr>
              <w:pStyle w:val="SIText"/>
            </w:pPr>
            <w:r w:rsidRPr="007410FF">
              <w:t>Minor changes to Application</w:t>
            </w:r>
          </w:p>
          <w:p w14:paraId="242FE701" w14:textId="1E2FC7E8" w:rsidR="007410FF" w:rsidRPr="007410FF" w:rsidRDefault="00E74B85" w:rsidP="007410FF">
            <w:pPr>
              <w:pStyle w:val="SIText"/>
            </w:pPr>
            <w:r>
              <w:t>C</w:t>
            </w:r>
            <w:r w:rsidR="007410FF" w:rsidRPr="007410FF">
              <w:t xml:space="preserve">hanges </w:t>
            </w:r>
            <w:r w:rsidR="007410FF">
              <w:t>to</w:t>
            </w:r>
            <w:r w:rsidR="007410FF" w:rsidRPr="007410FF">
              <w:t xml:space="preserve"> </w:t>
            </w:r>
            <w:r>
              <w:t xml:space="preserve">Element 3, and </w:t>
            </w:r>
            <w:r w:rsidR="007410FF" w:rsidRPr="007410FF">
              <w:t xml:space="preserve">Performance Criteria </w:t>
            </w:r>
            <w:r w:rsidR="007410FF">
              <w:t>for clarity</w:t>
            </w:r>
          </w:p>
          <w:p w14:paraId="038ECA6A" w14:textId="3CC082C7" w:rsidR="00041E59" w:rsidRPr="000754EC" w:rsidRDefault="007410FF" w:rsidP="007410FF">
            <w:pPr>
              <w:pStyle w:val="SIText"/>
            </w:pPr>
            <w:r w:rsidRPr="007410FF">
              <w:t>Changes to Performance Evidence, Knowledge Evidence and Assessment Conditions</w:t>
            </w:r>
          </w:p>
        </w:tc>
        <w:tc>
          <w:tcPr>
            <w:tcW w:w="1616" w:type="pct"/>
          </w:tcPr>
          <w:p w14:paraId="220B77F5" w14:textId="32A2BB74" w:rsidR="00916CD7" w:rsidRPr="000754EC" w:rsidRDefault="00916CD7" w:rsidP="000754EC">
            <w:pPr>
              <w:pStyle w:val="SIText"/>
            </w:pPr>
            <w:r w:rsidRPr="000754EC">
              <w:t>Equivalent unit</w:t>
            </w:r>
          </w:p>
        </w:tc>
      </w:tr>
    </w:tbl>
    <w:p w14:paraId="4DF7A25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40CCD06" w14:textId="77777777" w:rsidTr="00167C48">
        <w:tc>
          <w:tcPr>
            <w:tcW w:w="1396" w:type="pct"/>
            <w:shd w:val="clear" w:color="auto" w:fill="auto"/>
          </w:tcPr>
          <w:p w14:paraId="301C44C4" w14:textId="77777777" w:rsidR="00F1480E" w:rsidRPr="000754EC" w:rsidRDefault="00FD557D" w:rsidP="000754EC">
            <w:pPr>
              <w:pStyle w:val="SIHeading2"/>
            </w:pPr>
            <w:r w:rsidRPr="00CC451E">
              <w:t>L</w:t>
            </w:r>
            <w:r w:rsidRPr="000754EC">
              <w:t>inks</w:t>
            </w:r>
          </w:p>
        </w:tc>
        <w:tc>
          <w:tcPr>
            <w:tcW w:w="3604" w:type="pct"/>
            <w:shd w:val="clear" w:color="auto" w:fill="auto"/>
          </w:tcPr>
          <w:p w14:paraId="4786E686"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1D467BEC" w14:textId="323474DB" w:rsidR="00F1480E" w:rsidRPr="000754EC" w:rsidRDefault="00F95C29" w:rsidP="00E40225">
            <w:pPr>
              <w:pStyle w:val="SIText"/>
            </w:pPr>
            <w:r w:rsidRPr="00F95C29">
              <w:t>https://vetnet.education.gov.au/Pages/TrainingDocs.aspx?q=c6399549-9c62-4a5e-bf1a-524b2322cf72</w:t>
            </w:r>
          </w:p>
        </w:tc>
      </w:tr>
    </w:tbl>
    <w:p w14:paraId="6A22332C" w14:textId="77777777" w:rsidR="00F1480E" w:rsidRDefault="00F1480E" w:rsidP="005F771F">
      <w:pPr>
        <w:pStyle w:val="SIText"/>
      </w:pPr>
    </w:p>
    <w:p w14:paraId="3D12109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1544026" w14:textId="77777777" w:rsidTr="00167C48">
        <w:trPr>
          <w:tblHeader/>
        </w:trPr>
        <w:tc>
          <w:tcPr>
            <w:tcW w:w="1478" w:type="pct"/>
            <w:shd w:val="clear" w:color="auto" w:fill="auto"/>
          </w:tcPr>
          <w:p w14:paraId="7912BF5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F42D0E1" w14:textId="4CFCECFA" w:rsidR="00556C4C" w:rsidRPr="000754EC" w:rsidRDefault="00556C4C" w:rsidP="000754EC">
            <w:pPr>
              <w:pStyle w:val="SIUnittitle"/>
            </w:pPr>
            <w:r w:rsidRPr="00F56827">
              <w:t xml:space="preserve">Assessment requirements for </w:t>
            </w:r>
            <w:r w:rsidR="00792AFE" w:rsidRPr="00792AFE">
              <w:t>AHCBER304 Carry out movement and security procedures</w:t>
            </w:r>
          </w:p>
        </w:tc>
      </w:tr>
      <w:tr w:rsidR="00556C4C" w:rsidRPr="00A55106" w14:paraId="4F51F178" w14:textId="77777777" w:rsidTr="00167C48">
        <w:trPr>
          <w:tblHeader/>
        </w:trPr>
        <w:tc>
          <w:tcPr>
            <w:tcW w:w="5000" w:type="pct"/>
            <w:gridSpan w:val="2"/>
            <w:shd w:val="clear" w:color="auto" w:fill="auto"/>
          </w:tcPr>
          <w:p w14:paraId="382DC7AC" w14:textId="77777777" w:rsidR="00556C4C" w:rsidRPr="000754EC" w:rsidRDefault="00D71E43" w:rsidP="000754EC">
            <w:pPr>
              <w:pStyle w:val="SIHeading2"/>
            </w:pPr>
            <w:r>
              <w:t>Performance E</w:t>
            </w:r>
            <w:r w:rsidRPr="000754EC">
              <w:t>vidence</w:t>
            </w:r>
          </w:p>
        </w:tc>
      </w:tr>
      <w:tr w:rsidR="00556C4C" w:rsidRPr="00067E1C" w14:paraId="2737D3AE" w14:textId="77777777" w:rsidTr="00167C48">
        <w:tc>
          <w:tcPr>
            <w:tcW w:w="5000" w:type="pct"/>
            <w:gridSpan w:val="2"/>
            <w:shd w:val="clear" w:color="auto" w:fill="auto"/>
          </w:tcPr>
          <w:p w14:paraId="15A95639" w14:textId="0E2E1AE3" w:rsidR="0026394F"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19CA31A9" w14:textId="77777777" w:rsidR="00713E5F" w:rsidRPr="000754EC" w:rsidRDefault="00713E5F" w:rsidP="000754EC">
            <w:pPr>
              <w:pStyle w:val="SIText"/>
            </w:pPr>
          </w:p>
          <w:p w14:paraId="30A039F0" w14:textId="6CFC614D" w:rsidR="007410FF" w:rsidRPr="007410FF" w:rsidRDefault="007410FF" w:rsidP="007410FF">
            <w:pPr>
              <w:pStyle w:val="SIText"/>
            </w:pPr>
            <w:r w:rsidRPr="007410FF">
              <w:t xml:space="preserve">There must be evidence that the individual has on at least one occasion implemented procedures for </w:t>
            </w:r>
            <w:r>
              <w:t>controlling the movement of personnel and traffic for a biosecurity response and</w:t>
            </w:r>
            <w:r w:rsidRPr="007410FF">
              <w:t xml:space="preserve"> has:</w:t>
            </w:r>
          </w:p>
          <w:p w14:paraId="103967A6" w14:textId="2D780A17" w:rsidR="00354BF0" w:rsidRPr="00354BF0" w:rsidRDefault="00354BF0" w:rsidP="00354BF0">
            <w:pPr>
              <w:pStyle w:val="SIBulletList1"/>
            </w:pPr>
            <w:r w:rsidRPr="00354BF0">
              <w:t>determine</w:t>
            </w:r>
            <w:r w:rsidR="007410FF">
              <w:t>d</w:t>
            </w:r>
            <w:r w:rsidRPr="00354BF0">
              <w:t xml:space="preserve"> logistics and documentation </w:t>
            </w:r>
            <w:r w:rsidR="007410FF">
              <w:t xml:space="preserve">required </w:t>
            </w:r>
            <w:r w:rsidRPr="00354BF0">
              <w:t xml:space="preserve">to </w:t>
            </w:r>
            <w:r w:rsidR="007410FF">
              <w:t xml:space="preserve">carry out </w:t>
            </w:r>
            <w:r w:rsidRPr="00354BF0">
              <w:t>movement and security operations</w:t>
            </w:r>
          </w:p>
          <w:p w14:paraId="0549F245" w14:textId="28BD16BE" w:rsidR="00354BF0" w:rsidRPr="00354BF0" w:rsidRDefault="007410FF" w:rsidP="00354BF0">
            <w:pPr>
              <w:pStyle w:val="SIBulletList1"/>
            </w:pPr>
            <w:r>
              <w:t xml:space="preserve">selected, checked and used </w:t>
            </w:r>
            <w:r w:rsidR="00354BF0" w:rsidRPr="00354BF0">
              <w:t>personal protective equipment (PPE)</w:t>
            </w:r>
            <w:r w:rsidR="00995A87">
              <w:t xml:space="preserve"> according to workplace procedures</w:t>
            </w:r>
          </w:p>
          <w:p w14:paraId="2D502C2A" w14:textId="6C7784DC" w:rsidR="00354BF0" w:rsidRPr="00354BF0" w:rsidRDefault="00354BF0" w:rsidP="00167C48">
            <w:pPr>
              <w:pStyle w:val="SIBulletList1"/>
            </w:pPr>
            <w:r w:rsidRPr="00354BF0">
              <w:t>establish</w:t>
            </w:r>
            <w:r w:rsidR="007410FF">
              <w:t>ed</w:t>
            </w:r>
            <w:r w:rsidRPr="00354BF0">
              <w:t xml:space="preserve"> and operate</w:t>
            </w:r>
            <w:r w:rsidR="007410FF">
              <w:t>d a</w:t>
            </w:r>
            <w:r w:rsidRPr="00354BF0">
              <w:t xml:space="preserve"> traffic checkpoint</w:t>
            </w:r>
            <w:r w:rsidR="007410FF">
              <w:t xml:space="preserve"> and </w:t>
            </w:r>
            <w:r w:rsidRPr="00354BF0">
              <w:t>issue</w:t>
            </w:r>
            <w:r w:rsidR="007410FF">
              <w:t>d</w:t>
            </w:r>
            <w:r w:rsidRPr="00354BF0">
              <w:t xml:space="preserve"> permits</w:t>
            </w:r>
          </w:p>
          <w:p w14:paraId="77BB23A4" w14:textId="3111CC06" w:rsidR="00354BF0" w:rsidRPr="00354BF0" w:rsidRDefault="00354BF0" w:rsidP="00354BF0">
            <w:pPr>
              <w:pStyle w:val="SIBulletList1"/>
            </w:pPr>
            <w:r w:rsidRPr="00354BF0">
              <w:t>respond</w:t>
            </w:r>
            <w:r w:rsidR="007410FF">
              <w:t>ed</w:t>
            </w:r>
            <w:r w:rsidRPr="00354BF0">
              <w:t xml:space="preserve"> to </w:t>
            </w:r>
            <w:r w:rsidR="00B34101" w:rsidRPr="00B34101">
              <w:t xml:space="preserve">breaches </w:t>
            </w:r>
            <w:r w:rsidR="00B34101">
              <w:t xml:space="preserve">of movement security </w:t>
            </w:r>
            <w:r w:rsidR="007410FF">
              <w:t xml:space="preserve">according to </w:t>
            </w:r>
            <w:r w:rsidRPr="00354BF0">
              <w:t>standards and protocols</w:t>
            </w:r>
          </w:p>
          <w:p w14:paraId="615354DB" w14:textId="12CCC9E4" w:rsidR="00354BF0" w:rsidRPr="00354BF0" w:rsidRDefault="00354BF0" w:rsidP="00354BF0">
            <w:pPr>
              <w:pStyle w:val="SIBulletList1"/>
            </w:pPr>
            <w:r w:rsidRPr="00354BF0">
              <w:t>liaise</w:t>
            </w:r>
            <w:r w:rsidR="007410FF">
              <w:t>d</w:t>
            </w:r>
            <w:r w:rsidRPr="00354BF0">
              <w:t xml:space="preserve"> with </w:t>
            </w:r>
            <w:r w:rsidR="007410FF">
              <w:t>contracted</w:t>
            </w:r>
            <w:r w:rsidR="007410FF" w:rsidRPr="00354BF0">
              <w:t xml:space="preserve"> </w:t>
            </w:r>
            <w:r w:rsidRPr="00354BF0">
              <w:t>security providers</w:t>
            </w:r>
          </w:p>
          <w:p w14:paraId="61A7FE22" w14:textId="16521247" w:rsidR="00354BF0" w:rsidRPr="00354BF0" w:rsidRDefault="00354BF0" w:rsidP="00354BF0">
            <w:pPr>
              <w:pStyle w:val="SIBulletList1"/>
            </w:pPr>
            <w:r w:rsidRPr="00354BF0">
              <w:t>monitor</w:t>
            </w:r>
            <w:r w:rsidR="007410FF">
              <w:t>ed</w:t>
            </w:r>
            <w:r w:rsidRPr="00354BF0">
              <w:t>, review</w:t>
            </w:r>
            <w:r w:rsidR="007410FF">
              <w:t>ed</w:t>
            </w:r>
            <w:r w:rsidRPr="00354BF0">
              <w:t xml:space="preserve"> and report</w:t>
            </w:r>
            <w:r w:rsidR="007410FF">
              <w:t>ed</w:t>
            </w:r>
            <w:r w:rsidRPr="00354BF0">
              <w:t xml:space="preserve"> on movement and security procedures</w:t>
            </w:r>
          </w:p>
          <w:p w14:paraId="5CC25B5D" w14:textId="2739C7FB" w:rsidR="00556C4C" w:rsidRPr="000754EC" w:rsidRDefault="00354BF0">
            <w:pPr>
              <w:pStyle w:val="SIBulletList1"/>
            </w:pPr>
            <w:r w:rsidRPr="00354BF0">
              <w:t>communicate</w:t>
            </w:r>
            <w:r w:rsidR="007410FF">
              <w:t>d</w:t>
            </w:r>
            <w:r w:rsidRPr="00354BF0">
              <w:t xml:space="preserve"> recommendations on adjusting movement and security procedures to supervisor</w:t>
            </w:r>
            <w:r w:rsidR="007410FF">
              <w:t>.</w:t>
            </w:r>
          </w:p>
        </w:tc>
      </w:tr>
    </w:tbl>
    <w:p w14:paraId="23C08C5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DB4C957" w14:textId="77777777" w:rsidTr="00167C48">
        <w:trPr>
          <w:tblHeader/>
        </w:trPr>
        <w:tc>
          <w:tcPr>
            <w:tcW w:w="5000" w:type="pct"/>
            <w:shd w:val="clear" w:color="auto" w:fill="auto"/>
          </w:tcPr>
          <w:p w14:paraId="2CD475B7" w14:textId="77777777" w:rsidR="00F1480E" w:rsidRPr="000754EC" w:rsidRDefault="00D71E43" w:rsidP="000754EC">
            <w:pPr>
              <w:pStyle w:val="SIHeading2"/>
            </w:pPr>
            <w:r w:rsidRPr="002C55E9">
              <w:t>K</w:t>
            </w:r>
            <w:r w:rsidRPr="000754EC">
              <w:t>nowledge Evidence</w:t>
            </w:r>
          </w:p>
        </w:tc>
      </w:tr>
      <w:tr w:rsidR="00F1480E" w:rsidRPr="00067E1C" w14:paraId="2BD83ACB" w14:textId="77777777" w:rsidTr="00167C48">
        <w:tc>
          <w:tcPr>
            <w:tcW w:w="5000" w:type="pct"/>
            <w:shd w:val="clear" w:color="auto" w:fill="auto"/>
          </w:tcPr>
          <w:p w14:paraId="4B9D02F8" w14:textId="6CF656DD"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7EA3ADF" w14:textId="548EAEA3" w:rsidR="00713E5F" w:rsidRDefault="00713E5F" w:rsidP="00713E5F">
            <w:pPr>
              <w:pStyle w:val="SIBulletList1"/>
            </w:pPr>
            <w:r w:rsidRPr="00713E5F">
              <w:t xml:space="preserve">procedures commonly associated with movement and security controls during a </w:t>
            </w:r>
            <w:r w:rsidR="00B34101">
              <w:t>biosecurity</w:t>
            </w:r>
            <w:r w:rsidRPr="00713E5F">
              <w:t xml:space="preserve"> incursion</w:t>
            </w:r>
            <w:r w:rsidR="0072661F">
              <w:t>, including:</w:t>
            </w:r>
          </w:p>
          <w:p w14:paraId="10CB93EB" w14:textId="77777777" w:rsidR="0072661F" w:rsidRDefault="0072661F" w:rsidP="0073521F">
            <w:pPr>
              <w:pStyle w:val="SIBulletList2"/>
            </w:pPr>
            <w:r>
              <w:t>key objectives</w:t>
            </w:r>
          </w:p>
          <w:p w14:paraId="557831C7" w14:textId="7727E6CA" w:rsidR="0072661F" w:rsidRPr="00713E5F" w:rsidRDefault="0072661F" w:rsidP="0073521F">
            <w:pPr>
              <w:pStyle w:val="SIBulletList2"/>
            </w:pPr>
            <w:r>
              <w:t xml:space="preserve">importance of </w:t>
            </w:r>
            <w:r w:rsidRPr="0072661F">
              <w:t>work instructions</w:t>
            </w:r>
          </w:p>
          <w:p w14:paraId="2B8C277E" w14:textId="18DD72F8" w:rsidR="007410FF" w:rsidRPr="007410FF" w:rsidRDefault="007410FF" w:rsidP="007410FF">
            <w:pPr>
              <w:pStyle w:val="SIBulletList1"/>
            </w:pPr>
            <w:r w:rsidRPr="007410FF">
              <w:t xml:space="preserve">standards and legislative requirements for </w:t>
            </w:r>
            <w:r w:rsidR="0072661F">
              <w:t>movement and security on an emergency response site</w:t>
            </w:r>
            <w:r w:rsidRPr="007410FF">
              <w:t xml:space="preserve"> including:</w:t>
            </w:r>
          </w:p>
          <w:p w14:paraId="6B12024D" w14:textId="77777777" w:rsidR="00243574" w:rsidRPr="00243574" w:rsidRDefault="00243574" w:rsidP="00243574">
            <w:pPr>
              <w:pStyle w:val="SIBulletList2"/>
            </w:pPr>
            <w:commentRangeStart w:id="1"/>
            <w:r w:rsidRPr="00243574">
              <w:t>Australian response plans and their relevance to biosecurity emergencies</w:t>
            </w:r>
            <w:commentRangeEnd w:id="1"/>
            <w:r>
              <w:rPr>
                <w:szCs w:val="22"/>
                <w:lang w:eastAsia="en-AU"/>
              </w:rPr>
              <w:commentReference w:id="1"/>
            </w:r>
          </w:p>
          <w:p w14:paraId="2CEF3CE9" w14:textId="77777777" w:rsidR="00243574" w:rsidRPr="00243574" w:rsidRDefault="00243574" w:rsidP="00243574">
            <w:pPr>
              <w:pStyle w:val="SIBulletList2"/>
            </w:pPr>
            <w:r w:rsidRPr="00243574">
              <w:t>nationally agreed standard operating procedures</w:t>
            </w:r>
          </w:p>
          <w:p w14:paraId="38231D97" w14:textId="77777777" w:rsidR="00713E5F" w:rsidRPr="00713E5F" w:rsidRDefault="00713E5F" w:rsidP="0073521F">
            <w:pPr>
              <w:pStyle w:val="SIBulletList2"/>
            </w:pPr>
            <w:r w:rsidRPr="00713E5F">
              <w:t>permits and documentation associated with implementing movement and security procedures</w:t>
            </w:r>
          </w:p>
          <w:p w14:paraId="3632E9EC" w14:textId="77777777" w:rsidR="00713E5F" w:rsidRPr="00713E5F" w:rsidRDefault="00713E5F" w:rsidP="0073521F">
            <w:pPr>
              <w:pStyle w:val="SIBulletList2"/>
            </w:pPr>
            <w:r w:rsidRPr="00713E5F">
              <w:t>action required for any vehicle without a valid permit</w:t>
            </w:r>
          </w:p>
          <w:p w14:paraId="03F0D09D" w14:textId="77777777" w:rsidR="0072661F" w:rsidRDefault="00713E5F" w:rsidP="00713E5F">
            <w:pPr>
              <w:pStyle w:val="SIBulletList1"/>
            </w:pPr>
            <w:r w:rsidRPr="00713E5F">
              <w:t>biosecurity principles associated with movement and security procedures,</w:t>
            </w:r>
            <w:r w:rsidR="0072661F">
              <w:t xml:space="preserve"> including:</w:t>
            </w:r>
          </w:p>
          <w:p w14:paraId="222F6FDE" w14:textId="33B0209C" w:rsidR="0072661F" w:rsidRDefault="00995A87" w:rsidP="0073521F">
            <w:pPr>
              <w:pStyle w:val="SIBulletList2"/>
            </w:pPr>
            <w:r>
              <w:t xml:space="preserve">required PPE and its </w:t>
            </w:r>
            <w:r w:rsidR="0072661F">
              <w:t xml:space="preserve">purpose and </w:t>
            </w:r>
            <w:r w:rsidR="00713E5F" w:rsidRPr="00713E5F">
              <w:t>use</w:t>
            </w:r>
          </w:p>
          <w:p w14:paraId="5A44C1D3" w14:textId="06DFE2C2" w:rsidR="00713E5F" w:rsidRPr="00713E5F" w:rsidRDefault="00713E5F" w:rsidP="0073521F">
            <w:pPr>
              <w:pStyle w:val="SIBulletList2"/>
            </w:pPr>
            <w:r w:rsidRPr="00713E5F">
              <w:t>decontamination</w:t>
            </w:r>
            <w:r w:rsidR="0072661F">
              <w:t xml:space="preserve"> procedures</w:t>
            </w:r>
          </w:p>
          <w:p w14:paraId="1ACC933F" w14:textId="1BB95B17" w:rsidR="00713E5F" w:rsidRPr="00713E5F" w:rsidRDefault="00713E5F" w:rsidP="00713E5F">
            <w:pPr>
              <w:pStyle w:val="SIBulletList1"/>
            </w:pPr>
            <w:r w:rsidRPr="00713E5F">
              <w:t>safe work practices</w:t>
            </w:r>
            <w:r w:rsidR="0072661F">
              <w:t xml:space="preserve"> on work sites</w:t>
            </w:r>
          </w:p>
          <w:p w14:paraId="7D958A15" w14:textId="00FCF364" w:rsidR="00713E5F" w:rsidRPr="00713E5F" w:rsidRDefault="0072661F" w:rsidP="00713E5F">
            <w:pPr>
              <w:pStyle w:val="SIBulletList1"/>
            </w:pPr>
            <w:r>
              <w:t>r</w:t>
            </w:r>
            <w:r w:rsidR="00713E5F" w:rsidRPr="00713E5F">
              <w:t>ole</w:t>
            </w:r>
            <w:r>
              <w:t xml:space="preserve">s, </w:t>
            </w:r>
            <w:r w:rsidR="00713E5F" w:rsidRPr="00713E5F">
              <w:t>responsibilities and scope of authority in implementing movement and security procedures</w:t>
            </w:r>
          </w:p>
          <w:p w14:paraId="4966CFA5" w14:textId="0112996F" w:rsidR="00713E5F" w:rsidRPr="00713E5F" w:rsidRDefault="00713E5F" w:rsidP="00713E5F">
            <w:pPr>
              <w:pStyle w:val="SIBulletList1"/>
            </w:pPr>
            <w:r w:rsidRPr="00713E5F">
              <w:t>reporting templates</w:t>
            </w:r>
            <w:r w:rsidR="0072661F" w:rsidRPr="00713E5F">
              <w:t xml:space="preserve"> </w:t>
            </w:r>
            <w:r w:rsidR="0072661F" w:rsidRPr="0072661F">
              <w:t xml:space="preserve">and reporting </w:t>
            </w:r>
            <w:r w:rsidR="0072661F">
              <w:t xml:space="preserve">procedures </w:t>
            </w:r>
            <w:r w:rsidR="0072661F" w:rsidRPr="0072661F">
              <w:t>to supervisor and authorities</w:t>
            </w:r>
          </w:p>
          <w:p w14:paraId="21EA1299" w14:textId="7CA24A7D" w:rsidR="00713E5F" w:rsidRPr="000754EC" w:rsidRDefault="00713E5F">
            <w:pPr>
              <w:pStyle w:val="SIBulletList1"/>
            </w:pPr>
            <w:r w:rsidRPr="00713E5F">
              <w:t>communication principles used in operating a traffic control point</w:t>
            </w:r>
            <w:r w:rsidR="0072661F">
              <w:t>.</w:t>
            </w:r>
          </w:p>
        </w:tc>
      </w:tr>
    </w:tbl>
    <w:p w14:paraId="215454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9009579" w14:textId="77777777" w:rsidTr="00167C48">
        <w:trPr>
          <w:tblHeader/>
        </w:trPr>
        <w:tc>
          <w:tcPr>
            <w:tcW w:w="5000" w:type="pct"/>
            <w:shd w:val="clear" w:color="auto" w:fill="auto"/>
          </w:tcPr>
          <w:p w14:paraId="3B4C4BB1" w14:textId="77777777" w:rsidR="00F1480E" w:rsidRPr="000754EC" w:rsidRDefault="00D71E43" w:rsidP="000754EC">
            <w:pPr>
              <w:pStyle w:val="SIHeading2"/>
            </w:pPr>
            <w:r w:rsidRPr="002C55E9">
              <w:t>A</w:t>
            </w:r>
            <w:r w:rsidRPr="000754EC">
              <w:t>ssessment Conditions</w:t>
            </w:r>
          </w:p>
        </w:tc>
      </w:tr>
      <w:tr w:rsidR="00F1480E" w:rsidRPr="00A55106" w14:paraId="299F0D24" w14:textId="77777777" w:rsidTr="00167C48">
        <w:tc>
          <w:tcPr>
            <w:tcW w:w="5000" w:type="pct"/>
            <w:shd w:val="clear" w:color="auto" w:fill="auto"/>
          </w:tcPr>
          <w:p w14:paraId="26732A6F" w14:textId="3DF72371"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0BEED04" w14:textId="77777777" w:rsidR="00E40225" w:rsidRPr="00E40225" w:rsidRDefault="00E40225" w:rsidP="00E40225">
            <w:pPr>
              <w:pStyle w:val="SIText"/>
              <w:rPr>
                <w:rStyle w:val="SITemporaryText"/>
                <w:color w:val="auto"/>
                <w:sz w:val="20"/>
              </w:rPr>
            </w:pPr>
          </w:p>
          <w:p w14:paraId="17979A62" w14:textId="5E9EB34B" w:rsidR="004E6741" w:rsidRPr="000754EC" w:rsidRDefault="001D7F5B" w:rsidP="000754EC">
            <w:pPr>
              <w:pStyle w:val="SIBulletList1"/>
            </w:pPr>
            <w:r w:rsidRPr="000754EC">
              <w:t>p</w:t>
            </w:r>
            <w:r w:rsidR="004E6741" w:rsidRPr="000754EC">
              <w:t>hysical conditions</w:t>
            </w:r>
            <w:r w:rsidRPr="000754EC">
              <w:t>:</w:t>
            </w:r>
          </w:p>
          <w:p w14:paraId="2E0A529B" w14:textId="68CF3425" w:rsidR="004E6741" w:rsidRPr="000754EC" w:rsidRDefault="0021210E" w:rsidP="000754EC">
            <w:pPr>
              <w:pStyle w:val="SIBulletList2"/>
              <w:rPr>
                <w:rFonts w:eastAsia="Calibri"/>
              </w:rPr>
            </w:pPr>
            <w:r w:rsidRPr="000754EC">
              <w:t xml:space="preserve">skills must be demonstrated </w:t>
            </w:r>
            <w:r w:rsidR="0072661F">
              <w:t xml:space="preserve">on a biosecurity site with traffic control point </w:t>
            </w:r>
            <w:r w:rsidR="004E6741" w:rsidRPr="000754EC">
              <w:t>or an environment that accurately represents workplace conditions</w:t>
            </w:r>
          </w:p>
          <w:p w14:paraId="5D0FD634" w14:textId="3CD23594"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399772F" w14:textId="675E3AF7" w:rsidR="00366805" w:rsidRDefault="0072661F" w:rsidP="000754EC">
            <w:pPr>
              <w:pStyle w:val="SIBulletList2"/>
              <w:rPr>
                <w:rFonts w:eastAsia="Calibri"/>
              </w:rPr>
            </w:pPr>
            <w:r>
              <w:rPr>
                <w:rFonts w:eastAsia="Calibri"/>
              </w:rPr>
              <w:t>barriers and traffic control equipment</w:t>
            </w:r>
          </w:p>
          <w:p w14:paraId="4A050755" w14:textId="37D016C5" w:rsidR="0072661F" w:rsidRPr="000754EC" w:rsidRDefault="0072661F" w:rsidP="000754EC">
            <w:pPr>
              <w:pStyle w:val="SIBulletList2"/>
              <w:rPr>
                <w:rFonts w:eastAsia="Calibri"/>
              </w:rPr>
            </w:pPr>
            <w:r>
              <w:rPr>
                <w:rFonts w:eastAsia="Calibri"/>
              </w:rPr>
              <w:t>decontamination equipment</w:t>
            </w:r>
          </w:p>
          <w:p w14:paraId="25D0C8C2" w14:textId="02ECE4CC" w:rsidR="00F83D7C" w:rsidRPr="000754EC" w:rsidRDefault="0072661F" w:rsidP="000754EC">
            <w:pPr>
              <w:pStyle w:val="SIBulletList1"/>
              <w:rPr>
                <w:rFonts w:eastAsia="Calibri"/>
              </w:rPr>
            </w:pPr>
            <w:r w:rsidDel="0072661F">
              <w:t xml:space="preserve"> </w:t>
            </w:r>
            <w:r w:rsidR="00F83D7C" w:rsidRPr="000754EC">
              <w:rPr>
                <w:rFonts w:eastAsia="Calibri"/>
              </w:rPr>
              <w:t>specifications:</w:t>
            </w:r>
          </w:p>
          <w:p w14:paraId="55B291D8" w14:textId="6734BDC3"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specific workplace policies, procedures</w:t>
            </w:r>
            <w:r w:rsidR="0072661F">
              <w:rPr>
                <w:rFonts w:eastAsia="Calibri"/>
              </w:rPr>
              <w:t xml:space="preserve"> and </w:t>
            </w:r>
            <w:r w:rsidR="00F83D7C" w:rsidRPr="000754EC">
              <w:rPr>
                <w:rFonts w:eastAsia="Calibri"/>
              </w:rPr>
              <w:t>processes</w:t>
            </w:r>
            <w:r w:rsidR="0072661F">
              <w:rPr>
                <w:rFonts w:eastAsia="Calibri"/>
              </w:rPr>
              <w:t xml:space="preserve"> for traffic control point</w:t>
            </w:r>
          </w:p>
          <w:p w14:paraId="54451BD9" w14:textId="1FE95735" w:rsidR="0072661F" w:rsidRDefault="00366805">
            <w:pPr>
              <w:pStyle w:val="SIBulletList2"/>
              <w:rPr>
                <w:rFonts w:eastAsia="Calibri"/>
              </w:rPr>
            </w:pPr>
            <w:r w:rsidRPr="000754EC">
              <w:rPr>
                <w:rFonts w:eastAsia="Calibri"/>
              </w:rPr>
              <w:t xml:space="preserve">use of </w:t>
            </w:r>
            <w:r w:rsidR="0072661F">
              <w:rPr>
                <w:rFonts w:eastAsia="Calibri"/>
              </w:rPr>
              <w:t>traffic movement permits</w:t>
            </w:r>
          </w:p>
          <w:p w14:paraId="2476127E" w14:textId="68335FE2" w:rsidR="00F83D7C" w:rsidRPr="0072661F" w:rsidRDefault="00366805" w:rsidP="00167C48">
            <w:pPr>
              <w:pStyle w:val="SIBulletList2"/>
              <w:rPr>
                <w:rFonts w:eastAsia="Calibri"/>
              </w:rPr>
            </w:pPr>
            <w:r w:rsidRPr="0072661F">
              <w:rPr>
                <w:rFonts w:eastAsia="Calibri"/>
              </w:rPr>
              <w:t xml:space="preserve">use of </w:t>
            </w:r>
            <w:r w:rsidR="00F83D7C" w:rsidRPr="0072661F">
              <w:rPr>
                <w:rFonts w:eastAsia="Calibri"/>
              </w:rPr>
              <w:t>workplace instructions</w:t>
            </w:r>
          </w:p>
          <w:p w14:paraId="43938519" w14:textId="3D70D43F" w:rsidR="00710D20" w:rsidRDefault="00710D20" w:rsidP="0073521F">
            <w:pPr>
              <w:pStyle w:val="SIBulletList1"/>
            </w:pPr>
            <w:r w:rsidRPr="000754EC" w:rsidDel="0072661F">
              <w:rPr>
                <w:rFonts w:eastAsia="Calibri"/>
              </w:rPr>
              <w:t xml:space="preserve"> </w:t>
            </w:r>
            <w:r w:rsidR="002E170C">
              <w:t>r</w:t>
            </w:r>
            <w:r w:rsidR="00366805">
              <w:t>elationships</w:t>
            </w:r>
            <w:r w:rsidR="002E170C">
              <w:t>:</w:t>
            </w:r>
            <w:r w:rsidR="00366805">
              <w:t xml:space="preserve"> </w:t>
            </w:r>
          </w:p>
          <w:p w14:paraId="4D73F8F3" w14:textId="460FFF5A" w:rsidR="00366805" w:rsidRPr="000754EC" w:rsidRDefault="00995A87">
            <w:pPr>
              <w:pStyle w:val="SIBulletList2"/>
            </w:pPr>
            <w:r>
              <w:t>work team</w:t>
            </w:r>
          </w:p>
          <w:p w14:paraId="5319EF23" w14:textId="5B5C7B80" w:rsidR="0021210E" w:rsidRDefault="00366805" w:rsidP="00EC2482">
            <w:pPr>
              <w:pStyle w:val="SIBulletList2"/>
            </w:pPr>
            <w:r w:rsidRPr="000754EC">
              <w:t>supervisor</w:t>
            </w:r>
            <w:r w:rsidR="00995A87">
              <w:t>.</w:t>
            </w:r>
          </w:p>
          <w:p w14:paraId="063E9321" w14:textId="51A27F1E" w:rsidR="00F1480E" w:rsidRPr="000754EC" w:rsidRDefault="007134FE" w:rsidP="0073521F">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55C7E1B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E3F1D33" w14:textId="77777777" w:rsidTr="004679E3">
        <w:tc>
          <w:tcPr>
            <w:tcW w:w="990" w:type="pct"/>
            <w:shd w:val="clear" w:color="auto" w:fill="auto"/>
          </w:tcPr>
          <w:p w14:paraId="702BEA52"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5FC943BF"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738EF3F" w14:textId="65B06E7A" w:rsidR="00F1480E" w:rsidRPr="000754EC" w:rsidRDefault="00FF47DB" w:rsidP="000754EC">
            <w:pPr>
              <w:pStyle w:val="SIText"/>
            </w:pPr>
            <w:r w:rsidRPr="00FF47DB">
              <w:t>https://vetnet.education.gov.au/Pages/TrainingDocs.aspx?q=c6399549-9c62-4a5e-bf1a-524b2322cf72</w:t>
            </w:r>
          </w:p>
        </w:tc>
      </w:tr>
    </w:tbl>
    <w:p w14:paraId="06501B27"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n Barrow" w:date="2020-02-03T11:54:00Z" w:initials="RB">
    <w:p w14:paraId="7C08E6EC" w14:textId="77777777" w:rsidR="00F22D5B" w:rsidRDefault="00243574">
      <w:r>
        <w:annotationRef/>
      </w:r>
      <w:r>
        <w:t xml:space="preserve">This line reduced to a generic statement. </w:t>
      </w:r>
    </w:p>
    <w:p w14:paraId="5C498EF9" w14:textId="1C7253B6" w:rsidR="00243574" w:rsidRDefault="00243574">
      <w:r>
        <w:t>A</w:t>
      </w:r>
      <w:r w:rsidR="00F22D5B">
        <w:t xml:space="preserve">n updated </w:t>
      </w:r>
      <w:r>
        <w:t>list of all current response plans to be included in the Implementation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498E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98EF9" w16cid:durableId="21E546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85DC5" w14:textId="77777777" w:rsidR="00381C2C" w:rsidRDefault="00381C2C" w:rsidP="00BF3F0A">
      <w:r>
        <w:separator/>
      </w:r>
    </w:p>
    <w:p w14:paraId="2A9238BE" w14:textId="77777777" w:rsidR="00381C2C" w:rsidRDefault="00381C2C"/>
  </w:endnote>
  <w:endnote w:type="continuationSeparator" w:id="0">
    <w:p w14:paraId="3FFC1A91" w14:textId="77777777" w:rsidR="00381C2C" w:rsidRDefault="00381C2C" w:rsidP="00BF3F0A">
      <w:r>
        <w:continuationSeparator/>
      </w:r>
    </w:p>
    <w:p w14:paraId="4593FBBA" w14:textId="77777777" w:rsidR="00381C2C" w:rsidRDefault="00381C2C"/>
  </w:endnote>
  <w:endnote w:type="continuationNotice" w:id="1">
    <w:p w14:paraId="28BD8E43" w14:textId="77777777" w:rsidR="00381C2C" w:rsidRDefault="00381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0CC7EB8" w14:textId="77777777" w:rsidR="00167C48" w:rsidRPr="000754EC" w:rsidRDefault="00167C48"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22D5B">
          <w:rPr>
            <w:noProof/>
          </w:rPr>
          <w:t>4</w:t>
        </w:r>
        <w:r w:rsidRPr="000754EC">
          <w:fldChar w:fldCharType="end"/>
        </w:r>
      </w:p>
      <w:p w14:paraId="20263755" w14:textId="77777777" w:rsidR="00167C48" w:rsidRDefault="00167C48" w:rsidP="005F771F">
        <w:pPr>
          <w:pStyle w:val="SIText"/>
        </w:pPr>
        <w:r w:rsidRPr="000754EC">
          <w:t xml:space="preserve">Template modified on </w:t>
        </w:r>
        <w:r>
          <w:t xml:space="preserve">1 November </w:t>
        </w:r>
        <w:r w:rsidRPr="000754EC">
          <w:t>2017</w:t>
        </w:r>
      </w:p>
    </w:sdtContent>
  </w:sdt>
  <w:p w14:paraId="75256D3A" w14:textId="77777777" w:rsidR="00167C48" w:rsidRDefault="00167C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BDB63" w14:textId="77777777" w:rsidR="00381C2C" w:rsidRDefault="00381C2C" w:rsidP="00BF3F0A">
      <w:r>
        <w:separator/>
      </w:r>
    </w:p>
    <w:p w14:paraId="23BC1991" w14:textId="77777777" w:rsidR="00381C2C" w:rsidRDefault="00381C2C"/>
  </w:footnote>
  <w:footnote w:type="continuationSeparator" w:id="0">
    <w:p w14:paraId="29FE5EF5" w14:textId="77777777" w:rsidR="00381C2C" w:rsidRDefault="00381C2C" w:rsidP="00BF3F0A">
      <w:r>
        <w:continuationSeparator/>
      </w:r>
    </w:p>
    <w:p w14:paraId="1E8DB0DA" w14:textId="77777777" w:rsidR="00381C2C" w:rsidRDefault="00381C2C"/>
  </w:footnote>
  <w:footnote w:type="continuationNotice" w:id="1">
    <w:p w14:paraId="23AFF583" w14:textId="77777777" w:rsidR="00381C2C" w:rsidRDefault="00381C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5851" w14:textId="6F691606" w:rsidR="00167C48" w:rsidRPr="00792AFE" w:rsidRDefault="00167C48" w:rsidP="00792AFE">
    <w:r w:rsidRPr="00792AFE">
      <w:rPr>
        <w:lang w:eastAsia="en-US"/>
      </w:rPr>
      <w:t>AHCBER304 Carry out movement and security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47E3930"/>
    <w:multiLevelType w:val="multilevel"/>
    <w:tmpl w:val="35847A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E51BD"/>
    <w:multiLevelType w:val="multilevel"/>
    <w:tmpl w:val="1D6887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9"/>
  </w:num>
  <w:num w:numId="11">
    <w:abstractNumId w:val="13"/>
  </w:num>
  <w:num w:numId="12">
    <w:abstractNumId w:val="10"/>
  </w:num>
  <w:num w:numId="13">
    <w:abstractNumId w:val="16"/>
  </w:num>
  <w:num w:numId="14">
    <w:abstractNumId w:val="4"/>
  </w:num>
  <w:num w:numId="15">
    <w:abstractNumId w:val="5"/>
  </w:num>
  <w:num w:numId="16">
    <w:abstractNumId w:val="17"/>
  </w:num>
  <w:num w:numId="17">
    <w:abstractNumId w:val="11"/>
  </w:num>
  <w:num w:numId="18">
    <w:abstractNumId w:val="12"/>
  </w:num>
  <w:num w:numId="19">
    <w:abstractNumId w:val="13"/>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92C1B"/>
    <w:rsid w:val="000A5441"/>
    <w:rsid w:val="000C149A"/>
    <w:rsid w:val="000C224E"/>
    <w:rsid w:val="000D6FF2"/>
    <w:rsid w:val="000E25E6"/>
    <w:rsid w:val="000E2C86"/>
    <w:rsid w:val="000F29F2"/>
    <w:rsid w:val="00101659"/>
    <w:rsid w:val="00105AEA"/>
    <w:rsid w:val="001078BF"/>
    <w:rsid w:val="00133957"/>
    <w:rsid w:val="001372F6"/>
    <w:rsid w:val="00144385"/>
    <w:rsid w:val="00146EEC"/>
    <w:rsid w:val="00151D55"/>
    <w:rsid w:val="00151D93"/>
    <w:rsid w:val="00156EF3"/>
    <w:rsid w:val="00167C48"/>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3574"/>
    <w:rsid w:val="00244EA7"/>
    <w:rsid w:val="002529CD"/>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05F44"/>
    <w:rsid w:val="00310A6A"/>
    <w:rsid w:val="003144E6"/>
    <w:rsid w:val="00337E82"/>
    <w:rsid w:val="00346FDC"/>
    <w:rsid w:val="00350BB1"/>
    <w:rsid w:val="00352C83"/>
    <w:rsid w:val="00354BF0"/>
    <w:rsid w:val="00366805"/>
    <w:rsid w:val="0037067D"/>
    <w:rsid w:val="00373436"/>
    <w:rsid w:val="003778C2"/>
    <w:rsid w:val="00381C2C"/>
    <w:rsid w:val="0038735B"/>
    <w:rsid w:val="003901D4"/>
    <w:rsid w:val="003916D1"/>
    <w:rsid w:val="003A21F0"/>
    <w:rsid w:val="003A277F"/>
    <w:rsid w:val="003A58BA"/>
    <w:rsid w:val="003A5AE7"/>
    <w:rsid w:val="003A7221"/>
    <w:rsid w:val="003B3493"/>
    <w:rsid w:val="003C13AE"/>
    <w:rsid w:val="003C6926"/>
    <w:rsid w:val="003D2E73"/>
    <w:rsid w:val="003E72B6"/>
    <w:rsid w:val="003E7BBE"/>
    <w:rsid w:val="004127E3"/>
    <w:rsid w:val="00416F82"/>
    <w:rsid w:val="0043212E"/>
    <w:rsid w:val="00434366"/>
    <w:rsid w:val="00434ECE"/>
    <w:rsid w:val="00444423"/>
    <w:rsid w:val="00452F3E"/>
    <w:rsid w:val="004640AE"/>
    <w:rsid w:val="004679E3"/>
    <w:rsid w:val="00475172"/>
    <w:rsid w:val="004758B0"/>
    <w:rsid w:val="004832D2"/>
    <w:rsid w:val="00485559"/>
    <w:rsid w:val="004924EB"/>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03BD"/>
    <w:rsid w:val="00556C4C"/>
    <w:rsid w:val="00557369"/>
    <w:rsid w:val="00564ADD"/>
    <w:rsid w:val="005708EB"/>
    <w:rsid w:val="00575BC6"/>
    <w:rsid w:val="00583902"/>
    <w:rsid w:val="005A1D70"/>
    <w:rsid w:val="005A3AA5"/>
    <w:rsid w:val="005A6C9C"/>
    <w:rsid w:val="005A74DC"/>
    <w:rsid w:val="005B5146"/>
    <w:rsid w:val="005D1AFD"/>
    <w:rsid w:val="005D4AD3"/>
    <w:rsid w:val="005E51E6"/>
    <w:rsid w:val="005F027A"/>
    <w:rsid w:val="005F33CC"/>
    <w:rsid w:val="005F771F"/>
    <w:rsid w:val="006036D1"/>
    <w:rsid w:val="006121D4"/>
    <w:rsid w:val="00613B49"/>
    <w:rsid w:val="00616845"/>
    <w:rsid w:val="00620E8E"/>
    <w:rsid w:val="00633CFE"/>
    <w:rsid w:val="00634FCA"/>
    <w:rsid w:val="00643D1B"/>
    <w:rsid w:val="006452B8"/>
    <w:rsid w:val="00652E62"/>
    <w:rsid w:val="006552B1"/>
    <w:rsid w:val="006727F0"/>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4363"/>
    <w:rsid w:val="00705EEC"/>
    <w:rsid w:val="00707741"/>
    <w:rsid w:val="00710D20"/>
    <w:rsid w:val="007134FE"/>
    <w:rsid w:val="00713E5F"/>
    <w:rsid w:val="00715794"/>
    <w:rsid w:val="00717385"/>
    <w:rsid w:val="00722769"/>
    <w:rsid w:val="0072661F"/>
    <w:rsid w:val="00727901"/>
    <w:rsid w:val="0073075B"/>
    <w:rsid w:val="0073404B"/>
    <w:rsid w:val="007341FF"/>
    <w:rsid w:val="0073521F"/>
    <w:rsid w:val="007404E9"/>
    <w:rsid w:val="007410FF"/>
    <w:rsid w:val="007444CF"/>
    <w:rsid w:val="00752C75"/>
    <w:rsid w:val="00757005"/>
    <w:rsid w:val="00761DBE"/>
    <w:rsid w:val="0076523B"/>
    <w:rsid w:val="00771B60"/>
    <w:rsid w:val="00781D77"/>
    <w:rsid w:val="00783549"/>
    <w:rsid w:val="007860B7"/>
    <w:rsid w:val="00786DC8"/>
    <w:rsid w:val="00792AFE"/>
    <w:rsid w:val="007A300D"/>
    <w:rsid w:val="007D5A78"/>
    <w:rsid w:val="007E3BD1"/>
    <w:rsid w:val="007F1563"/>
    <w:rsid w:val="007F1EB2"/>
    <w:rsid w:val="007F44DB"/>
    <w:rsid w:val="007F5A8B"/>
    <w:rsid w:val="00817D51"/>
    <w:rsid w:val="00823530"/>
    <w:rsid w:val="00823FF4"/>
    <w:rsid w:val="00830267"/>
    <w:rsid w:val="008306E7"/>
    <w:rsid w:val="008322BE"/>
    <w:rsid w:val="00834A1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474D2"/>
    <w:rsid w:val="009527CB"/>
    <w:rsid w:val="00953835"/>
    <w:rsid w:val="00960F6C"/>
    <w:rsid w:val="00970747"/>
    <w:rsid w:val="00995A8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37918"/>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14050"/>
    <w:rsid w:val="00B2001C"/>
    <w:rsid w:val="00B22C67"/>
    <w:rsid w:val="00B34101"/>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677F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0EC3"/>
    <w:rsid w:val="00D115AA"/>
    <w:rsid w:val="00D145BE"/>
    <w:rsid w:val="00D2035A"/>
    <w:rsid w:val="00D20C57"/>
    <w:rsid w:val="00D25D16"/>
    <w:rsid w:val="00D32124"/>
    <w:rsid w:val="00D46428"/>
    <w:rsid w:val="00D478F8"/>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2CA3"/>
    <w:rsid w:val="00DF2746"/>
    <w:rsid w:val="00E238E6"/>
    <w:rsid w:val="00E35064"/>
    <w:rsid w:val="00E3681D"/>
    <w:rsid w:val="00E40225"/>
    <w:rsid w:val="00E501F0"/>
    <w:rsid w:val="00E54ADA"/>
    <w:rsid w:val="00E6166D"/>
    <w:rsid w:val="00E74B85"/>
    <w:rsid w:val="00E85E08"/>
    <w:rsid w:val="00E91BFF"/>
    <w:rsid w:val="00E92933"/>
    <w:rsid w:val="00E94FAD"/>
    <w:rsid w:val="00EB0AA4"/>
    <w:rsid w:val="00EB5C88"/>
    <w:rsid w:val="00EC0469"/>
    <w:rsid w:val="00EC2482"/>
    <w:rsid w:val="00EF01F8"/>
    <w:rsid w:val="00EF40EF"/>
    <w:rsid w:val="00EF47FE"/>
    <w:rsid w:val="00F00FE8"/>
    <w:rsid w:val="00F069BD"/>
    <w:rsid w:val="00F1480E"/>
    <w:rsid w:val="00F1497D"/>
    <w:rsid w:val="00F16AAC"/>
    <w:rsid w:val="00F22D5B"/>
    <w:rsid w:val="00F33FF2"/>
    <w:rsid w:val="00F438FC"/>
    <w:rsid w:val="00F5616F"/>
    <w:rsid w:val="00F56451"/>
    <w:rsid w:val="00F56827"/>
    <w:rsid w:val="00F62866"/>
    <w:rsid w:val="00F631B5"/>
    <w:rsid w:val="00F65EF0"/>
    <w:rsid w:val="00F71651"/>
    <w:rsid w:val="00F76191"/>
    <w:rsid w:val="00F76CC6"/>
    <w:rsid w:val="00F83D7C"/>
    <w:rsid w:val="00F95C29"/>
    <w:rsid w:val="00FB232E"/>
    <w:rsid w:val="00FD557D"/>
    <w:rsid w:val="00FE0282"/>
    <w:rsid w:val="00FE124D"/>
    <w:rsid w:val="00FE792C"/>
    <w:rsid w:val="00FF47DB"/>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031C"/>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locked/>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7700">
      <w:bodyDiv w:val="1"/>
      <w:marLeft w:val="0"/>
      <w:marRight w:val="0"/>
      <w:marTop w:val="0"/>
      <w:marBottom w:val="0"/>
      <w:divBdr>
        <w:top w:val="none" w:sz="0" w:space="0" w:color="auto"/>
        <w:left w:val="none" w:sz="0" w:space="0" w:color="auto"/>
        <w:bottom w:val="none" w:sz="0" w:space="0" w:color="auto"/>
        <w:right w:val="none" w:sz="0" w:space="0" w:color="auto"/>
      </w:divBdr>
    </w:div>
    <w:div w:id="94593358">
      <w:bodyDiv w:val="1"/>
      <w:marLeft w:val="0"/>
      <w:marRight w:val="0"/>
      <w:marTop w:val="0"/>
      <w:marBottom w:val="0"/>
      <w:divBdr>
        <w:top w:val="none" w:sz="0" w:space="0" w:color="auto"/>
        <w:left w:val="none" w:sz="0" w:space="0" w:color="auto"/>
        <w:bottom w:val="none" w:sz="0" w:space="0" w:color="auto"/>
        <w:right w:val="none" w:sz="0" w:space="0" w:color="auto"/>
      </w:divBdr>
    </w:div>
    <w:div w:id="156658462">
      <w:bodyDiv w:val="1"/>
      <w:marLeft w:val="0"/>
      <w:marRight w:val="0"/>
      <w:marTop w:val="0"/>
      <w:marBottom w:val="0"/>
      <w:divBdr>
        <w:top w:val="none" w:sz="0" w:space="0" w:color="auto"/>
        <w:left w:val="none" w:sz="0" w:space="0" w:color="auto"/>
        <w:bottom w:val="none" w:sz="0" w:space="0" w:color="auto"/>
        <w:right w:val="none" w:sz="0" w:space="0" w:color="auto"/>
      </w:divBdr>
    </w:div>
    <w:div w:id="310444457">
      <w:bodyDiv w:val="1"/>
      <w:marLeft w:val="0"/>
      <w:marRight w:val="0"/>
      <w:marTop w:val="0"/>
      <w:marBottom w:val="0"/>
      <w:divBdr>
        <w:top w:val="none" w:sz="0" w:space="0" w:color="auto"/>
        <w:left w:val="none" w:sz="0" w:space="0" w:color="auto"/>
        <w:bottom w:val="none" w:sz="0" w:space="0" w:color="auto"/>
        <w:right w:val="none" w:sz="0" w:space="0" w:color="auto"/>
      </w:divBdr>
    </w:div>
    <w:div w:id="31083902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7022609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16078560">
      <w:bodyDiv w:val="1"/>
      <w:marLeft w:val="0"/>
      <w:marRight w:val="0"/>
      <w:marTop w:val="0"/>
      <w:marBottom w:val="0"/>
      <w:divBdr>
        <w:top w:val="none" w:sz="0" w:space="0" w:color="auto"/>
        <w:left w:val="none" w:sz="0" w:space="0" w:color="auto"/>
        <w:bottom w:val="none" w:sz="0" w:space="0" w:color="auto"/>
        <w:right w:val="none" w:sz="0" w:space="0" w:color="auto"/>
      </w:divBdr>
    </w:div>
    <w:div w:id="1331130745">
      <w:bodyDiv w:val="1"/>
      <w:marLeft w:val="0"/>
      <w:marRight w:val="0"/>
      <w:marTop w:val="0"/>
      <w:marBottom w:val="0"/>
      <w:divBdr>
        <w:top w:val="none" w:sz="0" w:space="0" w:color="auto"/>
        <w:left w:val="none" w:sz="0" w:space="0" w:color="auto"/>
        <w:bottom w:val="none" w:sz="0" w:space="0" w:color="auto"/>
        <w:right w:val="none" w:sz="0" w:space="0" w:color="auto"/>
      </w:divBdr>
    </w:div>
    <w:div w:id="1476531183">
      <w:bodyDiv w:val="1"/>
      <w:marLeft w:val="0"/>
      <w:marRight w:val="0"/>
      <w:marTop w:val="0"/>
      <w:marBottom w:val="0"/>
      <w:divBdr>
        <w:top w:val="none" w:sz="0" w:space="0" w:color="auto"/>
        <w:left w:val="none" w:sz="0" w:space="0" w:color="auto"/>
        <w:bottom w:val="none" w:sz="0" w:space="0" w:color="auto"/>
        <w:right w:val="none" w:sz="0" w:space="0" w:color="auto"/>
      </w:divBdr>
    </w:div>
    <w:div w:id="196781386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4B9A51A2E36447B21BF3134DEF6509" ma:contentTypeVersion="" ma:contentTypeDescription="Create a new document." ma:contentTypeScope="" ma:versionID="6b2edb33e41bf94a2fd1e591d76d34f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5AFC4BA7-D201-4943-A63F-91A135C08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337DF-79CB-4F19-A1C4-D3228E90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2020-02-05T02:50:00Z</dcterms:created>
  <dcterms:modified xsi:type="dcterms:W3CDTF">2020-02-05T02:50:00Z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0x0101005C4B9A51A2E36447B21BF3134DEF6509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