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FAFC7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FEFAFCA" w14:textId="77777777" w:rsidTr="00146EEC">
        <w:tc>
          <w:tcPr>
            <w:tcW w:w="2689" w:type="dxa"/>
          </w:tcPr>
          <w:p w14:paraId="5FEFAFC8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FEFAFC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5FEFAFCD" w14:textId="77777777" w:rsidTr="00146EEC">
        <w:tc>
          <w:tcPr>
            <w:tcW w:w="2689" w:type="dxa"/>
          </w:tcPr>
          <w:p w14:paraId="5FEFAFCB" w14:textId="77777777" w:rsidR="00F1480E" w:rsidRPr="000754EC" w:rsidRDefault="00F1480E" w:rsidP="004C537B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5FEFAFCC" w14:textId="18E7500E" w:rsidR="00F1480E" w:rsidRPr="000754EC" w:rsidRDefault="00F1480E" w:rsidP="004C537B">
            <w:pPr>
              <w:pStyle w:val="SIText"/>
            </w:pPr>
            <w:r w:rsidRPr="00CC451E">
              <w:t xml:space="preserve">This version released with </w:t>
            </w:r>
            <w:r w:rsidR="004C537B">
              <w:t>AHC Agriculture, Horticulture and Conservation and Land Management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5F2EFA">
              <w:t>5</w:t>
            </w:r>
            <w:r w:rsidR="00337E82" w:rsidRPr="000754EC">
              <w:t>.0</w:t>
            </w:r>
            <w:r w:rsidRPr="000754EC">
              <w:t>.</w:t>
            </w:r>
          </w:p>
        </w:tc>
      </w:tr>
    </w:tbl>
    <w:p w14:paraId="5FEFAFC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FEFAFD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FEFAFCF" w14:textId="4A7B8D25" w:rsidR="00F1480E" w:rsidRPr="000754EC" w:rsidRDefault="004C537B" w:rsidP="000754EC">
            <w:pPr>
              <w:pStyle w:val="SIUNITCODE"/>
            </w:pPr>
            <w:r>
              <w:t>AHC</w:t>
            </w:r>
            <w:r w:rsidR="005F2EFA">
              <w:t>MDC</w:t>
            </w:r>
            <w:r>
              <w:t>2</w:t>
            </w:r>
            <w:r w:rsidR="0004287E">
              <w:t>01</w:t>
            </w:r>
          </w:p>
        </w:tc>
        <w:tc>
          <w:tcPr>
            <w:tcW w:w="3604" w:type="pct"/>
            <w:shd w:val="clear" w:color="auto" w:fill="auto"/>
          </w:tcPr>
          <w:p w14:paraId="5FEFAFD0" w14:textId="3551FFA6" w:rsidR="00F1480E" w:rsidRPr="000754EC" w:rsidRDefault="00C808C7" w:rsidP="009A53CB">
            <w:pPr>
              <w:pStyle w:val="SIUnittitle"/>
            </w:pPr>
            <w:r>
              <w:t>Apply</w:t>
            </w:r>
            <w:r w:rsidR="00BD6CBC">
              <w:t xml:space="preserve"> </w:t>
            </w:r>
            <w:r w:rsidR="0089769F">
              <w:t xml:space="preserve">security </w:t>
            </w:r>
            <w:r w:rsidR="00C44D4E">
              <w:t>regulatory</w:t>
            </w:r>
            <w:r w:rsidR="00BD6CBC">
              <w:t xml:space="preserve"> requirements </w:t>
            </w:r>
            <w:r w:rsidR="00B8093E">
              <w:t>to work in</w:t>
            </w:r>
            <w:r w:rsidR="0089769F">
              <w:t xml:space="preserve"> </w:t>
            </w:r>
            <w:r>
              <w:t>the medicinal cannabis industry</w:t>
            </w:r>
          </w:p>
        </w:tc>
      </w:tr>
      <w:tr w:rsidR="00F1480E" w:rsidRPr="00963A46" w14:paraId="5FEFAFD9" w14:textId="77777777" w:rsidTr="00CA2922">
        <w:tc>
          <w:tcPr>
            <w:tcW w:w="1396" w:type="pct"/>
            <w:shd w:val="clear" w:color="auto" w:fill="auto"/>
          </w:tcPr>
          <w:p w14:paraId="5FEFAFD3" w14:textId="3A89F28D" w:rsidR="00FD557D" w:rsidRPr="00923720" w:rsidRDefault="00FD557D" w:rsidP="000754EC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5FEFAFD4" w14:textId="29D534FF" w:rsidR="00F1480E" w:rsidRPr="000754EC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7532AF">
              <w:t xml:space="preserve">apply security and safety requirements </w:t>
            </w:r>
            <w:r w:rsidR="007F01CF">
              <w:t xml:space="preserve">in </w:t>
            </w:r>
            <w:r w:rsidR="007532AF">
              <w:t xml:space="preserve">the </w:t>
            </w:r>
            <w:r w:rsidR="007F01CF" w:rsidRPr="007F01CF">
              <w:t>medicinal cannabis</w:t>
            </w:r>
            <w:r w:rsidR="0070174A">
              <w:t xml:space="preserve"> industry. It requires the ability to identify and comply with </w:t>
            </w:r>
            <w:r w:rsidR="006F5E50">
              <w:t xml:space="preserve">workplace and </w:t>
            </w:r>
            <w:r w:rsidR="00C44D4E">
              <w:t>regulatory</w:t>
            </w:r>
            <w:r w:rsidR="006F5E50">
              <w:t xml:space="preserve"> </w:t>
            </w:r>
            <w:r w:rsidR="0070174A">
              <w:t xml:space="preserve">employment obligations, apply security and safety procedures and respond to security incidents or emergencies </w:t>
            </w:r>
            <w:r w:rsidR="003213E6">
              <w:t>on</w:t>
            </w:r>
            <w:r w:rsidR="0070174A">
              <w:t xml:space="preserve"> </w:t>
            </w:r>
            <w:r w:rsidR="003213E6">
              <w:t>a</w:t>
            </w:r>
            <w:r w:rsidR="00CF5249">
              <w:t xml:space="preserve"> medicinal cannabis </w:t>
            </w:r>
            <w:r w:rsidR="003213E6">
              <w:t>site</w:t>
            </w:r>
            <w:r w:rsidR="00CF5249">
              <w:t>.</w:t>
            </w:r>
          </w:p>
          <w:p w14:paraId="5FEFAFD5" w14:textId="77777777" w:rsidR="00916CD7" w:rsidRDefault="00916CD7" w:rsidP="000754EC">
            <w:pPr>
              <w:pStyle w:val="SIText"/>
            </w:pPr>
          </w:p>
          <w:p w14:paraId="5FEFAFD6" w14:textId="14C25567" w:rsidR="00616845" w:rsidRDefault="00F1480E" w:rsidP="000754EC">
            <w:pPr>
              <w:pStyle w:val="SIText"/>
            </w:pPr>
            <w:r w:rsidRPr="00923720">
              <w:t xml:space="preserve">The unit applies to </w:t>
            </w:r>
            <w:r w:rsidRPr="000754EC">
              <w:t>individuals who</w:t>
            </w:r>
            <w:r w:rsidR="004345E7">
              <w:t xml:space="preserve"> </w:t>
            </w:r>
            <w:r w:rsidR="00CF5249">
              <w:t>are employed to perform a range of routine tasks</w:t>
            </w:r>
            <w:r w:rsidR="00D36E2C">
              <w:t xml:space="preserve"> </w:t>
            </w:r>
            <w:r w:rsidR="003213E6">
              <w:t>on</w:t>
            </w:r>
            <w:r w:rsidR="003E0B00">
              <w:t xml:space="preserve"> </w:t>
            </w:r>
            <w:r w:rsidR="006F5E50">
              <w:t xml:space="preserve">a </w:t>
            </w:r>
            <w:r w:rsidR="00D36E2C">
              <w:t xml:space="preserve">medicinal </w:t>
            </w:r>
            <w:r w:rsidR="00712D54">
              <w:t>cannabis</w:t>
            </w:r>
            <w:r w:rsidR="00D36E2C">
              <w:t xml:space="preserve"> cultivation and production </w:t>
            </w:r>
            <w:r w:rsidR="003213E6">
              <w:t>site</w:t>
            </w:r>
            <w:r w:rsidR="00D36E2C">
              <w:t xml:space="preserve"> </w:t>
            </w:r>
            <w:r w:rsidR="004345E7">
              <w:t xml:space="preserve">under </w:t>
            </w:r>
            <w:r w:rsidR="003E0B00">
              <w:t>the direction of a supervisor</w:t>
            </w:r>
            <w:r w:rsidR="004345E7">
              <w:t>.</w:t>
            </w:r>
          </w:p>
          <w:p w14:paraId="7E52FD72" w14:textId="50D204FC" w:rsidR="00C74701" w:rsidRDefault="00C74701" w:rsidP="000754EC">
            <w:pPr>
              <w:pStyle w:val="SIText"/>
            </w:pPr>
          </w:p>
          <w:p w14:paraId="5FEFAFD8" w14:textId="1A550FDC" w:rsidR="00373436" w:rsidRPr="003213E6" w:rsidRDefault="00C74701" w:rsidP="003213E6">
            <w:pPr>
              <w:pStyle w:val="SIText"/>
            </w:pPr>
            <w:r w:rsidRPr="00C74701">
              <w:t xml:space="preserve">No licensing, legislative or certification requirements apply to this </w:t>
            </w:r>
            <w:r w:rsidR="00A00265">
              <w:t>unit</w:t>
            </w:r>
            <w:r w:rsidR="00A00265" w:rsidRPr="00C74701">
              <w:t xml:space="preserve"> </w:t>
            </w:r>
            <w:r w:rsidRPr="00C74701">
              <w:t>at the time of publication.</w:t>
            </w:r>
          </w:p>
        </w:tc>
      </w:tr>
      <w:tr w:rsidR="00F1480E" w:rsidRPr="00963A46" w14:paraId="5FEFAFDC" w14:textId="77777777" w:rsidTr="00CA2922">
        <w:tc>
          <w:tcPr>
            <w:tcW w:w="1396" w:type="pct"/>
            <w:shd w:val="clear" w:color="auto" w:fill="auto"/>
          </w:tcPr>
          <w:p w14:paraId="5FEFAFDA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FEFAFDB" w14:textId="77777777" w:rsidR="00F1480E" w:rsidRPr="000754EC" w:rsidRDefault="00F1480E" w:rsidP="00CE6D63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5FEFAFDF" w14:textId="77777777" w:rsidTr="00CA2922">
        <w:tc>
          <w:tcPr>
            <w:tcW w:w="1396" w:type="pct"/>
            <w:shd w:val="clear" w:color="auto" w:fill="auto"/>
          </w:tcPr>
          <w:p w14:paraId="5FEFAFDD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FEFAFDE" w14:textId="3805C052" w:rsidR="00F1480E" w:rsidRPr="000754EC" w:rsidRDefault="00654BDC" w:rsidP="000754EC">
            <w:pPr>
              <w:pStyle w:val="SIText"/>
            </w:pPr>
            <w:r>
              <w:t xml:space="preserve">Medicinal </w:t>
            </w:r>
            <w:r w:rsidR="00712D54">
              <w:t>Cannabis</w:t>
            </w:r>
            <w:r w:rsidR="00684CDA" w:rsidRPr="00684CDA">
              <w:t xml:space="preserve"> (</w:t>
            </w:r>
            <w:r>
              <w:t>MDC</w:t>
            </w:r>
            <w:r w:rsidR="00684CDA" w:rsidRPr="00684CDA">
              <w:t>)</w:t>
            </w:r>
          </w:p>
        </w:tc>
      </w:tr>
    </w:tbl>
    <w:p w14:paraId="5FEFAFE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FEFAFE3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FEFAFE1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FEFAFE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FEFAFE6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FEFAFE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FEFAFE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5FEFAFE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FEFAFE7" w14:textId="658CBB43" w:rsidR="00F1480E" w:rsidRPr="000754EC" w:rsidRDefault="00671965">
            <w:pPr>
              <w:pStyle w:val="SIText"/>
            </w:pPr>
            <w:r>
              <w:t xml:space="preserve">1. </w:t>
            </w:r>
            <w:r w:rsidR="00CB3DF8">
              <w:t xml:space="preserve">Comply with </w:t>
            </w:r>
            <w:r w:rsidR="00E50635">
              <w:t xml:space="preserve">employment </w:t>
            </w:r>
            <w:r w:rsidR="00496D5A">
              <w:t>obligations</w:t>
            </w:r>
          </w:p>
        </w:tc>
        <w:tc>
          <w:tcPr>
            <w:tcW w:w="3604" w:type="pct"/>
            <w:shd w:val="clear" w:color="auto" w:fill="auto"/>
          </w:tcPr>
          <w:p w14:paraId="1451F8DD" w14:textId="2500C3A5" w:rsidR="00CB3DF8" w:rsidRDefault="00396791" w:rsidP="005653E5">
            <w:pPr>
              <w:pStyle w:val="SIText"/>
            </w:pPr>
            <w:r>
              <w:t>1.</w:t>
            </w:r>
            <w:r w:rsidR="002A1B85">
              <w:t>1</w:t>
            </w:r>
            <w:r>
              <w:t xml:space="preserve"> Identify workplace </w:t>
            </w:r>
            <w:r w:rsidR="00AB6563">
              <w:t xml:space="preserve">policies and </w:t>
            </w:r>
            <w:r>
              <w:t xml:space="preserve">procedures </w:t>
            </w:r>
            <w:r w:rsidR="00064FCF">
              <w:t xml:space="preserve">and </w:t>
            </w:r>
            <w:r w:rsidR="00C44D4E">
              <w:t xml:space="preserve">regulatory </w:t>
            </w:r>
            <w:r w:rsidR="00064FCF">
              <w:t xml:space="preserve">requirements </w:t>
            </w:r>
            <w:r>
              <w:t xml:space="preserve">in relation to </w:t>
            </w:r>
            <w:r w:rsidR="00FA1C40">
              <w:t xml:space="preserve">own work responsibilities in </w:t>
            </w:r>
            <w:r w:rsidR="00A15BDA">
              <w:t xml:space="preserve">medicinal cannabis </w:t>
            </w:r>
            <w:r w:rsidR="00C44D4E">
              <w:t>production</w:t>
            </w:r>
            <w:r>
              <w:t xml:space="preserve"> </w:t>
            </w:r>
            <w:r w:rsidR="00A15BDA">
              <w:t>processes</w:t>
            </w:r>
          </w:p>
          <w:p w14:paraId="2FE994E4" w14:textId="6E2D06FD" w:rsidR="002A1B85" w:rsidRDefault="002A1B85" w:rsidP="002A1B85">
            <w:pPr>
              <w:pStyle w:val="SIText"/>
            </w:pPr>
            <w:r w:rsidRPr="002A1B85">
              <w:t>1.</w:t>
            </w:r>
            <w:r>
              <w:t>2</w:t>
            </w:r>
            <w:r w:rsidRPr="002A1B85">
              <w:t xml:space="preserve"> Identify employee obligations and risks around diversion </w:t>
            </w:r>
            <w:r w:rsidR="00A707E7" w:rsidRPr="00E43A54">
              <w:rPr>
                <w:rStyle w:val="SITemporaryText"/>
              </w:rPr>
              <w:t xml:space="preserve">to </w:t>
            </w:r>
            <w:r w:rsidR="007F2D21" w:rsidRPr="00E43A54">
              <w:rPr>
                <w:rStyle w:val="SITemporaryText"/>
              </w:rPr>
              <w:t>illicit use</w:t>
            </w:r>
          </w:p>
          <w:p w14:paraId="5FEFAFEB" w14:textId="3FDA6A80" w:rsidR="00396791" w:rsidRPr="000754EC" w:rsidRDefault="002A1B85" w:rsidP="005653E5">
            <w:pPr>
              <w:pStyle w:val="SIText"/>
            </w:pPr>
            <w:r>
              <w:t>1.</w:t>
            </w:r>
            <w:r w:rsidR="002C6423">
              <w:t>3</w:t>
            </w:r>
            <w:r>
              <w:t xml:space="preserve"> Maintain suitability </w:t>
            </w:r>
            <w:r w:rsidR="001E10F4">
              <w:t>for</w:t>
            </w:r>
            <w:r>
              <w:t xml:space="preserve"> employment</w:t>
            </w:r>
            <w:r w:rsidR="00E50635">
              <w:t xml:space="preserve"> according to workplace and regulatory requirements</w:t>
            </w:r>
          </w:p>
        </w:tc>
      </w:tr>
      <w:tr w:rsidR="00F1480E" w:rsidRPr="00963A46" w14:paraId="5FEFAFF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FEFAFED" w14:textId="1462532D" w:rsidR="00F1480E" w:rsidRPr="000754EC" w:rsidRDefault="00CD1B5D" w:rsidP="00DC6E94">
            <w:pPr>
              <w:pStyle w:val="SIText"/>
            </w:pPr>
            <w:r>
              <w:t xml:space="preserve">2. </w:t>
            </w:r>
            <w:r w:rsidR="0081500B">
              <w:t>Comply with</w:t>
            </w:r>
            <w:r w:rsidRPr="0084094D">
              <w:t xml:space="preserve"> </w:t>
            </w:r>
            <w:r w:rsidR="008778E3">
              <w:t xml:space="preserve">security </w:t>
            </w:r>
            <w:r w:rsidR="00ED537D">
              <w:t xml:space="preserve">and safety </w:t>
            </w:r>
            <w:r w:rsidRPr="0084094D">
              <w:t xml:space="preserve">procedures </w:t>
            </w:r>
          </w:p>
        </w:tc>
        <w:tc>
          <w:tcPr>
            <w:tcW w:w="3604" w:type="pct"/>
            <w:shd w:val="clear" w:color="auto" w:fill="auto"/>
          </w:tcPr>
          <w:p w14:paraId="65BFEC80" w14:textId="50720933" w:rsidR="00C9231F" w:rsidRDefault="008778E3" w:rsidP="00CD1B5D">
            <w:r>
              <w:t xml:space="preserve">2.1 </w:t>
            </w:r>
            <w:r w:rsidR="00A81A84">
              <w:t xml:space="preserve">Apply security procedures </w:t>
            </w:r>
            <w:r w:rsidR="0049027C">
              <w:t xml:space="preserve">across all </w:t>
            </w:r>
            <w:r w:rsidR="00712D54">
              <w:t>access</w:t>
            </w:r>
            <w:r w:rsidR="0049027C">
              <w:t xml:space="preserve"> controls</w:t>
            </w:r>
            <w:r w:rsidR="0081500B">
              <w:t xml:space="preserve"> </w:t>
            </w:r>
            <w:r w:rsidR="001E10F4">
              <w:t xml:space="preserve">in relation to work responsibilities </w:t>
            </w:r>
            <w:r w:rsidR="0081500B">
              <w:t>according to</w:t>
            </w:r>
            <w:r w:rsidR="00671965" w:rsidRPr="00940016">
              <w:t xml:space="preserve"> workplace procedures and regulat</w:t>
            </w:r>
            <w:r w:rsidR="0081500B">
              <w:t>ory requirements</w:t>
            </w:r>
          </w:p>
          <w:p w14:paraId="2F2FC129" w14:textId="6FFF3CE6" w:rsidR="00A81A84" w:rsidRDefault="00A81A84" w:rsidP="00CD1B5D">
            <w:r>
              <w:t xml:space="preserve">2.2 </w:t>
            </w:r>
            <w:r w:rsidR="00036848">
              <w:t xml:space="preserve">Comply with </w:t>
            </w:r>
            <w:r w:rsidR="0074704F">
              <w:t xml:space="preserve">inspections and </w:t>
            </w:r>
            <w:commentRangeStart w:id="0"/>
            <w:r w:rsidR="0074704F">
              <w:t xml:space="preserve">container </w:t>
            </w:r>
            <w:r w:rsidR="00B112A8" w:rsidRPr="00E43A54">
              <w:rPr>
                <w:rStyle w:val="SITemporaryText"/>
              </w:rPr>
              <w:t>quantity</w:t>
            </w:r>
            <w:r w:rsidR="00B112A8">
              <w:t xml:space="preserve"> </w:t>
            </w:r>
            <w:r w:rsidR="0074704F">
              <w:t>restrictions</w:t>
            </w:r>
            <w:commentRangeEnd w:id="0"/>
            <w:r w:rsidR="006F73DB">
              <w:commentReference w:id="0"/>
            </w:r>
          </w:p>
          <w:p w14:paraId="20C0BB9A" w14:textId="0DE8CED7" w:rsidR="00877587" w:rsidRDefault="00877587" w:rsidP="00CD1B5D">
            <w:r>
              <w:t>2.</w:t>
            </w:r>
            <w:r w:rsidR="00712D54">
              <w:t>3</w:t>
            </w:r>
            <w:r>
              <w:t xml:space="preserve"> </w:t>
            </w:r>
            <w:r w:rsidR="00036848">
              <w:t>Complete and maintain the sign in/sign out register according to</w:t>
            </w:r>
            <w:r w:rsidRPr="00940016">
              <w:t xml:space="preserve"> workplace procedures and regulatory requirements</w:t>
            </w:r>
          </w:p>
          <w:p w14:paraId="5FEFAFF2" w14:textId="2A5D0B99" w:rsidR="0049027C" w:rsidRPr="000754EC" w:rsidRDefault="0049027C" w:rsidP="005A7272">
            <w:r>
              <w:t>2.</w:t>
            </w:r>
            <w:r w:rsidR="00712D54">
              <w:t>4</w:t>
            </w:r>
            <w:r>
              <w:t xml:space="preserve"> Maintain confidentiality of </w:t>
            </w:r>
            <w:r w:rsidR="00712D54">
              <w:t>cannabis</w:t>
            </w:r>
            <w:r>
              <w:t xml:space="preserve"> </w:t>
            </w:r>
            <w:r w:rsidR="003213E6">
              <w:t>site</w:t>
            </w:r>
            <w:r w:rsidR="004F147C">
              <w:t xml:space="preserve"> </w:t>
            </w:r>
            <w:r w:rsidR="00496D5A">
              <w:t xml:space="preserve">and operations </w:t>
            </w:r>
            <w:r w:rsidR="004F147C">
              <w:t xml:space="preserve">according to workplace policy and </w:t>
            </w:r>
            <w:r w:rsidR="004F147C" w:rsidRPr="004F147C">
              <w:t>regulatory requirements</w:t>
            </w:r>
          </w:p>
        </w:tc>
      </w:tr>
      <w:tr w:rsidR="003E0B00" w:rsidRPr="00963A46" w14:paraId="16322A81" w14:textId="77777777" w:rsidTr="002A2A95">
        <w:trPr>
          <w:cantSplit/>
        </w:trPr>
        <w:tc>
          <w:tcPr>
            <w:tcW w:w="1396" w:type="pct"/>
            <w:shd w:val="clear" w:color="auto" w:fill="auto"/>
          </w:tcPr>
          <w:p w14:paraId="62AAC389" w14:textId="12984B24" w:rsidR="003E0B00" w:rsidRPr="003E0B00" w:rsidRDefault="003E0B00" w:rsidP="003E0B00">
            <w:pPr>
              <w:pStyle w:val="SIText"/>
            </w:pPr>
            <w:r>
              <w:t xml:space="preserve">3. </w:t>
            </w:r>
            <w:r w:rsidRPr="003E0B00">
              <w:t>Respond to security incidents or emergencies</w:t>
            </w:r>
          </w:p>
        </w:tc>
        <w:tc>
          <w:tcPr>
            <w:tcW w:w="3604" w:type="pct"/>
            <w:shd w:val="clear" w:color="auto" w:fill="auto"/>
          </w:tcPr>
          <w:p w14:paraId="15CF88AF" w14:textId="7C9328BE" w:rsidR="00712D54" w:rsidRPr="00712D54" w:rsidRDefault="00712D54" w:rsidP="00712D54">
            <w:r>
              <w:t>3.1</w:t>
            </w:r>
            <w:r w:rsidRPr="00712D54">
              <w:t xml:space="preserve"> Report breaches of unauthorised access and intruder suspects according to workplace </w:t>
            </w:r>
            <w:r w:rsidR="008C4144">
              <w:t xml:space="preserve">reporting </w:t>
            </w:r>
            <w:r w:rsidRPr="00712D54">
              <w:t>procedures</w:t>
            </w:r>
          </w:p>
          <w:p w14:paraId="1D4ED5B7" w14:textId="37917659" w:rsidR="006835A9" w:rsidRPr="006835A9" w:rsidRDefault="00712D54" w:rsidP="006835A9">
            <w:r>
              <w:t xml:space="preserve">3.2 </w:t>
            </w:r>
            <w:r w:rsidR="00616FB1">
              <w:t>Respond to</w:t>
            </w:r>
            <w:r w:rsidR="003E0B00" w:rsidRPr="00940016">
              <w:t xml:space="preserve"> incidents or emergencies </w:t>
            </w:r>
            <w:r>
              <w:t xml:space="preserve">according </w:t>
            </w:r>
            <w:r w:rsidR="00B8093E">
              <w:t xml:space="preserve">to </w:t>
            </w:r>
            <w:r w:rsidR="00616FB1">
              <w:t>t</w:t>
            </w:r>
            <w:r w:rsidR="006835A9" w:rsidRPr="006835A9">
              <w:t xml:space="preserve">raining and drills </w:t>
            </w:r>
            <w:r w:rsidR="00616FB1">
              <w:t>used in</w:t>
            </w:r>
            <w:r w:rsidR="006835A9" w:rsidRPr="006835A9">
              <w:t xml:space="preserve"> preparation for intrusion</w:t>
            </w:r>
            <w:r w:rsidR="00616FB1">
              <w:t xml:space="preserve"> or emergencies</w:t>
            </w:r>
          </w:p>
          <w:p w14:paraId="452E08BA" w14:textId="15771ADC" w:rsidR="003E0B00" w:rsidRDefault="00F00CDB" w:rsidP="006835A9">
            <w:pPr>
              <w:pStyle w:val="SIText"/>
            </w:pPr>
            <w:r>
              <w:t>3.3 Contact a</w:t>
            </w:r>
            <w:r w:rsidR="003E0B00" w:rsidRPr="00940016">
              <w:t xml:space="preserve">ppropriate </w:t>
            </w:r>
            <w:r w:rsidR="003E0B00" w:rsidRPr="003E0B00">
              <w:t>police</w:t>
            </w:r>
            <w:r>
              <w:t xml:space="preserve">, </w:t>
            </w:r>
            <w:r w:rsidR="003E0B00" w:rsidRPr="003E0B00">
              <w:t>security</w:t>
            </w:r>
            <w:r>
              <w:t xml:space="preserve"> and/or </w:t>
            </w:r>
            <w:r w:rsidR="003E0B00" w:rsidRPr="003E0B00">
              <w:t xml:space="preserve">emergency services </w:t>
            </w:r>
            <w:r>
              <w:t>according to supervisor instructions and workplace procedures</w:t>
            </w:r>
          </w:p>
          <w:p w14:paraId="524DDF92" w14:textId="77777777" w:rsidR="003E0B00" w:rsidRDefault="00F00CDB" w:rsidP="003E0B00">
            <w:pPr>
              <w:pStyle w:val="SIText"/>
            </w:pPr>
            <w:r>
              <w:t xml:space="preserve">3.4 Support </w:t>
            </w:r>
            <w:r w:rsidRPr="00F00CDB">
              <w:t xml:space="preserve">police, security and/or </w:t>
            </w:r>
            <w:r w:rsidR="003E0B00" w:rsidRPr="00940016">
              <w:t>emergency services as requested</w:t>
            </w:r>
          </w:p>
          <w:p w14:paraId="65660747" w14:textId="6DD65C70" w:rsidR="00060E8C" w:rsidRPr="003E0B00" w:rsidRDefault="00060E8C" w:rsidP="003E0B00">
            <w:pPr>
              <w:pStyle w:val="SIText"/>
            </w:pPr>
            <w:r>
              <w:t xml:space="preserve">3.5 </w:t>
            </w:r>
            <w:r w:rsidR="00CC14ED">
              <w:t xml:space="preserve">Complete incident </w:t>
            </w:r>
            <w:r w:rsidR="00B96BE6">
              <w:t xml:space="preserve">reporting requirements </w:t>
            </w:r>
            <w:r w:rsidR="00CC14ED">
              <w:t>according to workplace procedures</w:t>
            </w:r>
            <w:r>
              <w:t xml:space="preserve"> </w:t>
            </w:r>
          </w:p>
        </w:tc>
      </w:tr>
      <w:tr w:rsidR="00B96BE6" w:rsidRPr="00963A46" w14:paraId="2E6F9A2C" w14:textId="77777777" w:rsidTr="002A2A95">
        <w:trPr>
          <w:cantSplit/>
        </w:trPr>
        <w:tc>
          <w:tcPr>
            <w:tcW w:w="1396" w:type="pct"/>
            <w:shd w:val="clear" w:color="auto" w:fill="auto"/>
          </w:tcPr>
          <w:p w14:paraId="04D82048" w14:textId="4993A244" w:rsidR="00B96BE6" w:rsidRDefault="00B96BE6" w:rsidP="003E0B00">
            <w:pPr>
              <w:pStyle w:val="SIText"/>
            </w:pPr>
            <w:r>
              <w:t xml:space="preserve">4. </w:t>
            </w:r>
            <w:r w:rsidR="00A15BDA">
              <w:t>Comply with</w:t>
            </w:r>
            <w:r>
              <w:t xml:space="preserve"> </w:t>
            </w:r>
            <w:r w:rsidRPr="004F38D1">
              <w:t xml:space="preserve">cannabis </w:t>
            </w:r>
            <w:r>
              <w:t>d</w:t>
            </w:r>
            <w:r w:rsidRPr="004819AE">
              <w:t xml:space="preserve">isposal and destruction </w:t>
            </w:r>
            <w:r w:rsidR="008F6139">
              <w:t xml:space="preserve">regulatory </w:t>
            </w:r>
            <w:r>
              <w:t>requirements</w:t>
            </w:r>
          </w:p>
        </w:tc>
        <w:tc>
          <w:tcPr>
            <w:tcW w:w="3604" w:type="pct"/>
            <w:shd w:val="clear" w:color="auto" w:fill="auto"/>
          </w:tcPr>
          <w:p w14:paraId="2D4E2E02" w14:textId="41D7DBF1" w:rsidR="00B96BE6" w:rsidRPr="00B96BE6" w:rsidRDefault="00B96BE6" w:rsidP="00B96BE6">
            <w:r>
              <w:t xml:space="preserve">4.1 </w:t>
            </w:r>
            <w:r w:rsidR="00EB4341" w:rsidRPr="00E43A54">
              <w:rPr>
                <w:rStyle w:val="SITemporaryText"/>
              </w:rPr>
              <w:t>Weigh and store</w:t>
            </w:r>
            <w:r w:rsidR="00B112A8">
              <w:t>, d</w:t>
            </w:r>
            <w:r>
              <w:t xml:space="preserve">ispose or destroy </w:t>
            </w:r>
            <w:r w:rsidRPr="00B96BE6">
              <w:t>cannabis that is not to be manufactured into a medicinal product according to workplace procedures and regulatory requirements</w:t>
            </w:r>
          </w:p>
          <w:p w14:paraId="2B47D107" w14:textId="713C2921" w:rsidR="00B96BE6" w:rsidRPr="00B96BE6" w:rsidRDefault="00B96BE6" w:rsidP="00B96BE6">
            <w:r>
              <w:t>4.2 Clean</w:t>
            </w:r>
            <w:r w:rsidRPr="00B96BE6">
              <w:t xml:space="preserve"> </w:t>
            </w:r>
            <w:r w:rsidR="004B23E0">
              <w:t xml:space="preserve">and sanitise </w:t>
            </w:r>
            <w:r w:rsidRPr="00B96BE6">
              <w:t>equipment</w:t>
            </w:r>
            <w:r w:rsidR="004B23E0">
              <w:t xml:space="preserve"> that has been in contact with cannabis</w:t>
            </w:r>
            <w:r w:rsidR="00015017">
              <w:t xml:space="preserve"> </w:t>
            </w:r>
            <w:r w:rsidRPr="00B96BE6">
              <w:t>to ensure residual cannabis is removed and prevent the risk of diversion</w:t>
            </w:r>
          </w:p>
          <w:p w14:paraId="725B2A38" w14:textId="314D562A" w:rsidR="00B112A8" w:rsidRDefault="00B96BE6" w:rsidP="00B96BE6">
            <w:r>
              <w:t>4.3 Report and record completion of disposal and destruction activities</w:t>
            </w:r>
            <w:r w:rsidR="00C00692">
              <w:t xml:space="preserve">, </w:t>
            </w:r>
            <w:r w:rsidR="00C00692" w:rsidRPr="00E43A54">
              <w:rPr>
                <w:rStyle w:val="SITemporaryText"/>
              </w:rPr>
              <w:t xml:space="preserve">including </w:t>
            </w:r>
            <w:r w:rsidR="00B112A8" w:rsidRPr="00E43A54">
              <w:rPr>
                <w:rStyle w:val="SITemporaryText"/>
              </w:rPr>
              <w:t>any discrepancies in recorded cannabis weights</w:t>
            </w:r>
            <w:r w:rsidR="00C00692" w:rsidRPr="00E43A54">
              <w:rPr>
                <w:rStyle w:val="SITemporaryText"/>
              </w:rPr>
              <w:t>,</w:t>
            </w:r>
            <w:r w:rsidR="00B112A8" w:rsidRPr="00E43A54">
              <w:rPr>
                <w:rStyle w:val="SITemporaryText"/>
              </w:rPr>
              <w:t xml:space="preserve"> according to workplace procedures and regulatory requirements</w:t>
            </w:r>
          </w:p>
        </w:tc>
      </w:tr>
    </w:tbl>
    <w:p w14:paraId="5FEFAFF9" w14:textId="77777777" w:rsidR="005F771F" w:rsidRDefault="005F771F" w:rsidP="005F771F">
      <w:pPr>
        <w:pStyle w:val="SIText"/>
      </w:pPr>
    </w:p>
    <w:p w14:paraId="5FEFAFFB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FEFAFFE" w14:textId="77777777" w:rsidTr="00CA2922">
        <w:trPr>
          <w:tblHeader/>
        </w:trPr>
        <w:tc>
          <w:tcPr>
            <w:tcW w:w="5000" w:type="pct"/>
            <w:gridSpan w:val="2"/>
          </w:tcPr>
          <w:p w14:paraId="5FEFAFFC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FEFAFF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FEFB001" w14:textId="77777777" w:rsidTr="00CA2922">
        <w:trPr>
          <w:tblHeader/>
        </w:trPr>
        <w:tc>
          <w:tcPr>
            <w:tcW w:w="1396" w:type="pct"/>
          </w:tcPr>
          <w:p w14:paraId="5FEFAFF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FEFB00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5FEFB004" w14:textId="77777777" w:rsidTr="00CA2922">
        <w:tc>
          <w:tcPr>
            <w:tcW w:w="1396" w:type="pct"/>
          </w:tcPr>
          <w:p w14:paraId="5FEFB002" w14:textId="77777777" w:rsidR="00F1480E" w:rsidRPr="000754EC" w:rsidRDefault="009154C7" w:rsidP="009154C7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5FEFB003" w14:textId="7E23A0D7" w:rsidR="00F1480E" w:rsidRPr="000754EC" w:rsidRDefault="009154C7" w:rsidP="009154C7">
            <w:pPr>
              <w:pStyle w:val="SIBulletList1"/>
            </w:pPr>
            <w:r w:rsidRPr="009154C7">
              <w:rPr>
                <w:rFonts w:eastAsia="Calibri"/>
              </w:rPr>
              <w:t xml:space="preserve">Interpret textual information from a range of sources to identify relevant and key information about </w:t>
            </w:r>
            <w:r w:rsidR="009D129A">
              <w:rPr>
                <w:rFonts w:eastAsia="Calibri"/>
              </w:rPr>
              <w:t xml:space="preserve">employment obligations, </w:t>
            </w:r>
            <w:r w:rsidRPr="009154C7">
              <w:rPr>
                <w:rFonts w:eastAsia="Calibri"/>
              </w:rPr>
              <w:t xml:space="preserve">workplace </w:t>
            </w:r>
            <w:r w:rsidR="005951B8">
              <w:rPr>
                <w:rFonts w:eastAsia="Calibri"/>
              </w:rPr>
              <w:t>procedures and regulatory requirements</w:t>
            </w:r>
          </w:p>
        </w:tc>
      </w:tr>
      <w:tr w:rsidR="00F1480E" w:rsidRPr="00336FCA" w:rsidDel="00423CB2" w14:paraId="5FEFB007" w14:textId="77777777" w:rsidTr="00CA2922">
        <w:tc>
          <w:tcPr>
            <w:tcW w:w="1396" w:type="pct"/>
          </w:tcPr>
          <w:p w14:paraId="5FEFB005" w14:textId="77777777" w:rsidR="00F1480E" w:rsidRPr="000754EC" w:rsidRDefault="009154C7" w:rsidP="009154C7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5FEFB006" w14:textId="67DA8146" w:rsidR="00F1480E" w:rsidRPr="000754EC" w:rsidRDefault="009154C7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 clear language</w:t>
            </w:r>
            <w:r w:rsidR="00AB14CC">
              <w:rPr>
                <w:rFonts w:eastAsia="Calibri"/>
              </w:rPr>
              <w:t xml:space="preserve"> and</w:t>
            </w:r>
            <w:r>
              <w:rPr>
                <w:rFonts w:eastAsia="Calibri"/>
              </w:rPr>
              <w:t xml:space="preserve"> industry terminology to prepare </w:t>
            </w:r>
            <w:r w:rsidR="007A3C95">
              <w:rPr>
                <w:rFonts w:eastAsia="Calibri"/>
              </w:rPr>
              <w:t>simple records and reports</w:t>
            </w:r>
            <w:r w:rsidR="00A51937">
              <w:rPr>
                <w:rFonts w:eastAsia="Calibri"/>
              </w:rPr>
              <w:t xml:space="preserve"> in required format</w:t>
            </w:r>
          </w:p>
        </w:tc>
      </w:tr>
      <w:tr w:rsidR="009154C7" w:rsidRPr="00336FCA" w:rsidDel="00423CB2" w14:paraId="5FEFB00A" w14:textId="77777777" w:rsidTr="00CA2922">
        <w:tc>
          <w:tcPr>
            <w:tcW w:w="1396" w:type="pct"/>
          </w:tcPr>
          <w:p w14:paraId="5FEFB008" w14:textId="77777777" w:rsidR="009154C7" w:rsidRDefault="009154C7" w:rsidP="009154C7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5FEFB009" w14:textId="22ED8548" w:rsidR="009154C7" w:rsidRDefault="009154C7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Use clear language </w:t>
            </w:r>
            <w:r w:rsidR="00A51937">
              <w:rPr>
                <w:rFonts w:eastAsia="Calibri"/>
              </w:rPr>
              <w:t xml:space="preserve">and </w:t>
            </w:r>
            <w:r w:rsidR="009D129A">
              <w:rPr>
                <w:rFonts w:eastAsia="Calibri"/>
              </w:rPr>
              <w:t>industry</w:t>
            </w:r>
            <w:r w:rsidR="002720A7">
              <w:rPr>
                <w:rFonts w:eastAsia="Calibri"/>
              </w:rPr>
              <w:t xml:space="preserve"> </w:t>
            </w:r>
            <w:r w:rsidR="00A51937">
              <w:rPr>
                <w:rFonts w:eastAsia="Calibri"/>
              </w:rPr>
              <w:t xml:space="preserve">terminology </w:t>
            </w:r>
            <w:r>
              <w:rPr>
                <w:rFonts w:eastAsia="Calibri"/>
              </w:rPr>
              <w:t xml:space="preserve">to </w:t>
            </w:r>
            <w:r w:rsidR="00E552D1">
              <w:rPr>
                <w:rFonts w:eastAsia="Calibri"/>
              </w:rPr>
              <w:t xml:space="preserve">report </w:t>
            </w:r>
            <w:r w:rsidR="005951B8">
              <w:rPr>
                <w:rFonts w:eastAsia="Calibri"/>
              </w:rPr>
              <w:t>security breaches</w:t>
            </w:r>
            <w:r w:rsidR="00AB14CC">
              <w:rPr>
                <w:rFonts w:eastAsia="Calibri"/>
              </w:rPr>
              <w:t>, incidents or emergencies</w:t>
            </w:r>
            <w:r w:rsidR="00A94FA1">
              <w:rPr>
                <w:rFonts w:eastAsia="Calibri"/>
              </w:rPr>
              <w:t xml:space="preserve"> and completion of activities</w:t>
            </w:r>
          </w:p>
        </w:tc>
      </w:tr>
    </w:tbl>
    <w:p w14:paraId="5FEFB011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FEFB013" w14:textId="77777777" w:rsidTr="00F33FF2">
        <w:tc>
          <w:tcPr>
            <w:tcW w:w="5000" w:type="pct"/>
            <w:gridSpan w:val="4"/>
          </w:tcPr>
          <w:p w14:paraId="5FEFB01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FEFB018" w14:textId="77777777" w:rsidTr="00F33FF2">
        <w:tc>
          <w:tcPr>
            <w:tcW w:w="1028" w:type="pct"/>
          </w:tcPr>
          <w:p w14:paraId="5FEFB01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FEFB01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FEFB01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FEFB01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FEFB01E" w14:textId="77777777" w:rsidTr="00F33FF2">
        <w:tc>
          <w:tcPr>
            <w:tcW w:w="1028" w:type="pct"/>
          </w:tcPr>
          <w:p w14:paraId="5FEFB01A" w14:textId="04FE29B6" w:rsidR="004C537B" w:rsidRPr="000754EC" w:rsidRDefault="004C537B" w:rsidP="000754EC">
            <w:pPr>
              <w:pStyle w:val="SIText"/>
            </w:pPr>
            <w:r>
              <w:t>AHC</w:t>
            </w:r>
            <w:r w:rsidR="00AB14CC">
              <w:t>MDC</w:t>
            </w:r>
            <w:r>
              <w:t>2</w:t>
            </w:r>
            <w:r w:rsidR="0004287E">
              <w:t>01</w:t>
            </w:r>
            <w:r>
              <w:t xml:space="preserve"> </w:t>
            </w:r>
            <w:r w:rsidR="0021536B" w:rsidRPr="0021536B">
              <w:t xml:space="preserve">Apply </w:t>
            </w:r>
            <w:r w:rsidR="00B8093E">
              <w:t xml:space="preserve">security </w:t>
            </w:r>
            <w:r w:rsidR="00A15BDA">
              <w:t xml:space="preserve">regulatory </w:t>
            </w:r>
            <w:r w:rsidR="0021536B" w:rsidRPr="0021536B">
              <w:t>requirements to work in the medicinal cannabis industry</w:t>
            </w:r>
          </w:p>
        </w:tc>
        <w:tc>
          <w:tcPr>
            <w:tcW w:w="1105" w:type="pct"/>
          </w:tcPr>
          <w:p w14:paraId="5FEFB01B" w14:textId="77777777" w:rsidR="00041E59" w:rsidRPr="000754EC" w:rsidRDefault="004C537B" w:rsidP="000754EC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5FEFB01C" w14:textId="77777777" w:rsidR="00041E59" w:rsidRPr="000754EC" w:rsidRDefault="004C537B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5FEFB01D" w14:textId="77777777" w:rsidR="00916CD7" w:rsidRPr="000754EC" w:rsidRDefault="00916CD7" w:rsidP="004C537B">
            <w:pPr>
              <w:pStyle w:val="SIText"/>
            </w:pPr>
            <w:r>
              <w:t>No equivalent unit</w:t>
            </w:r>
          </w:p>
        </w:tc>
      </w:tr>
    </w:tbl>
    <w:p w14:paraId="5FEFB01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FEFB023" w14:textId="77777777" w:rsidTr="00CA2922">
        <w:tc>
          <w:tcPr>
            <w:tcW w:w="1396" w:type="pct"/>
            <w:shd w:val="clear" w:color="auto" w:fill="auto"/>
          </w:tcPr>
          <w:p w14:paraId="5FEFB02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69AB253" w14:textId="77777777" w:rsidR="00A42E48" w:rsidRPr="00A42E48" w:rsidRDefault="00A42E48" w:rsidP="00A42E48">
            <w:pPr>
              <w:pStyle w:val="SIText"/>
            </w:pPr>
            <w:r w:rsidRPr="00A42E48">
              <w:t xml:space="preserve">Companion Volumes, including Implementation Guides, are available at </w:t>
            </w:r>
            <w:proofErr w:type="spellStart"/>
            <w:r w:rsidRPr="00A42E48">
              <w:t>VETNet</w:t>
            </w:r>
            <w:proofErr w:type="spellEnd"/>
            <w:r w:rsidRPr="00A42E48">
              <w:t>:</w:t>
            </w:r>
          </w:p>
          <w:p w14:paraId="27B8200D" w14:textId="77777777" w:rsidR="00A42E48" w:rsidRPr="00A42E48" w:rsidRDefault="00A42E48" w:rsidP="00A42E48">
            <w:pPr>
              <w:rPr>
                <w:color w:val="0000FF" w:themeColor="hyperlink"/>
                <w:sz w:val="22"/>
                <w:u w:val="single"/>
              </w:rPr>
            </w:pPr>
            <w:hyperlink r:id="rId14" w:history="1">
              <w:r w:rsidRPr="00A42E48">
                <w:rPr>
                  <w:color w:val="0000FF" w:themeColor="hyperlink"/>
                  <w:sz w:val="22"/>
                  <w:u w:val="single"/>
                </w:rPr>
                <w:t>https://vetnet.gov.au/Pages/TrainingDocs.aspx?q=c6399549-9c62-4a5e-bf1a-524b2322cf72</w:t>
              </w:r>
            </w:hyperlink>
          </w:p>
          <w:p w14:paraId="5FEFB022" w14:textId="758B043A" w:rsidR="00F1480E" w:rsidRPr="000754EC" w:rsidRDefault="00F1480E" w:rsidP="004C537B">
            <w:pPr>
              <w:pStyle w:val="SIText"/>
            </w:pPr>
          </w:p>
        </w:tc>
      </w:tr>
    </w:tbl>
    <w:p w14:paraId="5FEFB024" w14:textId="77777777" w:rsidR="00F1480E" w:rsidRDefault="00F1480E" w:rsidP="005F771F">
      <w:pPr>
        <w:pStyle w:val="SIText"/>
      </w:pPr>
    </w:p>
    <w:p w14:paraId="5FEFB02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FEFB02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FEFB026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FEFB027" w14:textId="111D9468" w:rsidR="00015017" w:rsidRPr="000754EC" w:rsidRDefault="00556C4C" w:rsidP="004C537B">
            <w:pPr>
              <w:pStyle w:val="SIUnittitle"/>
            </w:pPr>
            <w:r w:rsidRPr="00F56827">
              <w:t xml:space="preserve">Assessment requirements for </w:t>
            </w:r>
            <w:r w:rsidR="004C537B">
              <w:t>AHC</w:t>
            </w:r>
            <w:r w:rsidR="00C74701">
              <w:t>MDC</w:t>
            </w:r>
            <w:r w:rsidR="00102FC7">
              <w:t>2</w:t>
            </w:r>
            <w:r w:rsidR="0004287E">
              <w:t>01</w:t>
            </w:r>
            <w:r w:rsidR="004C537B">
              <w:t xml:space="preserve"> </w:t>
            </w:r>
            <w:r w:rsidR="00654293">
              <w:t xml:space="preserve">Apply </w:t>
            </w:r>
            <w:r w:rsidR="00654BDC">
              <w:t>with</w:t>
            </w:r>
            <w:r w:rsidR="00015017">
              <w:t xml:space="preserve"> </w:t>
            </w:r>
            <w:r w:rsidR="00B8093E">
              <w:t xml:space="preserve">security </w:t>
            </w:r>
            <w:r w:rsidR="00015017">
              <w:t>regulatory</w:t>
            </w:r>
            <w:r w:rsidR="00015017" w:rsidRPr="0021536B">
              <w:t xml:space="preserve"> requirements to work in the medicinal cannabis industry</w:t>
            </w:r>
          </w:p>
        </w:tc>
      </w:tr>
      <w:tr w:rsidR="00556C4C" w:rsidRPr="00A55106" w14:paraId="5FEFB02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FEFB02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FEFB033" w14:textId="77777777" w:rsidTr="00113678">
        <w:tc>
          <w:tcPr>
            <w:tcW w:w="5000" w:type="pct"/>
            <w:gridSpan w:val="2"/>
            <w:shd w:val="clear" w:color="auto" w:fill="auto"/>
          </w:tcPr>
          <w:p w14:paraId="5FEFB02B" w14:textId="1793A05E" w:rsidR="007A300D" w:rsidRPr="00E40225" w:rsidRDefault="006E42FE" w:rsidP="00E40225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</w:t>
            </w:r>
          </w:p>
          <w:p w14:paraId="5FEFB02C" w14:textId="5C423BC4" w:rsidR="007A300D" w:rsidRDefault="007A300D" w:rsidP="000754EC">
            <w:pPr>
              <w:pStyle w:val="SIText"/>
            </w:pPr>
            <w:r w:rsidRPr="000754EC">
              <w:t>There must be evidence that the individual</w:t>
            </w:r>
            <w:r w:rsidR="00654BDC">
              <w:t xml:space="preserve"> has</w:t>
            </w:r>
            <w:r w:rsidR="00015017">
              <w:t xml:space="preserve"> complied with regulatory requirements</w:t>
            </w:r>
            <w:r w:rsidR="002553B6">
              <w:t xml:space="preserve"> as an employee in the medicinal cannabis industry including</w:t>
            </w:r>
            <w:r w:rsidRPr="000754EC">
              <w:t>:</w:t>
            </w:r>
          </w:p>
          <w:p w14:paraId="1ABE5653" w14:textId="0EF07519" w:rsidR="00DB6171" w:rsidRDefault="008E3280" w:rsidP="004A6BE7">
            <w:pPr>
              <w:pStyle w:val="SIBulletList1"/>
            </w:pPr>
            <w:r>
              <w:t xml:space="preserve">identified </w:t>
            </w:r>
            <w:r w:rsidR="00FA1C40">
              <w:t xml:space="preserve">and confirmed </w:t>
            </w:r>
            <w:r w:rsidR="00DB6171">
              <w:t xml:space="preserve">obligations as </w:t>
            </w:r>
            <w:r w:rsidR="002C6423">
              <w:t xml:space="preserve">an </w:t>
            </w:r>
            <w:r w:rsidR="00DB6171">
              <w:t xml:space="preserve">employee </w:t>
            </w:r>
            <w:r w:rsidR="008D4F00">
              <w:t>of the</w:t>
            </w:r>
            <w:r w:rsidR="00DB6171">
              <w:t xml:space="preserve"> medicinal cannabis </w:t>
            </w:r>
            <w:r w:rsidR="008D4F00">
              <w:t>organisation</w:t>
            </w:r>
          </w:p>
          <w:p w14:paraId="2B313C8E" w14:textId="00017FF5" w:rsidR="008E3280" w:rsidRDefault="00DB6171" w:rsidP="004A6BE7">
            <w:pPr>
              <w:pStyle w:val="SIBulletList1"/>
            </w:pPr>
            <w:r>
              <w:t xml:space="preserve">identified </w:t>
            </w:r>
            <w:r w:rsidR="008E3280">
              <w:t>ris</w:t>
            </w:r>
            <w:r w:rsidR="00994B15">
              <w:t xml:space="preserve">ks </w:t>
            </w:r>
            <w:r w:rsidR="002C6423">
              <w:t>and implications of diversion</w:t>
            </w:r>
            <w:r w:rsidR="00B112A8">
              <w:t xml:space="preserve"> </w:t>
            </w:r>
            <w:r w:rsidR="00B112A8" w:rsidRPr="00E43A54">
              <w:rPr>
                <w:rStyle w:val="SITemporaryText"/>
              </w:rPr>
              <w:t>to illicit use</w:t>
            </w:r>
          </w:p>
          <w:p w14:paraId="6BC77ADE" w14:textId="36D303D1" w:rsidR="00994B15" w:rsidRDefault="009111AB" w:rsidP="004A6BE7">
            <w:pPr>
              <w:pStyle w:val="SIBulletList1"/>
            </w:pPr>
            <w:r>
              <w:t xml:space="preserve">entered and exited at least two </w:t>
            </w:r>
            <w:r w:rsidR="003213E6">
              <w:t>site</w:t>
            </w:r>
            <w:r w:rsidR="008D4F00">
              <w:t xml:space="preserve"> </w:t>
            </w:r>
            <w:r>
              <w:t xml:space="preserve">access points </w:t>
            </w:r>
            <w:r w:rsidR="004A348F" w:rsidRPr="00E43A54">
              <w:rPr>
                <w:rStyle w:val="SITemporaryText"/>
              </w:rPr>
              <w:t>according to security procedures</w:t>
            </w:r>
          </w:p>
          <w:p w14:paraId="33DFFA98" w14:textId="10C94E62" w:rsidR="00994B15" w:rsidRPr="00E43A54" w:rsidRDefault="00A447C0" w:rsidP="004A6BE7">
            <w:pPr>
              <w:pStyle w:val="SIBulletList1"/>
              <w:rPr>
                <w:rStyle w:val="SITemporaryText"/>
              </w:rPr>
            </w:pPr>
            <w:r>
              <w:t>responded to at least two different simulated incidents or emergencies</w:t>
            </w:r>
            <w:r w:rsidR="00A31333">
              <w:t xml:space="preserve">, </w:t>
            </w:r>
            <w:r w:rsidR="00A31333" w:rsidRPr="00E43A54">
              <w:rPr>
                <w:rStyle w:val="SITemporaryText"/>
              </w:rPr>
              <w:t xml:space="preserve">including completed </w:t>
            </w:r>
            <w:r w:rsidR="00AB0362" w:rsidRPr="00E43A54">
              <w:rPr>
                <w:rStyle w:val="SITemporaryText"/>
              </w:rPr>
              <w:t xml:space="preserve">the </w:t>
            </w:r>
            <w:r w:rsidR="00A31333" w:rsidRPr="00E43A54">
              <w:rPr>
                <w:rStyle w:val="SITemporaryText"/>
              </w:rPr>
              <w:t>required reports</w:t>
            </w:r>
          </w:p>
          <w:p w14:paraId="5FEFB032" w14:textId="3BA09C83" w:rsidR="00A447C0" w:rsidRPr="000754EC" w:rsidRDefault="00015017">
            <w:pPr>
              <w:pStyle w:val="SIBulletList1"/>
            </w:pPr>
            <w:r>
              <w:t xml:space="preserve">applied </w:t>
            </w:r>
            <w:r w:rsidR="00A94FA1">
              <w:t xml:space="preserve">safe </w:t>
            </w:r>
            <w:r>
              <w:t>disposal or destruction procedures</w:t>
            </w:r>
            <w:r w:rsidR="00ED1D84">
              <w:t xml:space="preserve"> for cannabis not being manufactured on at least two occasion</w:t>
            </w:r>
            <w:r w:rsidR="00144548">
              <w:t>s</w:t>
            </w:r>
            <w:r w:rsidR="00A31333">
              <w:t xml:space="preserve">, including </w:t>
            </w:r>
            <w:r w:rsidR="00A31333" w:rsidRPr="00E43A54">
              <w:rPr>
                <w:rStyle w:val="SITemporaryText"/>
              </w:rPr>
              <w:t>completed accurate records on disposal or destruction activities.</w:t>
            </w:r>
          </w:p>
        </w:tc>
      </w:tr>
    </w:tbl>
    <w:p w14:paraId="5FEFB034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FEFB03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FEFB035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FEFB041" w14:textId="77777777" w:rsidTr="00CA2922">
        <w:tc>
          <w:tcPr>
            <w:tcW w:w="5000" w:type="pct"/>
            <w:shd w:val="clear" w:color="auto" w:fill="auto"/>
          </w:tcPr>
          <w:p w14:paraId="5FEFB037" w14:textId="3E079A94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3DFD2F1D" w14:textId="1BA128B5" w:rsidR="002720A7" w:rsidRDefault="002720A7" w:rsidP="00000A0E">
            <w:pPr>
              <w:pStyle w:val="SIBulletList1"/>
            </w:pPr>
            <w:r w:rsidRPr="002720A7">
              <w:t xml:space="preserve">relevant government </w:t>
            </w:r>
            <w:r>
              <w:t xml:space="preserve">and local </w:t>
            </w:r>
            <w:r w:rsidRPr="002720A7">
              <w:t>authorities with the responsibility for regulating the production of medicinal cannabis and their purposes</w:t>
            </w:r>
          </w:p>
          <w:p w14:paraId="332F9EDF" w14:textId="448A378D" w:rsidR="00FA3A0F" w:rsidRDefault="008C4144" w:rsidP="00000A0E">
            <w:pPr>
              <w:pStyle w:val="SIBulletList1"/>
            </w:pPr>
            <w:r>
              <w:t>regulations</w:t>
            </w:r>
            <w:r w:rsidR="003967FF">
              <w:t xml:space="preserve"> and compliance</w:t>
            </w:r>
            <w:r>
              <w:t xml:space="preserve"> </w:t>
            </w:r>
            <w:r w:rsidR="00144548">
              <w:t xml:space="preserve">with </w:t>
            </w:r>
            <w:r w:rsidR="00A5396F">
              <w:t>security</w:t>
            </w:r>
            <w:r w:rsidR="003729D9">
              <w:t xml:space="preserve"> </w:t>
            </w:r>
            <w:r w:rsidR="00D77308">
              <w:t>of medicinal cannabis</w:t>
            </w:r>
            <w:r w:rsidR="00000A0E">
              <w:t>, including</w:t>
            </w:r>
            <w:r w:rsidR="00FA3A0F">
              <w:t>:</w:t>
            </w:r>
          </w:p>
          <w:p w14:paraId="4148B463" w14:textId="5F57BC32" w:rsidR="00000A0E" w:rsidRDefault="00000A0E" w:rsidP="00FA3A0F">
            <w:pPr>
              <w:pStyle w:val="SIBulletList2"/>
            </w:pPr>
            <w:r>
              <w:t>persons suitable for employment or engag</w:t>
            </w:r>
            <w:r w:rsidR="00845F2B">
              <w:t>ement</w:t>
            </w:r>
            <w:r>
              <w:t xml:space="preserve"> in a cannabis operation</w:t>
            </w:r>
            <w:r w:rsidR="005B04B1">
              <w:t xml:space="preserve"> (Fit and Proper Person)</w:t>
            </w:r>
          </w:p>
          <w:p w14:paraId="08CB554A" w14:textId="43D50100" w:rsidR="003967FF" w:rsidRDefault="003967FF" w:rsidP="00FA3A0F">
            <w:pPr>
              <w:pStyle w:val="SIBulletList2"/>
            </w:pPr>
            <w:r>
              <w:t>physical security of cannabis</w:t>
            </w:r>
          </w:p>
          <w:p w14:paraId="5D943A6F" w14:textId="7AAD2ABD" w:rsidR="003967FF" w:rsidRDefault="003967FF" w:rsidP="00FA3A0F">
            <w:pPr>
              <w:pStyle w:val="SIBulletList2"/>
            </w:pPr>
            <w:r>
              <w:t>reporting and dealing with loss or theft of cannabis</w:t>
            </w:r>
          </w:p>
          <w:p w14:paraId="77229BA3" w14:textId="2DC7A0AB" w:rsidR="003967FF" w:rsidRDefault="00144548" w:rsidP="00FA3A0F">
            <w:pPr>
              <w:pStyle w:val="SIBulletList2"/>
            </w:pPr>
            <w:r>
              <w:t xml:space="preserve">safe </w:t>
            </w:r>
            <w:r w:rsidR="003967FF">
              <w:t>disposal or destruction of cannabis</w:t>
            </w:r>
          </w:p>
          <w:p w14:paraId="00154A1E" w14:textId="7C836BAF" w:rsidR="004E53F5" w:rsidRDefault="004E53F5" w:rsidP="00890BA1">
            <w:pPr>
              <w:pStyle w:val="SIBulletList1"/>
            </w:pPr>
            <w:r>
              <w:t>risk of diversion to illicit use</w:t>
            </w:r>
          </w:p>
          <w:p w14:paraId="3F789873" w14:textId="77777777" w:rsidR="00845F2B" w:rsidRDefault="00845F2B" w:rsidP="00890BA1">
            <w:pPr>
              <w:pStyle w:val="SIBulletList1"/>
            </w:pPr>
            <w:r>
              <w:t>employee responsibilities</w:t>
            </w:r>
            <w:r w:rsidRPr="00845F2B">
              <w:t xml:space="preserve"> in maintaining personal safety including cyber security</w:t>
            </w:r>
          </w:p>
          <w:p w14:paraId="5A2FFA54" w14:textId="107D3FAF" w:rsidR="00F1480E" w:rsidRDefault="00D77308" w:rsidP="00890BA1">
            <w:pPr>
              <w:pStyle w:val="SIBulletList1"/>
            </w:pPr>
            <w:r w:rsidRPr="00D77308">
              <w:t>security</w:t>
            </w:r>
            <w:r w:rsidR="003967FF">
              <w:t xml:space="preserve"> </w:t>
            </w:r>
            <w:r w:rsidRPr="00D77308">
              <w:t xml:space="preserve">systems and procedures </w:t>
            </w:r>
            <w:r w:rsidR="004E53F5">
              <w:t xml:space="preserve">and </w:t>
            </w:r>
            <w:r w:rsidR="004E53F5" w:rsidRPr="00890BA1">
              <w:t xml:space="preserve">implications of divergence from </w:t>
            </w:r>
            <w:r w:rsidR="004E53F5">
              <w:t>procedures</w:t>
            </w:r>
          </w:p>
          <w:p w14:paraId="7925250A" w14:textId="14BB8830" w:rsidR="003729D9" w:rsidRDefault="00426E61" w:rsidP="00426E61">
            <w:pPr>
              <w:pStyle w:val="SIBulletList1"/>
            </w:pPr>
            <w:r>
              <w:t>procedures for reporting and responding to security incidents or emergencies</w:t>
            </w:r>
          </w:p>
          <w:p w14:paraId="5FEFB040" w14:textId="6D6E57E7" w:rsidR="00890BA1" w:rsidRPr="000754EC" w:rsidRDefault="003729D9" w:rsidP="00426E61">
            <w:pPr>
              <w:pStyle w:val="SIBulletList1"/>
            </w:pPr>
            <w:r>
              <w:t>procedures for safe and secure disposal or destruction of cannabis</w:t>
            </w:r>
            <w:r w:rsidR="00426E61">
              <w:t>.</w:t>
            </w:r>
          </w:p>
        </w:tc>
      </w:tr>
    </w:tbl>
    <w:p w14:paraId="5FEFB04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FEFB04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FEFB04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FEFB055" w14:textId="77777777" w:rsidTr="00CA2922">
        <w:tc>
          <w:tcPr>
            <w:tcW w:w="5000" w:type="pct"/>
            <w:shd w:val="clear" w:color="auto" w:fill="auto"/>
          </w:tcPr>
          <w:p w14:paraId="5FEFB045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5FEFB046" w14:textId="77777777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5FEFB047" w14:textId="5878A28F" w:rsidR="004E6741" w:rsidRPr="000754EC" w:rsidRDefault="00445452" w:rsidP="000754EC">
            <w:pPr>
              <w:pStyle w:val="SIBulletList2"/>
              <w:rPr>
                <w:rFonts w:eastAsia="Calibri"/>
              </w:rPr>
            </w:pPr>
            <w:r>
              <w:t xml:space="preserve">skills must be demonstrated </w:t>
            </w:r>
            <w:r w:rsidR="00E00258">
              <w:t>on</w:t>
            </w:r>
            <w:r>
              <w:t xml:space="preserve"> </w:t>
            </w:r>
            <w:r w:rsidR="00FE4FFB">
              <w:t xml:space="preserve">a </w:t>
            </w:r>
            <w:r w:rsidR="003E0B00">
              <w:t xml:space="preserve">medicinal </w:t>
            </w:r>
            <w:r w:rsidR="00EB5629">
              <w:t>cannabis</w:t>
            </w:r>
            <w:r w:rsidR="003E0B00">
              <w:t xml:space="preserve"> </w:t>
            </w:r>
            <w:r w:rsidR="00BD1A32">
              <w:t xml:space="preserve">production </w:t>
            </w:r>
            <w:r w:rsidR="003213E6">
              <w:t>site</w:t>
            </w:r>
            <w:r w:rsidR="00FE4FFB">
              <w:t xml:space="preserve"> or an environment that accurately represents workplace conditions</w:t>
            </w:r>
          </w:p>
          <w:p w14:paraId="5FEFB048" w14:textId="77777777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5FEFB04A" w14:textId="7E34E095" w:rsidR="00F83D7C" w:rsidRPr="004B23E0" w:rsidRDefault="00146B0B" w:rsidP="000754EC">
            <w:pPr>
              <w:pStyle w:val="SIBulletList2"/>
              <w:rPr>
                <w:rFonts w:eastAsia="Calibri"/>
              </w:rPr>
            </w:pPr>
            <w:r>
              <w:t>sign in/sign out register</w:t>
            </w:r>
          </w:p>
          <w:p w14:paraId="4D98A69E" w14:textId="53AA6387" w:rsidR="004B23E0" w:rsidRPr="004B23E0" w:rsidRDefault="00845F2B" w:rsidP="000754EC">
            <w:pPr>
              <w:pStyle w:val="SIBulletList2"/>
              <w:rPr>
                <w:rFonts w:eastAsia="Calibri"/>
              </w:rPr>
            </w:pPr>
            <w:r>
              <w:t xml:space="preserve">plant waste </w:t>
            </w:r>
            <w:r w:rsidR="004B23E0">
              <w:t>for disposal or destruction</w:t>
            </w:r>
          </w:p>
          <w:p w14:paraId="517AA9EB" w14:textId="2E690A89" w:rsidR="004B23E0" w:rsidRPr="000754EC" w:rsidRDefault="004B23E0" w:rsidP="000754EC">
            <w:pPr>
              <w:pStyle w:val="SIBulletList2"/>
              <w:rPr>
                <w:rFonts w:eastAsia="Calibri"/>
              </w:rPr>
            </w:pPr>
            <w:r>
              <w:t>equipment to be cleaned</w:t>
            </w:r>
          </w:p>
          <w:p w14:paraId="491894CA" w14:textId="7B936822" w:rsidR="00146B0B" w:rsidRDefault="00F83D7C" w:rsidP="00146B0B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610EDBFB" w14:textId="6031EFB3" w:rsidR="00B35646" w:rsidRPr="00146B0B" w:rsidRDefault="00B35646" w:rsidP="00B35646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employment obligations</w:t>
            </w:r>
          </w:p>
          <w:p w14:paraId="5FEFB052" w14:textId="12E7FFE1" w:rsidR="0021210E" w:rsidRPr="00146B0B" w:rsidRDefault="002D6306" w:rsidP="00146B0B">
            <w:pPr>
              <w:pStyle w:val="SIBulletList2"/>
              <w:rPr>
                <w:rFonts w:eastAsia="Calibri"/>
              </w:rPr>
            </w:pPr>
            <w:r w:rsidRPr="00146B0B">
              <w:rPr>
                <w:rFonts w:eastAsia="Calibri"/>
              </w:rPr>
              <w:t xml:space="preserve">workplace </w:t>
            </w:r>
            <w:r w:rsidR="00EB5629" w:rsidRPr="00146B0B">
              <w:rPr>
                <w:rFonts w:eastAsia="Calibri"/>
              </w:rPr>
              <w:t>procedure</w:t>
            </w:r>
            <w:r w:rsidR="00890BA1" w:rsidRPr="00146B0B">
              <w:rPr>
                <w:rFonts w:eastAsia="Calibri"/>
              </w:rPr>
              <w:t>s</w:t>
            </w:r>
            <w:r w:rsidR="00EB5629" w:rsidRPr="00146B0B">
              <w:rPr>
                <w:rFonts w:eastAsia="Calibri"/>
              </w:rPr>
              <w:t xml:space="preserve"> relating to </w:t>
            </w:r>
            <w:r w:rsidR="00AF0C3F">
              <w:rPr>
                <w:rFonts w:eastAsia="Calibri"/>
              </w:rPr>
              <w:t xml:space="preserve">the security </w:t>
            </w:r>
            <w:r w:rsidR="00445452">
              <w:rPr>
                <w:rFonts w:eastAsia="Calibri"/>
              </w:rPr>
              <w:t>of medicinal cannabis</w:t>
            </w:r>
            <w:r w:rsidR="00A5396F">
              <w:rPr>
                <w:rFonts w:eastAsia="Calibri"/>
              </w:rPr>
              <w:t>,</w:t>
            </w:r>
            <w:r w:rsidR="00445452">
              <w:rPr>
                <w:rFonts w:eastAsia="Calibri"/>
              </w:rPr>
              <w:t xml:space="preserve"> </w:t>
            </w:r>
            <w:r w:rsidR="00AF0C3F">
              <w:rPr>
                <w:rFonts w:eastAsia="Calibri"/>
              </w:rPr>
              <w:t>responding to security incidents or emergencie</w:t>
            </w:r>
            <w:r w:rsidR="00A5396F">
              <w:rPr>
                <w:rFonts w:eastAsia="Calibri"/>
              </w:rPr>
              <w:t>s and safe and secure disposal or destruction of cannabis</w:t>
            </w:r>
            <w:r w:rsidR="0021210E">
              <w:t>.</w:t>
            </w:r>
          </w:p>
          <w:p w14:paraId="5FEFB053" w14:textId="77777777" w:rsidR="0021210E" w:rsidRDefault="0021210E" w:rsidP="000754EC">
            <w:pPr>
              <w:pStyle w:val="SIText"/>
            </w:pPr>
          </w:p>
          <w:p w14:paraId="5FEFB054" w14:textId="77777777" w:rsidR="00F1480E" w:rsidRPr="00FE4FFB" w:rsidRDefault="007134FE" w:rsidP="00FE4FFB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5FEFB05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FEFB05A" w14:textId="77777777" w:rsidTr="004679E3">
        <w:tc>
          <w:tcPr>
            <w:tcW w:w="990" w:type="pct"/>
            <w:shd w:val="clear" w:color="auto" w:fill="auto"/>
          </w:tcPr>
          <w:p w14:paraId="5FEFB057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068822E" w14:textId="77777777" w:rsidR="00A42E48" w:rsidRPr="00A42E48" w:rsidRDefault="00A42E48" w:rsidP="00A42E48">
            <w:pPr>
              <w:pStyle w:val="SIText"/>
            </w:pPr>
            <w:r w:rsidRPr="00A42E48">
              <w:t xml:space="preserve">Companion Volumes, including Implementation Guides, are available at </w:t>
            </w:r>
            <w:proofErr w:type="spellStart"/>
            <w:r w:rsidRPr="00A42E48">
              <w:t>VETNet</w:t>
            </w:r>
            <w:proofErr w:type="spellEnd"/>
            <w:r w:rsidRPr="00A42E48">
              <w:t>:</w:t>
            </w:r>
          </w:p>
          <w:p w14:paraId="74570536" w14:textId="77777777" w:rsidR="00A42E48" w:rsidRPr="00A42E48" w:rsidRDefault="00A42E48" w:rsidP="00A42E48">
            <w:pPr>
              <w:rPr>
                <w:color w:val="0000FF" w:themeColor="hyperlink"/>
                <w:sz w:val="22"/>
                <w:u w:val="single"/>
              </w:rPr>
            </w:pPr>
            <w:hyperlink r:id="rId15" w:history="1">
              <w:r w:rsidRPr="00A42E48">
                <w:rPr>
                  <w:color w:val="0000FF" w:themeColor="hyperlink"/>
                  <w:sz w:val="22"/>
                  <w:u w:val="single"/>
                </w:rPr>
                <w:t>https://vetnet.gov.au/Pages/TrainingDocs.aspx?q=c6399549-9c62-4a5e-bf1a-524b2322cf72</w:t>
              </w:r>
            </w:hyperlink>
          </w:p>
          <w:p w14:paraId="5FEFB059" w14:textId="3199D4F2" w:rsidR="00F1480E" w:rsidRPr="000754EC" w:rsidRDefault="00F1480E" w:rsidP="004C537B">
            <w:pPr>
              <w:pStyle w:val="SIText"/>
            </w:pPr>
          </w:p>
        </w:tc>
      </w:tr>
    </w:tbl>
    <w:p w14:paraId="5FEFB05B" w14:textId="77777777" w:rsidR="00F1480E" w:rsidRDefault="00F1480E" w:rsidP="005F771F">
      <w:pPr>
        <w:pStyle w:val="SIText"/>
      </w:pPr>
      <w:bookmarkStart w:id="1" w:name="_GoBack"/>
      <w:bookmarkEnd w:id="1"/>
    </w:p>
    <w:sectPr w:rsidR="00F1480E" w:rsidSect="00AE32C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Lina Robinson" w:date="2019-12-09T16:28:00Z" w:initials="LR">
    <w:p w14:paraId="070381DA" w14:textId="64BC6216" w:rsidR="006F73DB" w:rsidRDefault="006F73DB">
      <w:r>
        <w:annotationRef/>
      </w:r>
      <w:r>
        <w:t>For clarity, should this be '</w:t>
      </w:r>
      <w:r w:rsidR="00654293">
        <w:t xml:space="preserve">other </w:t>
      </w:r>
      <w:r>
        <w:t xml:space="preserve">clearance requirements',' entry restrictions'? </w:t>
      </w:r>
      <w:r w:rsidR="00AB0362">
        <w:t xml:space="preserve">Based on the ODC guidelines, it refers to the </w:t>
      </w:r>
      <w:r>
        <w:t xml:space="preserve">restrictions with </w:t>
      </w:r>
      <w:r w:rsidR="00654293">
        <w:t xml:space="preserve">the number/quantity of </w:t>
      </w:r>
      <w:r>
        <w:t>containers you are allowed to enter with.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70381D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70381DA" w16cid:durableId="2198F4C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E995B" w14:textId="77777777" w:rsidR="008F2E58" w:rsidRDefault="008F2E58" w:rsidP="00BF3F0A">
      <w:r>
        <w:separator/>
      </w:r>
    </w:p>
    <w:p w14:paraId="174E0E87" w14:textId="77777777" w:rsidR="008F2E58" w:rsidRDefault="008F2E58"/>
  </w:endnote>
  <w:endnote w:type="continuationSeparator" w:id="0">
    <w:p w14:paraId="3B90CB61" w14:textId="77777777" w:rsidR="008F2E58" w:rsidRDefault="008F2E58" w:rsidP="00BF3F0A">
      <w:r>
        <w:continuationSeparator/>
      </w:r>
    </w:p>
    <w:p w14:paraId="3CD72BF8" w14:textId="77777777" w:rsidR="008F2E58" w:rsidRDefault="008F2E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B79D0" w14:textId="77777777" w:rsidR="00A42E48" w:rsidRDefault="00A42E4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EA11E" w14:textId="77777777" w:rsidR="00A42E48" w:rsidRDefault="00A42E4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BBE5B" w14:textId="77777777" w:rsidR="00A42E48" w:rsidRDefault="00A42E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DA89A" w14:textId="77777777" w:rsidR="008F2E58" w:rsidRDefault="008F2E58" w:rsidP="00BF3F0A">
      <w:r>
        <w:separator/>
      </w:r>
    </w:p>
    <w:p w14:paraId="4459F0C4" w14:textId="77777777" w:rsidR="008F2E58" w:rsidRDefault="008F2E58"/>
  </w:footnote>
  <w:footnote w:type="continuationSeparator" w:id="0">
    <w:p w14:paraId="5C753604" w14:textId="77777777" w:rsidR="008F2E58" w:rsidRDefault="008F2E58" w:rsidP="00BF3F0A">
      <w:r>
        <w:continuationSeparator/>
      </w:r>
    </w:p>
    <w:p w14:paraId="17A612F1" w14:textId="77777777" w:rsidR="008F2E58" w:rsidRDefault="008F2E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382AA" w14:textId="77777777" w:rsidR="00A42E48" w:rsidRDefault="00A42E4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FB064" w14:textId="34F6C70D" w:rsidR="009C2650" w:rsidRPr="000754EC" w:rsidRDefault="00A42E48" w:rsidP="00146EEC">
    <w:pPr>
      <w:pStyle w:val="SIText"/>
    </w:pPr>
    <w:sdt>
      <w:sdtPr>
        <w:id w:val="485366182"/>
        <w:docPartObj>
          <w:docPartGallery w:val="Watermarks"/>
          <w:docPartUnique/>
        </w:docPartObj>
      </w:sdtPr>
      <w:sdtContent>
        <w:r w:rsidRPr="00A42E48">
          <w:pict w14:anchorId="62E281C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C537B">
      <w:t>AHC</w:t>
    </w:r>
    <w:r w:rsidR="005F2EFA">
      <w:t>MDC</w:t>
    </w:r>
    <w:r w:rsidR="004C537B">
      <w:t>2</w:t>
    </w:r>
    <w:r w:rsidR="0004287E">
      <w:t>01</w:t>
    </w:r>
    <w:r w:rsidR="004C537B">
      <w:t xml:space="preserve"> </w:t>
    </w:r>
    <w:r w:rsidR="0021536B" w:rsidRPr="0021536B">
      <w:t xml:space="preserve">Apply </w:t>
    </w:r>
    <w:r w:rsidR="0089769F">
      <w:t xml:space="preserve">security </w:t>
    </w:r>
    <w:r w:rsidR="00C44D4E">
      <w:t>regulatory</w:t>
    </w:r>
    <w:r w:rsidR="0021536B" w:rsidRPr="0021536B">
      <w:t xml:space="preserve"> requirements </w:t>
    </w:r>
    <w:r w:rsidR="00B8093E">
      <w:t>to work in</w:t>
    </w:r>
    <w:r w:rsidR="0089769F">
      <w:t xml:space="preserve"> the</w:t>
    </w:r>
    <w:r w:rsidR="0021536B" w:rsidRPr="0021536B">
      <w:t xml:space="preserve"> medicinal cannabis industry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323CC" w14:textId="77777777" w:rsidR="00A42E48" w:rsidRDefault="00A42E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F2807ED"/>
    <w:multiLevelType w:val="hybridMultilevel"/>
    <w:tmpl w:val="85EC43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na Robinson">
    <w15:presenceInfo w15:providerId="None" w15:userId="Lina Robin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BD0"/>
    <w:rsid w:val="00000769"/>
    <w:rsid w:val="00000A0E"/>
    <w:rsid w:val="000014B9"/>
    <w:rsid w:val="00003ACE"/>
    <w:rsid w:val="00005A15"/>
    <w:rsid w:val="0001108F"/>
    <w:rsid w:val="000115E2"/>
    <w:rsid w:val="000126D0"/>
    <w:rsid w:val="0001296A"/>
    <w:rsid w:val="00015017"/>
    <w:rsid w:val="00016803"/>
    <w:rsid w:val="00023992"/>
    <w:rsid w:val="000275AE"/>
    <w:rsid w:val="00036848"/>
    <w:rsid w:val="00041E59"/>
    <w:rsid w:val="0004287E"/>
    <w:rsid w:val="00052741"/>
    <w:rsid w:val="00060E8C"/>
    <w:rsid w:val="00064BFE"/>
    <w:rsid w:val="00064FCF"/>
    <w:rsid w:val="00070B3E"/>
    <w:rsid w:val="00071F95"/>
    <w:rsid w:val="000737BB"/>
    <w:rsid w:val="00074E47"/>
    <w:rsid w:val="000754EC"/>
    <w:rsid w:val="0009093B"/>
    <w:rsid w:val="000A1FDD"/>
    <w:rsid w:val="000A3925"/>
    <w:rsid w:val="000A5441"/>
    <w:rsid w:val="000C149A"/>
    <w:rsid w:val="000C224E"/>
    <w:rsid w:val="000E25E6"/>
    <w:rsid w:val="000E2C86"/>
    <w:rsid w:val="000F29F2"/>
    <w:rsid w:val="000F5206"/>
    <w:rsid w:val="00101659"/>
    <w:rsid w:val="00102FC7"/>
    <w:rsid w:val="00105AEA"/>
    <w:rsid w:val="001078BF"/>
    <w:rsid w:val="00133957"/>
    <w:rsid w:val="001372F6"/>
    <w:rsid w:val="00144385"/>
    <w:rsid w:val="00144548"/>
    <w:rsid w:val="00146B0B"/>
    <w:rsid w:val="00146EEC"/>
    <w:rsid w:val="00151D55"/>
    <w:rsid w:val="00151D93"/>
    <w:rsid w:val="00156EF3"/>
    <w:rsid w:val="00176997"/>
    <w:rsid w:val="00176E4F"/>
    <w:rsid w:val="0018546B"/>
    <w:rsid w:val="001976EF"/>
    <w:rsid w:val="001A6A3E"/>
    <w:rsid w:val="001A719F"/>
    <w:rsid w:val="001A76C6"/>
    <w:rsid w:val="001A7B6D"/>
    <w:rsid w:val="001B2A45"/>
    <w:rsid w:val="001B34D5"/>
    <w:rsid w:val="001B4DD8"/>
    <w:rsid w:val="001B513A"/>
    <w:rsid w:val="001C0A75"/>
    <w:rsid w:val="001C1306"/>
    <w:rsid w:val="001D30EB"/>
    <w:rsid w:val="001D5C1B"/>
    <w:rsid w:val="001D7F5B"/>
    <w:rsid w:val="001E0849"/>
    <w:rsid w:val="001E10F4"/>
    <w:rsid w:val="001E16BC"/>
    <w:rsid w:val="001E16DF"/>
    <w:rsid w:val="001F2BA5"/>
    <w:rsid w:val="001F308D"/>
    <w:rsid w:val="001F621D"/>
    <w:rsid w:val="00201A7C"/>
    <w:rsid w:val="0021210E"/>
    <w:rsid w:val="0021414D"/>
    <w:rsid w:val="0021536B"/>
    <w:rsid w:val="00215C42"/>
    <w:rsid w:val="00223124"/>
    <w:rsid w:val="00233143"/>
    <w:rsid w:val="00233275"/>
    <w:rsid w:val="00234444"/>
    <w:rsid w:val="00242293"/>
    <w:rsid w:val="00244EA7"/>
    <w:rsid w:val="00250B83"/>
    <w:rsid w:val="002553B6"/>
    <w:rsid w:val="00262FC3"/>
    <w:rsid w:val="0026394F"/>
    <w:rsid w:val="00266D2F"/>
    <w:rsid w:val="00267AF6"/>
    <w:rsid w:val="002720A7"/>
    <w:rsid w:val="00273B0D"/>
    <w:rsid w:val="002758C8"/>
    <w:rsid w:val="00276DB8"/>
    <w:rsid w:val="00282664"/>
    <w:rsid w:val="00285FB8"/>
    <w:rsid w:val="002942A4"/>
    <w:rsid w:val="0029550E"/>
    <w:rsid w:val="002970C3"/>
    <w:rsid w:val="002A1B85"/>
    <w:rsid w:val="002A31D5"/>
    <w:rsid w:val="002A4CD3"/>
    <w:rsid w:val="002A6CC4"/>
    <w:rsid w:val="002A7DEC"/>
    <w:rsid w:val="002C55E9"/>
    <w:rsid w:val="002C6423"/>
    <w:rsid w:val="002D0596"/>
    <w:rsid w:val="002D0C8B"/>
    <w:rsid w:val="002D189A"/>
    <w:rsid w:val="002D330A"/>
    <w:rsid w:val="002D39D6"/>
    <w:rsid w:val="002D6306"/>
    <w:rsid w:val="002E170C"/>
    <w:rsid w:val="002E193E"/>
    <w:rsid w:val="00303941"/>
    <w:rsid w:val="00305EFF"/>
    <w:rsid w:val="00310A6A"/>
    <w:rsid w:val="003144E6"/>
    <w:rsid w:val="003213E6"/>
    <w:rsid w:val="00337E82"/>
    <w:rsid w:val="00346FDC"/>
    <w:rsid w:val="00350BB1"/>
    <w:rsid w:val="00352C83"/>
    <w:rsid w:val="00352DB8"/>
    <w:rsid w:val="0035664A"/>
    <w:rsid w:val="00366805"/>
    <w:rsid w:val="0037067D"/>
    <w:rsid w:val="003729D9"/>
    <w:rsid w:val="00373436"/>
    <w:rsid w:val="0038735B"/>
    <w:rsid w:val="003916D1"/>
    <w:rsid w:val="00396791"/>
    <w:rsid w:val="003967FF"/>
    <w:rsid w:val="003972F4"/>
    <w:rsid w:val="003A21F0"/>
    <w:rsid w:val="003A277F"/>
    <w:rsid w:val="003A58BA"/>
    <w:rsid w:val="003A5AE7"/>
    <w:rsid w:val="003A7221"/>
    <w:rsid w:val="003B3493"/>
    <w:rsid w:val="003C13AE"/>
    <w:rsid w:val="003D296F"/>
    <w:rsid w:val="003D2E73"/>
    <w:rsid w:val="003E0B00"/>
    <w:rsid w:val="003E72B6"/>
    <w:rsid w:val="003E7BBE"/>
    <w:rsid w:val="004111AA"/>
    <w:rsid w:val="004127E3"/>
    <w:rsid w:val="00426E61"/>
    <w:rsid w:val="0043212E"/>
    <w:rsid w:val="00434366"/>
    <w:rsid w:val="004345E7"/>
    <w:rsid w:val="00434ECE"/>
    <w:rsid w:val="00444423"/>
    <w:rsid w:val="00445452"/>
    <w:rsid w:val="00452F3E"/>
    <w:rsid w:val="004640AE"/>
    <w:rsid w:val="004679E3"/>
    <w:rsid w:val="0047209A"/>
    <w:rsid w:val="00475172"/>
    <w:rsid w:val="004758B0"/>
    <w:rsid w:val="004819AE"/>
    <w:rsid w:val="004832D2"/>
    <w:rsid w:val="00485559"/>
    <w:rsid w:val="0049027C"/>
    <w:rsid w:val="00496D5A"/>
    <w:rsid w:val="004A142B"/>
    <w:rsid w:val="004A348F"/>
    <w:rsid w:val="004A3860"/>
    <w:rsid w:val="004A44E8"/>
    <w:rsid w:val="004A581D"/>
    <w:rsid w:val="004A6BE7"/>
    <w:rsid w:val="004A7706"/>
    <w:rsid w:val="004A77E3"/>
    <w:rsid w:val="004B23E0"/>
    <w:rsid w:val="004B29B7"/>
    <w:rsid w:val="004B4514"/>
    <w:rsid w:val="004B7A28"/>
    <w:rsid w:val="004C008A"/>
    <w:rsid w:val="004C2244"/>
    <w:rsid w:val="004C537B"/>
    <w:rsid w:val="004C71A6"/>
    <w:rsid w:val="004C79A1"/>
    <w:rsid w:val="004D0D5F"/>
    <w:rsid w:val="004D1569"/>
    <w:rsid w:val="004D44B1"/>
    <w:rsid w:val="004E0460"/>
    <w:rsid w:val="004E1579"/>
    <w:rsid w:val="004E53F5"/>
    <w:rsid w:val="004E5FAE"/>
    <w:rsid w:val="004E6245"/>
    <w:rsid w:val="004E6741"/>
    <w:rsid w:val="004E7094"/>
    <w:rsid w:val="004F147C"/>
    <w:rsid w:val="004F38D1"/>
    <w:rsid w:val="004F5DC7"/>
    <w:rsid w:val="004F78DA"/>
    <w:rsid w:val="00504132"/>
    <w:rsid w:val="00520E9A"/>
    <w:rsid w:val="005248C1"/>
    <w:rsid w:val="00526134"/>
    <w:rsid w:val="005405B2"/>
    <w:rsid w:val="005427C8"/>
    <w:rsid w:val="005446D1"/>
    <w:rsid w:val="00556C4C"/>
    <w:rsid w:val="00557369"/>
    <w:rsid w:val="00563A4B"/>
    <w:rsid w:val="00564ADD"/>
    <w:rsid w:val="005653E5"/>
    <w:rsid w:val="005708EB"/>
    <w:rsid w:val="00575BC6"/>
    <w:rsid w:val="00583902"/>
    <w:rsid w:val="00583904"/>
    <w:rsid w:val="00584424"/>
    <w:rsid w:val="005951B8"/>
    <w:rsid w:val="005A1D70"/>
    <w:rsid w:val="005A3AA5"/>
    <w:rsid w:val="005A6C9C"/>
    <w:rsid w:val="005A7272"/>
    <w:rsid w:val="005A74DC"/>
    <w:rsid w:val="005B04B1"/>
    <w:rsid w:val="005B5146"/>
    <w:rsid w:val="005D1AFD"/>
    <w:rsid w:val="005D2774"/>
    <w:rsid w:val="005E51E6"/>
    <w:rsid w:val="005F027A"/>
    <w:rsid w:val="005F2EFA"/>
    <w:rsid w:val="005F33CC"/>
    <w:rsid w:val="005F771F"/>
    <w:rsid w:val="006061D5"/>
    <w:rsid w:val="00611A87"/>
    <w:rsid w:val="006121D4"/>
    <w:rsid w:val="00613B49"/>
    <w:rsid w:val="00616845"/>
    <w:rsid w:val="00616FB1"/>
    <w:rsid w:val="00620E8E"/>
    <w:rsid w:val="00633CFE"/>
    <w:rsid w:val="00634FCA"/>
    <w:rsid w:val="00643D1B"/>
    <w:rsid w:val="006452B8"/>
    <w:rsid w:val="00652E62"/>
    <w:rsid w:val="00654293"/>
    <w:rsid w:val="00654BDC"/>
    <w:rsid w:val="006578C2"/>
    <w:rsid w:val="00671965"/>
    <w:rsid w:val="00677DEB"/>
    <w:rsid w:val="00681824"/>
    <w:rsid w:val="006835A9"/>
    <w:rsid w:val="00684CDA"/>
    <w:rsid w:val="00686A49"/>
    <w:rsid w:val="00687B62"/>
    <w:rsid w:val="00690C44"/>
    <w:rsid w:val="006969D9"/>
    <w:rsid w:val="006A2B68"/>
    <w:rsid w:val="006B347B"/>
    <w:rsid w:val="006B3B99"/>
    <w:rsid w:val="006C2F32"/>
    <w:rsid w:val="006D38C3"/>
    <w:rsid w:val="006D4448"/>
    <w:rsid w:val="006D6DFD"/>
    <w:rsid w:val="006E2C4D"/>
    <w:rsid w:val="006E3017"/>
    <w:rsid w:val="006E42FE"/>
    <w:rsid w:val="006F0D02"/>
    <w:rsid w:val="006F10FE"/>
    <w:rsid w:val="006F3622"/>
    <w:rsid w:val="006F5E50"/>
    <w:rsid w:val="006F73DB"/>
    <w:rsid w:val="0070174A"/>
    <w:rsid w:val="007023A9"/>
    <w:rsid w:val="00705EEC"/>
    <w:rsid w:val="0070619C"/>
    <w:rsid w:val="00707741"/>
    <w:rsid w:val="00712D54"/>
    <w:rsid w:val="007134FE"/>
    <w:rsid w:val="00715794"/>
    <w:rsid w:val="00717385"/>
    <w:rsid w:val="00722769"/>
    <w:rsid w:val="00724C35"/>
    <w:rsid w:val="00727901"/>
    <w:rsid w:val="0073075B"/>
    <w:rsid w:val="0073404B"/>
    <w:rsid w:val="007341FF"/>
    <w:rsid w:val="007404E9"/>
    <w:rsid w:val="00740840"/>
    <w:rsid w:val="007444CF"/>
    <w:rsid w:val="00746B0B"/>
    <w:rsid w:val="0074704F"/>
    <w:rsid w:val="00752C75"/>
    <w:rsid w:val="007532AF"/>
    <w:rsid w:val="00754BB8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A3C95"/>
    <w:rsid w:val="007A63B6"/>
    <w:rsid w:val="007A666E"/>
    <w:rsid w:val="007B0EA4"/>
    <w:rsid w:val="007D5A78"/>
    <w:rsid w:val="007D6E83"/>
    <w:rsid w:val="007E2CCA"/>
    <w:rsid w:val="007E3BD1"/>
    <w:rsid w:val="007F01CF"/>
    <w:rsid w:val="007F04E3"/>
    <w:rsid w:val="007F1563"/>
    <w:rsid w:val="007F1EB2"/>
    <w:rsid w:val="007F2D21"/>
    <w:rsid w:val="007F44DB"/>
    <w:rsid w:val="007F5A8B"/>
    <w:rsid w:val="00801BAA"/>
    <w:rsid w:val="00810418"/>
    <w:rsid w:val="0081500B"/>
    <w:rsid w:val="00817D51"/>
    <w:rsid w:val="00823530"/>
    <w:rsid w:val="00823FF4"/>
    <w:rsid w:val="00830267"/>
    <w:rsid w:val="008306E7"/>
    <w:rsid w:val="008322BE"/>
    <w:rsid w:val="00834BC8"/>
    <w:rsid w:val="00837FD6"/>
    <w:rsid w:val="00840BDF"/>
    <w:rsid w:val="00845F2B"/>
    <w:rsid w:val="00847B60"/>
    <w:rsid w:val="00850243"/>
    <w:rsid w:val="00851BE5"/>
    <w:rsid w:val="008545EB"/>
    <w:rsid w:val="00865011"/>
    <w:rsid w:val="00877587"/>
    <w:rsid w:val="008778E3"/>
    <w:rsid w:val="00886790"/>
    <w:rsid w:val="008908DE"/>
    <w:rsid w:val="00890BA1"/>
    <w:rsid w:val="0089769F"/>
    <w:rsid w:val="008A12ED"/>
    <w:rsid w:val="008A39D3"/>
    <w:rsid w:val="008B2C77"/>
    <w:rsid w:val="008B4AD2"/>
    <w:rsid w:val="008B7138"/>
    <w:rsid w:val="008C4144"/>
    <w:rsid w:val="008D4F00"/>
    <w:rsid w:val="008D74CA"/>
    <w:rsid w:val="008E260C"/>
    <w:rsid w:val="008E3280"/>
    <w:rsid w:val="008E39BE"/>
    <w:rsid w:val="008E62EC"/>
    <w:rsid w:val="008F2E58"/>
    <w:rsid w:val="008F32F6"/>
    <w:rsid w:val="008F6139"/>
    <w:rsid w:val="009111AB"/>
    <w:rsid w:val="009154C7"/>
    <w:rsid w:val="00916CD7"/>
    <w:rsid w:val="00920927"/>
    <w:rsid w:val="00920B5C"/>
    <w:rsid w:val="00921B38"/>
    <w:rsid w:val="00923720"/>
    <w:rsid w:val="009278C9"/>
    <w:rsid w:val="00932CD7"/>
    <w:rsid w:val="00944C09"/>
    <w:rsid w:val="00946003"/>
    <w:rsid w:val="009527CB"/>
    <w:rsid w:val="00953835"/>
    <w:rsid w:val="00960F6C"/>
    <w:rsid w:val="00970747"/>
    <w:rsid w:val="00994B15"/>
    <w:rsid w:val="00997BFC"/>
    <w:rsid w:val="009A53CB"/>
    <w:rsid w:val="009A5900"/>
    <w:rsid w:val="009A6E6C"/>
    <w:rsid w:val="009A6F3F"/>
    <w:rsid w:val="009B331A"/>
    <w:rsid w:val="009C2650"/>
    <w:rsid w:val="009D129A"/>
    <w:rsid w:val="009D15E2"/>
    <w:rsid w:val="009D15FE"/>
    <w:rsid w:val="009D5D2C"/>
    <w:rsid w:val="009E5E20"/>
    <w:rsid w:val="009F0DCC"/>
    <w:rsid w:val="009F11CA"/>
    <w:rsid w:val="00A00265"/>
    <w:rsid w:val="00A0695B"/>
    <w:rsid w:val="00A13052"/>
    <w:rsid w:val="00A15BDA"/>
    <w:rsid w:val="00A165C7"/>
    <w:rsid w:val="00A216A8"/>
    <w:rsid w:val="00A223A6"/>
    <w:rsid w:val="00A31333"/>
    <w:rsid w:val="00A3639E"/>
    <w:rsid w:val="00A42E48"/>
    <w:rsid w:val="00A447C0"/>
    <w:rsid w:val="00A5092E"/>
    <w:rsid w:val="00A51937"/>
    <w:rsid w:val="00A5396F"/>
    <w:rsid w:val="00A554D6"/>
    <w:rsid w:val="00A56E14"/>
    <w:rsid w:val="00A6476B"/>
    <w:rsid w:val="00A707E7"/>
    <w:rsid w:val="00A76C6C"/>
    <w:rsid w:val="00A81A84"/>
    <w:rsid w:val="00A861F7"/>
    <w:rsid w:val="00A87356"/>
    <w:rsid w:val="00A90D56"/>
    <w:rsid w:val="00A92DD1"/>
    <w:rsid w:val="00A94FA1"/>
    <w:rsid w:val="00AA4E0D"/>
    <w:rsid w:val="00AA5338"/>
    <w:rsid w:val="00AA5787"/>
    <w:rsid w:val="00AB0362"/>
    <w:rsid w:val="00AB14CC"/>
    <w:rsid w:val="00AB1B8E"/>
    <w:rsid w:val="00AB6563"/>
    <w:rsid w:val="00AC0696"/>
    <w:rsid w:val="00AC4C98"/>
    <w:rsid w:val="00AC5F6B"/>
    <w:rsid w:val="00AD3896"/>
    <w:rsid w:val="00AD5B47"/>
    <w:rsid w:val="00AE1ED9"/>
    <w:rsid w:val="00AE32CB"/>
    <w:rsid w:val="00AF0C3F"/>
    <w:rsid w:val="00AF1BD0"/>
    <w:rsid w:val="00AF3957"/>
    <w:rsid w:val="00B0712C"/>
    <w:rsid w:val="00B112A8"/>
    <w:rsid w:val="00B12013"/>
    <w:rsid w:val="00B13AE6"/>
    <w:rsid w:val="00B22C67"/>
    <w:rsid w:val="00B332AE"/>
    <w:rsid w:val="00B3508F"/>
    <w:rsid w:val="00B35646"/>
    <w:rsid w:val="00B443EE"/>
    <w:rsid w:val="00B560C8"/>
    <w:rsid w:val="00B61150"/>
    <w:rsid w:val="00B63301"/>
    <w:rsid w:val="00B642CE"/>
    <w:rsid w:val="00B65BC7"/>
    <w:rsid w:val="00B746B9"/>
    <w:rsid w:val="00B77D34"/>
    <w:rsid w:val="00B8093E"/>
    <w:rsid w:val="00B848D4"/>
    <w:rsid w:val="00B865B7"/>
    <w:rsid w:val="00B96BE6"/>
    <w:rsid w:val="00BA1CB1"/>
    <w:rsid w:val="00BA4178"/>
    <w:rsid w:val="00BA482D"/>
    <w:rsid w:val="00BB1755"/>
    <w:rsid w:val="00BB23F4"/>
    <w:rsid w:val="00BC102C"/>
    <w:rsid w:val="00BC5075"/>
    <w:rsid w:val="00BC5419"/>
    <w:rsid w:val="00BD1A32"/>
    <w:rsid w:val="00BD3B0F"/>
    <w:rsid w:val="00BD6CBC"/>
    <w:rsid w:val="00BF1D4C"/>
    <w:rsid w:val="00BF3F0A"/>
    <w:rsid w:val="00C00692"/>
    <w:rsid w:val="00C143C3"/>
    <w:rsid w:val="00C1739B"/>
    <w:rsid w:val="00C21ADE"/>
    <w:rsid w:val="00C26067"/>
    <w:rsid w:val="00C30A29"/>
    <w:rsid w:val="00C317DC"/>
    <w:rsid w:val="00C44D4E"/>
    <w:rsid w:val="00C460EC"/>
    <w:rsid w:val="00C578E9"/>
    <w:rsid w:val="00C70626"/>
    <w:rsid w:val="00C72860"/>
    <w:rsid w:val="00C73582"/>
    <w:rsid w:val="00C73B90"/>
    <w:rsid w:val="00C742EC"/>
    <w:rsid w:val="00C74701"/>
    <w:rsid w:val="00C80445"/>
    <w:rsid w:val="00C808C7"/>
    <w:rsid w:val="00C86F74"/>
    <w:rsid w:val="00C9231F"/>
    <w:rsid w:val="00C96AF3"/>
    <w:rsid w:val="00C97CCC"/>
    <w:rsid w:val="00CA0274"/>
    <w:rsid w:val="00CA32E5"/>
    <w:rsid w:val="00CB3DF8"/>
    <w:rsid w:val="00CB746F"/>
    <w:rsid w:val="00CC14ED"/>
    <w:rsid w:val="00CC451E"/>
    <w:rsid w:val="00CD1B5D"/>
    <w:rsid w:val="00CD4311"/>
    <w:rsid w:val="00CD4E9D"/>
    <w:rsid w:val="00CD4F4D"/>
    <w:rsid w:val="00CE29E8"/>
    <w:rsid w:val="00CE6D63"/>
    <w:rsid w:val="00CE7D19"/>
    <w:rsid w:val="00CF0CF5"/>
    <w:rsid w:val="00CF2B3E"/>
    <w:rsid w:val="00CF5249"/>
    <w:rsid w:val="00D0201F"/>
    <w:rsid w:val="00D03347"/>
    <w:rsid w:val="00D03685"/>
    <w:rsid w:val="00D07D4E"/>
    <w:rsid w:val="00D115AA"/>
    <w:rsid w:val="00D145BE"/>
    <w:rsid w:val="00D2035A"/>
    <w:rsid w:val="00D20C57"/>
    <w:rsid w:val="00D25D16"/>
    <w:rsid w:val="00D32124"/>
    <w:rsid w:val="00D36E2C"/>
    <w:rsid w:val="00D54C76"/>
    <w:rsid w:val="00D71E43"/>
    <w:rsid w:val="00D727F3"/>
    <w:rsid w:val="00D73695"/>
    <w:rsid w:val="00D77308"/>
    <w:rsid w:val="00D810DE"/>
    <w:rsid w:val="00D87D32"/>
    <w:rsid w:val="00D91188"/>
    <w:rsid w:val="00D92C83"/>
    <w:rsid w:val="00DA0A81"/>
    <w:rsid w:val="00DA3C10"/>
    <w:rsid w:val="00DA53B5"/>
    <w:rsid w:val="00DB14AC"/>
    <w:rsid w:val="00DB6171"/>
    <w:rsid w:val="00DC1D69"/>
    <w:rsid w:val="00DC5A3A"/>
    <w:rsid w:val="00DC6E94"/>
    <w:rsid w:val="00DD0726"/>
    <w:rsid w:val="00DD096B"/>
    <w:rsid w:val="00DE555D"/>
    <w:rsid w:val="00DF1247"/>
    <w:rsid w:val="00E00258"/>
    <w:rsid w:val="00E109F7"/>
    <w:rsid w:val="00E134B7"/>
    <w:rsid w:val="00E238E6"/>
    <w:rsid w:val="00E26740"/>
    <w:rsid w:val="00E35064"/>
    <w:rsid w:val="00E3681D"/>
    <w:rsid w:val="00E40225"/>
    <w:rsid w:val="00E43A54"/>
    <w:rsid w:val="00E501F0"/>
    <w:rsid w:val="00E50635"/>
    <w:rsid w:val="00E552D1"/>
    <w:rsid w:val="00E57457"/>
    <w:rsid w:val="00E6166D"/>
    <w:rsid w:val="00E76B8F"/>
    <w:rsid w:val="00E80BD0"/>
    <w:rsid w:val="00E91BFF"/>
    <w:rsid w:val="00E92933"/>
    <w:rsid w:val="00E94FAD"/>
    <w:rsid w:val="00EB0AA4"/>
    <w:rsid w:val="00EB4341"/>
    <w:rsid w:val="00EB5629"/>
    <w:rsid w:val="00EB5C88"/>
    <w:rsid w:val="00EC0469"/>
    <w:rsid w:val="00ED1D84"/>
    <w:rsid w:val="00ED537D"/>
    <w:rsid w:val="00ED64E3"/>
    <w:rsid w:val="00EE6BC2"/>
    <w:rsid w:val="00EF01F8"/>
    <w:rsid w:val="00EF09C8"/>
    <w:rsid w:val="00EF40EF"/>
    <w:rsid w:val="00EF47FE"/>
    <w:rsid w:val="00F00CDB"/>
    <w:rsid w:val="00F069BD"/>
    <w:rsid w:val="00F07BD2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A1C40"/>
    <w:rsid w:val="00FA3A0F"/>
    <w:rsid w:val="00FB232E"/>
    <w:rsid w:val="00FD557D"/>
    <w:rsid w:val="00FE0282"/>
    <w:rsid w:val="00FE124D"/>
    <w:rsid w:val="00FE4FFB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FEFAFC6"/>
  <w15:docId w15:val="{DECE0867-4FC5-450F-983F-866C02CD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CD1B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D1B5D"/>
    <w:rPr>
      <w:rFonts w:ascii="Arial" w:eastAsia="Times New Roman" w:hAnsi="Arial" w:cs="Times New Roman"/>
      <w:sz w:val="20"/>
      <w:lang w:eastAsia="en-AU"/>
    </w:rPr>
  </w:style>
  <w:style w:type="paragraph" w:styleId="NormalWeb">
    <w:name w:val="Normal (Web)"/>
    <w:basedOn w:val="Normal"/>
    <w:uiPriority w:val="99"/>
    <w:semiHidden/>
    <w:unhideWhenUsed/>
    <w:locked/>
    <w:rsid w:val="00F07BD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2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2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2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9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02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3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4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9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3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3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1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1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7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0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0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1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5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4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vetnet.gov.au/Pages/TrainingDocs.aspx?q=c6399549-9c62-4a5e-bf1a-524b2322cf72" TargetMode="Externa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etnet.gov.au/Pages/TrainingDocs.aspx?q=c6399549-9c62-4a5e-bf1a-524b2322cf72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\Desktop\PEM%20Consultant\Projects\2019\Skills%20Impact\AHC%20Horticultural%20Tech%20Project%2019-08\Protected%20Horticulture\AHCXXX2XX%20Perform%20manual%20pollination%20of%20crop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56B711D24CD41B6D0065AA039A7DC" ma:contentTypeVersion="6" ma:contentTypeDescription="Create a new document." ma:contentTypeScope="" ma:versionID="377b850d81731954bdadea0348a491cb">
  <xsd:schema xmlns:xsd="http://www.w3.org/2001/XMLSchema" xmlns:xs="http://www.w3.org/2001/XMLSchema" xmlns:p="http://schemas.microsoft.com/office/2006/metadata/properties" xmlns:ns3="2b5d79fc-9565-483b-a8f5-5c26f4a77bef" targetNamespace="http://schemas.microsoft.com/office/2006/metadata/properties" ma:root="true" ma:fieldsID="535cc9a20129107d03a0b2c5d6caebf2" ns3:_="">
    <xsd:import namespace="2b5d79fc-9565-483b-a8f5-5c26f4a77b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79fc-9565-483b-a8f5-5c26f4a77b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8FCE1E-ADEC-41B9-BD42-CB0A577D6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79fc-9565-483b-a8f5-5c26f4a77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51C97E-E175-4563-A4A4-7031FA8DC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AHCXXX2XX Perform manual pollination of crops</Template>
  <TotalTime>6</TotalTime>
  <Pages>3</Pages>
  <Words>1090</Words>
  <Characters>6216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Skills Impact Unit of Competency Template</vt:lpstr>
      <vt:lpstr>    Modification history</vt:lpstr>
    </vt:vector>
  </TitlesOfParts>
  <Company>AgriFood Skills Australia</Company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Peter</dc:creator>
  <cp:lastModifiedBy>Ruth Geldard</cp:lastModifiedBy>
  <cp:revision>4</cp:revision>
  <cp:lastPrinted>2016-05-27T05:21:00Z</cp:lastPrinted>
  <dcterms:created xsi:type="dcterms:W3CDTF">2020-01-16T05:59:00Z</dcterms:created>
  <dcterms:modified xsi:type="dcterms:W3CDTF">2020-01-17T04:02:00Z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0x010100B9E56B711D24CD41B6D0065AA039A7DC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4608">
    <vt:lpwstr>628</vt:lpwstr>
  </property>
  <property fmtid="{D5CDD505-2E9C-101B-9397-08002B2CF9AE}" pid="19" name="AuthorIds_UIVersion_6656">
    <vt:lpwstr>963</vt:lpwstr>
  </property>
  <property fmtid="{D5CDD505-2E9C-101B-9397-08002B2CF9AE}" pid="20" name="AuthorIds_UIVersion_1536">
    <vt:lpwstr>115</vt:lpwstr>
  </property>
</Properties>
</file>