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5FB19" w14:textId="77777777" w:rsidR="00561F08" w:rsidRDefault="00561F08" w:rsidP="00F07C48">
      <w:pPr>
        <w:pStyle w:val="SIText"/>
      </w:pPr>
    </w:p>
    <w:p w14:paraId="12EED603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4966969" w14:textId="77777777" w:rsidTr="00CA2922">
        <w:trPr>
          <w:tblHeader/>
        </w:trPr>
        <w:tc>
          <w:tcPr>
            <w:tcW w:w="2689" w:type="dxa"/>
          </w:tcPr>
          <w:p w14:paraId="6F94E217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DB2849E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5BB9BB88" w14:textId="77777777" w:rsidTr="00CA2922">
        <w:tc>
          <w:tcPr>
            <w:tcW w:w="2689" w:type="dxa"/>
          </w:tcPr>
          <w:p w14:paraId="1956839D" w14:textId="5C2F4D67" w:rsidR="00F1480E" w:rsidRPr="00CC451E" w:rsidRDefault="00F1480E" w:rsidP="00BF2BC6">
            <w:pPr>
              <w:pStyle w:val="SIText"/>
            </w:pPr>
            <w:r w:rsidRPr="00CC451E">
              <w:t>Release</w:t>
            </w:r>
            <w:r w:rsidR="00337E82" w:rsidRPr="00CC451E">
              <w:t xml:space="preserve"> 1</w:t>
            </w:r>
          </w:p>
        </w:tc>
        <w:tc>
          <w:tcPr>
            <w:tcW w:w="6939" w:type="dxa"/>
          </w:tcPr>
          <w:p w14:paraId="2703E6CB" w14:textId="029BF479" w:rsidR="00F1480E" w:rsidRPr="00CC451E" w:rsidRDefault="00F1480E" w:rsidP="00BF2BC6">
            <w:pPr>
              <w:pStyle w:val="SIText"/>
            </w:pPr>
            <w:r w:rsidRPr="00CC451E">
              <w:t xml:space="preserve">This version released with </w:t>
            </w:r>
            <w:r w:rsidR="00BF2BC6">
              <w:t xml:space="preserve">AHC Agriculture, Horticulture, Conservation and Land Management </w:t>
            </w:r>
            <w:r w:rsidR="00337E82" w:rsidRPr="00CC451E">
              <w:t>Training</w:t>
            </w:r>
            <w:r w:rsidRPr="00CC451E">
              <w:t xml:space="preserve"> Package Version </w:t>
            </w:r>
            <w:r w:rsidR="00014D4D">
              <w:t>5</w:t>
            </w:r>
            <w:r w:rsidR="00337E82" w:rsidRPr="00CC451E">
              <w:t>.0</w:t>
            </w:r>
            <w:r w:rsidRPr="00CC451E">
              <w:t>.</w:t>
            </w:r>
          </w:p>
        </w:tc>
      </w:tr>
    </w:tbl>
    <w:p w14:paraId="7F5C3CAD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53D58B6" w14:textId="77777777" w:rsidTr="2D5553DE">
        <w:tc>
          <w:tcPr>
            <w:tcW w:w="1396" w:type="pct"/>
            <w:shd w:val="clear" w:color="auto" w:fill="auto"/>
          </w:tcPr>
          <w:p w14:paraId="1090A4BF" w14:textId="54F08CF7" w:rsidR="00F1480E" w:rsidRPr="00923720" w:rsidRDefault="00BF2BC6" w:rsidP="00923720">
            <w:pPr>
              <w:pStyle w:val="SIQUALCODE"/>
            </w:pPr>
            <w:r>
              <w:t>AHC4</w:t>
            </w:r>
            <w:r w:rsidR="008C55AD">
              <w:t>XX20</w:t>
            </w:r>
          </w:p>
        </w:tc>
        <w:tc>
          <w:tcPr>
            <w:tcW w:w="3604" w:type="pct"/>
            <w:shd w:val="clear" w:color="auto" w:fill="auto"/>
          </w:tcPr>
          <w:p w14:paraId="180CFC72" w14:textId="751F9C15" w:rsidR="00F1480E" w:rsidRPr="00923720" w:rsidRDefault="00BF2BC6" w:rsidP="00A772D9">
            <w:pPr>
              <w:pStyle w:val="SIQUALtitle"/>
            </w:pPr>
            <w:r>
              <w:t xml:space="preserve">Certificate IV in </w:t>
            </w:r>
            <w:r w:rsidR="008C55AD">
              <w:t xml:space="preserve">Medicinal </w:t>
            </w:r>
            <w:proofErr w:type="spellStart"/>
            <w:r w:rsidR="008C55AD">
              <w:t>Cannibis</w:t>
            </w:r>
            <w:proofErr w:type="spellEnd"/>
            <w:r w:rsidR="008C55AD">
              <w:t xml:space="preserve"> </w:t>
            </w:r>
            <w:proofErr w:type="spellStart"/>
            <w:r w:rsidR="008C55AD">
              <w:t>Cultiviation</w:t>
            </w:r>
            <w:proofErr w:type="spellEnd"/>
            <w:r w:rsidR="008C55AD">
              <w:t xml:space="preserve"> and Production</w:t>
            </w:r>
          </w:p>
        </w:tc>
      </w:tr>
      <w:tr w:rsidR="00A772D9" w:rsidRPr="00963A46" w14:paraId="3BD6C6F8" w14:textId="77777777" w:rsidTr="000C5B42">
        <w:tc>
          <w:tcPr>
            <w:tcW w:w="5000" w:type="pct"/>
            <w:gridSpan w:val="2"/>
            <w:shd w:val="clear" w:color="auto" w:fill="auto"/>
          </w:tcPr>
          <w:p w14:paraId="5D8119E7" w14:textId="77777777" w:rsidR="00A772D9" w:rsidRPr="00F07C48" w:rsidRDefault="00A772D9" w:rsidP="000C5B42">
            <w:pPr>
              <w:pStyle w:val="SITextHeading2"/>
            </w:pPr>
            <w:r w:rsidRPr="00F07C48">
              <w:t>Qualification Description</w:t>
            </w:r>
          </w:p>
          <w:p w14:paraId="276288B8" w14:textId="31226475" w:rsidR="000C5B42" w:rsidRPr="006C3087" w:rsidRDefault="000C5B42" w:rsidP="000C5B42">
            <w:pPr>
              <w:pStyle w:val="SIText"/>
            </w:pPr>
            <w:r w:rsidRPr="006C3087">
              <w:t xml:space="preserve">This qualification reflects the role of individuals who work </w:t>
            </w:r>
            <w:r w:rsidR="00F61307" w:rsidRPr="006C3087">
              <w:t xml:space="preserve">at the supervisory or managerial level </w:t>
            </w:r>
            <w:r w:rsidRPr="006C3087">
              <w:t>in</w:t>
            </w:r>
            <w:r w:rsidR="00F61307">
              <w:t xml:space="preserve"> </w:t>
            </w:r>
            <w:r w:rsidRPr="006C3087">
              <w:t xml:space="preserve">the </w:t>
            </w:r>
            <w:r w:rsidR="00F61307">
              <w:t xml:space="preserve">cultivation and production sector of the </w:t>
            </w:r>
            <w:r>
              <w:t>medicinal cannabis industry</w:t>
            </w:r>
            <w:r w:rsidRPr="006C3087">
              <w:t xml:space="preserve">. In this role, these individuals are responsible for ensuring </w:t>
            </w:r>
            <w:r w:rsidR="006C1731">
              <w:t xml:space="preserve">workplace processes </w:t>
            </w:r>
            <w:r w:rsidR="008437B5">
              <w:t xml:space="preserve">and operations </w:t>
            </w:r>
            <w:r w:rsidRPr="006C3087">
              <w:t xml:space="preserve">comply with </w:t>
            </w:r>
            <w:r w:rsidR="006C1731">
              <w:t xml:space="preserve">the </w:t>
            </w:r>
            <w:r w:rsidRPr="006C3087">
              <w:t>legislative</w:t>
            </w:r>
            <w:r w:rsidR="009B64D3">
              <w:t>,</w:t>
            </w:r>
            <w:r w:rsidRPr="006C3087">
              <w:t xml:space="preserve"> </w:t>
            </w:r>
            <w:r w:rsidR="006C1731">
              <w:t>regulatory</w:t>
            </w:r>
            <w:r w:rsidRPr="006C3087">
              <w:t xml:space="preserve"> </w:t>
            </w:r>
            <w:r w:rsidR="009B64D3">
              <w:t xml:space="preserve">and quality </w:t>
            </w:r>
            <w:r w:rsidRPr="006C3087">
              <w:t>requirements</w:t>
            </w:r>
            <w:r w:rsidR="006C1731">
              <w:t xml:space="preserve"> of</w:t>
            </w:r>
            <w:r w:rsidR="000D158B">
              <w:t xml:space="preserve"> </w:t>
            </w:r>
            <w:r w:rsidR="008437B5">
              <w:t xml:space="preserve">a </w:t>
            </w:r>
            <w:r w:rsidR="000D158B">
              <w:t>controlled growing</w:t>
            </w:r>
            <w:r w:rsidR="006C1731">
              <w:t xml:space="preserve"> licensed medicinal cannabis </w:t>
            </w:r>
            <w:r w:rsidR="008437B5">
              <w:t>site</w:t>
            </w:r>
            <w:r w:rsidRPr="006C3087">
              <w:t xml:space="preserve">. They also use their knowledge and skills to </w:t>
            </w:r>
            <w:r w:rsidR="008A0252" w:rsidRPr="006C3087">
              <w:t>plan for future work activities</w:t>
            </w:r>
            <w:r w:rsidR="008A0252">
              <w:t>,</w:t>
            </w:r>
            <w:r w:rsidR="008A0252" w:rsidRPr="006C3087">
              <w:t xml:space="preserve"> </w:t>
            </w:r>
            <w:r w:rsidRPr="006C3087">
              <w:t xml:space="preserve">solve problems, and take responsibility for others. </w:t>
            </w:r>
          </w:p>
          <w:p w14:paraId="1E5AF31B" w14:textId="77777777" w:rsidR="00BF2BC6" w:rsidRDefault="00BF2BC6" w:rsidP="000C5B42">
            <w:pPr>
              <w:pStyle w:val="SIText"/>
              <w:rPr>
                <w:color w:val="000000" w:themeColor="text1"/>
              </w:rPr>
            </w:pPr>
          </w:p>
          <w:p w14:paraId="04D25077" w14:textId="1F589060" w:rsidR="00EB58C7" w:rsidRDefault="00856837" w:rsidP="000C5B42">
            <w:pPr>
              <w:pStyle w:val="SIText"/>
              <w:rPr>
                <w:color w:val="000000" w:themeColor="text1"/>
              </w:rPr>
            </w:pPr>
            <w:r w:rsidRPr="00FB232E">
              <w:rPr>
                <w:color w:val="000000" w:themeColor="text1"/>
              </w:rPr>
              <w:t xml:space="preserve">No licensing, legislative or certification requirements apply to this </w:t>
            </w:r>
            <w:r>
              <w:rPr>
                <w:color w:val="000000" w:themeColor="text1"/>
              </w:rPr>
              <w:t>qualification</w:t>
            </w:r>
            <w:r w:rsidR="00EB58C7">
              <w:rPr>
                <w:color w:val="000000" w:themeColor="text1"/>
              </w:rPr>
              <w:t xml:space="preserve"> at the time of publication.</w:t>
            </w:r>
          </w:p>
          <w:p w14:paraId="13659A22" w14:textId="77777777" w:rsidR="00A772D9" w:rsidRPr="00856837" w:rsidRDefault="00A772D9" w:rsidP="000C5B42">
            <w:pPr>
              <w:pStyle w:val="SIText"/>
              <w:rPr>
                <w:color w:val="000000" w:themeColor="text1"/>
              </w:rPr>
            </w:pPr>
          </w:p>
        </w:tc>
      </w:tr>
      <w:tr w:rsidR="00A772D9" w:rsidRPr="00963A46" w14:paraId="350F64CB" w14:textId="77777777" w:rsidTr="2D5553DE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399BEFE9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3DC6C97B" w14:textId="77777777" w:rsidR="00E048B1" w:rsidRDefault="00E048B1" w:rsidP="00894FBB">
            <w:pPr>
              <w:pStyle w:val="SIText"/>
            </w:pPr>
          </w:p>
          <w:p w14:paraId="0E2C37CC" w14:textId="77777777" w:rsidR="004B2A2B" w:rsidRDefault="00856837" w:rsidP="00894FB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  <w:p w14:paraId="516544DB" w14:textId="77777777" w:rsidR="001F28F9" w:rsidRPr="008908DE" w:rsidRDefault="001F28F9" w:rsidP="004B2A2B">
            <w:pPr>
              <w:pStyle w:val="SIText"/>
            </w:pPr>
          </w:p>
        </w:tc>
      </w:tr>
      <w:tr w:rsidR="004270D2" w:rsidRPr="00963A46" w14:paraId="25BD194F" w14:textId="77777777" w:rsidTr="004359B4">
        <w:trPr>
          <w:trHeight w:val="4385"/>
        </w:trPr>
        <w:tc>
          <w:tcPr>
            <w:tcW w:w="5000" w:type="pct"/>
            <w:gridSpan w:val="2"/>
            <w:shd w:val="clear" w:color="auto" w:fill="auto"/>
          </w:tcPr>
          <w:p w14:paraId="2A9A946B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073C8A17" w14:textId="77777777" w:rsidR="004270D2" w:rsidRPr="00AA1D1B" w:rsidRDefault="004270D2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481DD405" w14:textId="7026DA8E" w:rsidR="007C289E" w:rsidRPr="007C289E" w:rsidRDefault="007C289E" w:rsidP="007C289E">
            <w:pPr>
              <w:pStyle w:val="SIBulletList1"/>
            </w:pPr>
            <w:r w:rsidRPr="007C289E">
              <w:t>1</w:t>
            </w:r>
            <w:r w:rsidR="00624C05">
              <w:t>5</w:t>
            </w:r>
            <w:r w:rsidRPr="007C289E">
              <w:t xml:space="preserve"> units of competency:</w:t>
            </w:r>
          </w:p>
          <w:p w14:paraId="3B5BA227" w14:textId="0BF71A79" w:rsidR="007C289E" w:rsidRPr="007C289E" w:rsidRDefault="00B86CFB" w:rsidP="007C289E">
            <w:pPr>
              <w:pStyle w:val="SIBulletList2"/>
            </w:pPr>
            <w:r>
              <w:t>6</w:t>
            </w:r>
            <w:r w:rsidRPr="007C289E">
              <w:t xml:space="preserve"> </w:t>
            </w:r>
            <w:r w:rsidR="007C289E" w:rsidRPr="007C289E">
              <w:t>core units plus</w:t>
            </w:r>
          </w:p>
          <w:p w14:paraId="45687FF2" w14:textId="405E136E" w:rsidR="007C289E" w:rsidRPr="007C289E" w:rsidRDefault="00B86CFB" w:rsidP="007C289E">
            <w:pPr>
              <w:pStyle w:val="SIBulletList2"/>
            </w:pPr>
            <w:r>
              <w:t>9</w:t>
            </w:r>
            <w:r w:rsidRPr="007C289E">
              <w:t xml:space="preserve"> </w:t>
            </w:r>
            <w:r w:rsidR="007C289E" w:rsidRPr="007C289E">
              <w:t>elective units.</w:t>
            </w:r>
          </w:p>
          <w:p w14:paraId="55012F38" w14:textId="77777777" w:rsidR="007C289E" w:rsidRDefault="007C289E" w:rsidP="007C289E">
            <w:pPr>
              <w:pStyle w:val="SIText"/>
            </w:pPr>
          </w:p>
          <w:p w14:paraId="297D5C0D" w14:textId="77777777" w:rsidR="007C289E" w:rsidRPr="000C490A" w:rsidRDefault="007C289E" w:rsidP="007C289E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</w:t>
            </w:r>
            <w:r>
              <w:t>alification’s Australian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The electives are to be chosen as follows:</w:t>
            </w:r>
          </w:p>
          <w:p w14:paraId="275B5C55" w14:textId="7A1BD8BA" w:rsidR="002811A6" w:rsidRDefault="002811A6" w:rsidP="002811A6">
            <w:pPr>
              <w:pStyle w:val="SIBulletList1"/>
            </w:pPr>
            <w:r>
              <w:t xml:space="preserve">at least </w:t>
            </w:r>
            <w:r w:rsidR="00B86CFB">
              <w:t xml:space="preserve">4 </w:t>
            </w:r>
            <w:r>
              <w:t>unit</w:t>
            </w:r>
            <w:r w:rsidR="00B86CFB">
              <w:t>s</w:t>
            </w:r>
            <w:r>
              <w:t xml:space="preserve"> must be selected from </w:t>
            </w:r>
            <w:r w:rsidR="00B86CFB">
              <w:t>the elective units listed below</w:t>
            </w:r>
          </w:p>
          <w:p w14:paraId="39686C2B" w14:textId="21410F5E" w:rsidR="002811A6" w:rsidRDefault="002811A6" w:rsidP="002811A6">
            <w:pPr>
              <w:pStyle w:val="SIBulletList1"/>
            </w:pPr>
            <w:r>
              <w:t xml:space="preserve">the remaining 5 units may be selected from </w:t>
            </w:r>
            <w:r w:rsidR="00B86CFB">
              <w:t>the elective units listed below</w:t>
            </w:r>
            <w:r>
              <w:t xml:space="preserve"> or any currently endorsed Training Package or accredited course.</w:t>
            </w:r>
          </w:p>
          <w:p w14:paraId="7B43123B" w14:textId="14B6308C" w:rsidR="004270D2" w:rsidRDefault="004270D2" w:rsidP="00E438C3">
            <w:pPr>
              <w:pStyle w:val="SIText"/>
            </w:pPr>
          </w:p>
          <w:p w14:paraId="571F581E" w14:textId="77777777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B86CFB" w:rsidRPr="00672E61" w14:paraId="70688B6B" w14:textId="77777777" w:rsidTr="005C7EA8">
              <w:tc>
                <w:tcPr>
                  <w:tcW w:w="1718" w:type="dxa"/>
                </w:tcPr>
                <w:p w14:paraId="0D62F5D4" w14:textId="77777777" w:rsidR="00B86CFB" w:rsidRPr="00672E61" w:rsidRDefault="00B86CFB" w:rsidP="00172A70">
                  <w:pPr>
                    <w:pStyle w:val="SIText"/>
                  </w:pPr>
                  <w:r w:rsidRPr="00672E61">
                    <w:t>AHCMDC401</w:t>
                  </w:r>
                </w:p>
              </w:tc>
              <w:tc>
                <w:tcPr>
                  <w:tcW w:w="5670" w:type="dxa"/>
                </w:tcPr>
                <w:p w14:paraId="287D77C5" w14:textId="455E9AF5" w:rsidR="00B86CFB" w:rsidRPr="00672E61" w:rsidRDefault="00B86CFB" w:rsidP="00172A70">
                  <w:pPr>
                    <w:pStyle w:val="SIText"/>
                  </w:pPr>
                  <w:r w:rsidRPr="00672E61">
                    <w:t>Apply security measures for medicinal cannabis</w:t>
                  </w:r>
                </w:p>
              </w:tc>
            </w:tr>
            <w:tr w:rsidR="00B86CFB" w:rsidRPr="00672E61" w14:paraId="50F896E5" w14:textId="77777777" w:rsidTr="005C7EA8">
              <w:tc>
                <w:tcPr>
                  <w:tcW w:w="1718" w:type="dxa"/>
                </w:tcPr>
                <w:p w14:paraId="75B97351" w14:textId="77777777" w:rsidR="00B86CFB" w:rsidRPr="00672E61" w:rsidRDefault="00B86CFB" w:rsidP="00583B3A">
                  <w:pPr>
                    <w:pStyle w:val="SIText"/>
                  </w:pPr>
                  <w:r w:rsidRPr="00672E61">
                    <w:t>AHCMDC402</w:t>
                  </w:r>
                </w:p>
              </w:tc>
              <w:tc>
                <w:tcPr>
                  <w:tcW w:w="5670" w:type="dxa"/>
                </w:tcPr>
                <w:p w14:paraId="6689D68C" w14:textId="5EEAA57C" w:rsidR="00B86CFB" w:rsidRPr="00672E61" w:rsidRDefault="00B86CFB" w:rsidP="00583B3A">
                  <w:pPr>
                    <w:pStyle w:val="SIText"/>
                  </w:pPr>
                  <w:r>
                    <w:t xml:space="preserve">Monitor medicinal </w:t>
                  </w:r>
                  <w:r w:rsidRPr="00B24431">
                    <w:t xml:space="preserve">cannabis </w:t>
                  </w:r>
                  <w:r>
                    <w:t xml:space="preserve">production for compliance </w:t>
                  </w:r>
                  <w:r w:rsidRPr="00744D64">
                    <w:t>and quality</w:t>
                  </w:r>
                </w:p>
              </w:tc>
            </w:tr>
            <w:tr w:rsidR="00B86CFB" w:rsidRPr="00672E61" w14:paraId="23DE7C87" w14:textId="77777777" w:rsidTr="005C7EA8">
              <w:tc>
                <w:tcPr>
                  <w:tcW w:w="1718" w:type="dxa"/>
                </w:tcPr>
                <w:p w14:paraId="6BC1A774" w14:textId="77777777" w:rsidR="00B86CFB" w:rsidRDefault="00B86CFB" w:rsidP="00F61307">
                  <w:pPr>
                    <w:pStyle w:val="SIText"/>
                  </w:pPr>
                  <w:r w:rsidRPr="00672E61">
                    <w:t>AHCMDC403</w:t>
                  </w:r>
                </w:p>
              </w:tc>
              <w:tc>
                <w:tcPr>
                  <w:tcW w:w="5670" w:type="dxa"/>
                </w:tcPr>
                <w:p w14:paraId="7F420C4A" w14:textId="77777777" w:rsidR="00B86CFB" w:rsidRPr="00672E61" w:rsidRDefault="00B86CFB" w:rsidP="00F61307">
                  <w:pPr>
                    <w:pStyle w:val="SIText"/>
                  </w:pPr>
                  <w:r w:rsidRPr="00672E61">
                    <w:t>Plan and implement a propagation program for medicinal cannabis</w:t>
                  </w:r>
                </w:p>
              </w:tc>
            </w:tr>
            <w:tr w:rsidR="00B86CFB" w:rsidRPr="00672E61" w14:paraId="44668E78" w14:textId="77777777" w:rsidTr="005C7EA8">
              <w:tc>
                <w:tcPr>
                  <w:tcW w:w="1718" w:type="dxa"/>
                </w:tcPr>
                <w:p w14:paraId="295C1472" w14:textId="77777777" w:rsidR="00B86CFB" w:rsidRDefault="00B86CFB" w:rsidP="00F61307">
                  <w:pPr>
                    <w:pStyle w:val="SIText"/>
                  </w:pPr>
                  <w:r w:rsidRPr="00672E61">
                    <w:t>AHCMDC404</w:t>
                  </w:r>
                </w:p>
              </w:tc>
              <w:tc>
                <w:tcPr>
                  <w:tcW w:w="5670" w:type="dxa"/>
                </w:tcPr>
                <w:p w14:paraId="4C89253E" w14:textId="77777777" w:rsidR="00B86CFB" w:rsidRPr="00672E61" w:rsidRDefault="00B86CFB" w:rsidP="00F61307">
                  <w:pPr>
                    <w:pStyle w:val="SIText"/>
                  </w:pPr>
                  <w:r w:rsidRPr="00672E61">
                    <w:t>Plan and implement a care and maintenance program for medicinal cannabis</w:t>
                  </w:r>
                </w:p>
              </w:tc>
            </w:tr>
            <w:tr w:rsidR="00B86CFB" w:rsidRPr="00672E61" w14:paraId="1918FBC4" w14:textId="77777777" w:rsidTr="005C7EA8">
              <w:tc>
                <w:tcPr>
                  <w:tcW w:w="1718" w:type="dxa"/>
                </w:tcPr>
                <w:p w14:paraId="2D746E5B" w14:textId="77777777" w:rsidR="00B86CFB" w:rsidRDefault="00B86CFB" w:rsidP="00F61307">
                  <w:pPr>
                    <w:pStyle w:val="SIText"/>
                  </w:pPr>
                  <w:r w:rsidRPr="00672E61">
                    <w:t>AHCMDC405</w:t>
                  </w:r>
                </w:p>
              </w:tc>
              <w:tc>
                <w:tcPr>
                  <w:tcW w:w="5670" w:type="dxa"/>
                </w:tcPr>
                <w:p w14:paraId="66BA6DF3" w14:textId="77777777" w:rsidR="00B86CFB" w:rsidRPr="00672E61" w:rsidRDefault="00B86CFB" w:rsidP="00F61307">
                  <w:pPr>
                    <w:pStyle w:val="SIText"/>
                  </w:pPr>
                  <w:r w:rsidRPr="00672E61">
                    <w:t xml:space="preserve">Plan and implement a harvest and pre-processing program for </w:t>
                  </w:r>
                  <w:proofErr w:type="spellStart"/>
                  <w:r w:rsidRPr="00672E61">
                    <w:t>medincinal</w:t>
                  </w:r>
                  <w:proofErr w:type="spellEnd"/>
                  <w:r w:rsidRPr="00672E61">
                    <w:t xml:space="preserve"> cannabis</w:t>
                  </w:r>
                </w:p>
              </w:tc>
            </w:tr>
            <w:tr w:rsidR="00B86CFB" w:rsidRPr="00672E61" w14:paraId="2D0F2045" w14:textId="77777777" w:rsidTr="005C7EA8">
              <w:tc>
                <w:tcPr>
                  <w:tcW w:w="1718" w:type="dxa"/>
                </w:tcPr>
                <w:p w14:paraId="6E7F44AC" w14:textId="77777777" w:rsidR="00B86CFB" w:rsidRPr="00672E61" w:rsidRDefault="00B86CFB" w:rsidP="007C289E">
                  <w:pPr>
                    <w:pStyle w:val="SIText"/>
                  </w:pPr>
                  <w:hyperlink r:id="rId11" w:history="1">
                    <w:r w:rsidRPr="00672E61">
                      <w:rPr>
                        <w:rStyle w:val="Hyperlink"/>
                      </w:rPr>
                      <w:t>AHCWHS401</w:t>
                    </w:r>
                  </w:hyperlink>
                </w:p>
              </w:tc>
              <w:tc>
                <w:tcPr>
                  <w:tcW w:w="5670" w:type="dxa"/>
                </w:tcPr>
                <w:p w14:paraId="237A7CB6" w14:textId="77777777" w:rsidR="00B86CFB" w:rsidRPr="00672E61" w:rsidRDefault="00B86CFB" w:rsidP="007C289E">
                  <w:pPr>
                    <w:pStyle w:val="SIText"/>
                  </w:pPr>
                  <w:r w:rsidRPr="00672E61">
                    <w:t>Maintain work health and safety processes</w:t>
                  </w:r>
                </w:p>
              </w:tc>
            </w:tr>
          </w:tbl>
          <w:p w14:paraId="6D7EE7E9" w14:textId="77777777" w:rsidR="004270D2" w:rsidRPr="00672E61" w:rsidRDefault="004270D2" w:rsidP="00A772D9">
            <w:pPr>
              <w:pStyle w:val="SITextHeading2"/>
            </w:pPr>
          </w:p>
          <w:p w14:paraId="18ECAF58" w14:textId="77777777" w:rsidR="00754585" w:rsidRPr="00DA6845" w:rsidRDefault="00754585" w:rsidP="00754585">
            <w:pPr>
              <w:pStyle w:val="SITextHeading2"/>
            </w:pPr>
            <w:r w:rsidRPr="00111CE6">
              <w:t>Elective Units</w:t>
            </w:r>
          </w:p>
          <w:p w14:paraId="4B0F9251" w14:textId="3E4C714B" w:rsidR="00754585" w:rsidRPr="00B61FAE" w:rsidRDefault="00754585" w:rsidP="00B61FAE">
            <w:pPr>
              <w:pStyle w:val="SIText"/>
            </w:pPr>
            <w:r w:rsidRPr="00B61FAE">
              <w:t>An asterisk (*) next to the unit code indicates that there are prerequisite requirements which must be met when packaging the qualification. Please refer to the Prerequisite requirements table for details.</w:t>
            </w:r>
          </w:p>
          <w:p w14:paraId="15A30FDB" w14:textId="77777777" w:rsidR="00754585" w:rsidRPr="00AF2F35" w:rsidRDefault="00754585" w:rsidP="00754585">
            <w:pPr>
              <w:rPr>
                <w:rStyle w:val="SITemporarytext-red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46"/>
              <w:gridCol w:w="5670"/>
            </w:tblGrid>
            <w:tr w:rsidR="002811A6" w:rsidRPr="005C7EA8" w14:paraId="25D86931" w14:textId="77777777" w:rsidTr="2D5553DE">
              <w:tc>
                <w:tcPr>
                  <w:tcW w:w="1846" w:type="dxa"/>
                </w:tcPr>
                <w:p w14:paraId="0CC48542" w14:textId="77777777" w:rsidR="002811A6" w:rsidRPr="00713A4A" w:rsidRDefault="00E76D01" w:rsidP="002811A6">
                  <w:pPr>
                    <w:pStyle w:val="SIText"/>
                  </w:pPr>
                  <w:hyperlink r:id="rId12" w:history="1">
                    <w:r w:rsidR="002811A6" w:rsidRPr="00713A4A">
                      <w:rPr>
                        <w:rStyle w:val="Hyperlink"/>
                      </w:rPr>
                      <w:t>AHCNSY402</w:t>
                    </w:r>
                  </w:hyperlink>
                </w:p>
              </w:tc>
              <w:tc>
                <w:tcPr>
                  <w:tcW w:w="5670" w:type="dxa"/>
                </w:tcPr>
                <w:p w14:paraId="6A38F33D" w14:textId="77777777" w:rsidR="002811A6" w:rsidRPr="00713A4A" w:rsidRDefault="002811A6" w:rsidP="002811A6">
                  <w:pPr>
                    <w:pStyle w:val="SIText"/>
                  </w:pPr>
                  <w:r w:rsidRPr="00713A4A">
                    <w:t>Plan a propagation program</w:t>
                  </w:r>
                </w:p>
              </w:tc>
            </w:tr>
            <w:tr w:rsidR="002811A6" w:rsidRPr="005C7EA8" w14:paraId="2149E68A" w14:textId="77777777" w:rsidTr="2D5553DE">
              <w:tc>
                <w:tcPr>
                  <w:tcW w:w="1846" w:type="dxa"/>
                </w:tcPr>
                <w:p w14:paraId="7A484434" w14:textId="77777777" w:rsidR="002811A6" w:rsidRPr="00856837" w:rsidRDefault="00E76D01" w:rsidP="002811A6">
                  <w:pPr>
                    <w:pStyle w:val="SIText"/>
                  </w:pPr>
                  <w:hyperlink r:id="rId13" w:history="1">
                    <w:r w:rsidR="002811A6" w:rsidRPr="006D3832">
                      <w:rPr>
                        <w:rStyle w:val="Hyperlink"/>
                      </w:rPr>
                      <w:t>AHCPCM501</w:t>
                    </w:r>
                  </w:hyperlink>
                </w:p>
              </w:tc>
              <w:tc>
                <w:tcPr>
                  <w:tcW w:w="5670" w:type="dxa"/>
                </w:tcPr>
                <w:p w14:paraId="416D8310" w14:textId="77777777" w:rsidR="002811A6" w:rsidRPr="00856837" w:rsidRDefault="002811A6" w:rsidP="002811A6">
                  <w:pPr>
                    <w:pStyle w:val="SIText"/>
                  </w:pPr>
                  <w:r w:rsidRPr="009D739B">
                    <w:t>Diagnose plant health problems</w:t>
                  </w:r>
                </w:p>
              </w:tc>
            </w:tr>
            <w:tr w:rsidR="002811A6" w:rsidRPr="005C7EA8" w14:paraId="27284FDA" w14:textId="77777777" w:rsidTr="2D5553DE">
              <w:tc>
                <w:tcPr>
                  <w:tcW w:w="1846" w:type="dxa"/>
                </w:tcPr>
                <w:p w14:paraId="2B1DFAED" w14:textId="77777777" w:rsidR="002811A6" w:rsidRPr="00D70636" w:rsidRDefault="00E76D01" w:rsidP="002811A6">
                  <w:pPr>
                    <w:pStyle w:val="SIText"/>
                  </w:pPr>
                  <w:hyperlink r:id="rId14" w:history="1">
                    <w:r w:rsidR="002811A6" w:rsidRPr="00D70636">
                      <w:rPr>
                        <w:rStyle w:val="Hyperlink"/>
                      </w:rPr>
                      <w:t>AHCPHT503</w:t>
                    </w:r>
                  </w:hyperlink>
                </w:p>
              </w:tc>
              <w:tc>
                <w:tcPr>
                  <w:tcW w:w="5670" w:type="dxa"/>
                </w:tcPr>
                <w:p w14:paraId="383011D1" w14:textId="77777777" w:rsidR="002811A6" w:rsidRPr="00D70636" w:rsidRDefault="002811A6" w:rsidP="002811A6">
                  <w:pPr>
                    <w:pStyle w:val="SIText"/>
                  </w:pPr>
                  <w:r w:rsidRPr="00D70636">
                    <w:t>Manage a controlled growing environment</w:t>
                  </w:r>
                </w:p>
              </w:tc>
            </w:tr>
            <w:tr w:rsidR="002811A6" w:rsidRPr="005C7EA8" w14:paraId="7062CF4C" w14:textId="77777777" w:rsidTr="2D5553DE">
              <w:tc>
                <w:tcPr>
                  <w:tcW w:w="1846" w:type="dxa"/>
                </w:tcPr>
                <w:p w14:paraId="508C1844" w14:textId="77777777" w:rsidR="002811A6" w:rsidRPr="009666C7" w:rsidRDefault="00E76D01" w:rsidP="002811A6">
                  <w:pPr>
                    <w:pStyle w:val="SIText"/>
                  </w:pPr>
                  <w:hyperlink r:id="rId15" w:history="1">
                    <w:r w:rsidR="002811A6" w:rsidRPr="009666C7">
                      <w:rPr>
                        <w:rStyle w:val="Hyperlink"/>
                      </w:rPr>
                      <w:t>AHCWRK401</w:t>
                    </w:r>
                  </w:hyperlink>
                </w:p>
              </w:tc>
              <w:tc>
                <w:tcPr>
                  <w:tcW w:w="5670" w:type="dxa"/>
                </w:tcPr>
                <w:p w14:paraId="298BB9C7" w14:textId="77777777" w:rsidR="002811A6" w:rsidRPr="009666C7" w:rsidRDefault="002811A6" w:rsidP="002811A6">
                  <w:pPr>
                    <w:pStyle w:val="SIText"/>
                  </w:pPr>
                  <w:r w:rsidRPr="009666C7">
                    <w:t>Implement and monitor quality assurance procedures</w:t>
                  </w:r>
                </w:p>
              </w:tc>
            </w:tr>
            <w:tr w:rsidR="002811A6" w:rsidRPr="005C7EA8" w14:paraId="5E11A101" w14:textId="77777777" w:rsidTr="2D5553DE">
              <w:tc>
                <w:tcPr>
                  <w:tcW w:w="1846" w:type="dxa"/>
                </w:tcPr>
                <w:p w14:paraId="19B785CE" w14:textId="77777777" w:rsidR="002811A6" w:rsidRPr="00D70636" w:rsidRDefault="00E76D01" w:rsidP="002811A6">
                  <w:pPr>
                    <w:pStyle w:val="SIText"/>
                  </w:pPr>
                  <w:hyperlink r:id="rId16" w:history="1">
                    <w:r w:rsidR="002811A6" w:rsidRPr="00D70636">
                      <w:rPr>
                        <w:rStyle w:val="Hyperlink"/>
                      </w:rPr>
                      <w:t>AHCWRK403</w:t>
                    </w:r>
                  </w:hyperlink>
                </w:p>
              </w:tc>
              <w:tc>
                <w:tcPr>
                  <w:tcW w:w="5670" w:type="dxa"/>
                </w:tcPr>
                <w:p w14:paraId="3094F898" w14:textId="77777777" w:rsidR="002811A6" w:rsidRPr="00D70636" w:rsidRDefault="002811A6" w:rsidP="002811A6">
                  <w:pPr>
                    <w:pStyle w:val="SIText"/>
                  </w:pPr>
                  <w:r w:rsidRPr="00D70636">
                    <w:t>Supervise work routines and staff performance</w:t>
                  </w:r>
                </w:p>
              </w:tc>
            </w:tr>
            <w:tr w:rsidR="002811A6" w:rsidRPr="005C7EA8" w14:paraId="7B51EB87" w14:textId="77777777" w:rsidTr="2D5553DE">
              <w:tc>
                <w:tcPr>
                  <w:tcW w:w="1846" w:type="dxa"/>
                </w:tcPr>
                <w:p w14:paraId="57DAFF8F" w14:textId="41A9BABB" w:rsidR="002811A6" w:rsidRPr="00D70636" w:rsidRDefault="00E76D01" w:rsidP="002811A6">
                  <w:pPr>
                    <w:pStyle w:val="SIText"/>
                  </w:pPr>
                  <w:hyperlink r:id="rId17" w:history="1">
                    <w:r w:rsidR="002811A6" w:rsidRPr="00E051AF">
                      <w:rPr>
                        <w:rStyle w:val="Hyperlink"/>
                      </w:rPr>
                      <w:t>AHCBIO401</w:t>
                    </w:r>
                  </w:hyperlink>
                </w:p>
              </w:tc>
              <w:tc>
                <w:tcPr>
                  <w:tcW w:w="5670" w:type="dxa"/>
                </w:tcPr>
                <w:p w14:paraId="078B052B" w14:textId="128273F5" w:rsidR="002811A6" w:rsidRPr="00D70636" w:rsidRDefault="002811A6" w:rsidP="002811A6">
                  <w:pPr>
                    <w:pStyle w:val="SIText"/>
                  </w:pPr>
                  <w:r>
                    <w:t>Plan and implement a biosecurity plan</w:t>
                  </w:r>
                </w:p>
              </w:tc>
            </w:tr>
            <w:tr w:rsidR="002811A6" w:rsidRPr="005C7EA8" w14:paraId="1DC5FFCF" w14:textId="77777777" w:rsidTr="2D5553DE">
              <w:tc>
                <w:tcPr>
                  <w:tcW w:w="1846" w:type="dxa"/>
                </w:tcPr>
                <w:p w14:paraId="655A8FA2" w14:textId="77777777" w:rsidR="002811A6" w:rsidRPr="00D70636" w:rsidRDefault="00E76D01" w:rsidP="002811A6">
                  <w:pPr>
                    <w:pStyle w:val="SIText"/>
                  </w:pPr>
                  <w:hyperlink r:id="rId18" w:history="1">
                    <w:r w:rsidR="002811A6" w:rsidRPr="00D70636">
                      <w:rPr>
                        <w:rStyle w:val="Hyperlink"/>
                      </w:rPr>
                      <w:t>BSBLDR403</w:t>
                    </w:r>
                  </w:hyperlink>
                </w:p>
              </w:tc>
              <w:tc>
                <w:tcPr>
                  <w:tcW w:w="5670" w:type="dxa"/>
                </w:tcPr>
                <w:p w14:paraId="5E4525BF" w14:textId="77777777" w:rsidR="002811A6" w:rsidRPr="00D70636" w:rsidRDefault="002811A6" w:rsidP="002811A6">
                  <w:pPr>
                    <w:pStyle w:val="SIText"/>
                  </w:pPr>
                  <w:r w:rsidRPr="00D70636">
                    <w:t>Lead team effectiveness</w:t>
                  </w:r>
                </w:p>
              </w:tc>
            </w:tr>
            <w:tr w:rsidR="002811A6" w:rsidRPr="005C7EA8" w14:paraId="05B05922" w14:textId="77777777" w:rsidTr="2D5553DE">
              <w:tc>
                <w:tcPr>
                  <w:tcW w:w="1846" w:type="dxa"/>
                </w:tcPr>
                <w:p w14:paraId="4FF35F7F" w14:textId="77777777" w:rsidR="002811A6" w:rsidRPr="00D70636" w:rsidRDefault="00E76D01" w:rsidP="002811A6">
                  <w:pPr>
                    <w:pStyle w:val="SIText"/>
                  </w:pPr>
                  <w:hyperlink r:id="rId19" w:history="1">
                    <w:r w:rsidR="002811A6" w:rsidRPr="00D70636">
                      <w:rPr>
                        <w:rStyle w:val="Hyperlink"/>
                      </w:rPr>
                      <w:t>BSBRSK401</w:t>
                    </w:r>
                  </w:hyperlink>
                </w:p>
              </w:tc>
              <w:tc>
                <w:tcPr>
                  <w:tcW w:w="5670" w:type="dxa"/>
                </w:tcPr>
                <w:p w14:paraId="46A366EC" w14:textId="77777777" w:rsidR="002811A6" w:rsidRPr="00D70636" w:rsidRDefault="002811A6" w:rsidP="002811A6">
                  <w:pPr>
                    <w:pStyle w:val="SIText"/>
                  </w:pPr>
                  <w:r w:rsidRPr="00D70636">
                    <w:t>Identify risk and apply risk management processes</w:t>
                  </w:r>
                </w:p>
              </w:tc>
            </w:tr>
            <w:tr w:rsidR="002811A6" w:rsidRPr="005C7EA8" w14:paraId="17C02B37" w14:textId="77777777" w:rsidTr="2D5553DE">
              <w:tc>
                <w:tcPr>
                  <w:tcW w:w="1846" w:type="dxa"/>
                </w:tcPr>
                <w:p w14:paraId="48825240" w14:textId="63B0209B" w:rsidR="002811A6" w:rsidRPr="002F3F85" w:rsidRDefault="00E76D01" w:rsidP="002811A6">
                  <w:pPr>
                    <w:pStyle w:val="SIText"/>
                  </w:pPr>
                  <w:hyperlink r:id="rId20" w:history="1">
                    <w:r w:rsidR="002811A6" w:rsidRPr="00FE209F">
                      <w:rPr>
                        <w:rStyle w:val="Hyperlink"/>
                      </w:rPr>
                      <w:t>FBPPHM3003</w:t>
                    </w:r>
                  </w:hyperlink>
                </w:p>
              </w:tc>
              <w:tc>
                <w:tcPr>
                  <w:tcW w:w="5670" w:type="dxa"/>
                </w:tcPr>
                <w:p w14:paraId="4A9A2D14" w14:textId="76DFCEAB" w:rsidR="002811A6" w:rsidRPr="002F3F85" w:rsidRDefault="002811A6" w:rsidP="002811A6">
                  <w:pPr>
                    <w:pStyle w:val="SIText"/>
                  </w:pPr>
                  <w:r>
                    <w:t>Work in a controlled environment</w:t>
                  </w:r>
                </w:p>
              </w:tc>
            </w:tr>
            <w:tr w:rsidR="002811A6" w:rsidRPr="005C7EA8" w14:paraId="41F03465" w14:textId="77777777" w:rsidTr="2D5553DE">
              <w:tc>
                <w:tcPr>
                  <w:tcW w:w="1846" w:type="dxa"/>
                </w:tcPr>
                <w:p w14:paraId="59582852" w14:textId="77777777" w:rsidR="002811A6" w:rsidRPr="002F3F85" w:rsidRDefault="00E76D01" w:rsidP="002811A6">
                  <w:pPr>
                    <w:pStyle w:val="SIText"/>
                  </w:pPr>
                  <w:hyperlink r:id="rId21" w:history="1">
                    <w:r w:rsidR="002811A6" w:rsidRPr="002F3F85">
                      <w:rPr>
                        <w:rStyle w:val="Hyperlink"/>
                      </w:rPr>
                      <w:t>FBPPHM4001</w:t>
                    </w:r>
                  </w:hyperlink>
                </w:p>
              </w:tc>
              <w:tc>
                <w:tcPr>
                  <w:tcW w:w="5670" w:type="dxa"/>
                </w:tcPr>
                <w:p w14:paraId="260FA9C2" w14:textId="77777777" w:rsidR="002811A6" w:rsidRPr="002F3F85" w:rsidRDefault="002811A6" w:rsidP="002811A6">
                  <w:pPr>
                    <w:pStyle w:val="SIText"/>
                  </w:pPr>
                  <w:r w:rsidRPr="002F3F85">
                    <w:t>Monitor and maintain Good Manufacturing Practice requirements</w:t>
                  </w:r>
                </w:p>
              </w:tc>
            </w:tr>
            <w:tr w:rsidR="002811A6" w:rsidRPr="005C7EA8" w14:paraId="38182BEA" w14:textId="77777777" w:rsidTr="2D5553DE">
              <w:tc>
                <w:tcPr>
                  <w:tcW w:w="1846" w:type="dxa"/>
                </w:tcPr>
                <w:p w14:paraId="3716D405" w14:textId="77777777" w:rsidR="002811A6" w:rsidRPr="002F3F85" w:rsidRDefault="00E76D01" w:rsidP="002811A6">
                  <w:pPr>
                    <w:pStyle w:val="SIText"/>
                  </w:pPr>
                  <w:hyperlink r:id="rId22" w:history="1">
                    <w:r w:rsidR="002811A6" w:rsidRPr="002F3F85">
                      <w:rPr>
                        <w:rStyle w:val="Hyperlink"/>
                      </w:rPr>
                      <w:t>FBPPHM4002</w:t>
                    </w:r>
                  </w:hyperlink>
                </w:p>
              </w:tc>
              <w:tc>
                <w:tcPr>
                  <w:tcW w:w="5670" w:type="dxa"/>
                </w:tcPr>
                <w:p w14:paraId="01D088AE" w14:textId="77777777" w:rsidR="002811A6" w:rsidRPr="002F3F85" w:rsidRDefault="002811A6" w:rsidP="002811A6">
                  <w:pPr>
                    <w:pStyle w:val="SIText"/>
                  </w:pPr>
                  <w:r w:rsidRPr="002F3F85">
                    <w:t>Prepare and review workplace documentation to support Good Manufacturing Practice requirements</w:t>
                  </w:r>
                </w:p>
              </w:tc>
            </w:tr>
            <w:tr w:rsidR="002811A6" w:rsidRPr="005C7EA8" w14:paraId="179A85D6" w14:textId="77777777" w:rsidTr="2D5553DE">
              <w:tc>
                <w:tcPr>
                  <w:tcW w:w="1846" w:type="dxa"/>
                </w:tcPr>
                <w:p w14:paraId="12598C66" w14:textId="77777777" w:rsidR="002811A6" w:rsidRPr="002F3F85" w:rsidRDefault="00E76D01" w:rsidP="002811A6">
                  <w:pPr>
                    <w:pStyle w:val="SIText"/>
                  </w:pPr>
                  <w:hyperlink r:id="rId23" w:history="1">
                    <w:r w:rsidR="002811A6" w:rsidRPr="002F3F85">
                      <w:rPr>
                        <w:rStyle w:val="Hyperlink"/>
                      </w:rPr>
                      <w:t>FBPPHM4003</w:t>
                    </w:r>
                  </w:hyperlink>
                </w:p>
              </w:tc>
              <w:tc>
                <w:tcPr>
                  <w:tcW w:w="5670" w:type="dxa"/>
                </w:tcPr>
                <w:p w14:paraId="106BEE1D" w14:textId="77777777" w:rsidR="002811A6" w:rsidRPr="002F3F85" w:rsidRDefault="002811A6" w:rsidP="002811A6">
                  <w:pPr>
                    <w:pStyle w:val="SIText"/>
                  </w:pPr>
                  <w:r w:rsidRPr="002F3F85">
                    <w:t>Facilitate contamination control</w:t>
                  </w:r>
                </w:p>
              </w:tc>
            </w:tr>
            <w:tr w:rsidR="002811A6" w:rsidRPr="005C7EA8" w14:paraId="767117FF" w14:textId="77777777" w:rsidTr="2D5553DE">
              <w:tc>
                <w:tcPr>
                  <w:tcW w:w="1846" w:type="dxa"/>
                </w:tcPr>
                <w:p w14:paraId="1E0D182B" w14:textId="77777777" w:rsidR="002811A6" w:rsidRPr="002F3F85" w:rsidRDefault="00E76D01" w:rsidP="002811A6">
                  <w:pPr>
                    <w:pStyle w:val="SIText"/>
                  </w:pPr>
                  <w:hyperlink r:id="rId24" w:history="1">
                    <w:r w:rsidR="002811A6" w:rsidRPr="002F3F85">
                      <w:rPr>
                        <w:rStyle w:val="Hyperlink"/>
                      </w:rPr>
                      <w:t>FBPPHM4005</w:t>
                    </w:r>
                  </w:hyperlink>
                </w:p>
              </w:tc>
              <w:tc>
                <w:tcPr>
                  <w:tcW w:w="5670" w:type="dxa"/>
                </w:tcPr>
                <w:p w14:paraId="7764F0A6" w14:textId="77777777" w:rsidR="002811A6" w:rsidRPr="002F3F85" w:rsidRDefault="002811A6" w:rsidP="002811A6">
                  <w:pPr>
                    <w:pStyle w:val="SIText"/>
                  </w:pPr>
                  <w:r w:rsidRPr="002F3F85">
                    <w:t>Participate in validation of pharmaceutical manufacturing processes</w:t>
                  </w:r>
                </w:p>
              </w:tc>
            </w:tr>
            <w:tr w:rsidR="002811A6" w:rsidRPr="005C7EA8" w14:paraId="6686BC40" w14:textId="77777777" w:rsidTr="2D5553DE">
              <w:tc>
                <w:tcPr>
                  <w:tcW w:w="1846" w:type="dxa"/>
                </w:tcPr>
                <w:p w14:paraId="6BB2900A" w14:textId="77777777" w:rsidR="002811A6" w:rsidRPr="002F3F85" w:rsidRDefault="00E76D01" w:rsidP="002811A6">
                  <w:pPr>
                    <w:pStyle w:val="SIText"/>
                  </w:pPr>
                  <w:hyperlink r:id="rId25" w:history="1">
                    <w:r w:rsidR="002811A6" w:rsidRPr="002F3F85">
                      <w:rPr>
                        <w:rStyle w:val="Hyperlink"/>
                      </w:rPr>
                      <w:t>FBPPHM4006</w:t>
                    </w:r>
                  </w:hyperlink>
                </w:p>
              </w:tc>
              <w:tc>
                <w:tcPr>
                  <w:tcW w:w="5670" w:type="dxa"/>
                </w:tcPr>
                <w:p w14:paraId="3C4CB9F5" w14:textId="77777777" w:rsidR="002811A6" w:rsidRPr="002F3F85" w:rsidRDefault="002811A6" w:rsidP="002811A6">
                  <w:pPr>
                    <w:pStyle w:val="SIText"/>
                  </w:pPr>
                  <w:r w:rsidRPr="002F3F85">
                    <w:t>Respond to non-conformance</w:t>
                  </w:r>
                </w:p>
              </w:tc>
            </w:tr>
            <w:tr w:rsidR="002811A6" w:rsidRPr="005C7EA8" w14:paraId="6B73813B" w14:textId="77777777" w:rsidTr="2D5553DE">
              <w:tc>
                <w:tcPr>
                  <w:tcW w:w="1846" w:type="dxa"/>
                </w:tcPr>
                <w:p w14:paraId="40225820" w14:textId="4E77AF96" w:rsidR="002811A6" w:rsidRDefault="00E76D01" w:rsidP="002811A6">
                  <w:pPr>
                    <w:pStyle w:val="SIText"/>
                  </w:pPr>
                  <w:hyperlink r:id="rId26" w:history="1">
                    <w:r w:rsidR="002811A6" w:rsidRPr="00F65743">
                      <w:rPr>
                        <w:rStyle w:val="Hyperlink"/>
                      </w:rPr>
                      <w:t>FBPPOPR4001</w:t>
                    </w:r>
                  </w:hyperlink>
                </w:p>
              </w:tc>
              <w:tc>
                <w:tcPr>
                  <w:tcW w:w="5670" w:type="dxa"/>
                </w:tcPr>
                <w:p w14:paraId="009B936E" w14:textId="5223E5B6" w:rsidR="002811A6" w:rsidRDefault="002811A6" w:rsidP="002811A6">
                  <w:pPr>
                    <w:pStyle w:val="SIText"/>
                  </w:pPr>
                  <w:r>
                    <w:t>Apply principles of statistical process control</w:t>
                  </w:r>
                </w:p>
              </w:tc>
            </w:tr>
            <w:tr w:rsidR="002811A6" w:rsidRPr="005C7EA8" w14:paraId="529B644E" w14:textId="77777777" w:rsidTr="2D5553DE">
              <w:tc>
                <w:tcPr>
                  <w:tcW w:w="1846" w:type="dxa"/>
                </w:tcPr>
                <w:p w14:paraId="01B2C78F" w14:textId="763BFFAC" w:rsidR="002811A6" w:rsidRDefault="00E76D01" w:rsidP="002811A6">
                  <w:pPr>
                    <w:pStyle w:val="SIText"/>
                  </w:pPr>
                  <w:hyperlink r:id="rId27" w:history="1">
                    <w:r w:rsidR="002811A6" w:rsidRPr="00F0191F">
                      <w:rPr>
                        <w:rStyle w:val="Hyperlink"/>
                      </w:rPr>
                      <w:t>MSL924003</w:t>
                    </w:r>
                  </w:hyperlink>
                </w:p>
              </w:tc>
              <w:tc>
                <w:tcPr>
                  <w:tcW w:w="5670" w:type="dxa"/>
                </w:tcPr>
                <w:p w14:paraId="429E6BD3" w14:textId="584D75EA" w:rsidR="002811A6" w:rsidRDefault="002811A6" w:rsidP="002811A6">
                  <w:pPr>
                    <w:pStyle w:val="SIText"/>
                  </w:pPr>
                  <w:r>
                    <w:t>Process and interpret data</w:t>
                  </w:r>
                </w:p>
              </w:tc>
            </w:tr>
            <w:tr w:rsidR="00B5327D" w:rsidRPr="005C7EA8" w14:paraId="1A2DEB08" w14:textId="77777777" w:rsidTr="2D5553DE">
              <w:tc>
                <w:tcPr>
                  <w:tcW w:w="1846" w:type="dxa"/>
                </w:tcPr>
                <w:p w14:paraId="64E1A4E3" w14:textId="7E9C6323" w:rsidR="00B5327D" w:rsidRDefault="00B5327D" w:rsidP="00B5327D">
                  <w:pPr>
                    <w:pStyle w:val="SIText"/>
                  </w:pPr>
                  <w:hyperlink r:id="rId28" w:history="1">
                    <w:r w:rsidRPr="00980018">
                      <w:rPr>
                        <w:rStyle w:val="Hyperlink"/>
                      </w:rPr>
                      <w:t>MSL973013</w:t>
                    </w:r>
                  </w:hyperlink>
                </w:p>
              </w:tc>
              <w:tc>
                <w:tcPr>
                  <w:tcW w:w="5670" w:type="dxa"/>
                </w:tcPr>
                <w:p w14:paraId="3F7F8569" w14:textId="50942F66" w:rsidR="00B5327D" w:rsidRDefault="00B5327D" w:rsidP="00B5327D">
                  <w:pPr>
                    <w:pStyle w:val="SIText"/>
                  </w:pPr>
                  <w:r>
                    <w:t>Perform basic tests</w:t>
                  </w:r>
                </w:p>
              </w:tc>
            </w:tr>
            <w:tr w:rsidR="00B5327D" w:rsidRPr="005C7EA8" w14:paraId="5C2AE300" w14:textId="77777777" w:rsidTr="2D5553DE">
              <w:tc>
                <w:tcPr>
                  <w:tcW w:w="1846" w:type="dxa"/>
                </w:tcPr>
                <w:p w14:paraId="21645DD7" w14:textId="748F1FD5" w:rsidR="00B5327D" w:rsidRDefault="00B5327D" w:rsidP="00B5327D">
                  <w:pPr>
                    <w:pStyle w:val="SIText"/>
                  </w:pPr>
                  <w:r>
                    <w:t xml:space="preserve">MSL973016 </w:t>
                  </w:r>
                </w:p>
              </w:tc>
              <w:tc>
                <w:tcPr>
                  <w:tcW w:w="5670" w:type="dxa"/>
                </w:tcPr>
                <w:p w14:paraId="2270CB10" w14:textId="31C51AE0" w:rsidR="00B5327D" w:rsidRDefault="00B5327D" w:rsidP="00B5327D">
                  <w:pPr>
                    <w:pStyle w:val="SIText"/>
                  </w:pPr>
                  <w:r>
                    <w:t>Perform aseptic techniques</w:t>
                  </w:r>
                </w:p>
              </w:tc>
            </w:tr>
            <w:tr w:rsidR="00B5327D" w:rsidRPr="005C7EA8" w14:paraId="64DA81B4" w14:textId="77777777" w:rsidTr="2D5553DE">
              <w:tc>
                <w:tcPr>
                  <w:tcW w:w="1846" w:type="dxa"/>
                </w:tcPr>
                <w:p w14:paraId="1AFC358C" w14:textId="3C26370A" w:rsidR="00B5327D" w:rsidRPr="009666C7" w:rsidRDefault="00E76D01" w:rsidP="00B5327D">
                  <w:pPr>
                    <w:pStyle w:val="SIText"/>
                  </w:pPr>
                  <w:hyperlink r:id="rId29" w:history="1">
                    <w:r w:rsidR="00B5327D" w:rsidRPr="00DB064A">
                      <w:rPr>
                        <w:rStyle w:val="Hyperlink"/>
                      </w:rPr>
                      <w:t>MSL974025</w:t>
                    </w:r>
                  </w:hyperlink>
                  <w:r w:rsidR="00B5327D">
                    <w:rPr>
                      <w:rStyle w:val="Hyperlink"/>
                    </w:rPr>
                    <w:t>*</w:t>
                  </w:r>
                </w:p>
              </w:tc>
              <w:tc>
                <w:tcPr>
                  <w:tcW w:w="5670" w:type="dxa"/>
                </w:tcPr>
                <w:p w14:paraId="589EF2EE" w14:textId="2EC5C5C5" w:rsidR="00B5327D" w:rsidRPr="009666C7" w:rsidRDefault="00B5327D" w:rsidP="00B5327D">
                  <w:pPr>
                    <w:pStyle w:val="SIText"/>
                  </w:pPr>
                  <w:r>
                    <w:t>Prepare tissue and cell cultures</w:t>
                  </w:r>
                </w:p>
              </w:tc>
            </w:tr>
            <w:tr w:rsidR="00B5327D" w:rsidRPr="005C7EA8" w14:paraId="2C3FBEDE" w14:textId="77777777" w:rsidTr="2D5553DE">
              <w:tc>
                <w:tcPr>
                  <w:tcW w:w="1846" w:type="dxa"/>
                </w:tcPr>
                <w:p w14:paraId="59F0D1B1" w14:textId="7B6C73BF" w:rsidR="00B5327D" w:rsidRPr="009666C7" w:rsidRDefault="00E76D01" w:rsidP="00B5327D">
                  <w:pPr>
                    <w:pStyle w:val="SIText"/>
                  </w:pPr>
                  <w:hyperlink r:id="rId30" w:history="1">
                    <w:r w:rsidR="00B5327D" w:rsidRPr="009666C7">
                      <w:rPr>
                        <w:rStyle w:val="Hyperlink"/>
                      </w:rPr>
                      <w:t>MSL975033</w:t>
                    </w:r>
                  </w:hyperlink>
                  <w:r w:rsidR="00B5327D">
                    <w:rPr>
                      <w:rStyle w:val="Hyperlink"/>
                    </w:rPr>
                    <w:t>*</w:t>
                  </w:r>
                </w:p>
              </w:tc>
              <w:tc>
                <w:tcPr>
                  <w:tcW w:w="5670" w:type="dxa"/>
                </w:tcPr>
                <w:p w14:paraId="06A96977" w14:textId="77777777" w:rsidR="00B5327D" w:rsidRPr="009666C7" w:rsidRDefault="00B5327D" w:rsidP="00B5327D">
                  <w:pPr>
                    <w:pStyle w:val="SIText"/>
                  </w:pPr>
                  <w:r w:rsidRPr="009666C7">
                    <w:t>Perform tissue and cell culture techniques</w:t>
                  </w:r>
                </w:p>
              </w:tc>
            </w:tr>
            <w:tr w:rsidR="00B5327D" w:rsidRPr="005C7EA8" w14:paraId="0E93C692" w14:textId="77777777" w:rsidTr="2D5553DE">
              <w:tc>
                <w:tcPr>
                  <w:tcW w:w="1846" w:type="dxa"/>
                </w:tcPr>
                <w:p w14:paraId="248A0CD0" w14:textId="77777777" w:rsidR="00B5327D" w:rsidRDefault="00E76D01" w:rsidP="00B5327D">
                  <w:pPr>
                    <w:pStyle w:val="SIText"/>
                  </w:pPr>
                  <w:hyperlink r:id="rId31" w:history="1">
                    <w:r w:rsidR="00B5327D" w:rsidRPr="00C73D2D">
                      <w:rPr>
                        <w:rStyle w:val="Hyperlink"/>
                      </w:rPr>
                      <w:t>TLIL5019</w:t>
                    </w:r>
                  </w:hyperlink>
                </w:p>
              </w:tc>
              <w:tc>
                <w:tcPr>
                  <w:tcW w:w="5670" w:type="dxa"/>
                </w:tcPr>
                <w:p w14:paraId="5F1A49F3" w14:textId="77777777" w:rsidR="00B5327D" w:rsidRPr="004402D0" w:rsidRDefault="00B5327D" w:rsidP="00B5327D">
                  <w:pPr>
                    <w:pStyle w:val="SIText"/>
                  </w:pPr>
                  <w:r>
                    <w:t>Implement and monitor transport logistics</w:t>
                  </w:r>
                </w:p>
              </w:tc>
            </w:tr>
            <w:tr w:rsidR="00B5327D" w:rsidRPr="005C7EA8" w14:paraId="551230F7" w14:textId="77777777" w:rsidTr="2D5553DE">
              <w:tc>
                <w:tcPr>
                  <w:tcW w:w="1846" w:type="dxa"/>
                </w:tcPr>
                <w:p w14:paraId="609231D0" w14:textId="6A62A191" w:rsidR="00B5327D" w:rsidRDefault="00E76D01" w:rsidP="00B5327D">
                  <w:pPr>
                    <w:pStyle w:val="SIText"/>
                  </w:pPr>
                  <w:hyperlink r:id="rId32" w:history="1">
                    <w:r w:rsidR="00B5327D" w:rsidRPr="004F63D5">
                      <w:rPr>
                        <w:rStyle w:val="Hyperlink"/>
                      </w:rPr>
                      <w:t>TLIO5017</w:t>
                    </w:r>
                  </w:hyperlink>
                </w:p>
              </w:tc>
              <w:tc>
                <w:tcPr>
                  <w:tcW w:w="5670" w:type="dxa"/>
                </w:tcPr>
                <w:p w14:paraId="638DE189" w14:textId="6C77A537" w:rsidR="00B5327D" w:rsidRPr="004402D0" w:rsidRDefault="00B5327D" w:rsidP="00B5327D">
                  <w:pPr>
                    <w:pStyle w:val="SIText"/>
                  </w:pPr>
                  <w:r>
                    <w:t>Manage security of storage facilities</w:t>
                  </w:r>
                </w:p>
              </w:tc>
            </w:tr>
            <w:tr w:rsidR="00B5327D" w:rsidRPr="005C7EA8" w14:paraId="4FC6F24B" w14:textId="77777777" w:rsidTr="2D5553DE">
              <w:tc>
                <w:tcPr>
                  <w:tcW w:w="1846" w:type="dxa"/>
                </w:tcPr>
                <w:p w14:paraId="563599F7" w14:textId="77777777" w:rsidR="00B5327D" w:rsidRPr="004402D0" w:rsidRDefault="00E76D01" w:rsidP="00B5327D">
                  <w:pPr>
                    <w:pStyle w:val="SIText"/>
                  </w:pPr>
                  <w:hyperlink r:id="rId33" w:history="1">
                    <w:r w:rsidR="00B5327D" w:rsidRPr="00C73D2D">
                      <w:rPr>
                        <w:rStyle w:val="Hyperlink"/>
                      </w:rPr>
                      <w:t>TLIR4002</w:t>
                    </w:r>
                  </w:hyperlink>
                </w:p>
              </w:tc>
              <w:tc>
                <w:tcPr>
                  <w:tcW w:w="5670" w:type="dxa"/>
                </w:tcPr>
                <w:p w14:paraId="61608B25" w14:textId="77777777" w:rsidR="00B5327D" w:rsidRPr="004402D0" w:rsidRDefault="00B5327D" w:rsidP="00B5327D">
                  <w:pPr>
                    <w:pStyle w:val="SIText"/>
                  </w:pPr>
                  <w:r w:rsidRPr="004402D0">
                    <w:t>Source goods/services and evaluate contractors</w:t>
                  </w:r>
                </w:p>
              </w:tc>
            </w:tr>
          </w:tbl>
          <w:p w14:paraId="57D5E73D" w14:textId="77777777" w:rsidR="00747A29" w:rsidRDefault="00747A29" w:rsidP="00747A29">
            <w:pPr>
              <w:pStyle w:val="SITextHeading2"/>
            </w:pPr>
          </w:p>
          <w:p w14:paraId="06F75406" w14:textId="347EBB8E" w:rsidR="00747A29" w:rsidRPr="00B61FAE" w:rsidRDefault="00747A29" w:rsidP="00B61FAE">
            <w:pPr>
              <w:pStyle w:val="SITextHeading2"/>
              <w:rPr>
                <w:b w:val="0"/>
              </w:rPr>
            </w:pPr>
            <w:r w:rsidRPr="004D2710">
              <w:t>Prerequisite requirements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56"/>
              <w:gridCol w:w="4280"/>
            </w:tblGrid>
            <w:tr w:rsidR="00747A29" w14:paraId="30CAC8DF" w14:textId="77777777" w:rsidTr="00CF520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5F1350" w14:textId="77777777" w:rsidR="00747A29" w:rsidRPr="004D2710" w:rsidRDefault="00747A29" w:rsidP="00747A29">
                  <w:pPr>
                    <w:pStyle w:val="SIText-Bold"/>
                  </w:pPr>
                  <w:r w:rsidRPr="004D2710">
                    <w:t>Unit of competency</w:t>
                  </w:r>
                </w:p>
              </w:tc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74D98D" w14:textId="77777777" w:rsidR="00747A29" w:rsidRPr="004D2710" w:rsidRDefault="00747A29" w:rsidP="00747A29">
                  <w:pPr>
                    <w:pStyle w:val="SIText-Bold"/>
                  </w:pPr>
                  <w:r w:rsidRPr="004D2710">
                    <w:t>Prerequisite requirement</w:t>
                  </w:r>
                </w:p>
              </w:tc>
            </w:tr>
            <w:tr w:rsidR="00747A29" w14:paraId="1D50B836" w14:textId="77777777" w:rsidTr="00CF520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8D3E6" w14:textId="77777777" w:rsidR="00747A29" w:rsidRPr="00D30BC5" w:rsidRDefault="00747A29" w:rsidP="00747A29">
                  <w:pPr>
                    <w:pStyle w:val="SIText"/>
                  </w:pPr>
                  <w:r>
                    <w:t>MSL974025 Prepare tissue and cell cultures</w:t>
                  </w:r>
                </w:p>
              </w:tc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41B886" w14:textId="6796E4A2" w:rsidR="00747A29" w:rsidRPr="00D30BC5" w:rsidRDefault="00747A29" w:rsidP="00747A29">
                  <w:pPr>
                    <w:pStyle w:val="SIText"/>
                  </w:pPr>
                  <w:r>
                    <w:t>MSL973016 Perform aseptic techniques</w:t>
                  </w:r>
                </w:p>
              </w:tc>
            </w:tr>
            <w:tr w:rsidR="00747A29" w14:paraId="21F472DE" w14:textId="77777777" w:rsidTr="00CF520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9B0E1" w14:textId="21DF5432" w:rsidR="00747A29" w:rsidRDefault="00747A29" w:rsidP="00747A29">
                  <w:pPr>
                    <w:pStyle w:val="SIText"/>
                  </w:pPr>
                  <w:r>
                    <w:t>MSL975033 Perform tissue and cell culture techniques</w:t>
                  </w:r>
                </w:p>
              </w:tc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36F60" w14:textId="75681F10" w:rsidR="00747A29" w:rsidRDefault="00747A29" w:rsidP="00747A29">
                  <w:pPr>
                    <w:pStyle w:val="SIText"/>
                  </w:pPr>
                  <w:r>
                    <w:t>MSL973016 Perform aseptic techniques</w:t>
                  </w:r>
                </w:p>
              </w:tc>
            </w:tr>
          </w:tbl>
          <w:p w14:paraId="55A4938B" w14:textId="77777777" w:rsidR="004270D2" w:rsidRDefault="004270D2" w:rsidP="00724F39"/>
        </w:tc>
      </w:tr>
    </w:tbl>
    <w:p w14:paraId="6280AF0F" w14:textId="77777777" w:rsidR="000D7BE6" w:rsidRDefault="000D7BE6"/>
    <w:p w14:paraId="18387107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6BCA364B" w14:textId="77777777" w:rsidTr="44FF4906">
        <w:trPr>
          <w:trHeight w:val="2728"/>
        </w:trPr>
        <w:tc>
          <w:tcPr>
            <w:tcW w:w="5000" w:type="pct"/>
            <w:shd w:val="clear" w:color="auto" w:fill="auto"/>
          </w:tcPr>
          <w:p w14:paraId="4854EA8A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7CB69788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13842ACC" w14:textId="77777777" w:rsidTr="44FF4906">
              <w:trPr>
                <w:tblHeader/>
              </w:trPr>
              <w:tc>
                <w:tcPr>
                  <w:tcW w:w="1028" w:type="pct"/>
                </w:tcPr>
                <w:p w14:paraId="03E02FB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4A9394AA" w14:textId="14810406" w:rsidR="000C13F1" w:rsidRPr="000C13F1" w:rsidRDefault="000C13F1" w:rsidP="004F31B8">
                  <w:pPr>
                    <w:pStyle w:val="SIText-Bold"/>
                  </w:pPr>
                  <w:r w:rsidRPr="000C13F1">
                    <w:t>Code and title previous</w:t>
                  </w:r>
                  <w:r w:rsidR="004F31B8">
                    <w:t xml:space="preserve"> </w:t>
                  </w:r>
                  <w:r w:rsidRPr="000C13F1">
                    <w:t>version</w:t>
                  </w:r>
                </w:p>
              </w:tc>
              <w:tc>
                <w:tcPr>
                  <w:tcW w:w="1398" w:type="pct"/>
                </w:tcPr>
                <w:p w14:paraId="1ABB0A0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147CD1A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7C289E" w:rsidRPr="00BC49BB" w14:paraId="4A45118A" w14:textId="77777777" w:rsidTr="44FF4906">
              <w:tc>
                <w:tcPr>
                  <w:tcW w:w="1028" w:type="pct"/>
                </w:tcPr>
                <w:p w14:paraId="506A84E3" w14:textId="0CB5FB4F" w:rsidR="007C289E" w:rsidRPr="00923720" w:rsidRDefault="007C289E" w:rsidP="007C289E">
                  <w:pPr>
                    <w:pStyle w:val="SIText"/>
                  </w:pPr>
                  <w:r>
                    <w:t>AHC4</w:t>
                  </w:r>
                  <w:r w:rsidR="00724F39">
                    <w:t>XX20</w:t>
                  </w:r>
                  <w:r>
                    <w:t xml:space="preserve"> Certificate IV in </w:t>
                  </w:r>
                  <w:r w:rsidR="00724F39">
                    <w:t xml:space="preserve">Medicinal </w:t>
                  </w:r>
                  <w:proofErr w:type="spellStart"/>
                  <w:r w:rsidR="00724F39">
                    <w:t>Cannibis</w:t>
                  </w:r>
                  <w:proofErr w:type="spellEnd"/>
                  <w:r w:rsidR="00724F39">
                    <w:t xml:space="preserve"> </w:t>
                  </w:r>
                  <w:proofErr w:type="spellStart"/>
                  <w:r w:rsidR="00724F39">
                    <w:t>Cultiviation</w:t>
                  </w:r>
                  <w:proofErr w:type="spellEnd"/>
                  <w:r w:rsidR="00724F39">
                    <w:t xml:space="preserve"> and Production</w:t>
                  </w:r>
                </w:p>
              </w:tc>
              <w:tc>
                <w:tcPr>
                  <w:tcW w:w="1105" w:type="pct"/>
                </w:tcPr>
                <w:p w14:paraId="2178DBD2" w14:textId="4B58A9D0" w:rsidR="007C289E" w:rsidRPr="00BC49BB" w:rsidRDefault="007C289E" w:rsidP="007C289E">
                  <w:pPr>
                    <w:pStyle w:val="SIText"/>
                  </w:pPr>
                  <w:r>
                    <w:t>Not applicable</w:t>
                  </w:r>
                </w:p>
              </w:tc>
              <w:tc>
                <w:tcPr>
                  <w:tcW w:w="1398" w:type="pct"/>
                </w:tcPr>
                <w:p w14:paraId="3495DB96" w14:textId="36314EFD" w:rsidR="007C289E" w:rsidRPr="00BC49BB" w:rsidRDefault="007C289E" w:rsidP="007C289E">
                  <w:pPr>
                    <w:pStyle w:val="SIText"/>
                  </w:pPr>
                  <w:r>
                    <w:t>New qualification</w:t>
                  </w:r>
                </w:p>
              </w:tc>
              <w:tc>
                <w:tcPr>
                  <w:tcW w:w="1469" w:type="pct"/>
                </w:tcPr>
                <w:p w14:paraId="0396C660" w14:textId="2A1AF4F6" w:rsidR="007C289E" w:rsidRPr="00BC49BB" w:rsidRDefault="007C289E" w:rsidP="007C289E">
                  <w:pPr>
                    <w:pStyle w:val="SIText"/>
                  </w:pPr>
                  <w:r>
                    <w:t>No equivalent qualification</w:t>
                  </w:r>
                </w:p>
              </w:tc>
            </w:tr>
          </w:tbl>
          <w:p w14:paraId="56BEAB9B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191FB039" w14:textId="77777777" w:rsidTr="44FF4906">
        <w:trPr>
          <w:trHeight w:val="790"/>
        </w:trPr>
        <w:tc>
          <w:tcPr>
            <w:tcW w:w="5000" w:type="pct"/>
            <w:shd w:val="clear" w:color="auto" w:fill="auto"/>
          </w:tcPr>
          <w:p w14:paraId="4791C50B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245190D5" w14:textId="77777777" w:rsidR="00E76D01" w:rsidRDefault="00E76D01" w:rsidP="00E76D01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>:</w:t>
            </w:r>
          </w:p>
          <w:p w14:paraId="682E0C39" w14:textId="77777777" w:rsidR="00E76D01" w:rsidRDefault="00E76D01" w:rsidP="00E76D01">
            <w:pPr>
              <w:rPr>
                <w:rFonts w:ascii="Calibri" w:hAnsi="Calibri"/>
              </w:rPr>
            </w:pPr>
            <w:hyperlink r:id="rId34" w:history="1">
              <w:r>
                <w:rPr>
                  <w:rStyle w:val="Hyperlink"/>
                </w:rPr>
                <w:t>https://vetnet.gov.au/Pages/TrainingDocs.aspx?q=c6399549-9c62-4a5e-bf1a-524b2322cf72</w:t>
              </w:r>
            </w:hyperlink>
          </w:p>
          <w:p w14:paraId="63ED13DB" w14:textId="5D2D0CD1" w:rsidR="000C13F1" w:rsidRDefault="000C13F1" w:rsidP="00D72829">
            <w:pPr>
              <w:pStyle w:val="SIText"/>
            </w:pPr>
            <w:bookmarkStart w:id="0" w:name="_GoBack"/>
            <w:bookmarkEnd w:id="0"/>
          </w:p>
        </w:tc>
      </w:tr>
    </w:tbl>
    <w:p w14:paraId="6FB83141" w14:textId="77777777" w:rsidR="00F1480E" w:rsidRDefault="00F1480E" w:rsidP="00F1480E">
      <w:pPr>
        <w:pStyle w:val="SIText"/>
      </w:pPr>
    </w:p>
    <w:sectPr w:rsidR="00F1480E" w:rsidSect="00075BD1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0B5B7" w14:textId="77777777" w:rsidR="00236924" w:rsidRDefault="00236924" w:rsidP="00BF3F0A">
      <w:r>
        <w:separator/>
      </w:r>
    </w:p>
    <w:p w14:paraId="1EF8036D" w14:textId="77777777" w:rsidR="00236924" w:rsidRDefault="00236924"/>
  </w:endnote>
  <w:endnote w:type="continuationSeparator" w:id="0">
    <w:p w14:paraId="6DDA53F1" w14:textId="77777777" w:rsidR="00236924" w:rsidRDefault="00236924" w:rsidP="00BF3F0A">
      <w:r>
        <w:continuationSeparator/>
      </w:r>
    </w:p>
    <w:p w14:paraId="6BD325A8" w14:textId="77777777" w:rsidR="00236924" w:rsidRDefault="002369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5F47F" w14:textId="77777777" w:rsidR="00724F39" w:rsidRDefault="00724F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51F18B" w14:textId="7615DE3A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5BD1">
          <w:rPr>
            <w:noProof/>
          </w:rPr>
          <w:t>4</w:t>
        </w:r>
        <w:r>
          <w:rPr>
            <w:noProof/>
          </w:rPr>
          <w:fldChar w:fldCharType="end"/>
        </w:r>
      </w:p>
      <w:p w14:paraId="54AC2FB8" w14:textId="152653C4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6CAF97F5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152EA" w14:textId="77777777" w:rsidR="00724F39" w:rsidRDefault="00724F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85A5F" w14:textId="77777777" w:rsidR="00236924" w:rsidRDefault="00236924" w:rsidP="00BF3F0A">
      <w:r>
        <w:separator/>
      </w:r>
    </w:p>
    <w:p w14:paraId="14DFDCCF" w14:textId="77777777" w:rsidR="00236924" w:rsidRDefault="00236924"/>
  </w:footnote>
  <w:footnote w:type="continuationSeparator" w:id="0">
    <w:p w14:paraId="46B039B0" w14:textId="77777777" w:rsidR="00236924" w:rsidRDefault="00236924" w:rsidP="00BF3F0A">
      <w:r>
        <w:continuationSeparator/>
      </w:r>
    </w:p>
    <w:p w14:paraId="71A1FCDC" w14:textId="77777777" w:rsidR="00236924" w:rsidRDefault="002369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D340" w14:textId="4F6EB56D" w:rsidR="00632192" w:rsidRDefault="00E76D01">
    <w:pPr>
      <w:pStyle w:val="Header"/>
    </w:pPr>
    <w:r>
      <w:rPr>
        <w:noProof/>
      </w:rPr>
      <w:pict w14:anchorId="6532ED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3426076" o:spid="_x0000_s8195" type="#_x0000_t136" alt="" style="position:absolute;margin-left:0;margin-top:0;width:509.55pt;height:169.8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038D3" w14:textId="4089506E" w:rsidR="009C2650" w:rsidRDefault="00E76D01" w:rsidP="00F07C48">
    <w:pPr>
      <w:pStyle w:val="SIText"/>
    </w:pPr>
    <w:r>
      <w:rPr>
        <w:noProof/>
      </w:rPr>
      <w:pict w14:anchorId="6EDF68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3426077" o:spid="_x0000_s8194" type="#_x0000_t136" alt="" style="position:absolute;margin-left:0;margin-top:0;width:509.55pt;height:169.8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DRAFT"/>
          <w10:wrap anchorx="margin" anchory="margin"/>
        </v:shape>
      </w:pict>
    </w:r>
    <w:r w:rsidR="00BF2BC6">
      <w:t>AHC4</w:t>
    </w:r>
    <w:r w:rsidR="00724F39">
      <w:t>XX20</w:t>
    </w:r>
    <w:r w:rsidR="00BF2BC6">
      <w:t xml:space="preserve"> Certificate IV in </w:t>
    </w:r>
    <w:r w:rsidR="00724F39">
      <w:t xml:space="preserve">Medicinal </w:t>
    </w:r>
    <w:proofErr w:type="spellStart"/>
    <w:r w:rsidR="00724F39">
      <w:t>Cannibis</w:t>
    </w:r>
    <w:proofErr w:type="spellEnd"/>
    <w:r w:rsidR="00724F39">
      <w:t xml:space="preserve"> Cultivation and Production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428B3" w14:textId="1B3818C8" w:rsidR="00632192" w:rsidRDefault="00E76D01">
    <w:pPr>
      <w:pStyle w:val="Header"/>
    </w:pPr>
    <w:r>
      <w:rPr>
        <w:noProof/>
      </w:rPr>
      <w:pict w14:anchorId="521B69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3426075" o:spid="_x0000_s8193" type="#_x0000_t136" alt="" style="position:absolute;margin-left:0;margin-top:0;width:509.55pt;height:169.8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A35E7"/>
    <w:multiLevelType w:val="hybridMultilevel"/>
    <w:tmpl w:val="4B9AA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3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2"/>
  </w:num>
  <w:num w:numId="10">
    <w:abstractNumId w:val="8"/>
  </w:num>
  <w:num w:numId="11">
    <w:abstractNumId w:val="11"/>
  </w:num>
  <w:num w:numId="12">
    <w:abstractNumId w:val="10"/>
  </w:num>
  <w:num w:numId="13">
    <w:abstractNumId w:val="14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D2"/>
    <w:rsid w:val="00000D38"/>
    <w:rsid w:val="000014B9"/>
    <w:rsid w:val="00005A15"/>
    <w:rsid w:val="0001108F"/>
    <w:rsid w:val="000115E2"/>
    <w:rsid w:val="0001296A"/>
    <w:rsid w:val="00014D4D"/>
    <w:rsid w:val="00016803"/>
    <w:rsid w:val="0001793A"/>
    <w:rsid w:val="00017C6F"/>
    <w:rsid w:val="00022F07"/>
    <w:rsid w:val="00023992"/>
    <w:rsid w:val="00034EAC"/>
    <w:rsid w:val="00041E59"/>
    <w:rsid w:val="00051D02"/>
    <w:rsid w:val="00061483"/>
    <w:rsid w:val="00064BFE"/>
    <w:rsid w:val="00070B3E"/>
    <w:rsid w:val="00071F95"/>
    <w:rsid w:val="000737BB"/>
    <w:rsid w:val="00074E47"/>
    <w:rsid w:val="00075BD1"/>
    <w:rsid w:val="000A5441"/>
    <w:rsid w:val="000A639B"/>
    <w:rsid w:val="000C13F1"/>
    <w:rsid w:val="000C1C53"/>
    <w:rsid w:val="000C5B42"/>
    <w:rsid w:val="000D158B"/>
    <w:rsid w:val="000D7BE6"/>
    <w:rsid w:val="000E2C86"/>
    <w:rsid w:val="000F29F2"/>
    <w:rsid w:val="00101659"/>
    <w:rsid w:val="001078BF"/>
    <w:rsid w:val="00133957"/>
    <w:rsid w:val="001372F6"/>
    <w:rsid w:val="00140954"/>
    <w:rsid w:val="00141077"/>
    <w:rsid w:val="00144385"/>
    <w:rsid w:val="0014686E"/>
    <w:rsid w:val="00151293"/>
    <w:rsid w:val="00151D93"/>
    <w:rsid w:val="00156EF3"/>
    <w:rsid w:val="00172A70"/>
    <w:rsid w:val="00176E4F"/>
    <w:rsid w:val="00180CB6"/>
    <w:rsid w:val="0018546B"/>
    <w:rsid w:val="00194DBF"/>
    <w:rsid w:val="001A6A3E"/>
    <w:rsid w:val="001A7B6D"/>
    <w:rsid w:val="001B34D5"/>
    <w:rsid w:val="001B513A"/>
    <w:rsid w:val="001B73E9"/>
    <w:rsid w:val="001C0A75"/>
    <w:rsid w:val="001E16BC"/>
    <w:rsid w:val="001F28F9"/>
    <w:rsid w:val="001F2BA5"/>
    <w:rsid w:val="001F308D"/>
    <w:rsid w:val="00201A7C"/>
    <w:rsid w:val="0021414D"/>
    <w:rsid w:val="00223124"/>
    <w:rsid w:val="00234444"/>
    <w:rsid w:val="00236924"/>
    <w:rsid w:val="00242293"/>
    <w:rsid w:val="00244EA7"/>
    <w:rsid w:val="002516A2"/>
    <w:rsid w:val="00262FC3"/>
    <w:rsid w:val="00276DB8"/>
    <w:rsid w:val="002811A6"/>
    <w:rsid w:val="00282664"/>
    <w:rsid w:val="00285FB8"/>
    <w:rsid w:val="002931C2"/>
    <w:rsid w:val="00296A1D"/>
    <w:rsid w:val="002973F1"/>
    <w:rsid w:val="002A4CD3"/>
    <w:rsid w:val="002C55E9"/>
    <w:rsid w:val="002D0237"/>
    <w:rsid w:val="002D0C8B"/>
    <w:rsid w:val="002E193E"/>
    <w:rsid w:val="002F1BE6"/>
    <w:rsid w:val="002F3F85"/>
    <w:rsid w:val="00321C7C"/>
    <w:rsid w:val="00337E82"/>
    <w:rsid w:val="00350BB1"/>
    <w:rsid w:val="00352C83"/>
    <w:rsid w:val="00360D86"/>
    <w:rsid w:val="0037067D"/>
    <w:rsid w:val="00377D51"/>
    <w:rsid w:val="0038735B"/>
    <w:rsid w:val="003916D1"/>
    <w:rsid w:val="003A10D4"/>
    <w:rsid w:val="003A21F0"/>
    <w:rsid w:val="003A58BA"/>
    <w:rsid w:val="003A5AE7"/>
    <w:rsid w:val="003A7221"/>
    <w:rsid w:val="003B59F2"/>
    <w:rsid w:val="003C13AE"/>
    <w:rsid w:val="003D2E73"/>
    <w:rsid w:val="003D3E14"/>
    <w:rsid w:val="003E7BBE"/>
    <w:rsid w:val="003F3F9A"/>
    <w:rsid w:val="004127E3"/>
    <w:rsid w:val="00423D30"/>
    <w:rsid w:val="004270D2"/>
    <w:rsid w:val="0043212E"/>
    <w:rsid w:val="00434366"/>
    <w:rsid w:val="004359B4"/>
    <w:rsid w:val="004379A0"/>
    <w:rsid w:val="00444423"/>
    <w:rsid w:val="00452F3E"/>
    <w:rsid w:val="004545D5"/>
    <w:rsid w:val="004640AE"/>
    <w:rsid w:val="00475172"/>
    <w:rsid w:val="004758B0"/>
    <w:rsid w:val="004832D2"/>
    <w:rsid w:val="00485559"/>
    <w:rsid w:val="00486DCB"/>
    <w:rsid w:val="004A142B"/>
    <w:rsid w:val="004A2D9E"/>
    <w:rsid w:val="004A44E8"/>
    <w:rsid w:val="004B29B7"/>
    <w:rsid w:val="004B29DD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167F"/>
    <w:rsid w:val="004F31B8"/>
    <w:rsid w:val="004F5537"/>
    <w:rsid w:val="004F5DC7"/>
    <w:rsid w:val="004F63D5"/>
    <w:rsid w:val="004F78DA"/>
    <w:rsid w:val="005248C1"/>
    <w:rsid w:val="00526134"/>
    <w:rsid w:val="005427C8"/>
    <w:rsid w:val="005446D1"/>
    <w:rsid w:val="00556C4C"/>
    <w:rsid w:val="00557369"/>
    <w:rsid w:val="00561F08"/>
    <w:rsid w:val="005708EB"/>
    <w:rsid w:val="00575BC6"/>
    <w:rsid w:val="00583902"/>
    <w:rsid w:val="00583B3A"/>
    <w:rsid w:val="005A3AA5"/>
    <w:rsid w:val="005A6C9C"/>
    <w:rsid w:val="005A74DC"/>
    <w:rsid w:val="005B119D"/>
    <w:rsid w:val="005B5146"/>
    <w:rsid w:val="005C7EA8"/>
    <w:rsid w:val="005E5CFC"/>
    <w:rsid w:val="005F33CC"/>
    <w:rsid w:val="00601973"/>
    <w:rsid w:val="006031B7"/>
    <w:rsid w:val="00604E29"/>
    <w:rsid w:val="006121D4"/>
    <w:rsid w:val="00613B49"/>
    <w:rsid w:val="00620E8E"/>
    <w:rsid w:val="00624C05"/>
    <w:rsid w:val="00632192"/>
    <w:rsid w:val="00633CFE"/>
    <w:rsid w:val="00634FCA"/>
    <w:rsid w:val="006404B5"/>
    <w:rsid w:val="006452B8"/>
    <w:rsid w:val="00651BE7"/>
    <w:rsid w:val="00652E62"/>
    <w:rsid w:val="0065486E"/>
    <w:rsid w:val="00672E61"/>
    <w:rsid w:val="00687B62"/>
    <w:rsid w:val="00687EE4"/>
    <w:rsid w:val="00690C44"/>
    <w:rsid w:val="006969D9"/>
    <w:rsid w:val="006A2B68"/>
    <w:rsid w:val="006A777C"/>
    <w:rsid w:val="006B19B1"/>
    <w:rsid w:val="006B457C"/>
    <w:rsid w:val="006B5C5C"/>
    <w:rsid w:val="006C1731"/>
    <w:rsid w:val="006C2F32"/>
    <w:rsid w:val="006D3832"/>
    <w:rsid w:val="006D4448"/>
    <w:rsid w:val="006E2C4D"/>
    <w:rsid w:val="006E7D9D"/>
    <w:rsid w:val="006F05D8"/>
    <w:rsid w:val="00705EEC"/>
    <w:rsid w:val="00707741"/>
    <w:rsid w:val="00713A4A"/>
    <w:rsid w:val="00717D18"/>
    <w:rsid w:val="00722769"/>
    <w:rsid w:val="00724F39"/>
    <w:rsid w:val="00727901"/>
    <w:rsid w:val="0073075B"/>
    <w:rsid w:val="007341FF"/>
    <w:rsid w:val="00734EB8"/>
    <w:rsid w:val="00735CCA"/>
    <w:rsid w:val="007404E9"/>
    <w:rsid w:val="007444CF"/>
    <w:rsid w:val="00747A29"/>
    <w:rsid w:val="00754585"/>
    <w:rsid w:val="0076523B"/>
    <w:rsid w:val="00770C15"/>
    <w:rsid w:val="00771B60"/>
    <w:rsid w:val="00781D77"/>
    <w:rsid w:val="007860B7"/>
    <w:rsid w:val="00786DC8"/>
    <w:rsid w:val="007A1149"/>
    <w:rsid w:val="007B7167"/>
    <w:rsid w:val="007C289E"/>
    <w:rsid w:val="007D377E"/>
    <w:rsid w:val="007D5A78"/>
    <w:rsid w:val="007E3BD1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37B5"/>
    <w:rsid w:val="00845FC1"/>
    <w:rsid w:val="00847B60"/>
    <w:rsid w:val="00850243"/>
    <w:rsid w:val="008545EB"/>
    <w:rsid w:val="00856110"/>
    <w:rsid w:val="00856837"/>
    <w:rsid w:val="0086049A"/>
    <w:rsid w:val="00865011"/>
    <w:rsid w:val="00883C6C"/>
    <w:rsid w:val="00886790"/>
    <w:rsid w:val="008908DE"/>
    <w:rsid w:val="00894FBB"/>
    <w:rsid w:val="008A0252"/>
    <w:rsid w:val="008A12ED"/>
    <w:rsid w:val="008B2C77"/>
    <w:rsid w:val="008B4AD2"/>
    <w:rsid w:val="008C55AD"/>
    <w:rsid w:val="008D19A3"/>
    <w:rsid w:val="008E1B41"/>
    <w:rsid w:val="008E2422"/>
    <w:rsid w:val="008E39BE"/>
    <w:rsid w:val="008E62EC"/>
    <w:rsid w:val="008E7B69"/>
    <w:rsid w:val="008F029B"/>
    <w:rsid w:val="008F32F6"/>
    <w:rsid w:val="00912BDB"/>
    <w:rsid w:val="00916CD7"/>
    <w:rsid w:val="00920927"/>
    <w:rsid w:val="00921B38"/>
    <w:rsid w:val="00923720"/>
    <w:rsid w:val="00924F41"/>
    <w:rsid w:val="00924FBA"/>
    <w:rsid w:val="0092586D"/>
    <w:rsid w:val="009278C9"/>
    <w:rsid w:val="009303A7"/>
    <w:rsid w:val="009527CB"/>
    <w:rsid w:val="00953835"/>
    <w:rsid w:val="00960F6C"/>
    <w:rsid w:val="009666C7"/>
    <w:rsid w:val="00970747"/>
    <w:rsid w:val="0098725E"/>
    <w:rsid w:val="00992031"/>
    <w:rsid w:val="009A5900"/>
    <w:rsid w:val="009B64D3"/>
    <w:rsid w:val="009C2650"/>
    <w:rsid w:val="009C6592"/>
    <w:rsid w:val="009D15E2"/>
    <w:rsid w:val="009D15FE"/>
    <w:rsid w:val="009D5D2C"/>
    <w:rsid w:val="009F0DCC"/>
    <w:rsid w:val="009F11CA"/>
    <w:rsid w:val="009F5117"/>
    <w:rsid w:val="00A0695B"/>
    <w:rsid w:val="00A13052"/>
    <w:rsid w:val="00A216A8"/>
    <w:rsid w:val="00A223A6"/>
    <w:rsid w:val="00A354FC"/>
    <w:rsid w:val="00A44B18"/>
    <w:rsid w:val="00A5092E"/>
    <w:rsid w:val="00A56E14"/>
    <w:rsid w:val="00A637BB"/>
    <w:rsid w:val="00A6476B"/>
    <w:rsid w:val="00A6651B"/>
    <w:rsid w:val="00A76629"/>
    <w:rsid w:val="00A76C6C"/>
    <w:rsid w:val="00A772D9"/>
    <w:rsid w:val="00A9025D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AF6730"/>
    <w:rsid w:val="00B12013"/>
    <w:rsid w:val="00B22C67"/>
    <w:rsid w:val="00B30009"/>
    <w:rsid w:val="00B3508F"/>
    <w:rsid w:val="00B351AB"/>
    <w:rsid w:val="00B443EE"/>
    <w:rsid w:val="00B5327D"/>
    <w:rsid w:val="00B560C8"/>
    <w:rsid w:val="00B610B1"/>
    <w:rsid w:val="00B61150"/>
    <w:rsid w:val="00B61FAE"/>
    <w:rsid w:val="00B65BC7"/>
    <w:rsid w:val="00B746B9"/>
    <w:rsid w:val="00B848D4"/>
    <w:rsid w:val="00B865B7"/>
    <w:rsid w:val="00B86CFB"/>
    <w:rsid w:val="00BA1CB1"/>
    <w:rsid w:val="00BA482D"/>
    <w:rsid w:val="00BA4DAF"/>
    <w:rsid w:val="00BB23F4"/>
    <w:rsid w:val="00BC4309"/>
    <w:rsid w:val="00BC5075"/>
    <w:rsid w:val="00BD3B0F"/>
    <w:rsid w:val="00BF1D4C"/>
    <w:rsid w:val="00BF2BC6"/>
    <w:rsid w:val="00BF36A2"/>
    <w:rsid w:val="00BF3F0A"/>
    <w:rsid w:val="00C143C3"/>
    <w:rsid w:val="00C1739B"/>
    <w:rsid w:val="00C24F4D"/>
    <w:rsid w:val="00C26067"/>
    <w:rsid w:val="00C30A29"/>
    <w:rsid w:val="00C317DC"/>
    <w:rsid w:val="00C41535"/>
    <w:rsid w:val="00C42ED1"/>
    <w:rsid w:val="00C578E9"/>
    <w:rsid w:val="00C703E2"/>
    <w:rsid w:val="00C70626"/>
    <w:rsid w:val="00C72860"/>
    <w:rsid w:val="00C73B90"/>
    <w:rsid w:val="00C73D2D"/>
    <w:rsid w:val="00C84A78"/>
    <w:rsid w:val="00C87E0C"/>
    <w:rsid w:val="00C96AF3"/>
    <w:rsid w:val="00C97460"/>
    <w:rsid w:val="00C97CCC"/>
    <w:rsid w:val="00CA0274"/>
    <w:rsid w:val="00CA303F"/>
    <w:rsid w:val="00CB746F"/>
    <w:rsid w:val="00CC451E"/>
    <w:rsid w:val="00CC763D"/>
    <w:rsid w:val="00CD0ED6"/>
    <w:rsid w:val="00CD4E9D"/>
    <w:rsid w:val="00CD4F4D"/>
    <w:rsid w:val="00CE3322"/>
    <w:rsid w:val="00CE3D8B"/>
    <w:rsid w:val="00CE7D19"/>
    <w:rsid w:val="00CF0CF5"/>
    <w:rsid w:val="00CF2B3E"/>
    <w:rsid w:val="00D0201F"/>
    <w:rsid w:val="00D03685"/>
    <w:rsid w:val="00D07D4E"/>
    <w:rsid w:val="00D115AA"/>
    <w:rsid w:val="00D145BE"/>
    <w:rsid w:val="00D14849"/>
    <w:rsid w:val="00D15179"/>
    <w:rsid w:val="00D20C57"/>
    <w:rsid w:val="00D25D16"/>
    <w:rsid w:val="00D30BC5"/>
    <w:rsid w:val="00D32124"/>
    <w:rsid w:val="00D36E84"/>
    <w:rsid w:val="00D47D30"/>
    <w:rsid w:val="00D527EF"/>
    <w:rsid w:val="00D54C76"/>
    <w:rsid w:val="00D65221"/>
    <w:rsid w:val="00D70636"/>
    <w:rsid w:val="00D727F3"/>
    <w:rsid w:val="00D72829"/>
    <w:rsid w:val="00D73695"/>
    <w:rsid w:val="00D7720C"/>
    <w:rsid w:val="00D810DE"/>
    <w:rsid w:val="00D87D32"/>
    <w:rsid w:val="00D92C83"/>
    <w:rsid w:val="00D97F52"/>
    <w:rsid w:val="00DA0A81"/>
    <w:rsid w:val="00DA3C10"/>
    <w:rsid w:val="00DA53B5"/>
    <w:rsid w:val="00DC1D69"/>
    <w:rsid w:val="00DC5A3A"/>
    <w:rsid w:val="00DD1BD4"/>
    <w:rsid w:val="00DD5B43"/>
    <w:rsid w:val="00DF1029"/>
    <w:rsid w:val="00E048B1"/>
    <w:rsid w:val="00E051AF"/>
    <w:rsid w:val="00E238E6"/>
    <w:rsid w:val="00E240C4"/>
    <w:rsid w:val="00E246B1"/>
    <w:rsid w:val="00E35064"/>
    <w:rsid w:val="00E438C3"/>
    <w:rsid w:val="00E46733"/>
    <w:rsid w:val="00E501F0"/>
    <w:rsid w:val="00E76D01"/>
    <w:rsid w:val="00E91BFF"/>
    <w:rsid w:val="00E92933"/>
    <w:rsid w:val="00EA3B97"/>
    <w:rsid w:val="00EB0AA4"/>
    <w:rsid w:val="00EB58C7"/>
    <w:rsid w:val="00EB5C88"/>
    <w:rsid w:val="00EC0469"/>
    <w:rsid w:val="00EC32E8"/>
    <w:rsid w:val="00EF01F8"/>
    <w:rsid w:val="00EF40EF"/>
    <w:rsid w:val="00F0191F"/>
    <w:rsid w:val="00F07C48"/>
    <w:rsid w:val="00F1480E"/>
    <w:rsid w:val="00F1497D"/>
    <w:rsid w:val="00F16AAC"/>
    <w:rsid w:val="00F438FC"/>
    <w:rsid w:val="00F5616F"/>
    <w:rsid w:val="00F56827"/>
    <w:rsid w:val="00F61307"/>
    <w:rsid w:val="00F65743"/>
    <w:rsid w:val="00F65EF0"/>
    <w:rsid w:val="00F71651"/>
    <w:rsid w:val="00F73518"/>
    <w:rsid w:val="00F73B9C"/>
    <w:rsid w:val="00F76CC6"/>
    <w:rsid w:val="00FE0282"/>
    <w:rsid w:val="00FE124D"/>
    <w:rsid w:val="00FE38C4"/>
    <w:rsid w:val="00FE792C"/>
    <w:rsid w:val="00FF2CCA"/>
    <w:rsid w:val="00FF58F8"/>
    <w:rsid w:val="03D48903"/>
    <w:rsid w:val="2D5553DE"/>
    <w:rsid w:val="2FFF385B"/>
    <w:rsid w:val="44FF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."/>
  <w:listSeparator w:val=","/>
  <w14:docId w14:val="6D785D0D"/>
  <w15:docId w15:val="{F34B9A31-E128-439D-B6D3-CEFF0C99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9025D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0C5B42"/>
    <w:pPr>
      <w:keepLines/>
      <w:spacing w:before="120" w:after="120"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0C5B42"/>
    <w:rPr>
      <w:rFonts w:ascii="Times New Roman" w:eastAsia="Times New Roman" w:hAnsi="Times New Roman" w:cs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604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D377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character" w:customStyle="1" w:styleId="SITemporarytext-red">
    <w:name w:val="SI Temporary text - red"/>
    <w:basedOn w:val="DefaultParagraphFont"/>
    <w:uiPriority w:val="1"/>
    <w:qFormat/>
    <w:rsid w:val="00754585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FF0000"/>
      <w:sz w:val="22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raining.gov.au/Training/Details/AHCPCM501" TargetMode="External"/><Relationship Id="rId18" Type="http://schemas.openxmlformats.org/officeDocument/2006/relationships/hyperlink" Target="https://training.gov.au/Training/Details/BSBLDR403" TargetMode="External"/><Relationship Id="rId26" Type="http://schemas.openxmlformats.org/officeDocument/2006/relationships/hyperlink" Target="https://training.gov.au/Training/Details/FBPOPR4001" TargetMode="External"/><Relationship Id="rId39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training.gov.au/Training/Details/FBPPHM4001" TargetMode="External"/><Relationship Id="rId34" Type="http://schemas.openxmlformats.org/officeDocument/2006/relationships/hyperlink" Target="https://vetnet.gov.au/Pages/TrainingDocs.aspx?q=c6399549-9c62-4a5e-bf1a-524b2322cf72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training.gov.au/Training/Details/AHCNSY402" TargetMode="External"/><Relationship Id="rId17" Type="http://schemas.openxmlformats.org/officeDocument/2006/relationships/hyperlink" Target="https://training.gov.au/Training/Details/AHCNRM401" TargetMode="External"/><Relationship Id="rId25" Type="http://schemas.openxmlformats.org/officeDocument/2006/relationships/hyperlink" Target="https://training.gov.au/Training/Details/FBPPHM4006" TargetMode="External"/><Relationship Id="rId33" Type="http://schemas.openxmlformats.org/officeDocument/2006/relationships/hyperlink" Target="https://training.gov.au/Training/Details/TLIR4002" TargetMode="External"/><Relationship Id="rId38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training.gov.au/Training/Details/AHCWRK403" TargetMode="External"/><Relationship Id="rId20" Type="http://schemas.openxmlformats.org/officeDocument/2006/relationships/hyperlink" Target="https://training.gov.au/Training/Details/FBPPHM3003" TargetMode="External"/><Relationship Id="rId29" Type="http://schemas.openxmlformats.org/officeDocument/2006/relationships/hyperlink" Target="https://training.gov.au/Training/Details/MSL974025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raining.gov.au/Training/Details/AHCWHS401" TargetMode="External"/><Relationship Id="rId24" Type="http://schemas.openxmlformats.org/officeDocument/2006/relationships/hyperlink" Target="https://training.gov.au/Training/Details/FBPPHM4005" TargetMode="External"/><Relationship Id="rId32" Type="http://schemas.openxmlformats.org/officeDocument/2006/relationships/hyperlink" Target="https://training.gov.au/Training/Details/TLIO5017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training.gov.au/Training/Details/AHCWRK401" TargetMode="External"/><Relationship Id="rId23" Type="http://schemas.openxmlformats.org/officeDocument/2006/relationships/hyperlink" Target="https://training.gov.au/Training/Details/FBPPHM4003" TargetMode="External"/><Relationship Id="rId28" Type="http://schemas.openxmlformats.org/officeDocument/2006/relationships/hyperlink" Target="https://training.gov.au/Training/Details/MSL973013" TargetMode="External"/><Relationship Id="rId36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training.gov.au/Training/Details/BSBRSK401" TargetMode="External"/><Relationship Id="rId31" Type="http://schemas.openxmlformats.org/officeDocument/2006/relationships/hyperlink" Target="https://training.gov.au/Training/Details/TLIL501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aining.gov.au/Training/Details/AHCPHT503" TargetMode="External"/><Relationship Id="rId22" Type="http://schemas.openxmlformats.org/officeDocument/2006/relationships/hyperlink" Target="https://training.gov.au/Training/Details/FBPPHM4002" TargetMode="External"/><Relationship Id="rId27" Type="http://schemas.openxmlformats.org/officeDocument/2006/relationships/hyperlink" Target="https://training.gov.au/Training/Details/MSL924003" TargetMode="External"/><Relationship Id="rId30" Type="http://schemas.openxmlformats.org/officeDocument/2006/relationships/hyperlink" Target="https://training.gov.au/Training/Details/MSL975033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56B711D24CD41B6D0065AA039A7DC" ma:contentTypeVersion="6" ma:contentTypeDescription="Create a new document." ma:contentTypeScope="" ma:versionID="377b850d81731954bdadea0348a491cb">
  <xsd:schema xmlns:xsd="http://www.w3.org/2001/XMLSchema" xmlns:xs="http://www.w3.org/2001/XMLSchema" xmlns:p="http://schemas.microsoft.com/office/2006/metadata/properties" xmlns:ns3="2b5d79fc-9565-483b-a8f5-5c26f4a77bef" targetNamespace="http://schemas.microsoft.com/office/2006/metadata/properties" ma:root="true" ma:fieldsID="535cc9a20129107d03a0b2c5d6caebf2" ns3:_="">
    <xsd:import namespace="2b5d79fc-9565-483b-a8f5-5c26f4a77b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79fc-9565-483b-a8f5-5c26f4a77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b5d79fc-9565-483b-a8f5-5c26f4a77be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63CE57-E2F5-4975-AF49-37F302CEB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79fc-9565-483b-a8f5-5c26f4a77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13425E-3A99-4855-9762-58C49E479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helen</dc:creator>
  <cp:lastModifiedBy>Ruth Geldard</cp:lastModifiedBy>
  <cp:revision>2</cp:revision>
  <cp:lastPrinted>2016-05-27T05:21:00Z</cp:lastPrinted>
  <dcterms:created xsi:type="dcterms:W3CDTF">2020-01-16T05:14:00Z</dcterms:created>
  <dcterms:modified xsi:type="dcterms:W3CDTF">2020-01-16T05:14:00Z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0x010100B9E56B711D24CD41B6D0065AA039A7DC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9216">
    <vt:lpwstr>628</vt:lpwstr>
  </property>
  <property fmtid="{D5CDD505-2E9C-101B-9397-08002B2CF9AE}" pid="19" name="AuthorIds_UIVersion_10240">
    <vt:lpwstr>2967</vt:lpwstr>
  </property>
  <property fmtid="{D5CDD505-2E9C-101B-9397-08002B2CF9AE}" pid="20" name="AuthorIds_UIVersion_10752">
    <vt:lpwstr>628</vt:lpwstr>
  </property>
</Properties>
</file>