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E201" w14:textId="77777777" w:rsidR="000E25E6" w:rsidRDefault="000E25E6" w:rsidP="00FD557D">
      <w:pPr>
        <w:pStyle w:val="SIHeading2"/>
      </w:pPr>
    </w:p>
    <w:p w14:paraId="1560F7E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DFE1C0" w14:textId="77777777" w:rsidTr="00146EEC">
        <w:tc>
          <w:tcPr>
            <w:tcW w:w="2689" w:type="dxa"/>
          </w:tcPr>
          <w:p w14:paraId="441289C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63D11C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17D1096" w14:textId="77777777" w:rsidTr="00146EEC">
        <w:tc>
          <w:tcPr>
            <w:tcW w:w="2689" w:type="dxa"/>
          </w:tcPr>
          <w:p w14:paraId="0AE45028" w14:textId="3E9B17D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E3B3FE" w14:textId="75DCC93A" w:rsidR="00F1480E" w:rsidRPr="00641285" w:rsidRDefault="004F3FE0" w:rsidP="00641285">
            <w:pPr>
              <w:pStyle w:val="SIText"/>
            </w:pPr>
            <w:r w:rsidRPr="00CC451E">
              <w:t xml:space="preserve">This version released with </w:t>
            </w:r>
            <w:r w:rsidRPr="004F3FE0">
              <w:t>AHC Agriculture, Horticulture and Conservation and Land Management Training Package Version 5.0.</w:t>
            </w:r>
          </w:p>
        </w:tc>
      </w:tr>
    </w:tbl>
    <w:p w14:paraId="35F200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5D45C4" w14:textId="77777777" w:rsidTr="004F3FE0">
        <w:trPr>
          <w:tblHeader/>
        </w:trPr>
        <w:tc>
          <w:tcPr>
            <w:tcW w:w="1396" w:type="pct"/>
            <w:shd w:val="clear" w:color="auto" w:fill="auto"/>
          </w:tcPr>
          <w:p w14:paraId="201BDF99" w14:textId="3220B034" w:rsidR="00F1480E" w:rsidRPr="000754EC" w:rsidRDefault="004F3FE0" w:rsidP="004F3FE0">
            <w:pPr>
              <w:pStyle w:val="SIUNITCODE"/>
            </w:pPr>
            <w:r w:rsidRPr="00163F25">
              <w:t>AHCNSY3</w:t>
            </w:r>
            <w:r>
              <w:t>XX</w:t>
            </w:r>
          </w:p>
        </w:tc>
        <w:tc>
          <w:tcPr>
            <w:tcW w:w="3604" w:type="pct"/>
            <w:shd w:val="clear" w:color="auto" w:fill="auto"/>
          </w:tcPr>
          <w:p w14:paraId="685DA3AE" w14:textId="16FC9DAA" w:rsidR="00F1480E" w:rsidRPr="000754EC" w:rsidRDefault="00163F25" w:rsidP="000754EC">
            <w:pPr>
              <w:pStyle w:val="SIUnittitle"/>
            </w:pPr>
            <w:r w:rsidRPr="00163F25">
              <w:t>Operate fertigation equipment</w:t>
            </w:r>
          </w:p>
        </w:tc>
      </w:tr>
      <w:tr w:rsidR="00F1480E" w:rsidRPr="00963A46" w14:paraId="26F35F13" w14:textId="77777777" w:rsidTr="004F3FE0">
        <w:tc>
          <w:tcPr>
            <w:tcW w:w="1396" w:type="pct"/>
            <w:shd w:val="clear" w:color="auto" w:fill="auto"/>
          </w:tcPr>
          <w:p w14:paraId="744A5E3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40C96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26D4CC9" w14:textId="500D966F" w:rsidR="0010470E" w:rsidRPr="0010470E" w:rsidRDefault="0010470E" w:rsidP="0010470E">
            <w:pPr>
              <w:pStyle w:val="SIText"/>
            </w:pPr>
            <w:r w:rsidRPr="0010470E">
              <w:t xml:space="preserve">This unit of competency describes the skills and knowledge required to </w:t>
            </w:r>
            <w:r w:rsidR="002E262D">
              <w:t xml:space="preserve">prepare, </w:t>
            </w:r>
            <w:r w:rsidRPr="0010470E">
              <w:t>operate</w:t>
            </w:r>
            <w:r w:rsidR="00551F60">
              <w:t xml:space="preserve"> and </w:t>
            </w:r>
            <w:r w:rsidR="002E262D">
              <w:t>shut down</w:t>
            </w:r>
            <w:r w:rsidR="00551F60">
              <w:t xml:space="preserve"> </w:t>
            </w:r>
            <w:r w:rsidRPr="0010470E">
              <w:t xml:space="preserve">fertigation equipment </w:t>
            </w:r>
            <w:r w:rsidR="00551F60">
              <w:t xml:space="preserve">and report fertigation activities, </w:t>
            </w:r>
            <w:r w:rsidRPr="0010470E">
              <w:t xml:space="preserve">to deliver fertilisers </w:t>
            </w:r>
            <w:r w:rsidR="00551F60">
              <w:t>using</w:t>
            </w:r>
            <w:r w:rsidRPr="0010470E">
              <w:t xml:space="preserve"> an irrigation system.</w:t>
            </w:r>
          </w:p>
          <w:p w14:paraId="76278532" w14:textId="77777777" w:rsidR="0010470E" w:rsidRPr="0010470E" w:rsidRDefault="0010470E" w:rsidP="0010470E">
            <w:pPr>
              <w:pStyle w:val="SIText"/>
            </w:pPr>
          </w:p>
          <w:p w14:paraId="652DC89F" w14:textId="3EB76E62" w:rsidR="0010470E" w:rsidRPr="0010470E" w:rsidRDefault="0010470E" w:rsidP="0010470E">
            <w:pPr>
              <w:pStyle w:val="SIText"/>
            </w:pPr>
            <w:r w:rsidRPr="0010470E">
              <w:t>Th</w:t>
            </w:r>
            <w:r w:rsidR="002E262D">
              <w:t>e</w:t>
            </w:r>
            <w:r w:rsidRPr="0010470E">
              <w:t xml:space="preserve"> unit applies to individuals who </w:t>
            </w:r>
            <w:r w:rsidR="002E262D">
              <w:t>operate fertigation equipment</w:t>
            </w:r>
            <w:r w:rsidR="002E262D" w:rsidRPr="0010470E">
              <w:t xml:space="preserve"> </w:t>
            </w:r>
            <w:r w:rsidRPr="0010470E">
              <w:t>under broad direction and take responsibility for their own work.</w:t>
            </w:r>
          </w:p>
          <w:p w14:paraId="28766689" w14:textId="77777777" w:rsidR="0010470E" w:rsidRPr="0010470E" w:rsidRDefault="0010470E" w:rsidP="0010470E">
            <w:pPr>
              <w:pStyle w:val="SIText"/>
            </w:pPr>
          </w:p>
          <w:p w14:paraId="43FEF46A" w14:textId="47791AAB" w:rsidR="00373436" w:rsidRPr="000754EC" w:rsidRDefault="0010470E" w:rsidP="00923227">
            <w:pPr>
              <w:pStyle w:val="SIText"/>
            </w:pPr>
            <w:r w:rsidRPr="0010470E">
              <w:t>No licensing, legislative or certification requirements apply to this unit at the time of publication.</w:t>
            </w:r>
          </w:p>
        </w:tc>
      </w:tr>
      <w:tr w:rsidR="00F1480E" w:rsidRPr="00963A46" w14:paraId="197D51E5" w14:textId="77777777" w:rsidTr="004F3FE0">
        <w:tc>
          <w:tcPr>
            <w:tcW w:w="1396" w:type="pct"/>
            <w:shd w:val="clear" w:color="auto" w:fill="auto"/>
          </w:tcPr>
          <w:p w14:paraId="61932A3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5C6DF9C" w14:textId="1A71F40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5BBFE64" w14:textId="77777777" w:rsidTr="004F3FE0">
        <w:tc>
          <w:tcPr>
            <w:tcW w:w="1396" w:type="pct"/>
            <w:shd w:val="clear" w:color="auto" w:fill="auto"/>
          </w:tcPr>
          <w:p w14:paraId="77BB791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E2111FD" w14:textId="7F9A5321" w:rsidR="00F1480E" w:rsidRPr="000754EC" w:rsidRDefault="006A769E" w:rsidP="00FA5A2F">
            <w:pPr>
              <w:pStyle w:val="SIText"/>
            </w:pPr>
            <w:r w:rsidRPr="006A769E">
              <w:t>Nursery (NSY)</w:t>
            </w:r>
          </w:p>
        </w:tc>
      </w:tr>
    </w:tbl>
    <w:p w14:paraId="181AEF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E4688C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C747B9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BB65E2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66CB11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FB3F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B629C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42EB3" w:rsidRPr="00963A46" w14:paraId="141AD7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D2D9B5" w14:textId="1D009096" w:rsidR="00642EB3" w:rsidRPr="00642EB3" w:rsidRDefault="00642EB3" w:rsidP="00642EB3">
            <w:pPr>
              <w:pStyle w:val="SIText"/>
            </w:pPr>
            <w:r w:rsidRPr="00642EB3">
              <w:t>1. Prepare materials and equipment for operation</w:t>
            </w:r>
          </w:p>
        </w:tc>
        <w:tc>
          <w:tcPr>
            <w:tcW w:w="3604" w:type="pct"/>
            <w:shd w:val="clear" w:color="auto" w:fill="auto"/>
          </w:tcPr>
          <w:p w14:paraId="0F4EC654" w14:textId="77777777" w:rsidR="002E262D" w:rsidRPr="002E262D" w:rsidRDefault="00642EB3" w:rsidP="002E262D">
            <w:pPr>
              <w:pStyle w:val="SIText"/>
            </w:pPr>
            <w:r w:rsidRPr="00642EB3">
              <w:t xml:space="preserve">1.1 </w:t>
            </w:r>
            <w:r w:rsidR="002E262D">
              <w:t>Determine work requirements from</w:t>
            </w:r>
            <w:r w:rsidR="002E262D" w:rsidRPr="002E262D">
              <w:t xml:space="preserve"> workplace instructions</w:t>
            </w:r>
          </w:p>
          <w:p w14:paraId="5C1B331F" w14:textId="77777777" w:rsidR="002E262D" w:rsidRPr="002E262D" w:rsidRDefault="002E262D" w:rsidP="002E262D">
            <w:pPr>
              <w:pStyle w:val="SIText"/>
            </w:pPr>
            <w:r w:rsidRPr="00EA5064">
              <w:t xml:space="preserve">1.2 </w:t>
            </w:r>
            <w:r w:rsidRPr="002E262D">
              <w:t>Identify potential hazards and risks and implement safe working practices to manage risks</w:t>
            </w:r>
          </w:p>
          <w:p w14:paraId="16429BB5" w14:textId="65D73811" w:rsidR="00642EB3" w:rsidRPr="00642EB3" w:rsidRDefault="002E262D" w:rsidP="00642EB3">
            <w:pPr>
              <w:pStyle w:val="SIText"/>
            </w:pPr>
            <w:r>
              <w:t>1.3</w:t>
            </w:r>
            <w:r w:rsidR="00642EB3" w:rsidRPr="00642EB3">
              <w:t xml:space="preserve"> Select </w:t>
            </w:r>
            <w:r>
              <w:t>required</w:t>
            </w:r>
            <w:r w:rsidR="00642EB3" w:rsidRPr="00642EB3">
              <w:t xml:space="preserve"> tools, equipment and machinery</w:t>
            </w:r>
            <w:r>
              <w:t xml:space="preserve"> and check for safe operation</w:t>
            </w:r>
          </w:p>
          <w:p w14:paraId="2F65EE6A" w14:textId="19E41857" w:rsidR="00642EB3" w:rsidRPr="00642EB3" w:rsidRDefault="00642EB3" w:rsidP="00642EB3">
            <w:pPr>
              <w:pStyle w:val="SIText"/>
            </w:pPr>
            <w:r w:rsidRPr="00642EB3">
              <w:t xml:space="preserve">1.4 Select, </w:t>
            </w:r>
            <w:r w:rsidR="002E262D">
              <w:t>fit</w:t>
            </w:r>
            <w:r w:rsidR="00053491">
              <w:t>,</w:t>
            </w:r>
            <w:r w:rsidR="002E262D">
              <w:t xml:space="preserve"> </w:t>
            </w:r>
            <w:r w:rsidRPr="00642EB3">
              <w:t xml:space="preserve">use and maintain personal protective equipment </w:t>
            </w:r>
            <w:r w:rsidR="002E262D">
              <w:t>applicable to the task</w:t>
            </w:r>
          </w:p>
          <w:p w14:paraId="74782AB4" w14:textId="77777777" w:rsidR="00642EB3" w:rsidRPr="00642EB3" w:rsidRDefault="00642EB3" w:rsidP="00642EB3">
            <w:pPr>
              <w:pStyle w:val="SIText"/>
            </w:pPr>
            <w:r w:rsidRPr="00642EB3">
              <w:t>1.5 Calibrate and connect injection or fertigation equipment</w:t>
            </w:r>
            <w:bookmarkStart w:id="0" w:name="_GoBack"/>
            <w:bookmarkEnd w:id="0"/>
          </w:p>
          <w:p w14:paraId="410B1F32" w14:textId="77777777" w:rsidR="00642EB3" w:rsidRPr="00642EB3" w:rsidRDefault="00642EB3" w:rsidP="00642EB3">
            <w:pPr>
              <w:pStyle w:val="SIText"/>
            </w:pPr>
            <w:r w:rsidRPr="00642EB3">
              <w:t>1.6 Calculate fertiliser concentration and mix the solution thoroughly</w:t>
            </w:r>
          </w:p>
          <w:p w14:paraId="0FD90829" w14:textId="5E869021" w:rsidR="00642EB3" w:rsidRPr="00642EB3" w:rsidRDefault="00642EB3" w:rsidP="00923227">
            <w:pPr>
              <w:pStyle w:val="SIText"/>
            </w:pPr>
            <w:r w:rsidRPr="00642EB3">
              <w:t xml:space="preserve">1.7 </w:t>
            </w:r>
            <w:r w:rsidR="002E262D">
              <w:t>Prepare</w:t>
            </w:r>
            <w:r w:rsidRPr="00642EB3">
              <w:t xml:space="preserve"> equipment to meet fertigation requirements</w:t>
            </w:r>
          </w:p>
        </w:tc>
      </w:tr>
      <w:tr w:rsidR="00642EB3" w:rsidRPr="00963A46" w14:paraId="40CD87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BF86BD" w14:textId="3E4168B9" w:rsidR="00642EB3" w:rsidRPr="00642EB3" w:rsidRDefault="00642EB3" w:rsidP="00642EB3">
            <w:pPr>
              <w:pStyle w:val="SIText"/>
            </w:pPr>
            <w:r w:rsidRPr="00642EB3">
              <w:t>2. Operate the fertigation process</w:t>
            </w:r>
          </w:p>
        </w:tc>
        <w:tc>
          <w:tcPr>
            <w:tcW w:w="3604" w:type="pct"/>
            <w:shd w:val="clear" w:color="auto" w:fill="auto"/>
          </w:tcPr>
          <w:p w14:paraId="3E70B32F" w14:textId="632ACBCA" w:rsidR="00642EB3" w:rsidRPr="00642EB3" w:rsidRDefault="00642EB3" w:rsidP="00642EB3">
            <w:pPr>
              <w:pStyle w:val="SIText"/>
            </w:pPr>
            <w:r w:rsidRPr="00642EB3">
              <w:t xml:space="preserve">2.1 </w:t>
            </w:r>
            <w:r w:rsidR="002E262D">
              <w:t>S</w:t>
            </w:r>
            <w:r w:rsidRPr="00642EB3">
              <w:t>tart</w:t>
            </w:r>
            <w:r w:rsidR="002E262D">
              <w:t xml:space="preserve"> </w:t>
            </w:r>
            <w:r w:rsidRPr="00642EB3">
              <w:t xml:space="preserve">up </w:t>
            </w:r>
            <w:r w:rsidR="002E262D">
              <w:t>fertigation process according to operation and maintenance manual</w:t>
            </w:r>
          </w:p>
          <w:p w14:paraId="0496DFA1" w14:textId="7BD8F273" w:rsidR="00642EB3" w:rsidRPr="00642EB3" w:rsidRDefault="00642EB3" w:rsidP="00642EB3">
            <w:pPr>
              <w:pStyle w:val="SIText"/>
            </w:pPr>
            <w:r w:rsidRPr="00642EB3">
              <w:t xml:space="preserve">2.2 Operate and monitor fertigation process to </w:t>
            </w:r>
            <w:r w:rsidR="002E262D">
              <w:t>confirm performance is maintained within specification</w:t>
            </w:r>
          </w:p>
          <w:p w14:paraId="2B0DD6E4" w14:textId="77777777" w:rsidR="00642EB3" w:rsidRPr="00642EB3" w:rsidRDefault="00642EB3" w:rsidP="00642EB3">
            <w:pPr>
              <w:pStyle w:val="SIText"/>
            </w:pPr>
            <w:r w:rsidRPr="00642EB3">
              <w:t>2.3 Monitor fertigation equipment to ensure no adverse environmental impact is caused by faulty operation</w:t>
            </w:r>
          </w:p>
          <w:p w14:paraId="1056FF56" w14:textId="66F5CB1B" w:rsidR="00642EB3" w:rsidRDefault="00642EB3" w:rsidP="00923227">
            <w:pPr>
              <w:pStyle w:val="SIText"/>
            </w:pPr>
            <w:r w:rsidRPr="00642EB3">
              <w:t>2.4 I</w:t>
            </w:r>
            <w:r w:rsidR="00551F60">
              <w:t>dentify, rectify and report out-of-specification equipment performance</w:t>
            </w:r>
          </w:p>
          <w:p w14:paraId="748E4EEB" w14:textId="77777777" w:rsidR="00551F60" w:rsidRDefault="00551F60" w:rsidP="00923227">
            <w:pPr>
              <w:pStyle w:val="SIText"/>
            </w:pPr>
            <w:r>
              <w:t>2.5 Deliver fertigation requirements</w:t>
            </w:r>
          </w:p>
          <w:p w14:paraId="56922CCD" w14:textId="36D2CB13" w:rsidR="00551F60" w:rsidRPr="00642EB3" w:rsidRDefault="00551F60">
            <w:pPr>
              <w:pStyle w:val="SIText"/>
            </w:pPr>
            <w:r>
              <w:t>2.6 Put emergency procedures in place for spillage or chemical accidents</w:t>
            </w:r>
          </w:p>
        </w:tc>
      </w:tr>
      <w:tr w:rsidR="00642EB3" w:rsidRPr="00963A46" w14:paraId="55CB69A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D0F0A2" w14:textId="127694EB" w:rsidR="00642EB3" w:rsidRPr="00642EB3" w:rsidRDefault="00642EB3" w:rsidP="00642EB3">
            <w:pPr>
              <w:pStyle w:val="SIText"/>
            </w:pPr>
            <w:r w:rsidRPr="00642EB3">
              <w:t>3. Shut down fertigation equipment</w:t>
            </w:r>
          </w:p>
        </w:tc>
        <w:tc>
          <w:tcPr>
            <w:tcW w:w="3604" w:type="pct"/>
            <w:shd w:val="clear" w:color="auto" w:fill="auto"/>
          </w:tcPr>
          <w:p w14:paraId="6D8518C4" w14:textId="77777777" w:rsidR="00642EB3" w:rsidRPr="00642EB3" w:rsidRDefault="00642EB3" w:rsidP="00642EB3">
            <w:pPr>
              <w:pStyle w:val="SIText"/>
            </w:pPr>
            <w:r w:rsidRPr="00642EB3">
              <w:t>3.1 Flush injection equipment prior to shut down</w:t>
            </w:r>
          </w:p>
          <w:p w14:paraId="4FC56E4B" w14:textId="77777777" w:rsidR="00551F60" w:rsidRDefault="00642EB3" w:rsidP="00642EB3">
            <w:pPr>
              <w:pStyle w:val="SIText"/>
            </w:pPr>
            <w:r w:rsidRPr="00642EB3">
              <w:t xml:space="preserve">3.2 </w:t>
            </w:r>
            <w:r w:rsidR="00551F60">
              <w:t>Carry out shut down on fertigation equipment according to operation and maintenance procedure</w:t>
            </w:r>
          </w:p>
          <w:p w14:paraId="2613F637" w14:textId="6722E9FD" w:rsidR="00642EB3" w:rsidRPr="00642EB3" w:rsidRDefault="00551F60" w:rsidP="00642EB3">
            <w:pPr>
              <w:pStyle w:val="SIText"/>
            </w:pPr>
            <w:r>
              <w:t xml:space="preserve">3.3 </w:t>
            </w:r>
            <w:r w:rsidR="00642EB3" w:rsidRPr="00642EB3">
              <w:t xml:space="preserve">Clean and store </w:t>
            </w:r>
            <w:r>
              <w:t xml:space="preserve">fertigation </w:t>
            </w:r>
            <w:r w:rsidR="00642EB3" w:rsidRPr="00642EB3">
              <w:t>equipment</w:t>
            </w:r>
            <w:r>
              <w:t xml:space="preserve"> according to maintenance procedure</w:t>
            </w:r>
          </w:p>
          <w:p w14:paraId="4C9A4810" w14:textId="2B064BE4" w:rsidR="00642EB3" w:rsidRPr="00642EB3" w:rsidRDefault="00642EB3">
            <w:pPr>
              <w:pStyle w:val="SIText"/>
            </w:pPr>
            <w:r w:rsidRPr="00642EB3">
              <w:t>3.</w:t>
            </w:r>
            <w:r w:rsidR="00551F60">
              <w:t>4</w:t>
            </w:r>
            <w:r w:rsidRPr="00642EB3">
              <w:t xml:space="preserve"> </w:t>
            </w:r>
            <w:r w:rsidR="00551F60">
              <w:t>Collect, treat, dispose or recycle</w:t>
            </w:r>
            <w:r w:rsidRPr="00642EB3">
              <w:t xml:space="preserve"> waste generated by both the fertigation process and cleaning procedures</w:t>
            </w:r>
          </w:p>
        </w:tc>
      </w:tr>
      <w:tr w:rsidR="00551F60" w:rsidRPr="00963A46" w14:paraId="2947283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6DAA36" w14:textId="60D4E817" w:rsidR="00551F60" w:rsidRPr="00642EB3" w:rsidRDefault="00551F60" w:rsidP="00642EB3">
            <w:pPr>
              <w:pStyle w:val="SIText"/>
            </w:pPr>
            <w:r>
              <w:t>4. Record information</w:t>
            </w:r>
          </w:p>
        </w:tc>
        <w:tc>
          <w:tcPr>
            <w:tcW w:w="3604" w:type="pct"/>
            <w:shd w:val="clear" w:color="auto" w:fill="auto"/>
          </w:tcPr>
          <w:p w14:paraId="62D89C6F" w14:textId="77777777" w:rsidR="00551F60" w:rsidRDefault="00551F60" w:rsidP="00642EB3">
            <w:pPr>
              <w:pStyle w:val="SIText"/>
            </w:pPr>
            <w:r>
              <w:t>4.1 Record and report environmental hazards of fertigation process</w:t>
            </w:r>
          </w:p>
          <w:p w14:paraId="602FA6E1" w14:textId="0446B21F" w:rsidR="00551F60" w:rsidRDefault="00551F60" w:rsidP="00642EB3">
            <w:pPr>
              <w:pStyle w:val="SIText"/>
            </w:pPr>
            <w:r>
              <w:t>4.2 Record fertiliser application and storage details according to workplace recording procedures</w:t>
            </w:r>
          </w:p>
          <w:p w14:paraId="6D27C1EA" w14:textId="749E9F00" w:rsidR="00551F60" w:rsidRPr="00642EB3" w:rsidRDefault="00551F60" w:rsidP="00642EB3">
            <w:pPr>
              <w:pStyle w:val="SIText"/>
            </w:pPr>
            <w:r>
              <w:t>4.3 Record and report fertigation activities</w:t>
            </w:r>
          </w:p>
        </w:tc>
      </w:tr>
    </w:tbl>
    <w:p w14:paraId="77A1DFD8" w14:textId="2AF6459D" w:rsidR="005F771F" w:rsidRDefault="005F771F" w:rsidP="005F771F">
      <w:pPr>
        <w:pStyle w:val="SIText"/>
      </w:pPr>
    </w:p>
    <w:p w14:paraId="1815650C" w14:textId="77777777" w:rsidR="005F771F" w:rsidRPr="000754EC" w:rsidRDefault="005F771F" w:rsidP="000754EC">
      <w:r>
        <w:br w:type="page"/>
      </w:r>
    </w:p>
    <w:p w14:paraId="07D22F5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DB1BBA" w14:textId="77777777" w:rsidTr="00CA2922">
        <w:trPr>
          <w:tblHeader/>
        </w:trPr>
        <w:tc>
          <w:tcPr>
            <w:tcW w:w="5000" w:type="pct"/>
            <w:gridSpan w:val="2"/>
          </w:tcPr>
          <w:p w14:paraId="256ED60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8149D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096AA0F" w14:textId="77777777" w:rsidTr="00CA2922">
        <w:trPr>
          <w:tblHeader/>
        </w:trPr>
        <w:tc>
          <w:tcPr>
            <w:tcW w:w="1396" w:type="pct"/>
          </w:tcPr>
          <w:p w14:paraId="25C374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64718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C0883" w:rsidRPr="00336FCA" w:rsidDel="00423CB2" w14:paraId="2E238831" w14:textId="77777777" w:rsidTr="00CA2922">
        <w:tc>
          <w:tcPr>
            <w:tcW w:w="1396" w:type="pct"/>
          </w:tcPr>
          <w:p w14:paraId="2F06B680" w14:textId="2B9A2E3D" w:rsidR="00DC0883" w:rsidRPr="00DC0883" w:rsidRDefault="00DC0883" w:rsidP="00DC0883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00FABCA4" w14:textId="06D1E0CB" w:rsidR="00DC0883" w:rsidRPr="00DC0883" w:rsidRDefault="00DC0883" w:rsidP="00DC0883">
            <w:pPr>
              <w:pStyle w:val="SIBulletList1"/>
            </w:pPr>
            <w:r w:rsidRPr="00094243">
              <w:t xml:space="preserve">Interpret </w:t>
            </w:r>
            <w:r w:rsidRPr="00DC0883">
              <w:t>textual information from a range of sources to identify relevant and key information about workplace operations</w:t>
            </w:r>
          </w:p>
        </w:tc>
      </w:tr>
      <w:tr w:rsidR="00DC0883" w:rsidRPr="00336FCA" w:rsidDel="00423CB2" w14:paraId="326880E1" w14:textId="77777777" w:rsidTr="00CA2922">
        <w:tc>
          <w:tcPr>
            <w:tcW w:w="1396" w:type="pct"/>
          </w:tcPr>
          <w:p w14:paraId="242C8483" w14:textId="3CA97734" w:rsidR="00DC0883" w:rsidRPr="00DC0883" w:rsidRDefault="00DC0883" w:rsidP="00DC0883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67FADB97" w14:textId="77777777" w:rsidR="00DC0883" w:rsidRPr="00923227" w:rsidRDefault="00DC0883" w:rsidP="00DC0883">
            <w:pPr>
              <w:pStyle w:val="SIBulletList1"/>
              <w:rPr>
                <w:rFonts w:eastAsia="Calibri"/>
              </w:rPr>
            </w:pPr>
            <w:r w:rsidRPr="00DC0883">
              <w:rPr>
                <w:rFonts w:eastAsia="Calibri"/>
              </w:rPr>
              <w:t xml:space="preserve">Document </w:t>
            </w:r>
            <w:r w:rsidRPr="00DC0883">
              <w:t xml:space="preserve">environmental hazards of </w:t>
            </w:r>
            <w:r>
              <w:t>fertigation</w:t>
            </w:r>
            <w:r w:rsidRPr="00DC0883">
              <w:t xml:space="preserve"> process</w:t>
            </w:r>
          </w:p>
          <w:p w14:paraId="7BF3537B" w14:textId="40D69F2D" w:rsidR="00DC0883" w:rsidRPr="00923227" w:rsidRDefault="00DC0883" w:rsidP="00DC0883">
            <w:pPr>
              <w:pStyle w:val="SIBulletList1"/>
              <w:rPr>
                <w:rFonts w:eastAsia="Calibri"/>
              </w:rPr>
            </w:pPr>
            <w:r>
              <w:t>Document fertiliser application and storage details</w:t>
            </w:r>
          </w:p>
          <w:p w14:paraId="07CBD9A0" w14:textId="17F6BA05" w:rsidR="00DC0883" w:rsidRPr="00DC0883" w:rsidRDefault="00DC0883" w:rsidP="00DC0883">
            <w:pPr>
              <w:pStyle w:val="SIBulletList1"/>
              <w:rPr>
                <w:rFonts w:eastAsia="Calibri"/>
              </w:rPr>
            </w:pPr>
            <w:r w:rsidRPr="00DC0883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fertigation</w:t>
            </w:r>
            <w:r w:rsidRPr="00DC0883">
              <w:rPr>
                <w:rFonts w:eastAsia="Calibri"/>
              </w:rPr>
              <w:t xml:space="preserve"> activity records</w:t>
            </w:r>
          </w:p>
        </w:tc>
      </w:tr>
      <w:tr w:rsidR="00DC0883" w:rsidRPr="00336FCA" w:rsidDel="00423CB2" w14:paraId="4C054AAE" w14:textId="77777777" w:rsidTr="00CA2922">
        <w:tc>
          <w:tcPr>
            <w:tcW w:w="1396" w:type="pct"/>
          </w:tcPr>
          <w:p w14:paraId="6E250297" w14:textId="62AF745C" w:rsidR="00DC0883" w:rsidRPr="00DC0883" w:rsidRDefault="00DC0883" w:rsidP="00DC0883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0952E419" w14:textId="0A0C24D9" w:rsidR="00DC0883" w:rsidRPr="00DC0883" w:rsidRDefault="00DC0883" w:rsidP="00DC0883">
            <w:pPr>
              <w:pStyle w:val="SIBulletList1"/>
              <w:rPr>
                <w:rFonts w:eastAsia="Calibri"/>
              </w:rPr>
            </w:pPr>
            <w:r w:rsidRPr="00DC0883">
              <w:rPr>
                <w:rFonts w:eastAsia="Calibri"/>
              </w:rPr>
              <w:t xml:space="preserve">Use clear language to report </w:t>
            </w:r>
            <w:r w:rsidRPr="00DC0883">
              <w:t>out-of-specification equipment performance</w:t>
            </w:r>
          </w:p>
        </w:tc>
      </w:tr>
      <w:tr w:rsidR="00DC0883" w:rsidRPr="00336FCA" w:rsidDel="00423CB2" w14:paraId="22857DFF" w14:textId="77777777" w:rsidTr="00CA2922">
        <w:tc>
          <w:tcPr>
            <w:tcW w:w="1396" w:type="pct"/>
          </w:tcPr>
          <w:p w14:paraId="25024147" w14:textId="56A8F636" w:rsidR="00DC0883" w:rsidRDefault="00DC0883" w:rsidP="00DC0883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628EFCCF" w14:textId="72EDA03A" w:rsidR="00DC0883" w:rsidRPr="00DC0883" w:rsidRDefault="00DC0883" w:rsidP="00923227">
            <w:pPr>
              <w:pStyle w:val="SIBulletList1"/>
              <w:rPr>
                <w:rFonts w:eastAsia="Calibri"/>
              </w:rPr>
            </w:pPr>
            <w:r w:rsidRPr="00DC0883">
              <w:rPr>
                <w:rFonts w:eastAsia="Calibri"/>
              </w:rPr>
              <w:t xml:space="preserve">Calculate </w:t>
            </w:r>
            <w:r>
              <w:rPr>
                <w:rFonts w:eastAsia="Calibri"/>
              </w:rPr>
              <w:t>fertiliser</w:t>
            </w:r>
            <w:r w:rsidRPr="00DC0883">
              <w:rPr>
                <w:rFonts w:eastAsia="Calibri"/>
              </w:rPr>
              <w:t xml:space="preserve"> dilution rates</w:t>
            </w:r>
          </w:p>
        </w:tc>
      </w:tr>
    </w:tbl>
    <w:p w14:paraId="020EC683" w14:textId="77777777" w:rsidR="00916CD7" w:rsidRDefault="00916CD7" w:rsidP="005F771F">
      <w:pPr>
        <w:pStyle w:val="SIText"/>
      </w:pPr>
    </w:p>
    <w:p w14:paraId="58F7BA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D6AC22" w14:textId="77777777" w:rsidTr="00F33FF2">
        <w:tc>
          <w:tcPr>
            <w:tcW w:w="5000" w:type="pct"/>
            <w:gridSpan w:val="4"/>
          </w:tcPr>
          <w:p w14:paraId="32B94D4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595C2E" w14:textId="77777777" w:rsidTr="00F33FF2">
        <w:tc>
          <w:tcPr>
            <w:tcW w:w="1028" w:type="pct"/>
          </w:tcPr>
          <w:p w14:paraId="0B965A3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20EA20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669CD8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FF046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E262D" w14:paraId="349F4D28" w14:textId="77777777" w:rsidTr="00F33FF2">
        <w:tc>
          <w:tcPr>
            <w:tcW w:w="1028" w:type="pct"/>
          </w:tcPr>
          <w:p w14:paraId="5BE0F2DF" w14:textId="0EEE45B8" w:rsidR="002E262D" w:rsidRDefault="004F3FE0" w:rsidP="002E262D">
            <w:pPr>
              <w:pStyle w:val="SIText"/>
            </w:pPr>
            <w:r w:rsidRPr="004A6D56">
              <w:t>AHCNSY3</w:t>
            </w:r>
            <w:r>
              <w:t>XX</w:t>
            </w:r>
            <w:r w:rsidRPr="004A6D56">
              <w:t xml:space="preserve"> </w:t>
            </w:r>
            <w:r w:rsidR="002E262D" w:rsidRPr="004A6D56">
              <w:t>Operate fertigation equipment</w:t>
            </w:r>
          </w:p>
          <w:p w14:paraId="64322C59" w14:textId="14B9123B" w:rsidR="002E262D" w:rsidRPr="002E262D" w:rsidRDefault="002E262D" w:rsidP="004F3FE0">
            <w:pPr>
              <w:pStyle w:val="SIText"/>
            </w:pPr>
          </w:p>
        </w:tc>
        <w:tc>
          <w:tcPr>
            <w:tcW w:w="1105" w:type="pct"/>
          </w:tcPr>
          <w:p w14:paraId="061379F0" w14:textId="65F54FC0" w:rsidR="002E262D" w:rsidRDefault="002E262D" w:rsidP="002E262D">
            <w:pPr>
              <w:pStyle w:val="SIText"/>
            </w:pPr>
            <w:r w:rsidRPr="00345D5C">
              <w:t>AHCNSY307 Operate fertigation equipment</w:t>
            </w:r>
          </w:p>
          <w:p w14:paraId="73DC31CA" w14:textId="7CA762D4" w:rsidR="002E262D" w:rsidRPr="002E262D" w:rsidRDefault="002E262D" w:rsidP="002E262D">
            <w:pPr>
              <w:pStyle w:val="SIText"/>
            </w:pPr>
          </w:p>
        </w:tc>
        <w:tc>
          <w:tcPr>
            <w:tcW w:w="1251" w:type="pct"/>
          </w:tcPr>
          <w:p w14:paraId="0F099326" w14:textId="77777777" w:rsidR="004F3FE0" w:rsidRDefault="004F3FE0" w:rsidP="002E262D">
            <w:pPr>
              <w:rPr>
                <w:rFonts w:eastAsia="Arial"/>
              </w:rPr>
            </w:pPr>
            <w:r>
              <w:rPr>
                <w:rFonts w:eastAsia="Arial"/>
              </w:rPr>
              <w:t>Minor changes to application</w:t>
            </w:r>
          </w:p>
          <w:p w14:paraId="2511B09A" w14:textId="76524643" w:rsidR="002E262D" w:rsidRPr="002E262D" w:rsidRDefault="004F3FE0" w:rsidP="002E262D">
            <w:r>
              <w:rPr>
                <w:rFonts w:eastAsia="Arial"/>
              </w:rPr>
              <w:t>Major changes to p</w:t>
            </w:r>
            <w:r w:rsidR="002E262D" w:rsidRPr="002E262D">
              <w:rPr>
                <w:rFonts w:eastAsia="Arial"/>
              </w:rPr>
              <w:t>erformance criteria</w:t>
            </w:r>
          </w:p>
          <w:p w14:paraId="32B0D9BD" w14:textId="77777777" w:rsidR="002E262D" w:rsidRPr="002E262D" w:rsidRDefault="002E262D" w:rsidP="002E262D">
            <w:r w:rsidRPr="002E262D">
              <w:rPr>
                <w:rFonts w:eastAsia="Arial"/>
              </w:rPr>
              <w:t>Foundation skills added</w:t>
            </w:r>
          </w:p>
          <w:p w14:paraId="616EFBF4" w14:textId="0F016387" w:rsidR="002E262D" w:rsidRPr="002E262D" w:rsidRDefault="002E262D" w:rsidP="002E262D">
            <w:pPr>
              <w:pStyle w:val="SIText"/>
            </w:pPr>
            <w:r w:rsidRPr="002E262D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78C83B7E" w14:textId="4353DF4D" w:rsidR="002E262D" w:rsidRPr="002E262D" w:rsidRDefault="004F3FE0" w:rsidP="004F3FE0">
            <w:pPr>
              <w:pStyle w:val="SIText"/>
            </w:pPr>
            <w:r>
              <w:t>No e</w:t>
            </w:r>
            <w:r w:rsidR="002E262D" w:rsidRPr="000754EC">
              <w:t>quivalent unit</w:t>
            </w:r>
          </w:p>
        </w:tc>
      </w:tr>
    </w:tbl>
    <w:p w14:paraId="5E5FBF16" w14:textId="7D5ECF6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DE3039" w14:textId="77777777" w:rsidTr="00CA2922">
        <w:tc>
          <w:tcPr>
            <w:tcW w:w="1396" w:type="pct"/>
            <w:shd w:val="clear" w:color="auto" w:fill="auto"/>
          </w:tcPr>
          <w:p w14:paraId="1A329AB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A2F18FA" w14:textId="03AA5BBA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2E262D" w:rsidRPr="009C1D89">
                <w:t>https://vetnet.education.gov.au/Pages/TrainingDocs.aspx?q=c6399549-9c62-4a5e-bf1a-524b2322cf72</w:t>
              </w:r>
            </w:hyperlink>
          </w:p>
        </w:tc>
      </w:tr>
    </w:tbl>
    <w:p w14:paraId="05ECC8C9" w14:textId="77777777" w:rsidR="00F1480E" w:rsidRDefault="00F1480E" w:rsidP="005F771F">
      <w:pPr>
        <w:pStyle w:val="SIText"/>
      </w:pPr>
    </w:p>
    <w:p w14:paraId="67DF84D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70E141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4F7D9F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3719280" w14:textId="398D9E60" w:rsidR="00556C4C" w:rsidRPr="000754EC" w:rsidRDefault="00556C4C" w:rsidP="004F3FE0">
            <w:pPr>
              <w:pStyle w:val="SIUnittitle"/>
            </w:pPr>
            <w:r w:rsidRPr="00F56827">
              <w:t xml:space="preserve">Assessment requirements for </w:t>
            </w:r>
            <w:r w:rsidR="004F3FE0" w:rsidRPr="004A6D56">
              <w:t>AHCNSY3</w:t>
            </w:r>
            <w:r w:rsidR="004F3FE0">
              <w:t>XX</w:t>
            </w:r>
            <w:r w:rsidR="004F3FE0" w:rsidRPr="004A6D56">
              <w:t xml:space="preserve"> </w:t>
            </w:r>
            <w:r w:rsidR="004A6D56" w:rsidRPr="004A6D56">
              <w:t>Operate fertigation equipment</w:t>
            </w:r>
          </w:p>
        </w:tc>
      </w:tr>
      <w:tr w:rsidR="00556C4C" w:rsidRPr="00A55106" w14:paraId="2DA7B1A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224824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8D9995" w14:textId="77777777" w:rsidTr="00113678">
        <w:tc>
          <w:tcPr>
            <w:tcW w:w="5000" w:type="pct"/>
            <w:gridSpan w:val="2"/>
            <w:shd w:val="clear" w:color="auto" w:fill="auto"/>
          </w:tcPr>
          <w:p w14:paraId="0463472D" w14:textId="6712DB37" w:rsidR="00DC0883" w:rsidRPr="00DC0883" w:rsidRDefault="006E42FE" w:rsidP="00DC0883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C0883" w:rsidRPr="00DC0883">
              <w:t xml:space="preserve">There must be evidence that the individual has operated </w:t>
            </w:r>
            <w:r w:rsidR="00DC0883">
              <w:t>fertigation</w:t>
            </w:r>
            <w:r w:rsidR="00DC0883" w:rsidRPr="00DC0883">
              <w:t xml:space="preserve"> equipment on at least two occasions and has:</w:t>
            </w:r>
          </w:p>
          <w:p w14:paraId="6FAE3CF8" w14:textId="77777777" w:rsidR="00DC0883" w:rsidRPr="00DC0883" w:rsidRDefault="00DC0883" w:rsidP="00DC0883">
            <w:pPr>
              <w:pStyle w:val="SIBulletList1"/>
            </w:pPr>
            <w:r w:rsidRPr="00DC0883">
              <w:t>applied workplace health and safety requirements</w:t>
            </w:r>
          </w:p>
          <w:p w14:paraId="0A65FC12" w14:textId="77777777" w:rsidR="00DC0883" w:rsidRPr="00DC0883" w:rsidRDefault="00DC0883" w:rsidP="00DC0883">
            <w:pPr>
              <w:pStyle w:val="SIBulletList1"/>
            </w:pPr>
            <w:r w:rsidRPr="00DC0883">
              <w:t>selected tools and equipment appropriate to the scope of works</w:t>
            </w:r>
          </w:p>
          <w:p w14:paraId="7FCBE7D4" w14:textId="62BDBB0E" w:rsidR="006F3047" w:rsidRPr="006F3047" w:rsidRDefault="006F3047" w:rsidP="00DC0883">
            <w:pPr>
              <w:pStyle w:val="SIBulletList1"/>
            </w:pPr>
            <w:r w:rsidRPr="006F3047">
              <w:t>select</w:t>
            </w:r>
            <w:r w:rsidR="00DC0883">
              <w:t>ed</w:t>
            </w:r>
            <w:r w:rsidRPr="006F3047">
              <w:t xml:space="preserve"> and prepare</w:t>
            </w:r>
            <w:r w:rsidR="00DC0883">
              <w:t>d</w:t>
            </w:r>
            <w:r w:rsidRPr="006F3047">
              <w:t xml:space="preserve"> fertigation materials</w:t>
            </w:r>
          </w:p>
          <w:p w14:paraId="4C89BFE1" w14:textId="3D79A01D" w:rsidR="006F3047" w:rsidRPr="006F3047" w:rsidRDefault="00193760" w:rsidP="00DC0883">
            <w:pPr>
              <w:pStyle w:val="SIBulletList1"/>
            </w:pPr>
            <w:r>
              <w:t xml:space="preserve">operated fertigation and </w:t>
            </w:r>
            <w:r w:rsidRPr="00193760">
              <w:t xml:space="preserve">injection equipment </w:t>
            </w:r>
            <w:r>
              <w:t xml:space="preserve">according to </w:t>
            </w:r>
            <w:r w:rsidRPr="00193760">
              <w:t>operation and maintenance manuals</w:t>
            </w:r>
          </w:p>
          <w:p w14:paraId="574D6A1C" w14:textId="77777777" w:rsidR="00DC0883" w:rsidRPr="00DC0883" w:rsidRDefault="00DC0883" w:rsidP="00DC0883">
            <w:pPr>
              <w:pStyle w:val="SIBulletList1"/>
            </w:pPr>
            <w:r w:rsidRPr="00DC0883">
              <w:t>selected and prepared injection materials</w:t>
            </w:r>
          </w:p>
          <w:p w14:paraId="4FECA47D" w14:textId="77777777" w:rsidR="00DC0883" w:rsidRPr="00DC0883" w:rsidRDefault="00DC0883" w:rsidP="00DC0883">
            <w:pPr>
              <w:pStyle w:val="SIBulletList1"/>
            </w:pPr>
            <w:r w:rsidRPr="00DC0883">
              <w:t>completed relevant calculations such as dilution rates</w:t>
            </w:r>
          </w:p>
          <w:p w14:paraId="446F33F7" w14:textId="77777777" w:rsidR="00DC0883" w:rsidRPr="00DC0883" w:rsidRDefault="00DC0883" w:rsidP="00DC0883">
            <w:pPr>
              <w:pStyle w:val="SIBulletList1"/>
            </w:pPr>
            <w:r w:rsidRPr="00DC0883">
              <w:t>identified injection requirements</w:t>
            </w:r>
          </w:p>
          <w:p w14:paraId="5B92EAFC" w14:textId="5B2356FF" w:rsidR="006F3047" w:rsidRPr="006F3047" w:rsidRDefault="006F3047" w:rsidP="00DC0883">
            <w:pPr>
              <w:pStyle w:val="SIBulletList1"/>
            </w:pPr>
            <w:r w:rsidRPr="006F3047">
              <w:t>monitor</w:t>
            </w:r>
            <w:r w:rsidR="00DC0883">
              <w:t>ed</w:t>
            </w:r>
            <w:r w:rsidRPr="006F3047">
              <w:t xml:space="preserve"> and adjust</w:t>
            </w:r>
            <w:r w:rsidR="00DC0883">
              <w:t>ed</w:t>
            </w:r>
            <w:r w:rsidRPr="006F3047">
              <w:t xml:space="preserve"> the delivery of fertilisers</w:t>
            </w:r>
          </w:p>
          <w:p w14:paraId="45668E48" w14:textId="77777777" w:rsidR="00DC0883" w:rsidRPr="00DC0883" w:rsidRDefault="00DC0883" w:rsidP="00DC0883">
            <w:pPr>
              <w:pStyle w:val="SIBulletList1"/>
            </w:pPr>
            <w:r w:rsidRPr="00DC0883">
              <w:t>implemented routine maintenance and minor repairs of the system</w:t>
            </w:r>
          </w:p>
          <w:p w14:paraId="0A6D3BDF" w14:textId="77777777" w:rsidR="00DC0883" w:rsidRPr="00DC0883" w:rsidRDefault="00DC0883" w:rsidP="00DC0883">
            <w:pPr>
              <w:pStyle w:val="SIBulletList1"/>
            </w:pPr>
            <w:r w:rsidRPr="00DC0883">
              <w:t xml:space="preserve">reported and recorded corrective action </w:t>
            </w:r>
          </w:p>
          <w:p w14:paraId="1B9E9A14" w14:textId="77777777" w:rsidR="00DC0883" w:rsidRPr="00DC0883" w:rsidRDefault="00DC0883" w:rsidP="00DC0883">
            <w:pPr>
              <w:pStyle w:val="SIBulletList1"/>
            </w:pPr>
            <w:r w:rsidRPr="00DC0883">
              <w:t>taken corrective action in response to out-of-specification results or non-compliance</w:t>
            </w:r>
          </w:p>
          <w:p w14:paraId="2E89B05B" w14:textId="77777777" w:rsidR="00DC0883" w:rsidRPr="00DC0883" w:rsidRDefault="00DC0883" w:rsidP="00DC0883">
            <w:pPr>
              <w:pStyle w:val="SIBulletList1"/>
            </w:pPr>
            <w:r w:rsidRPr="00DC0883">
              <w:t>handled hazardous chemicals safely</w:t>
            </w:r>
          </w:p>
          <w:p w14:paraId="733F6AA6" w14:textId="77777777" w:rsidR="00DC0883" w:rsidRPr="00DC0883" w:rsidRDefault="00DC0883" w:rsidP="00DC0883">
            <w:pPr>
              <w:pStyle w:val="SIBulletList1"/>
            </w:pPr>
            <w:r w:rsidRPr="00DC0883">
              <w:t>shut down equipment in response to an emergency situation</w:t>
            </w:r>
          </w:p>
          <w:p w14:paraId="62EB491B" w14:textId="77777777" w:rsidR="00DC0883" w:rsidRPr="00DC0883" w:rsidRDefault="00DC0883" w:rsidP="00DC0883">
            <w:pPr>
              <w:pStyle w:val="SIBulletList1"/>
            </w:pPr>
            <w:r w:rsidRPr="00DC0883">
              <w:t>shut down equipment in response to routine shutdown requirements</w:t>
            </w:r>
          </w:p>
          <w:p w14:paraId="776072BD" w14:textId="77777777" w:rsidR="00DC0883" w:rsidRPr="00DC0883" w:rsidRDefault="00DC0883" w:rsidP="00DC0883">
            <w:pPr>
              <w:pStyle w:val="SIBulletList1"/>
            </w:pPr>
            <w:r w:rsidRPr="00DC0883">
              <w:t>implemented routine system cleaning requirements</w:t>
            </w:r>
          </w:p>
          <w:p w14:paraId="3A764A72" w14:textId="77777777" w:rsidR="00DC0883" w:rsidRDefault="00DC0883" w:rsidP="00DC0883">
            <w:pPr>
              <w:pStyle w:val="SIBulletList1"/>
            </w:pPr>
            <w:r>
              <w:t>removed and disposed of waste material</w:t>
            </w:r>
          </w:p>
          <w:p w14:paraId="4ED5CFB1" w14:textId="5970CB15" w:rsidR="00DC0883" w:rsidRPr="000754EC" w:rsidRDefault="00DC0883" w:rsidP="00DC0883">
            <w:pPr>
              <w:pStyle w:val="SIBulletList1"/>
            </w:pPr>
            <w:r>
              <w:t>recorded fertigation activities.</w:t>
            </w:r>
          </w:p>
        </w:tc>
      </w:tr>
    </w:tbl>
    <w:p w14:paraId="0249D2A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342C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223AB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1A45A4A" w14:textId="77777777" w:rsidTr="00CA2922">
        <w:tc>
          <w:tcPr>
            <w:tcW w:w="5000" w:type="pct"/>
            <w:shd w:val="clear" w:color="auto" w:fill="auto"/>
          </w:tcPr>
          <w:p w14:paraId="05A55BD4" w14:textId="1871614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EAD0C1" w14:textId="10934A78" w:rsidR="00DC0883" w:rsidRPr="00DC0883" w:rsidRDefault="00DC0883" w:rsidP="00923227">
            <w:pPr>
              <w:pStyle w:val="SIBulletList1"/>
            </w:pPr>
            <w:r w:rsidRPr="00DC0883">
              <w:t xml:space="preserve">workplace requirements applicable to health and safety in the workplace for operating </w:t>
            </w:r>
            <w:r w:rsidR="00822EA1">
              <w:t>fertigation</w:t>
            </w:r>
            <w:r w:rsidRPr="00DC0883">
              <w:t xml:space="preserve"> equipment, including backflow prevention</w:t>
            </w:r>
          </w:p>
          <w:p w14:paraId="06E939DE" w14:textId="5B901328" w:rsidR="00822EA1" w:rsidRPr="00923227" w:rsidRDefault="00DC0883" w:rsidP="00923227">
            <w:pPr>
              <w:pStyle w:val="SIBulletList1"/>
              <w:rPr>
                <w:rFonts w:eastAsia="Calibri"/>
              </w:rPr>
            </w:pPr>
            <w:r w:rsidRPr="00DC0883">
              <w:t xml:space="preserve">purpose and operation of </w:t>
            </w:r>
            <w:r w:rsidR="00822EA1">
              <w:t xml:space="preserve">fertigation </w:t>
            </w:r>
            <w:r w:rsidRPr="00DC0883">
              <w:t>equipment and instrumentation components</w:t>
            </w:r>
          </w:p>
          <w:p w14:paraId="1EE23A07" w14:textId="797CBB06" w:rsidR="00822EA1" w:rsidRPr="00822EA1" w:rsidRDefault="00822EA1" w:rsidP="00822EA1">
            <w:pPr>
              <w:pStyle w:val="SIBulletList1"/>
            </w:pPr>
            <w:r w:rsidRPr="00822EA1">
              <w:t>basic injection equipment operating principles and process control systems where relevant</w:t>
            </w:r>
          </w:p>
          <w:p w14:paraId="239ACAB8" w14:textId="6A6EE001" w:rsidR="00822EA1" w:rsidRPr="00822EA1" w:rsidRDefault="00822EA1" w:rsidP="00923227">
            <w:pPr>
              <w:pStyle w:val="SIBulletList1"/>
            </w:pPr>
            <w:r w:rsidRPr="00822EA1">
              <w:t xml:space="preserve">cleaning procedures for fertigation </w:t>
            </w:r>
            <w:r>
              <w:t xml:space="preserve">and injection </w:t>
            </w:r>
            <w:r w:rsidRPr="00822EA1">
              <w:t>equipment</w:t>
            </w:r>
          </w:p>
          <w:p w14:paraId="18FB3E36" w14:textId="7B3B1C22" w:rsidR="006F3047" w:rsidRPr="006F3047" w:rsidRDefault="006F3047" w:rsidP="00923227">
            <w:pPr>
              <w:pStyle w:val="SIBulletList1"/>
            </w:pPr>
            <w:r w:rsidRPr="006F3047">
              <w:t>the principles and practices of fertigation operation</w:t>
            </w:r>
            <w:r w:rsidR="00DC0883">
              <w:t>, including:</w:t>
            </w:r>
          </w:p>
          <w:p w14:paraId="65D7DFB9" w14:textId="32D81C75" w:rsidR="006F3047" w:rsidRPr="006F3047" w:rsidRDefault="006F3047" w:rsidP="00923227">
            <w:pPr>
              <w:pStyle w:val="SIBulletList2"/>
            </w:pPr>
            <w:r w:rsidRPr="006F3047">
              <w:t xml:space="preserve">chemical handling </w:t>
            </w:r>
            <w:r w:rsidR="00822EA1">
              <w:t>techniques</w:t>
            </w:r>
            <w:r w:rsidRPr="006F3047">
              <w:t xml:space="preserve"> for fertiliser, chlorine, acid and cleaning agents</w:t>
            </w:r>
          </w:p>
          <w:p w14:paraId="37A7C60C" w14:textId="76850934" w:rsidR="006F3047" w:rsidRDefault="00DC0883" w:rsidP="00923227">
            <w:pPr>
              <w:pStyle w:val="SIBulletList2"/>
            </w:pPr>
            <w:r>
              <w:t>safety d</w:t>
            </w:r>
            <w:r w:rsidR="006F3047" w:rsidRPr="006F3047">
              <w:t xml:space="preserve">ata </w:t>
            </w:r>
            <w:r>
              <w:t>s</w:t>
            </w:r>
            <w:r w:rsidR="006F3047" w:rsidRPr="006F3047">
              <w:t>heets (</w:t>
            </w:r>
            <w:r>
              <w:t>S</w:t>
            </w:r>
            <w:r w:rsidR="006F3047" w:rsidRPr="006F3047">
              <w:t>DS)</w:t>
            </w:r>
            <w:r>
              <w:t xml:space="preserve"> information for fertiliser to be injected</w:t>
            </w:r>
          </w:p>
          <w:p w14:paraId="78F2D9F9" w14:textId="3D0CFC56" w:rsidR="00417131" w:rsidRDefault="00417131" w:rsidP="00923227">
            <w:pPr>
              <w:pStyle w:val="SIBulletList2"/>
            </w:pPr>
            <w:r>
              <w:t>fertiliser solubility and dilution rates</w:t>
            </w:r>
          </w:p>
          <w:p w14:paraId="17A10CB6" w14:textId="0A0B8734" w:rsidR="00417131" w:rsidRPr="006F3047" w:rsidRDefault="00417131" w:rsidP="00923227">
            <w:pPr>
              <w:pStyle w:val="SIBulletList2"/>
            </w:pPr>
            <w:r>
              <w:t>fertiliser compatibility or incompatibility with crops, and fertigation and injection equipment</w:t>
            </w:r>
          </w:p>
          <w:p w14:paraId="4852D603" w14:textId="68BEFF4F" w:rsidR="006F3047" w:rsidRDefault="006F3047" w:rsidP="00923227">
            <w:pPr>
              <w:pStyle w:val="SIBulletList2"/>
            </w:pPr>
            <w:r w:rsidRPr="006F3047">
              <w:t xml:space="preserve">environmental impacts of delivering fertilisers </w:t>
            </w:r>
            <w:r w:rsidR="00DC0883">
              <w:t>using an</w:t>
            </w:r>
            <w:r w:rsidRPr="006F3047">
              <w:t xml:space="preserve"> irrigation system</w:t>
            </w:r>
          </w:p>
          <w:p w14:paraId="449D2B5E" w14:textId="5900DACD" w:rsidR="00822EA1" w:rsidRPr="00822EA1" w:rsidRDefault="00822EA1" w:rsidP="00923227">
            <w:pPr>
              <w:pStyle w:val="SIBulletList1"/>
            </w:pPr>
            <w:r>
              <w:t xml:space="preserve">fertigation and </w:t>
            </w:r>
            <w:r w:rsidRPr="00822EA1">
              <w:t>injection equipment operation and maintenance manual</w:t>
            </w:r>
            <w:r w:rsidR="00FB4C11">
              <w:t>s</w:t>
            </w:r>
          </w:p>
          <w:p w14:paraId="4B209783" w14:textId="35D1A105" w:rsidR="00822EA1" w:rsidRPr="00822EA1" w:rsidRDefault="00FB5D0D" w:rsidP="00822EA1">
            <w:pPr>
              <w:pStyle w:val="SIBulletList1"/>
            </w:pPr>
            <w:r>
              <w:t xml:space="preserve">fertigation and injection equipment monitoring and </w:t>
            </w:r>
            <w:r w:rsidR="00822EA1" w:rsidRPr="00822EA1">
              <w:t>control points</w:t>
            </w:r>
          </w:p>
          <w:p w14:paraId="3C615D53" w14:textId="3C3099BA" w:rsidR="00822EA1" w:rsidRPr="00822EA1" w:rsidRDefault="00822EA1" w:rsidP="00822EA1">
            <w:pPr>
              <w:pStyle w:val="SIBulletList1"/>
            </w:pPr>
            <w:r w:rsidRPr="00822EA1">
              <w:t xml:space="preserve">common causes of </w:t>
            </w:r>
            <w:r w:rsidR="00FB5D0D">
              <w:t xml:space="preserve">application </w:t>
            </w:r>
            <w:r w:rsidRPr="00822EA1">
              <w:t>variation and corrective action required</w:t>
            </w:r>
          </w:p>
          <w:p w14:paraId="23B0AE7B" w14:textId="558FBBE9" w:rsidR="00822EA1" w:rsidRPr="00822EA1" w:rsidRDefault="00FB5D0D" w:rsidP="00822EA1">
            <w:pPr>
              <w:pStyle w:val="SIBulletList1"/>
            </w:pPr>
            <w:r>
              <w:t xml:space="preserve">fertigation and injection equipment </w:t>
            </w:r>
            <w:r w:rsidR="00822EA1" w:rsidRPr="00822EA1">
              <w:t>shutdown sequence</w:t>
            </w:r>
          </w:p>
          <w:p w14:paraId="4C226652" w14:textId="2B6F6828" w:rsidR="00822EA1" w:rsidRPr="00822EA1" w:rsidRDefault="00FB5D0D" w:rsidP="00822EA1">
            <w:pPr>
              <w:pStyle w:val="SIBulletList1"/>
            </w:pPr>
            <w:r>
              <w:t xml:space="preserve">fertigation and injection equipment </w:t>
            </w:r>
            <w:r w:rsidR="00822EA1" w:rsidRPr="00822EA1">
              <w:t>lock-out and tag-out procedures</w:t>
            </w:r>
          </w:p>
          <w:p w14:paraId="3BD62709" w14:textId="101D19C7" w:rsidR="00822EA1" w:rsidRPr="000754EC" w:rsidRDefault="00FB4C11" w:rsidP="00923227">
            <w:pPr>
              <w:pStyle w:val="SIBulletList1"/>
            </w:pPr>
            <w:r>
              <w:t xml:space="preserve">workplace </w:t>
            </w:r>
            <w:r w:rsidR="00822EA1">
              <w:t xml:space="preserve">fertiliser </w:t>
            </w:r>
            <w:r>
              <w:t xml:space="preserve">application and storage, </w:t>
            </w:r>
            <w:r w:rsidR="00822EA1">
              <w:t xml:space="preserve">and fertigation </w:t>
            </w:r>
            <w:r>
              <w:t xml:space="preserve">activity </w:t>
            </w:r>
            <w:r w:rsidR="00822EA1" w:rsidRPr="00822EA1">
              <w:t>recording requirements and procedures</w:t>
            </w:r>
            <w:r>
              <w:t>.</w:t>
            </w:r>
          </w:p>
        </w:tc>
      </w:tr>
    </w:tbl>
    <w:p w14:paraId="392890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C8F7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3A046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B327198" w14:textId="77777777" w:rsidTr="00CA2922">
        <w:tc>
          <w:tcPr>
            <w:tcW w:w="5000" w:type="pct"/>
            <w:shd w:val="clear" w:color="auto" w:fill="auto"/>
          </w:tcPr>
          <w:p w14:paraId="58D77FBD" w14:textId="02555770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B57169F" w14:textId="74B63754" w:rsidR="004E6741" w:rsidRPr="000754EC" w:rsidRDefault="001D7F5B" w:rsidP="00FB4C11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70BCC59" w14:textId="7DCED1DD" w:rsidR="004E6741" w:rsidRPr="000754EC" w:rsidRDefault="00FB4C11" w:rsidP="00923227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6AAB2C19" w14:textId="38DE5959" w:rsidR="00233143" w:rsidRPr="000754EC" w:rsidRDefault="00366805" w:rsidP="00FB4C11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67344F1" w14:textId="10D6CCEE" w:rsidR="00FB4C11" w:rsidRPr="00FB4C11" w:rsidRDefault="00FB4C11" w:rsidP="009232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fertigation and </w:t>
            </w:r>
            <w:r w:rsidRPr="00FB4C11">
              <w:rPr>
                <w:rFonts w:eastAsia="Calibri"/>
              </w:rPr>
              <w:t>injection equipment operation and maintenance manual</w:t>
            </w:r>
            <w:r>
              <w:rPr>
                <w:rFonts w:eastAsia="Calibri"/>
              </w:rPr>
              <w:t>s</w:t>
            </w:r>
          </w:p>
          <w:p w14:paraId="44061340" w14:textId="675EA4BD" w:rsidR="00923227" w:rsidRPr="00923227" w:rsidRDefault="00FB4C11" w:rsidP="009232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fertigation and</w:t>
            </w:r>
            <w:r w:rsidRPr="00FB4C11">
              <w:rPr>
                <w:rFonts w:eastAsia="Calibri"/>
              </w:rPr>
              <w:t xml:space="preserve"> injection</w:t>
            </w:r>
            <w:r w:rsidR="00923227" w:rsidRPr="00923227">
              <w:rPr>
                <w:rFonts w:eastAsia="Calibri"/>
              </w:rPr>
              <w:t xml:space="preserve"> tools</w:t>
            </w:r>
            <w:r w:rsidR="00923227">
              <w:rPr>
                <w:rFonts w:eastAsia="Calibri"/>
              </w:rPr>
              <w:t>,</w:t>
            </w:r>
            <w:r w:rsidR="00923227" w:rsidRPr="00923227">
              <w:rPr>
                <w:rFonts w:eastAsia="Calibri"/>
              </w:rPr>
              <w:t xml:space="preserve"> equipment and procedures</w:t>
            </w:r>
          </w:p>
          <w:p w14:paraId="415325E7" w14:textId="124E9414" w:rsidR="00FB4C11" w:rsidRPr="00FB4C11" w:rsidRDefault="00FB4C11" w:rsidP="00923227">
            <w:pPr>
              <w:pStyle w:val="SIBulletList2"/>
              <w:rPr>
                <w:rFonts w:eastAsia="Calibri"/>
              </w:rPr>
            </w:pPr>
            <w:r w:rsidRPr="00FB4C11">
              <w:t>fertiliser, chlorine, acid and cleaning agents</w:t>
            </w:r>
          </w:p>
          <w:p w14:paraId="13B601AE" w14:textId="3AD4F731" w:rsidR="00F83D7C" w:rsidRPr="000754EC" w:rsidRDefault="00FB4C11" w:rsidP="00923227">
            <w:pPr>
              <w:pStyle w:val="SIBulletList2"/>
              <w:rPr>
                <w:rFonts w:eastAsia="Calibri"/>
              </w:rPr>
            </w:pPr>
            <w:r w:rsidRPr="00FB4C11">
              <w:t xml:space="preserve">personal protective equipment applicable to operating </w:t>
            </w:r>
            <w:r>
              <w:t>fertigation and</w:t>
            </w:r>
            <w:r w:rsidRPr="00FB4C11">
              <w:t xml:space="preserve"> injection equipment</w:t>
            </w:r>
          </w:p>
          <w:p w14:paraId="486B20B0" w14:textId="255DA0BC" w:rsidR="00F83D7C" w:rsidRPr="000754EC" w:rsidRDefault="00F83D7C" w:rsidP="00FB4C11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>specifications:</w:t>
            </w:r>
          </w:p>
          <w:p w14:paraId="5B1B179E" w14:textId="64A6D0BF" w:rsidR="00FB4C11" w:rsidRPr="00FB4C11" w:rsidRDefault="00FB4C11" w:rsidP="00923227">
            <w:pPr>
              <w:pStyle w:val="SIBulletList2"/>
            </w:pPr>
            <w:r w:rsidRPr="00FB4C11">
              <w:t xml:space="preserve">workplace requirements applicable to health and safety in the workplace and operating </w:t>
            </w:r>
            <w:r w:rsidR="00923227" w:rsidRPr="00923227">
              <w:rPr>
                <w:rFonts w:eastAsia="Calibri"/>
              </w:rPr>
              <w:t>fertigation and</w:t>
            </w:r>
            <w:r w:rsidRPr="00FB4C11">
              <w:t xml:space="preserve"> injection equipment</w:t>
            </w:r>
          </w:p>
          <w:p w14:paraId="5298F90E" w14:textId="77777777" w:rsidR="00923227" w:rsidRPr="00923227" w:rsidRDefault="00923227" w:rsidP="00923227">
            <w:pPr>
              <w:pStyle w:val="SIBulletList2"/>
            </w:pPr>
            <w:r w:rsidRPr="00923227">
              <w:rPr>
                <w:rFonts w:eastAsia="Calibri"/>
              </w:rPr>
              <w:t>work instructions and workplace procedures applicable to operating fertigation and injection equipment</w:t>
            </w:r>
          </w:p>
          <w:p w14:paraId="184E25AD" w14:textId="77777777" w:rsidR="00FB4C11" w:rsidRPr="00FB4C11" w:rsidRDefault="00FB4C11" w:rsidP="00923227">
            <w:pPr>
              <w:pStyle w:val="SIBulletList2"/>
            </w:pPr>
            <w:r w:rsidRPr="00FB4C11">
              <w:t>SDS for substances being injected</w:t>
            </w:r>
          </w:p>
          <w:p w14:paraId="09081021" w14:textId="77777777" w:rsidR="00FB4C11" w:rsidRPr="00FB4C11" w:rsidRDefault="00FB4C11" w:rsidP="00923227">
            <w:pPr>
              <w:pStyle w:val="SIBulletList2"/>
            </w:pPr>
            <w:r w:rsidRPr="00FB4C11">
              <w:t>recording procedures</w:t>
            </w:r>
          </w:p>
          <w:p w14:paraId="155F70E5" w14:textId="77777777" w:rsidR="00FB4C11" w:rsidRPr="00FB4C11" w:rsidRDefault="00FB4C11" w:rsidP="00923227">
            <w:pPr>
              <w:pStyle w:val="SIBulletList2"/>
            </w:pPr>
            <w:r w:rsidRPr="00FB4C11">
              <w:t>environmental procedures for collection, treatment, disposal or recycling of waste</w:t>
            </w:r>
          </w:p>
          <w:p w14:paraId="5A7A7E41" w14:textId="399C64F3" w:rsidR="00233143" w:rsidRPr="000754EC" w:rsidRDefault="002E170C" w:rsidP="00FB4C11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934CE33" w14:textId="48BDA22E" w:rsidR="00366805" w:rsidRPr="000754EC" w:rsidRDefault="00366805" w:rsidP="00923227">
            <w:pPr>
              <w:pStyle w:val="SIBulletList2"/>
            </w:pPr>
            <w:r w:rsidRPr="000754EC">
              <w:t>supervisor</w:t>
            </w:r>
          </w:p>
          <w:p w14:paraId="09D74E9A" w14:textId="5A289498" w:rsidR="00366805" w:rsidRPr="000754EC" w:rsidRDefault="00366805" w:rsidP="00FB4C11">
            <w:pPr>
              <w:pStyle w:val="SIBulletList1"/>
            </w:pPr>
            <w:r>
              <w:t>timeframes:</w:t>
            </w:r>
          </w:p>
          <w:p w14:paraId="34D131D3" w14:textId="193FFA22" w:rsidR="0021210E" w:rsidRPr="000754EC" w:rsidRDefault="00B0712C" w:rsidP="00923227">
            <w:pPr>
              <w:pStyle w:val="SIBulletList2"/>
            </w:pPr>
            <w:r>
              <w:t xml:space="preserve">according to job </w:t>
            </w:r>
            <w:r w:rsidR="00FB4C11">
              <w:t>requirements</w:t>
            </w:r>
            <w:r w:rsidR="0021210E">
              <w:t>.</w:t>
            </w:r>
          </w:p>
          <w:p w14:paraId="58713A07" w14:textId="77777777" w:rsidR="0021210E" w:rsidRDefault="0021210E" w:rsidP="000754EC">
            <w:pPr>
              <w:pStyle w:val="SIText"/>
            </w:pPr>
          </w:p>
          <w:p w14:paraId="204E6982" w14:textId="3665C920" w:rsidR="00F1480E" w:rsidRPr="000754EC" w:rsidRDefault="007134FE" w:rsidP="00A46FA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93CDE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723A84" w14:textId="77777777" w:rsidTr="004679E3">
        <w:tc>
          <w:tcPr>
            <w:tcW w:w="990" w:type="pct"/>
            <w:shd w:val="clear" w:color="auto" w:fill="auto"/>
          </w:tcPr>
          <w:p w14:paraId="0F2F33A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78E26C5" w14:textId="79E19927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E262D">
              <w:t xml:space="preserve"> </w:t>
            </w:r>
            <w:hyperlink r:id="rId12" w:history="1">
              <w:r w:rsidR="002E262D" w:rsidRPr="009C1D89">
                <w:t>https://vetnet.education.gov.au/Pages/TrainingDocs.aspx?q=c6399549-9c62-4a5e-bf1a-524b2322cf72</w:t>
              </w:r>
            </w:hyperlink>
          </w:p>
        </w:tc>
      </w:tr>
    </w:tbl>
    <w:p w14:paraId="603BC9D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2531" w14:textId="77777777" w:rsidR="00FE72F7" w:rsidRDefault="00FE72F7" w:rsidP="00BF3F0A">
      <w:r>
        <w:separator/>
      </w:r>
    </w:p>
    <w:p w14:paraId="58CDB286" w14:textId="77777777" w:rsidR="00FE72F7" w:rsidRDefault="00FE72F7"/>
  </w:endnote>
  <w:endnote w:type="continuationSeparator" w:id="0">
    <w:p w14:paraId="3F0AE455" w14:textId="77777777" w:rsidR="00FE72F7" w:rsidRDefault="00FE72F7" w:rsidP="00BF3F0A">
      <w:r>
        <w:continuationSeparator/>
      </w:r>
    </w:p>
    <w:p w14:paraId="1FE65DAF" w14:textId="77777777" w:rsidR="00FE72F7" w:rsidRDefault="00FE7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C8EDFE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073B6">
          <w:rPr>
            <w:noProof/>
          </w:rPr>
          <w:t>2</w:t>
        </w:r>
        <w:r w:rsidRPr="000754EC">
          <w:fldChar w:fldCharType="end"/>
        </w:r>
      </w:p>
      <w:p w14:paraId="702F999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D245AC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C3174" w14:textId="77777777" w:rsidR="00FE72F7" w:rsidRDefault="00FE72F7" w:rsidP="00BF3F0A">
      <w:r>
        <w:separator/>
      </w:r>
    </w:p>
    <w:p w14:paraId="2ED205FC" w14:textId="77777777" w:rsidR="00FE72F7" w:rsidRDefault="00FE72F7"/>
  </w:footnote>
  <w:footnote w:type="continuationSeparator" w:id="0">
    <w:p w14:paraId="08A35D53" w14:textId="77777777" w:rsidR="00FE72F7" w:rsidRDefault="00FE72F7" w:rsidP="00BF3F0A">
      <w:r>
        <w:continuationSeparator/>
      </w:r>
    </w:p>
    <w:p w14:paraId="7E3FF863" w14:textId="77777777" w:rsidR="00FE72F7" w:rsidRDefault="00FE7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4D401" w14:textId="2F5E19FD" w:rsidR="009C2650" w:rsidRPr="00163F25" w:rsidRDefault="006A7DFB" w:rsidP="00163F25">
    <w:sdt>
      <w:sdtPr>
        <w:rPr>
          <w:lang w:eastAsia="en-US"/>
        </w:rPr>
        <w:id w:val="-30492699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F9AEF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F3FE0" w:rsidRPr="00163F25">
      <w:rPr>
        <w:lang w:eastAsia="en-US"/>
      </w:rPr>
      <w:t>AHCNSY3</w:t>
    </w:r>
    <w:r w:rsidR="004F3FE0">
      <w:t>XX</w:t>
    </w:r>
    <w:r w:rsidR="004F3FE0" w:rsidRPr="00163F25">
      <w:rPr>
        <w:lang w:eastAsia="en-US"/>
      </w:rPr>
      <w:t xml:space="preserve"> </w:t>
    </w:r>
    <w:r w:rsidR="00163F25" w:rsidRPr="00163F25">
      <w:rPr>
        <w:lang w:eastAsia="en-US"/>
      </w:rPr>
      <w:t>Operate fertigation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028C"/>
    <w:multiLevelType w:val="multilevel"/>
    <w:tmpl w:val="D4B0F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7396CA8"/>
    <w:multiLevelType w:val="multilevel"/>
    <w:tmpl w:val="88966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C47CE7"/>
    <w:multiLevelType w:val="multilevel"/>
    <w:tmpl w:val="046E4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8"/>
  </w:num>
  <w:num w:numId="18">
    <w:abstractNumId w:val="12"/>
  </w:num>
  <w:num w:numId="19">
    <w:abstractNumId w:val="4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3491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470E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3F25"/>
    <w:rsid w:val="00176E4F"/>
    <w:rsid w:val="0018546B"/>
    <w:rsid w:val="00193760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262D"/>
    <w:rsid w:val="00305EFF"/>
    <w:rsid w:val="00310A6A"/>
    <w:rsid w:val="003144E6"/>
    <w:rsid w:val="00337E82"/>
    <w:rsid w:val="00345D5C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04E"/>
    <w:rsid w:val="003C13AE"/>
    <w:rsid w:val="003D2E73"/>
    <w:rsid w:val="003E72B6"/>
    <w:rsid w:val="003E7BBE"/>
    <w:rsid w:val="004127E3"/>
    <w:rsid w:val="00417131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6D56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FE0"/>
    <w:rsid w:val="004F5DC7"/>
    <w:rsid w:val="004F78DA"/>
    <w:rsid w:val="00520E9A"/>
    <w:rsid w:val="005248C1"/>
    <w:rsid w:val="00526134"/>
    <w:rsid w:val="005405B2"/>
    <w:rsid w:val="005427C8"/>
    <w:rsid w:val="005446D1"/>
    <w:rsid w:val="00551F60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1285"/>
    <w:rsid w:val="00642EB3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A769E"/>
    <w:rsid w:val="006A7DFB"/>
    <w:rsid w:val="006C2F32"/>
    <w:rsid w:val="006D38C3"/>
    <w:rsid w:val="006D4448"/>
    <w:rsid w:val="006D6DFD"/>
    <w:rsid w:val="006E2C4D"/>
    <w:rsid w:val="006E42FE"/>
    <w:rsid w:val="006F0D02"/>
    <w:rsid w:val="006F10FE"/>
    <w:rsid w:val="006F3047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0CA"/>
    <w:rsid w:val="008073B6"/>
    <w:rsid w:val="00817D51"/>
    <w:rsid w:val="00822EA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FF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227"/>
    <w:rsid w:val="00923720"/>
    <w:rsid w:val="009278C9"/>
    <w:rsid w:val="00932CD7"/>
    <w:rsid w:val="009373FB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781"/>
    <w:rsid w:val="00A0695B"/>
    <w:rsid w:val="00A13052"/>
    <w:rsid w:val="00A216A8"/>
    <w:rsid w:val="00A223A6"/>
    <w:rsid w:val="00A3639E"/>
    <w:rsid w:val="00A46FA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31D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883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5A2F"/>
    <w:rsid w:val="00FB232E"/>
    <w:rsid w:val="00FB4C11"/>
    <w:rsid w:val="00FB5D0D"/>
    <w:rsid w:val="00FD557D"/>
    <w:rsid w:val="00FE0282"/>
    <w:rsid w:val="00FE124D"/>
    <w:rsid w:val="00FE72F7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736ED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ED9A8-6E05-4ADF-A483-72B413615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4047556-9c02-4dd1-aa83-6ff210ff116c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870450-164C-4015-9252-3DAA6BF1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2019-11-13T06:37:00Z</dcterms:created>
  <dcterms:modified xsi:type="dcterms:W3CDTF">2019-12-17T00:20:00Z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