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E884" w14:textId="38E28A80" w:rsidR="00F1480E" w:rsidRDefault="00F1480E" w:rsidP="00FD557D">
      <w:pPr>
        <w:pStyle w:val="SIHeading2"/>
      </w:pPr>
      <w:bookmarkStart w:id="0" w:name="_GoBack"/>
      <w:bookmarkEnd w:id="0"/>
      <w:r>
        <w:t>Modification h</w:t>
      </w:r>
      <w:r w:rsidRPr="00CA2922">
        <w:t>istory</w:t>
      </w:r>
    </w:p>
    <w:p w14:paraId="70B5A59A" w14:textId="44B6E1A8" w:rsidR="00566915" w:rsidRPr="00566915" w:rsidRDefault="00566915" w:rsidP="0056691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E9AE9B1" w14:textId="77777777" w:rsidTr="0035000E">
        <w:tc>
          <w:tcPr>
            <w:tcW w:w="2689" w:type="dxa"/>
          </w:tcPr>
          <w:p w14:paraId="68A8DB1B" w14:textId="77777777" w:rsidR="00F1480E" w:rsidRPr="000754EC" w:rsidRDefault="00830267" w:rsidP="000754EC">
            <w:pPr>
              <w:pStyle w:val="SIText-Bold"/>
            </w:pPr>
            <w:r w:rsidRPr="00A326C2">
              <w:t>Release</w:t>
            </w:r>
          </w:p>
        </w:tc>
        <w:tc>
          <w:tcPr>
            <w:tcW w:w="7162" w:type="dxa"/>
          </w:tcPr>
          <w:p w14:paraId="30EA7BC4" w14:textId="77777777" w:rsidR="00F1480E" w:rsidRPr="000754EC" w:rsidRDefault="00830267" w:rsidP="000754EC">
            <w:pPr>
              <w:pStyle w:val="SIText-Bold"/>
            </w:pPr>
            <w:r w:rsidRPr="00A326C2">
              <w:t>Comments</w:t>
            </w:r>
          </w:p>
        </w:tc>
      </w:tr>
      <w:tr w:rsidR="00F1480E" w14:paraId="521C4046" w14:textId="77777777" w:rsidTr="0035000E">
        <w:tc>
          <w:tcPr>
            <w:tcW w:w="2689" w:type="dxa"/>
          </w:tcPr>
          <w:p w14:paraId="0803FCD4" w14:textId="4949AF52" w:rsidR="00F1480E" w:rsidRPr="000754EC" w:rsidRDefault="00F1480E" w:rsidP="000754EC">
            <w:pPr>
              <w:pStyle w:val="SIText"/>
            </w:pPr>
            <w:r w:rsidRPr="00CC451E">
              <w:t>Release</w:t>
            </w:r>
            <w:r w:rsidR="00337E82" w:rsidRPr="000754EC">
              <w:t xml:space="preserve"> </w:t>
            </w:r>
            <w:r w:rsidR="003F26C7">
              <w:t>1</w:t>
            </w:r>
          </w:p>
        </w:tc>
        <w:tc>
          <w:tcPr>
            <w:tcW w:w="7162" w:type="dxa"/>
          </w:tcPr>
          <w:p w14:paraId="1C06F61C" w14:textId="1E9E2533" w:rsidR="00F1480E" w:rsidRPr="000754EC" w:rsidRDefault="0035000E" w:rsidP="0035000E">
            <w:r w:rsidRPr="0035000E">
              <w:t xml:space="preserve">This version released with FBP Food, Beverage and Pharmaceutical Training Package version </w:t>
            </w:r>
            <w:r w:rsidR="00D04262">
              <w:t>3</w:t>
            </w:r>
            <w:r w:rsidRPr="0035000E">
              <w:t>.0.</w:t>
            </w:r>
          </w:p>
        </w:tc>
      </w:tr>
    </w:tbl>
    <w:p w14:paraId="20DAA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942"/>
      </w:tblGrid>
      <w:tr w:rsidR="00F1480E" w:rsidRPr="00963A46" w14:paraId="3619779E" w14:textId="77777777" w:rsidTr="00DC4CA9">
        <w:trPr>
          <w:tblHeader/>
        </w:trPr>
        <w:tc>
          <w:tcPr>
            <w:tcW w:w="1395" w:type="pct"/>
            <w:shd w:val="clear" w:color="auto" w:fill="auto"/>
          </w:tcPr>
          <w:p w14:paraId="00709B22" w14:textId="6D3265C6" w:rsidR="00F1480E" w:rsidRPr="000754EC" w:rsidRDefault="002E1809" w:rsidP="000754EC">
            <w:pPr>
              <w:pStyle w:val="SIUNITCODE"/>
            </w:pPr>
            <w:r w:rsidRPr="002E1809">
              <w:t>FBPFST5</w:t>
            </w:r>
            <w:r w:rsidR="00A33D9E">
              <w:t>XX1</w:t>
            </w:r>
          </w:p>
        </w:tc>
        <w:tc>
          <w:tcPr>
            <w:tcW w:w="3605" w:type="pct"/>
            <w:shd w:val="clear" w:color="auto" w:fill="auto"/>
          </w:tcPr>
          <w:p w14:paraId="7AFC24B7" w14:textId="36FBCBBD" w:rsidR="00E71B76" w:rsidRPr="000754EC" w:rsidRDefault="00E71B76" w:rsidP="000754EC">
            <w:pPr>
              <w:pStyle w:val="SIUnittitle"/>
            </w:pPr>
            <w:r>
              <w:t>Identify the microbiological and chemical properties of fermented food</w:t>
            </w:r>
            <w:r w:rsidR="00B46DDB">
              <w:t xml:space="preserve"> and beverages</w:t>
            </w:r>
          </w:p>
        </w:tc>
      </w:tr>
      <w:tr w:rsidR="00F1480E" w:rsidRPr="00963A46" w14:paraId="492FDF3D" w14:textId="77777777" w:rsidTr="00DC4CA9">
        <w:tc>
          <w:tcPr>
            <w:tcW w:w="1395" w:type="pct"/>
            <w:shd w:val="clear" w:color="auto" w:fill="auto"/>
          </w:tcPr>
          <w:p w14:paraId="0A0EC670" w14:textId="77777777" w:rsidR="00F1480E" w:rsidRPr="000754EC" w:rsidRDefault="00FD557D" w:rsidP="000754EC">
            <w:pPr>
              <w:pStyle w:val="SIHeading2"/>
            </w:pPr>
            <w:r w:rsidRPr="00FD557D">
              <w:t>Application</w:t>
            </w:r>
          </w:p>
          <w:p w14:paraId="73DF6896" w14:textId="77777777" w:rsidR="00FD557D" w:rsidRPr="00923720" w:rsidRDefault="00FD557D" w:rsidP="000754EC">
            <w:pPr>
              <w:pStyle w:val="SIHeading2"/>
            </w:pPr>
          </w:p>
        </w:tc>
        <w:tc>
          <w:tcPr>
            <w:tcW w:w="3605" w:type="pct"/>
            <w:shd w:val="clear" w:color="auto" w:fill="auto"/>
          </w:tcPr>
          <w:p w14:paraId="546C89C7" w14:textId="77777777" w:rsidR="00652F62" w:rsidRDefault="002E1809" w:rsidP="002E1809">
            <w:pPr>
              <w:pStyle w:val="SIText"/>
            </w:pPr>
            <w:r w:rsidRPr="002E1809">
              <w:t xml:space="preserve">This unit of competency describes the skills and knowledge required to </w:t>
            </w:r>
          </w:p>
          <w:p w14:paraId="71A1E992" w14:textId="33132B81" w:rsidR="00652F62" w:rsidRDefault="00652F62" w:rsidP="002E1809">
            <w:pPr>
              <w:pStyle w:val="SIText"/>
            </w:pPr>
            <w:r>
              <w:t>i</w:t>
            </w:r>
            <w:r w:rsidRPr="00652F62">
              <w:t>dentify the microbiological and chemical properties of fermented food</w:t>
            </w:r>
            <w:r>
              <w:t xml:space="preserve"> and/or beverages including the identification of food </w:t>
            </w:r>
            <w:r w:rsidR="00B8276A">
              <w:t xml:space="preserve">contamination and </w:t>
            </w:r>
            <w:r>
              <w:t>spoilage.</w:t>
            </w:r>
          </w:p>
          <w:p w14:paraId="2DC3D2E3" w14:textId="77777777" w:rsidR="00652F62" w:rsidRDefault="00652F62" w:rsidP="002E1809">
            <w:pPr>
              <w:pStyle w:val="SIText"/>
            </w:pPr>
          </w:p>
          <w:p w14:paraId="5CBC41A5" w14:textId="7DC4EBBF" w:rsidR="002E1809" w:rsidRDefault="002E1809" w:rsidP="002E1809">
            <w:pPr>
              <w:pStyle w:val="SIText"/>
            </w:pPr>
            <w:r w:rsidRPr="002E1809">
              <w:t xml:space="preserve">The individual is required to demonstrate </w:t>
            </w:r>
            <w:r w:rsidR="00D609AE">
              <w:t xml:space="preserve">technical and theoretical </w:t>
            </w:r>
            <w:r w:rsidRPr="002E1809">
              <w:t>knowledge in a technical area and to design and communicate solutions to sometimes complex problems.</w:t>
            </w:r>
          </w:p>
          <w:p w14:paraId="3D2F3A39" w14:textId="77777777" w:rsidR="00016F04" w:rsidRPr="002E1809" w:rsidRDefault="00016F04" w:rsidP="002E1809">
            <w:pPr>
              <w:pStyle w:val="SIText"/>
            </w:pPr>
          </w:p>
          <w:p w14:paraId="57D96A08" w14:textId="54A54906" w:rsidR="002E1809" w:rsidRDefault="002E1809" w:rsidP="002E1809">
            <w:pPr>
              <w:pStyle w:val="SIText"/>
            </w:pPr>
            <w:r w:rsidRPr="002E1809">
              <w:t xml:space="preserve">This unit applies to individuals who are responsible for analysing the microbiology </w:t>
            </w:r>
            <w:r w:rsidR="0064125D">
              <w:t xml:space="preserve">and biochemistry </w:t>
            </w:r>
            <w:r w:rsidRPr="002E1809">
              <w:t xml:space="preserve">of </w:t>
            </w:r>
            <w:r w:rsidR="0064125D">
              <w:t xml:space="preserve">fermented </w:t>
            </w:r>
            <w:r w:rsidRPr="002E1809">
              <w:t xml:space="preserve">food in food </w:t>
            </w:r>
            <w:r w:rsidR="0064125D">
              <w:t xml:space="preserve">and beverage </w:t>
            </w:r>
            <w:r w:rsidRPr="002E1809">
              <w:t>processing operations</w:t>
            </w:r>
            <w:r w:rsidR="0064125D">
              <w:t>. They typically</w:t>
            </w:r>
            <w:r w:rsidRPr="002E1809">
              <w:t xml:space="preserve"> and undertake roles in </w:t>
            </w:r>
            <w:r w:rsidR="0064125D">
              <w:t xml:space="preserve">overseeing the production process. </w:t>
            </w:r>
            <w:r w:rsidRPr="002E1809">
              <w:t xml:space="preserve"> </w:t>
            </w:r>
          </w:p>
          <w:p w14:paraId="4AC5A021" w14:textId="77777777" w:rsidR="00016F04" w:rsidRPr="002E1809" w:rsidRDefault="00016F04" w:rsidP="002E1809">
            <w:pPr>
              <w:pStyle w:val="SIText"/>
            </w:pPr>
          </w:p>
          <w:p w14:paraId="10A59A7A" w14:textId="60B4315D" w:rsidR="00F1480E" w:rsidRDefault="00503E3A" w:rsidP="000754EC">
            <w:r w:rsidRPr="00503E3A">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p w14:paraId="3C23EC5F" w14:textId="77777777" w:rsidR="00503E3A" w:rsidRPr="000754EC" w:rsidRDefault="00503E3A" w:rsidP="000754EC"/>
        </w:tc>
      </w:tr>
      <w:tr w:rsidR="00F1480E" w:rsidRPr="00963A46" w14:paraId="6FE68A3B" w14:textId="77777777" w:rsidTr="00DC4CA9">
        <w:tc>
          <w:tcPr>
            <w:tcW w:w="1395" w:type="pct"/>
            <w:shd w:val="clear" w:color="auto" w:fill="auto"/>
          </w:tcPr>
          <w:p w14:paraId="4C94021F" w14:textId="77777777" w:rsidR="00F1480E" w:rsidRPr="000754EC" w:rsidRDefault="00FD557D" w:rsidP="000754EC">
            <w:pPr>
              <w:pStyle w:val="SIHeading2"/>
            </w:pPr>
            <w:r w:rsidRPr="00923720">
              <w:t>Prerequisite Unit</w:t>
            </w:r>
          </w:p>
        </w:tc>
        <w:tc>
          <w:tcPr>
            <w:tcW w:w="3605" w:type="pct"/>
            <w:shd w:val="clear" w:color="auto" w:fill="auto"/>
          </w:tcPr>
          <w:p w14:paraId="65224CBB" w14:textId="018CDA85" w:rsidR="00F1480E" w:rsidRPr="000754EC" w:rsidRDefault="00054854" w:rsidP="000754EC">
            <w:pPr>
              <w:pStyle w:val="SIText"/>
            </w:pPr>
            <w:r>
              <w:t>Nil</w:t>
            </w:r>
          </w:p>
        </w:tc>
      </w:tr>
      <w:tr w:rsidR="002E1809" w:rsidRPr="00963A46" w14:paraId="5F1DAD8C" w14:textId="77777777" w:rsidTr="00DC4CA9">
        <w:tc>
          <w:tcPr>
            <w:tcW w:w="1395" w:type="pct"/>
            <w:shd w:val="clear" w:color="auto" w:fill="auto"/>
          </w:tcPr>
          <w:p w14:paraId="7A51F3A3" w14:textId="77777777" w:rsidR="002E1809" w:rsidRPr="002E1809" w:rsidRDefault="002E1809" w:rsidP="002E1809">
            <w:pPr>
              <w:pStyle w:val="SIHeading2"/>
            </w:pPr>
            <w:r w:rsidRPr="002E1809">
              <w:t>Unit Sector</w:t>
            </w:r>
          </w:p>
        </w:tc>
        <w:tc>
          <w:tcPr>
            <w:tcW w:w="3605" w:type="pct"/>
            <w:shd w:val="clear" w:color="auto" w:fill="auto"/>
          </w:tcPr>
          <w:p w14:paraId="34FCBE4F" w14:textId="77777777" w:rsidR="002E1809" w:rsidRPr="002E1809" w:rsidRDefault="002E1809" w:rsidP="002E1809">
            <w:r w:rsidRPr="002E1809">
              <w:t>Food science and technology (FST)</w:t>
            </w:r>
          </w:p>
        </w:tc>
      </w:tr>
    </w:tbl>
    <w:p w14:paraId="1097AD54" w14:textId="77777777" w:rsidR="00F1480E" w:rsidRDefault="00F1480E" w:rsidP="005F771F">
      <w:pPr>
        <w:pStyle w:val="SI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940"/>
      </w:tblGrid>
      <w:tr w:rsidR="00F1480E" w:rsidRPr="00963A46" w14:paraId="26E2E716" w14:textId="77777777" w:rsidTr="00285031">
        <w:trPr>
          <w:cantSplit/>
          <w:tblHeader/>
        </w:trPr>
        <w:tc>
          <w:tcPr>
            <w:tcW w:w="1395" w:type="pct"/>
            <w:tcBorders>
              <w:bottom w:val="single" w:sz="4" w:space="0" w:color="C0C0C0"/>
            </w:tcBorders>
            <w:shd w:val="clear" w:color="auto" w:fill="auto"/>
          </w:tcPr>
          <w:p w14:paraId="25E11E59" w14:textId="77777777" w:rsidR="00F1480E" w:rsidRPr="000754EC" w:rsidRDefault="00FD557D" w:rsidP="000754EC">
            <w:pPr>
              <w:pStyle w:val="SIHeading2"/>
            </w:pPr>
            <w:r w:rsidRPr="00923720">
              <w:t>E</w:t>
            </w:r>
            <w:r w:rsidRPr="000754EC">
              <w:t>lements</w:t>
            </w:r>
          </w:p>
        </w:tc>
        <w:tc>
          <w:tcPr>
            <w:tcW w:w="3605" w:type="pct"/>
            <w:tcBorders>
              <w:bottom w:val="single" w:sz="4" w:space="0" w:color="C0C0C0"/>
            </w:tcBorders>
            <w:shd w:val="clear" w:color="auto" w:fill="auto"/>
          </w:tcPr>
          <w:p w14:paraId="485603F7" w14:textId="77777777" w:rsidR="00F1480E" w:rsidRPr="000754EC" w:rsidRDefault="00FD557D" w:rsidP="000754EC">
            <w:pPr>
              <w:pStyle w:val="SIHeading2"/>
            </w:pPr>
            <w:r w:rsidRPr="00923720">
              <w:t>Performance Criteria</w:t>
            </w:r>
          </w:p>
        </w:tc>
      </w:tr>
      <w:tr w:rsidR="00F1480E" w:rsidRPr="00963A46" w14:paraId="025BADF5" w14:textId="77777777" w:rsidTr="00285031">
        <w:trPr>
          <w:cantSplit/>
          <w:tblHeader/>
        </w:trPr>
        <w:tc>
          <w:tcPr>
            <w:tcW w:w="1395" w:type="pct"/>
            <w:tcBorders>
              <w:top w:val="single" w:sz="4" w:space="0" w:color="C0C0C0"/>
            </w:tcBorders>
            <w:shd w:val="clear" w:color="auto" w:fill="auto"/>
          </w:tcPr>
          <w:p w14:paraId="69C7EDF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5" w:type="pct"/>
            <w:tcBorders>
              <w:top w:val="single" w:sz="4" w:space="0" w:color="C0C0C0"/>
            </w:tcBorders>
            <w:shd w:val="clear" w:color="auto" w:fill="auto"/>
          </w:tcPr>
          <w:p w14:paraId="3601E93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8276A" w:rsidRPr="00963A46" w14:paraId="2AA2DA61" w14:textId="77777777" w:rsidTr="00285031">
        <w:trPr>
          <w:cantSplit/>
        </w:trPr>
        <w:tc>
          <w:tcPr>
            <w:tcW w:w="1395" w:type="pct"/>
            <w:shd w:val="clear" w:color="auto" w:fill="auto"/>
          </w:tcPr>
          <w:p w14:paraId="4B843EB1" w14:textId="77318433" w:rsidR="00B8276A" w:rsidRPr="00B8276A" w:rsidRDefault="00B8276A" w:rsidP="00B8276A">
            <w:pPr>
              <w:pStyle w:val="SIText"/>
            </w:pPr>
            <w:r>
              <w:t>1</w:t>
            </w:r>
            <w:r w:rsidRPr="00B8276A">
              <w:t>. Apply the principles of microbiological quality control for successful fermentation</w:t>
            </w:r>
          </w:p>
        </w:tc>
        <w:tc>
          <w:tcPr>
            <w:tcW w:w="3605" w:type="pct"/>
            <w:shd w:val="clear" w:color="auto" w:fill="auto"/>
          </w:tcPr>
          <w:p w14:paraId="2B65E624" w14:textId="20EADFFA" w:rsidR="00B8276A" w:rsidRPr="00B8276A" w:rsidRDefault="00B8276A" w:rsidP="00B8276A">
            <w:pPr>
              <w:pStyle w:val="SIText"/>
            </w:pPr>
            <w:r>
              <w:t>1</w:t>
            </w:r>
            <w:r w:rsidRPr="00B8276A">
              <w:t>.1 Determine the fermentation criteria for successful fermentation for different fermented food and beverage categories</w:t>
            </w:r>
            <w:r w:rsidRPr="00B8276A" w:rsidDel="00075FEB">
              <w:t xml:space="preserve"> </w:t>
            </w:r>
          </w:p>
          <w:p w14:paraId="7F3AC4BF" w14:textId="353F8C27" w:rsidR="00B8276A" w:rsidRPr="00B8276A" w:rsidRDefault="00B8276A" w:rsidP="00B8276A">
            <w:pPr>
              <w:pStyle w:val="SIText"/>
            </w:pPr>
            <w:r>
              <w:t>1</w:t>
            </w:r>
            <w:r w:rsidRPr="00B8276A">
              <w:t>.2 Identify the indicators of unsuccessful fermentation for different fermented food and beverage categories</w:t>
            </w:r>
          </w:p>
          <w:p w14:paraId="0C9AD325" w14:textId="1ACDB296" w:rsidR="00B8276A" w:rsidRPr="00B8276A" w:rsidRDefault="00B8276A" w:rsidP="00B8276A">
            <w:pPr>
              <w:pStyle w:val="SIText"/>
            </w:pPr>
            <w:r>
              <w:t>1</w:t>
            </w:r>
            <w:r w:rsidRPr="00B8276A">
              <w:t xml:space="preserve">.3 Determine the correct microbiological quality control program for specific fermented food and beverage in terms of the Food Standards Code </w:t>
            </w:r>
          </w:p>
        </w:tc>
      </w:tr>
      <w:tr w:rsidR="00B8276A" w:rsidRPr="00963A46" w14:paraId="5A39240C" w14:textId="77777777" w:rsidTr="00285031">
        <w:trPr>
          <w:cantSplit/>
        </w:trPr>
        <w:tc>
          <w:tcPr>
            <w:tcW w:w="1395" w:type="pct"/>
            <w:shd w:val="clear" w:color="auto" w:fill="auto"/>
          </w:tcPr>
          <w:p w14:paraId="44A08DF6" w14:textId="687D7524" w:rsidR="00B8276A" w:rsidRPr="00B8276A" w:rsidRDefault="00B8276A" w:rsidP="00B8276A">
            <w:pPr>
              <w:pStyle w:val="SIText"/>
            </w:pPr>
            <w:r>
              <w:t>2</w:t>
            </w:r>
            <w:r w:rsidRPr="00B8276A">
              <w:t>. Identify food poisoning and spoilage bacteria that may result from incorrect fermentation practices</w:t>
            </w:r>
          </w:p>
        </w:tc>
        <w:tc>
          <w:tcPr>
            <w:tcW w:w="3605" w:type="pct"/>
            <w:shd w:val="clear" w:color="auto" w:fill="auto"/>
          </w:tcPr>
          <w:p w14:paraId="5E72DE39" w14:textId="1B3CA82A" w:rsidR="00B8276A" w:rsidRPr="00B8276A" w:rsidRDefault="00B8276A" w:rsidP="00B8276A">
            <w:pPr>
              <w:pStyle w:val="SIText"/>
            </w:pPr>
            <w:r>
              <w:t>2</w:t>
            </w:r>
            <w:r w:rsidRPr="00B8276A">
              <w:t>.1 Identify the major pathogenic organisms and any associated toxins that may be present in an unsuccessful ferment</w:t>
            </w:r>
          </w:p>
          <w:p w14:paraId="77C411F6" w14:textId="49D1F946" w:rsidR="00B8276A" w:rsidRPr="00B8276A" w:rsidRDefault="00B8276A" w:rsidP="00B8276A">
            <w:pPr>
              <w:pStyle w:val="SIText"/>
            </w:pPr>
            <w:r>
              <w:t>2</w:t>
            </w:r>
            <w:r w:rsidRPr="00B8276A">
              <w:t xml:space="preserve">.2 Interpret and determine appropriate action based on microbiological and chemical test results </w:t>
            </w:r>
          </w:p>
          <w:p w14:paraId="37F201BB" w14:textId="2A7B1839" w:rsidR="00B8276A" w:rsidRPr="00B8276A" w:rsidRDefault="00B8276A" w:rsidP="00B8276A">
            <w:pPr>
              <w:pStyle w:val="SIText"/>
            </w:pPr>
            <w:r>
              <w:t>2</w:t>
            </w:r>
            <w:r w:rsidRPr="00B8276A">
              <w:t>.3 Determine the ramifications of fermented product contamination in terms of public health and product shelf-life quality</w:t>
            </w:r>
          </w:p>
        </w:tc>
      </w:tr>
      <w:tr w:rsidR="00B8276A" w:rsidRPr="00963A46" w14:paraId="360D6552" w14:textId="77777777" w:rsidTr="00285031">
        <w:trPr>
          <w:cantSplit/>
        </w:trPr>
        <w:tc>
          <w:tcPr>
            <w:tcW w:w="1395" w:type="pct"/>
            <w:shd w:val="clear" w:color="auto" w:fill="auto"/>
          </w:tcPr>
          <w:p w14:paraId="5D28B447" w14:textId="3EE3FDA6" w:rsidR="00B8276A" w:rsidRPr="00B8276A" w:rsidRDefault="00B8276A" w:rsidP="00B8276A">
            <w:pPr>
              <w:pStyle w:val="SIText"/>
            </w:pPr>
            <w:r>
              <w:t>3</w:t>
            </w:r>
            <w:r w:rsidRPr="00B8276A">
              <w:t xml:space="preserve">. Perform microbiological sampling and testing techniques </w:t>
            </w:r>
          </w:p>
        </w:tc>
        <w:tc>
          <w:tcPr>
            <w:tcW w:w="3605" w:type="pct"/>
            <w:shd w:val="clear" w:color="auto" w:fill="auto"/>
          </w:tcPr>
          <w:p w14:paraId="7D98F26A" w14:textId="06224025" w:rsidR="00B8276A" w:rsidRPr="00B8276A" w:rsidRDefault="00B8276A" w:rsidP="00BD2B2A">
            <w:pPr>
              <w:pStyle w:val="SIText"/>
            </w:pPr>
            <w:r>
              <w:t>3</w:t>
            </w:r>
            <w:r w:rsidRPr="00B8276A">
              <w:t xml:space="preserve">.1 Perform microbiological sampling techniques to collect production samples </w:t>
            </w:r>
          </w:p>
          <w:p w14:paraId="6F98B88D" w14:textId="00093078" w:rsidR="00B8276A" w:rsidRPr="00B8276A" w:rsidRDefault="00B8276A" w:rsidP="00B8276A">
            <w:pPr>
              <w:pStyle w:val="SIText"/>
            </w:pPr>
            <w:r>
              <w:t>3</w:t>
            </w:r>
            <w:r w:rsidRPr="00B8276A">
              <w:t>.2 Apply appropriate statistical sampling plans used to determine the sampling criteria (sample location, size, frequency)</w:t>
            </w:r>
          </w:p>
          <w:p w14:paraId="50ECF6BA" w14:textId="23D2BBD5" w:rsidR="00B8276A" w:rsidRPr="00B8276A" w:rsidRDefault="00B8276A" w:rsidP="00B8276A">
            <w:pPr>
              <w:pStyle w:val="SIText"/>
            </w:pPr>
            <w:r>
              <w:t>3</w:t>
            </w:r>
            <w:r w:rsidRPr="00B8276A">
              <w:t>.3 Conduct tests to determine the presence of the pathogenic organisms and adequacy of plant sanitation</w:t>
            </w:r>
          </w:p>
          <w:p w14:paraId="2DC22100" w14:textId="47794445" w:rsidR="00B8276A" w:rsidRPr="00B8276A" w:rsidRDefault="00B8276A" w:rsidP="00B8276A">
            <w:pPr>
              <w:pStyle w:val="SIText"/>
            </w:pPr>
            <w:r>
              <w:t>3</w:t>
            </w:r>
            <w:r w:rsidRPr="00B8276A">
              <w:t xml:space="preserve">.4 </w:t>
            </w:r>
            <w:r w:rsidR="00CA0239">
              <w:t>Organise a</w:t>
            </w:r>
            <w:r w:rsidRPr="00B8276A">
              <w:t xml:space="preserve">ppropriate storage and transport of samples to testing facility  </w:t>
            </w:r>
          </w:p>
          <w:p w14:paraId="0B78D844" w14:textId="3B7795BF" w:rsidR="00B8276A" w:rsidRPr="00B8276A" w:rsidRDefault="00B8276A" w:rsidP="00B8276A">
            <w:pPr>
              <w:pStyle w:val="SIText"/>
            </w:pPr>
            <w:r>
              <w:t>3</w:t>
            </w:r>
            <w:r w:rsidRPr="00B8276A">
              <w:t>.5 Identify the appropriate range of actions required when out of specification test results are received</w:t>
            </w:r>
          </w:p>
        </w:tc>
      </w:tr>
      <w:tr w:rsidR="00B8276A" w:rsidRPr="00963A46" w14:paraId="36B9B545" w14:textId="77777777" w:rsidTr="00285031">
        <w:trPr>
          <w:cantSplit/>
        </w:trPr>
        <w:tc>
          <w:tcPr>
            <w:tcW w:w="1395" w:type="pct"/>
            <w:shd w:val="clear" w:color="auto" w:fill="auto"/>
          </w:tcPr>
          <w:p w14:paraId="3AF4D29B" w14:textId="43A5CFE7" w:rsidR="00B8276A" w:rsidRPr="00B8276A" w:rsidRDefault="00B8276A" w:rsidP="00B8276A">
            <w:pPr>
              <w:pStyle w:val="SIText"/>
            </w:pPr>
            <w:r>
              <w:lastRenderedPageBreak/>
              <w:t>4</w:t>
            </w:r>
            <w:r w:rsidRPr="00B8276A">
              <w:t>. Identify the biochemical pathways that occur in fermented food and beverage production</w:t>
            </w:r>
          </w:p>
        </w:tc>
        <w:tc>
          <w:tcPr>
            <w:tcW w:w="3605" w:type="pct"/>
            <w:shd w:val="clear" w:color="auto" w:fill="auto"/>
          </w:tcPr>
          <w:p w14:paraId="5D4059A7" w14:textId="7C79C426" w:rsidR="00B8276A" w:rsidRPr="00B8276A" w:rsidRDefault="00B8276A" w:rsidP="00B8276A">
            <w:r>
              <w:t>4</w:t>
            </w:r>
            <w:r w:rsidRPr="00B8276A">
              <w:t>.1 Identify the biochemical pathways associated with the different categories of fermented food and beverages</w:t>
            </w:r>
          </w:p>
          <w:p w14:paraId="08BC313D" w14:textId="140E726D" w:rsidR="00B8276A" w:rsidRPr="00B8276A" w:rsidDel="00FE7B47" w:rsidRDefault="00B8276A" w:rsidP="00B8276A">
            <w:r>
              <w:t>4</w:t>
            </w:r>
            <w:r w:rsidRPr="00B8276A">
              <w:t>.2 Identify the reactions and properties of sugars and starches through a fermentation process</w:t>
            </w:r>
          </w:p>
        </w:tc>
      </w:tr>
      <w:tr w:rsidR="00B8276A" w:rsidRPr="002E1809" w14:paraId="78BC9610" w14:textId="77777777" w:rsidTr="00285031">
        <w:trPr>
          <w:cantSplit/>
        </w:trPr>
        <w:tc>
          <w:tcPr>
            <w:tcW w:w="1395" w:type="pct"/>
            <w:shd w:val="clear" w:color="auto" w:fill="auto"/>
          </w:tcPr>
          <w:p w14:paraId="0D6BF62E" w14:textId="3C174A34" w:rsidR="00B8276A" w:rsidRPr="00B8276A" w:rsidRDefault="00B8276A" w:rsidP="00B8276A">
            <w:pPr>
              <w:pStyle w:val="SIText"/>
            </w:pPr>
            <w:r>
              <w:t>5</w:t>
            </w:r>
            <w:r w:rsidRPr="00B8276A">
              <w:t>. Identify and conduct simple biochemical tests to track the process of fermenting food</w:t>
            </w:r>
          </w:p>
          <w:p w14:paraId="01CFFB96" w14:textId="77777777" w:rsidR="00B8276A" w:rsidRPr="00B8276A" w:rsidRDefault="00B8276A" w:rsidP="00B8276A">
            <w:pPr>
              <w:pStyle w:val="SIText"/>
            </w:pPr>
          </w:p>
        </w:tc>
        <w:tc>
          <w:tcPr>
            <w:tcW w:w="3605" w:type="pct"/>
            <w:shd w:val="clear" w:color="auto" w:fill="auto"/>
          </w:tcPr>
          <w:p w14:paraId="22F357CD" w14:textId="17252E88" w:rsidR="00B8276A" w:rsidRPr="00B8276A" w:rsidRDefault="00B8276A" w:rsidP="00BD2B2A">
            <w:r>
              <w:t>5</w:t>
            </w:r>
            <w:r w:rsidRPr="00B8276A">
              <w:t>.1 Identify the significance of a range of chemical parameters to track the progress of the fermentation process, including sugar levels, pH, acidity, density of liquids, water activity (</w:t>
            </w:r>
            <w:proofErr w:type="spellStart"/>
            <w:r w:rsidRPr="00B8276A">
              <w:t>aW</w:t>
            </w:r>
            <w:proofErr w:type="spellEnd"/>
            <w:r w:rsidRPr="00B8276A">
              <w:t xml:space="preserve">) </w:t>
            </w:r>
          </w:p>
          <w:p w14:paraId="6C7C10B0" w14:textId="42CE527D" w:rsidR="00B8276A" w:rsidRPr="00B8276A" w:rsidRDefault="00B8276A" w:rsidP="00B8276A">
            <w:r>
              <w:t>5</w:t>
            </w:r>
            <w:r w:rsidRPr="00B8276A">
              <w:t>.</w:t>
            </w:r>
            <w:r>
              <w:t>2</w:t>
            </w:r>
            <w:r w:rsidRPr="00B8276A">
              <w:t xml:space="preserve"> Test for sugar levels to determine fermentation progress</w:t>
            </w:r>
          </w:p>
          <w:p w14:paraId="6E993023" w14:textId="17982A0F" w:rsidR="00B8276A" w:rsidRPr="00B8276A" w:rsidRDefault="00B8276A" w:rsidP="00B8276A">
            <w:r>
              <w:t>5</w:t>
            </w:r>
            <w:r w:rsidRPr="00B8276A">
              <w:t>.</w:t>
            </w:r>
            <w:r>
              <w:t>3</w:t>
            </w:r>
            <w:r w:rsidRPr="00B8276A">
              <w:t xml:space="preserve"> Test for starch levels to determine fermentation progress</w:t>
            </w:r>
          </w:p>
          <w:p w14:paraId="05D8A6D4" w14:textId="5B1F26F9" w:rsidR="00B8276A" w:rsidRPr="00B8276A" w:rsidRDefault="00B8276A" w:rsidP="00B8276A">
            <w:r>
              <w:t>5</w:t>
            </w:r>
            <w:r w:rsidRPr="00B8276A">
              <w:t>.</w:t>
            </w:r>
            <w:r>
              <w:t>4</w:t>
            </w:r>
            <w:r w:rsidRPr="00B8276A">
              <w:t xml:space="preserve"> Test for acidity to determine fermentation progress</w:t>
            </w:r>
          </w:p>
          <w:p w14:paraId="6384CD15" w14:textId="53A5C68E" w:rsidR="00B8276A" w:rsidRPr="00B8276A" w:rsidRDefault="00B8276A" w:rsidP="00B8276A">
            <w:r>
              <w:t>5</w:t>
            </w:r>
            <w:r w:rsidRPr="00B8276A">
              <w:t>.</w:t>
            </w:r>
            <w:r>
              <w:t>5</w:t>
            </w:r>
            <w:r w:rsidRPr="00B8276A">
              <w:t xml:space="preserve"> Handle samples and reagents safely</w:t>
            </w:r>
          </w:p>
        </w:tc>
      </w:tr>
    </w:tbl>
    <w:p w14:paraId="41AC2644" w14:textId="432731B7" w:rsidR="005F771F" w:rsidRDefault="005F771F" w:rsidP="005F771F">
      <w:pPr>
        <w:pStyle w:val="SIText"/>
      </w:pPr>
    </w:p>
    <w:p w14:paraId="51AB00F6" w14:textId="2850C226" w:rsidR="00DC4CA9" w:rsidRDefault="00DC4CA9"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C02792A" w14:textId="77777777" w:rsidTr="00CA2922">
        <w:trPr>
          <w:tblHeader/>
        </w:trPr>
        <w:tc>
          <w:tcPr>
            <w:tcW w:w="5000" w:type="pct"/>
            <w:gridSpan w:val="2"/>
          </w:tcPr>
          <w:p w14:paraId="0444D5B3" w14:textId="77777777" w:rsidR="00F1480E" w:rsidRPr="000754EC" w:rsidRDefault="005F771F" w:rsidP="000754EC">
            <w:pPr>
              <w:pStyle w:val="SIHeading2"/>
            </w:pPr>
            <w:r>
              <w:br w:type="page"/>
            </w:r>
            <w:r w:rsidR="00FD557D" w:rsidRPr="00041E59">
              <w:t>F</w:t>
            </w:r>
            <w:r w:rsidR="00FD557D" w:rsidRPr="000754EC">
              <w:t>oundation Skills</w:t>
            </w:r>
          </w:p>
          <w:p w14:paraId="5FC6E3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A7052FD" w14:textId="77777777" w:rsidTr="00CA2922">
        <w:trPr>
          <w:tblHeader/>
        </w:trPr>
        <w:tc>
          <w:tcPr>
            <w:tcW w:w="1396" w:type="pct"/>
          </w:tcPr>
          <w:p w14:paraId="35EF269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2A90D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E1809" w:rsidRPr="00336FCA" w:rsidDel="00423CB2" w14:paraId="0BB3C44C" w14:textId="77777777" w:rsidTr="00CA2922">
        <w:tc>
          <w:tcPr>
            <w:tcW w:w="1396" w:type="pct"/>
          </w:tcPr>
          <w:p w14:paraId="622C6BBB" w14:textId="77777777" w:rsidR="002E1809" w:rsidRPr="002E1809" w:rsidRDefault="002E1809" w:rsidP="002E1809">
            <w:pPr>
              <w:pStyle w:val="SIText"/>
            </w:pPr>
            <w:r w:rsidRPr="002E1809">
              <w:t xml:space="preserve">Reading </w:t>
            </w:r>
          </w:p>
        </w:tc>
        <w:tc>
          <w:tcPr>
            <w:tcW w:w="3604" w:type="pct"/>
          </w:tcPr>
          <w:p w14:paraId="5D2DCB22" w14:textId="5CC2953B" w:rsidR="002E1809" w:rsidRPr="002E1809" w:rsidRDefault="002E1809" w:rsidP="002E1809">
            <w:pPr>
              <w:pStyle w:val="SIBulletList1"/>
            </w:pPr>
            <w:r w:rsidRPr="002E1809">
              <w:t>Interpret</w:t>
            </w:r>
            <w:r w:rsidR="00781949">
              <w:t>s</w:t>
            </w:r>
            <w:r w:rsidRPr="002E1809">
              <w:t xml:space="preserve"> food safety guidelines, standards and regulations</w:t>
            </w:r>
          </w:p>
          <w:p w14:paraId="40D6CE43" w14:textId="32CDA833" w:rsidR="002E1809" w:rsidRPr="002E1809" w:rsidRDefault="002E1809" w:rsidP="002E1809">
            <w:pPr>
              <w:pStyle w:val="SIBulletList1"/>
            </w:pPr>
            <w:r w:rsidRPr="002E1809">
              <w:t>Interpret</w:t>
            </w:r>
            <w:r w:rsidR="00781949">
              <w:t>s</w:t>
            </w:r>
            <w:r w:rsidRPr="002E1809">
              <w:t xml:space="preserve"> documented processes for control of microbial growth in food products</w:t>
            </w:r>
          </w:p>
        </w:tc>
      </w:tr>
      <w:tr w:rsidR="002E1809" w:rsidRPr="00336FCA" w:rsidDel="00423CB2" w14:paraId="1424DA10" w14:textId="77777777" w:rsidTr="00CA2922">
        <w:tc>
          <w:tcPr>
            <w:tcW w:w="1396" w:type="pct"/>
          </w:tcPr>
          <w:p w14:paraId="16AA61F7" w14:textId="77777777" w:rsidR="002E1809" w:rsidRPr="002E1809" w:rsidRDefault="002E1809" w:rsidP="002E1809">
            <w:pPr>
              <w:pStyle w:val="SIText"/>
            </w:pPr>
            <w:r w:rsidRPr="002E1809">
              <w:t>Numeracy</w:t>
            </w:r>
          </w:p>
        </w:tc>
        <w:tc>
          <w:tcPr>
            <w:tcW w:w="3604" w:type="pct"/>
          </w:tcPr>
          <w:p w14:paraId="217CEB97" w14:textId="5259522D" w:rsidR="002E1809" w:rsidRPr="002E1809" w:rsidRDefault="002E1809" w:rsidP="002E1809">
            <w:pPr>
              <w:pStyle w:val="SIBulletList1"/>
            </w:pPr>
            <w:r w:rsidRPr="002E1809">
              <w:t>Maintain</w:t>
            </w:r>
            <w:r w:rsidR="00781949">
              <w:t>s</w:t>
            </w:r>
            <w:r w:rsidRPr="002E1809">
              <w:t xml:space="preserve"> and analyse</w:t>
            </w:r>
            <w:r w:rsidR="00781949">
              <w:t>s</w:t>
            </w:r>
            <w:r w:rsidRPr="002E1809">
              <w:t xml:space="preserve"> data resulted from microbiological tests</w:t>
            </w:r>
          </w:p>
          <w:p w14:paraId="5066D5CC" w14:textId="43D7B615" w:rsidR="002E1809" w:rsidRPr="002E1809" w:rsidRDefault="002E1809" w:rsidP="002E1809">
            <w:pPr>
              <w:pStyle w:val="SIBulletList1"/>
            </w:pPr>
            <w:r w:rsidRPr="002E1809">
              <w:t>Determine</w:t>
            </w:r>
            <w:r w:rsidR="00781949">
              <w:t>s</w:t>
            </w:r>
            <w:r w:rsidRPr="002E1809">
              <w:t xml:space="preserve"> calibration procedures and schedule for test equipment</w:t>
            </w:r>
          </w:p>
        </w:tc>
      </w:tr>
    </w:tbl>
    <w:p w14:paraId="3F99FEB2" w14:textId="77777777" w:rsidR="00916CD7" w:rsidRDefault="00916CD7" w:rsidP="005F771F">
      <w:pPr>
        <w:pStyle w:val="SIText"/>
      </w:pPr>
    </w:p>
    <w:p w14:paraId="11CCD0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228DD7A" w14:textId="77777777" w:rsidTr="00F33FF2">
        <w:tc>
          <w:tcPr>
            <w:tcW w:w="5000" w:type="pct"/>
            <w:gridSpan w:val="4"/>
          </w:tcPr>
          <w:p w14:paraId="7963BBCF" w14:textId="77777777" w:rsidR="00F1480E" w:rsidRPr="000754EC" w:rsidRDefault="00FD557D" w:rsidP="000754EC">
            <w:pPr>
              <w:pStyle w:val="SIHeading2"/>
            </w:pPr>
            <w:r w:rsidRPr="00923720">
              <w:t>U</w:t>
            </w:r>
            <w:r w:rsidRPr="000754EC">
              <w:t>nit Mapping Information</w:t>
            </w:r>
          </w:p>
        </w:tc>
      </w:tr>
      <w:tr w:rsidR="00F1480E" w14:paraId="5EE020AE" w14:textId="77777777" w:rsidTr="00F33FF2">
        <w:tc>
          <w:tcPr>
            <w:tcW w:w="1028" w:type="pct"/>
          </w:tcPr>
          <w:p w14:paraId="74C54CBC" w14:textId="77777777" w:rsidR="00F1480E" w:rsidRPr="000754EC" w:rsidRDefault="00F1480E" w:rsidP="000754EC">
            <w:pPr>
              <w:pStyle w:val="SIText-Bold"/>
            </w:pPr>
            <w:r w:rsidRPr="00923720">
              <w:t>Code and title current version</w:t>
            </w:r>
          </w:p>
        </w:tc>
        <w:tc>
          <w:tcPr>
            <w:tcW w:w="1105" w:type="pct"/>
          </w:tcPr>
          <w:p w14:paraId="501DCA13" w14:textId="77777777" w:rsidR="00F1480E" w:rsidRPr="000754EC" w:rsidRDefault="00F1480E" w:rsidP="000754EC">
            <w:pPr>
              <w:pStyle w:val="SIText-Bold"/>
            </w:pPr>
            <w:r w:rsidRPr="00923720">
              <w:t>Code and title previous version</w:t>
            </w:r>
          </w:p>
        </w:tc>
        <w:tc>
          <w:tcPr>
            <w:tcW w:w="1251" w:type="pct"/>
          </w:tcPr>
          <w:p w14:paraId="21DE1C89" w14:textId="77777777" w:rsidR="00F1480E" w:rsidRPr="000754EC" w:rsidRDefault="00F1480E" w:rsidP="000754EC">
            <w:pPr>
              <w:pStyle w:val="SIText-Bold"/>
            </w:pPr>
            <w:r w:rsidRPr="00923720">
              <w:t>Comments</w:t>
            </w:r>
          </w:p>
        </w:tc>
        <w:tc>
          <w:tcPr>
            <w:tcW w:w="1616" w:type="pct"/>
          </w:tcPr>
          <w:p w14:paraId="60F9813E" w14:textId="77777777" w:rsidR="00F1480E" w:rsidRPr="000754EC" w:rsidRDefault="00F1480E" w:rsidP="000754EC">
            <w:pPr>
              <w:pStyle w:val="SIText-Bold"/>
            </w:pPr>
            <w:r w:rsidRPr="00923720">
              <w:t>Equivalence status</w:t>
            </w:r>
          </w:p>
        </w:tc>
      </w:tr>
      <w:tr w:rsidR="002E1809" w14:paraId="74ECC2FE" w14:textId="77777777" w:rsidTr="00F33FF2">
        <w:tc>
          <w:tcPr>
            <w:tcW w:w="1028" w:type="pct"/>
          </w:tcPr>
          <w:p w14:paraId="5752A866" w14:textId="764D29B9" w:rsidR="002E1809" w:rsidRPr="002E1809" w:rsidRDefault="002E1809" w:rsidP="002E1809">
            <w:pPr>
              <w:pStyle w:val="SIText"/>
            </w:pPr>
            <w:r w:rsidRPr="002E1809">
              <w:t>FBPFST5</w:t>
            </w:r>
            <w:r w:rsidR="00652F62">
              <w:t xml:space="preserve">XX1 </w:t>
            </w:r>
            <w:r w:rsidR="00652F62" w:rsidRPr="00652F62">
              <w:t>Identify the microbiological and chemical properties of fermented food</w:t>
            </w:r>
            <w:r w:rsidR="00652F62">
              <w:t>s</w:t>
            </w:r>
          </w:p>
        </w:tc>
        <w:tc>
          <w:tcPr>
            <w:tcW w:w="1105" w:type="pct"/>
          </w:tcPr>
          <w:p w14:paraId="19132E31" w14:textId="09468B9B" w:rsidR="002E1809" w:rsidRPr="002E1809" w:rsidRDefault="002E1809" w:rsidP="002E1809">
            <w:pPr>
              <w:pStyle w:val="SIText"/>
            </w:pPr>
          </w:p>
        </w:tc>
        <w:tc>
          <w:tcPr>
            <w:tcW w:w="1251" w:type="pct"/>
          </w:tcPr>
          <w:p w14:paraId="0FDFDF2D" w14:textId="002109DF" w:rsidR="002E1809" w:rsidRPr="002E1809" w:rsidRDefault="00652F62" w:rsidP="002E1809">
            <w:pPr>
              <w:pStyle w:val="SIText"/>
            </w:pPr>
            <w:r>
              <w:t>New unit</w:t>
            </w:r>
          </w:p>
        </w:tc>
        <w:tc>
          <w:tcPr>
            <w:tcW w:w="1616" w:type="pct"/>
          </w:tcPr>
          <w:p w14:paraId="1A817EDE" w14:textId="043714F5" w:rsidR="002E1809" w:rsidRPr="002E1809" w:rsidRDefault="00652F62" w:rsidP="002E1809">
            <w:pPr>
              <w:pStyle w:val="SIText"/>
            </w:pPr>
            <w:r>
              <w:t>No e</w:t>
            </w:r>
            <w:r w:rsidR="002E1809" w:rsidRPr="002E1809">
              <w:t>quivalent unit</w:t>
            </w:r>
          </w:p>
        </w:tc>
      </w:tr>
    </w:tbl>
    <w:p w14:paraId="3A017A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7377FB3" w14:textId="77777777" w:rsidTr="0035000E">
        <w:tc>
          <w:tcPr>
            <w:tcW w:w="1049" w:type="pct"/>
            <w:shd w:val="clear" w:color="auto" w:fill="auto"/>
          </w:tcPr>
          <w:p w14:paraId="65D456F7" w14:textId="77777777" w:rsidR="00F1480E" w:rsidRPr="000754EC" w:rsidRDefault="00FD557D" w:rsidP="000754EC">
            <w:pPr>
              <w:pStyle w:val="SIHeading2"/>
            </w:pPr>
            <w:r w:rsidRPr="00CC451E">
              <w:t>L</w:t>
            </w:r>
            <w:r w:rsidRPr="000754EC">
              <w:t>inks</w:t>
            </w:r>
          </w:p>
        </w:tc>
        <w:tc>
          <w:tcPr>
            <w:tcW w:w="3951" w:type="pct"/>
            <w:shd w:val="clear" w:color="auto" w:fill="auto"/>
          </w:tcPr>
          <w:p w14:paraId="1E192F4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72AC5C0" w14:textId="77777777" w:rsidR="00F1480E" w:rsidRDefault="00F1480E" w:rsidP="005F771F">
      <w:pPr>
        <w:pStyle w:val="SIText"/>
      </w:pPr>
    </w:p>
    <w:p w14:paraId="7EF13A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FDE81DF" w14:textId="77777777" w:rsidTr="00113678">
        <w:trPr>
          <w:tblHeader/>
        </w:trPr>
        <w:tc>
          <w:tcPr>
            <w:tcW w:w="1478" w:type="pct"/>
            <w:shd w:val="clear" w:color="auto" w:fill="auto"/>
          </w:tcPr>
          <w:p w14:paraId="0768D0F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246FB6" w14:textId="7CAD0171" w:rsidR="00556C4C" w:rsidRPr="000754EC" w:rsidRDefault="00556C4C" w:rsidP="000754EC">
            <w:pPr>
              <w:pStyle w:val="SIUnittitle"/>
            </w:pPr>
            <w:r w:rsidRPr="00F56827">
              <w:t xml:space="preserve">Assessment requirements for </w:t>
            </w:r>
            <w:r w:rsidR="002E1809" w:rsidRPr="002E1809">
              <w:t>FBPFST5</w:t>
            </w:r>
            <w:r w:rsidR="005C533D">
              <w:t>XX1</w:t>
            </w:r>
            <w:r w:rsidR="002E1809" w:rsidRPr="002E1809">
              <w:t xml:space="preserve"> </w:t>
            </w:r>
            <w:r w:rsidR="005C533D" w:rsidRPr="005C533D">
              <w:t>Identify the microbiological and chemical properties of fermented food</w:t>
            </w:r>
          </w:p>
        </w:tc>
      </w:tr>
      <w:tr w:rsidR="00556C4C" w:rsidRPr="00A55106" w14:paraId="5CE3007A" w14:textId="77777777" w:rsidTr="00113678">
        <w:trPr>
          <w:tblHeader/>
        </w:trPr>
        <w:tc>
          <w:tcPr>
            <w:tcW w:w="5000" w:type="pct"/>
            <w:gridSpan w:val="2"/>
            <w:shd w:val="clear" w:color="auto" w:fill="auto"/>
          </w:tcPr>
          <w:p w14:paraId="3628F8F1" w14:textId="77777777" w:rsidR="00556C4C" w:rsidRPr="000754EC" w:rsidRDefault="00D71E43" w:rsidP="000754EC">
            <w:pPr>
              <w:pStyle w:val="SIHeading2"/>
            </w:pPr>
            <w:r>
              <w:t>Performance E</w:t>
            </w:r>
            <w:r w:rsidRPr="000754EC">
              <w:t>vidence</w:t>
            </w:r>
          </w:p>
        </w:tc>
      </w:tr>
      <w:tr w:rsidR="00556C4C" w:rsidRPr="00067E1C" w14:paraId="7DE6BEDB" w14:textId="77777777" w:rsidTr="00113678">
        <w:tc>
          <w:tcPr>
            <w:tcW w:w="5000" w:type="pct"/>
            <w:gridSpan w:val="2"/>
            <w:shd w:val="clear" w:color="auto" w:fill="auto"/>
          </w:tcPr>
          <w:p w14:paraId="0B963AB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5DC717F" w14:textId="74C3E61A" w:rsidR="00E916A1" w:rsidRDefault="002E1809" w:rsidP="002E1809">
            <w:pPr>
              <w:pStyle w:val="SIText"/>
            </w:pPr>
            <w:r w:rsidRPr="002E1809">
              <w:t>There must be evidence that</w:t>
            </w:r>
            <w:r w:rsidR="00503E3A">
              <w:t xml:space="preserve"> </w:t>
            </w:r>
            <w:r w:rsidRPr="002E1809">
              <w:t>the individual has</w:t>
            </w:r>
            <w:r w:rsidR="00503E3A">
              <w:t xml:space="preserve"> </w:t>
            </w:r>
            <w:r w:rsidR="00E916A1">
              <w:t xml:space="preserve">identified and analysed </w:t>
            </w:r>
            <w:r w:rsidR="00503E3A">
              <w:t xml:space="preserve">microbiological </w:t>
            </w:r>
            <w:r w:rsidR="00E916A1">
              <w:t xml:space="preserve">and chemical effects that take place in the fermentation of </w:t>
            </w:r>
            <w:r w:rsidR="00447272">
              <w:t xml:space="preserve">three </w:t>
            </w:r>
            <w:r w:rsidR="00E916A1">
              <w:t>different food and/or beverage products, including:</w:t>
            </w:r>
          </w:p>
          <w:p w14:paraId="0F0D5D7D" w14:textId="1B497FF1" w:rsidR="00E916A1" w:rsidRDefault="00E916A1" w:rsidP="00E916A1">
            <w:pPr>
              <w:pStyle w:val="SIBulletList1"/>
            </w:pPr>
            <w:r>
              <w:t xml:space="preserve">identifying the types and effects of microbiological </w:t>
            </w:r>
            <w:r w:rsidR="00447272">
              <w:t xml:space="preserve">and chemical </w:t>
            </w:r>
            <w:r>
              <w:t xml:space="preserve">hazards </w:t>
            </w:r>
            <w:r w:rsidR="00447272">
              <w:t xml:space="preserve">from incorrect fermentation </w:t>
            </w:r>
            <w:r w:rsidR="0064125D">
              <w:t>(for each</w:t>
            </w:r>
            <w:r w:rsidR="00447272">
              <w:t xml:space="preserve"> product</w:t>
            </w:r>
            <w:r w:rsidR="0064125D">
              <w:t>)</w:t>
            </w:r>
          </w:p>
          <w:p w14:paraId="6F16C960" w14:textId="1A5F687C" w:rsidR="00E916A1" w:rsidRDefault="00E916A1" w:rsidP="00E916A1">
            <w:pPr>
              <w:pStyle w:val="SIBulletList1"/>
            </w:pPr>
            <w:r>
              <w:t>identifying examples of spoilage in fermented food and</w:t>
            </w:r>
            <w:r w:rsidR="0064125D">
              <w:t>/</w:t>
            </w:r>
            <w:r>
              <w:t>or beverages</w:t>
            </w:r>
            <w:r w:rsidR="0064125D">
              <w:t xml:space="preserve"> and how they could be avoided</w:t>
            </w:r>
          </w:p>
          <w:p w14:paraId="1858B0AF" w14:textId="2BF717EB" w:rsidR="00447272" w:rsidRDefault="00447272" w:rsidP="00E916A1">
            <w:pPr>
              <w:pStyle w:val="SIBulletList1"/>
            </w:pPr>
            <w:r w:rsidRPr="00447272">
              <w:t>conduct</w:t>
            </w:r>
            <w:r>
              <w:t>ing</w:t>
            </w:r>
            <w:r w:rsidRPr="00447272">
              <w:t xml:space="preserve"> relevant in-process tests required to monitor the progress of fermentation</w:t>
            </w:r>
            <w:r>
              <w:t>.</w:t>
            </w:r>
          </w:p>
          <w:p w14:paraId="74C67E43" w14:textId="78178AD5" w:rsidR="00556C4C" w:rsidRPr="000754EC" w:rsidRDefault="00556C4C" w:rsidP="00285031">
            <w:pPr>
              <w:pStyle w:val="SIBulletList1"/>
              <w:numPr>
                <w:ilvl w:val="0"/>
                <w:numId w:val="0"/>
              </w:numPr>
              <w:ind w:left="357"/>
            </w:pPr>
          </w:p>
        </w:tc>
      </w:tr>
    </w:tbl>
    <w:p w14:paraId="1834D4C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1C4039" w14:textId="77777777" w:rsidTr="00CA2922">
        <w:trPr>
          <w:tblHeader/>
        </w:trPr>
        <w:tc>
          <w:tcPr>
            <w:tcW w:w="5000" w:type="pct"/>
            <w:shd w:val="clear" w:color="auto" w:fill="auto"/>
          </w:tcPr>
          <w:p w14:paraId="3DD32AC3" w14:textId="77777777" w:rsidR="00F1480E" w:rsidRPr="000754EC" w:rsidRDefault="00D71E43" w:rsidP="000754EC">
            <w:pPr>
              <w:pStyle w:val="SIHeading2"/>
            </w:pPr>
            <w:r w:rsidRPr="002C55E9">
              <w:t>K</w:t>
            </w:r>
            <w:r w:rsidRPr="000754EC">
              <w:t>nowledge Evidence</w:t>
            </w:r>
          </w:p>
        </w:tc>
      </w:tr>
      <w:tr w:rsidR="00F1480E" w:rsidRPr="00067E1C" w14:paraId="62620FAF" w14:textId="77777777" w:rsidTr="00CA2922">
        <w:tc>
          <w:tcPr>
            <w:tcW w:w="5000" w:type="pct"/>
            <w:shd w:val="clear" w:color="auto" w:fill="auto"/>
          </w:tcPr>
          <w:p w14:paraId="7BD8AC2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2529357" w14:textId="77777777" w:rsidR="002E1809" w:rsidRPr="002E1809" w:rsidRDefault="002E1809" w:rsidP="002E1809">
            <w:pPr>
              <w:pStyle w:val="SIBulletList1"/>
            </w:pPr>
            <w:r w:rsidRPr="002E1809">
              <w:t>processes used in the control of microbial growth in food products</w:t>
            </w:r>
          </w:p>
          <w:p w14:paraId="3EF14CAB" w14:textId="01760CFD" w:rsidR="008612F2" w:rsidRDefault="008612F2" w:rsidP="002E1809">
            <w:pPr>
              <w:pStyle w:val="SIBulletList1"/>
            </w:pPr>
            <w:r>
              <w:t xml:space="preserve">criteria for successful fermentation of different types of fermented food and beverages, </w:t>
            </w:r>
            <w:proofErr w:type="gramStart"/>
            <w:r>
              <w:t>including:</w:t>
            </w:r>
            <w:proofErr w:type="gramEnd"/>
            <w:r w:rsidRPr="008612F2">
              <w:t xml:space="preserve"> organism, fermentation time, fermentation temperature, fermentation atmosphere (aerobic vs anaerobic), pH for different fermented food and beverage categories</w:t>
            </w:r>
          </w:p>
          <w:p w14:paraId="74EB4BA4" w14:textId="400C9D0A" w:rsidR="002E1809" w:rsidRPr="002E1809" w:rsidRDefault="002E1809" w:rsidP="002E1809">
            <w:pPr>
              <w:pStyle w:val="SIBulletList1"/>
            </w:pPr>
            <w:r w:rsidRPr="002E1809">
              <w:t>major bacteria responsible for food poisoning and spoilage</w:t>
            </w:r>
          </w:p>
          <w:p w14:paraId="01FCC8C9" w14:textId="58FC5243" w:rsidR="002E1809" w:rsidRPr="002E1809" w:rsidRDefault="002E1809" w:rsidP="002E1809">
            <w:pPr>
              <w:pStyle w:val="SIBulletList1"/>
            </w:pPr>
            <w:r w:rsidRPr="002E1809">
              <w:t>Food Standards</w:t>
            </w:r>
            <w:r w:rsidR="00054854">
              <w:t xml:space="preserve"> Code</w:t>
            </w:r>
            <w:r w:rsidR="00D14F24">
              <w:t xml:space="preserve"> in relation to fermented food</w:t>
            </w:r>
            <w:r w:rsidR="00EB2420">
              <w:t xml:space="preserve"> and beverages</w:t>
            </w:r>
          </w:p>
          <w:p w14:paraId="3D3A5474" w14:textId="1B3ECD68" w:rsidR="002E1809" w:rsidRPr="002E1809" w:rsidRDefault="002E1809" w:rsidP="002E1809">
            <w:pPr>
              <w:pStyle w:val="SIBulletList1"/>
            </w:pPr>
            <w:r w:rsidRPr="002E1809">
              <w:t>standard microbiological techniques to identify food poisoning and spoilage organisms</w:t>
            </w:r>
          </w:p>
          <w:p w14:paraId="01C6B1BF" w14:textId="77777777" w:rsidR="002E1809" w:rsidRPr="002E1809" w:rsidRDefault="002E1809" w:rsidP="002E1809">
            <w:pPr>
              <w:pStyle w:val="SIBulletList1"/>
            </w:pPr>
            <w:r w:rsidRPr="002E1809">
              <w:t>the importance of plant hygiene and how it can affect the finished product</w:t>
            </w:r>
          </w:p>
          <w:p w14:paraId="3E9DAA6E" w14:textId="28DC5FC4" w:rsidR="002E1809" w:rsidRDefault="002E1809" w:rsidP="004D587F">
            <w:pPr>
              <w:pStyle w:val="SIBulletList1"/>
            </w:pPr>
            <w:r w:rsidRPr="002E1809">
              <w:t xml:space="preserve">microbiological toxins </w:t>
            </w:r>
            <w:r w:rsidR="008A6C99">
              <w:t>and aflatoxins</w:t>
            </w:r>
            <w:r w:rsidR="008A6C99" w:rsidRPr="002E1809">
              <w:t xml:space="preserve"> </w:t>
            </w:r>
          </w:p>
          <w:p w14:paraId="41A000BA" w14:textId="699365BE" w:rsidR="002E1809" w:rsidRPr="002E1809" w:rsidRDefault="004B30B8" w:rsidP="00C21655">
            <w:pPr>
              <w:pStyle w:val="SIBulletList1"/>
            </w:pPr>
            <w:r>
              <w:t xml:space="preserve">typical </w:t>
            </w:r>
            <w:r w:rsidR="002E1809" w:rsidRPr="002E1809">
              <w:t>spoilage patterns</w:t>
            </w:r>
            <w:r>
              <w:t xml:space="preserve"> in fermented foods caused by chemical and microbiological issues</w:t>
            </w:r>
          </w:p>
          <w:p w14:paraId="27C7A7CE" w14:textId="32312733" w:rsidR="002E1809" w:rsidRPr="002E1809" w:rsidRDefault="002E1809" w:rsidP="00C21655">
            <w:pPr>
              <w:pStyle w:val="SIBulletList1"/>
            </w:pPr>
            <w:r w:rsidRPr="002E1809">
              <w:t>the relationship between spoilage patterns and the growth cycle of the specific food spoilage/poisoning organisms</w:t>
            </w:r>
          </w:p>
          <w:p w14:paraId="317D5896" w14:textId="77777777" w:rsidR="002E1809" w:rsidRPr="002E1809" w:rsidRDefault="002E1809" w:rsidP="002E1809">
            <w:pPr>
              <w:pStyle w:val="SIBulletList1"/>
            </w:pPr>
            <w:r w:rsidRPr="002E1809">
              <w:t>microbiological quality control programs</w:t>
            </w:r>
          </w:p>
          <w:p w14:paraId="30BC48A9" w14:textId="77777777" w:rsidR="002E1809" w:rsidRPr="002E1809" w:rsidRDefault="002E1809" w:rsidP="002E1809">
            <w:pPr>
              <w:pStyle w:val="SIBulletList1"/>
            </w:pPr>
            <w:r w:rsidRPr="002E1809">
              <w:t>plant hygiene, including sanitation checks – rinse, swab, contact and rapid methods</w:t>
            </w:r>
          </w:p>
          <w:p w14:paraId="423C50E3" w14:textId="1761002E" w:rsidR="002E1809" w:rsidRPr="002E1809" w:rsidRDefault="002E1809" w:rsidP="002E1809">
            <w:pPr>
              <w:pStyle w:val="SIBulletList1"/>
            </w:pPr>
            <w:r w:rsidRPr="002E1809">
              <w:t>rapid microbiological techniques:</w:t>
            </w:r>
          </w:p>
          <w:p w14:paraId="1EF7F7F9" w14:textId="47CE6AE1" w:rsidR="002E1809" w:rsidRPr="002E1809" w:rsidRDefault="002E1809" w:rsidP="002E1809">
            <w:pPr>
              <w:pStyle w:val="SIBulletList2"/>
            </w:pPr>
            <w:r w:rsidRPr="002E1809">
              <w:t>accelerated culture techniques</w:t>
            </w:r>
          </w:p>
          <w:p w14:paraId="29F0C754" w14:textId="4211AD7A" w:rsidR="002E1809" w:rsidRPr="002E1809" w:rsidRDefault="002E1809" w:rsidP="002E1809">
            <w:pPr>
              <w:pStyle w:val="SIBulletList2"/>
            </w:pPr>
            <w:r w:rsidRPr="002E1809">
              <w:t>rapid biochemical tests</w:t>
            </w:r>
          </w:p>
          <w:p w14:paraId="151B9A04" w14:textId="1580B4A1" w:rsidR="002E1809" w:rsidRPr="002E1809" w:rsidRDefault="002E1809" w:rsidP="002E1809">
            <w:pPr>
              <w:pStyle w:val="SIBulletList2"/>
            </w:pPr>
            <w:r w:rsidRPr="002E1809">
              <w:t>measurement of total bacteria metabolism</w:t>
            </w:r>
          </w:p>
          <w:p w14:paraId="5EF03D47" w14:textId="215A35F7" w:rsidR="002E1809" w:rsidRPr="002E1809" w:rsidRDefault="002E1809" w:rsidP="002E1809">
            <w:pPr>
              <w:pStyle w:val="SIBulletList2"/>
            </w:pPr>
            <w:r w:rsidRPr="002E1809">
              <w:t>measurement of spoilage</w:t>
            </w:r>
          </w:p>
          <w:p w14:paraId="416BC4FA" w14:textId="34C0D2B5" w:rsidR="002E1809" w:rsidRPr="002E1809" w:rsidRDefault="002E1809" w:rsidP="002E1809">
            <w:pPr>
              <w:pStyle w:val="SIBulletList2"/>
            </w:pPr>
            <w:r w:rsidRPr="002E1809">
              <w:t>non-traditional methods</w:t>
            </w:r>
          </w:p>
          <w:p w14:paraId="5E709225" w14:textId="0095E8BB" w:rsidR="002E1809" w:rsidRPr="002E1809" w:rsidRDefault="002E1809" w:rsidP="002E1809">
            <w:pPr>
              <w:pStyle w:val="SIBulletList2"/>
            </w:pPr>
            <w:r w:rsidRPr="002E1809">
              <w:t>automated and mechanised methods</w:t>
            </w:r>
          </w:p>
          <w:p w14:paraId="1FA381CA" w14:textId="77777777" w:rsidR="002E1809" w:rsidRPr="002E1809" w:rsidRDefault="002E1809" w:rsidP="002E1809">
            <w:pPr>
              <w:pStyle w:val="SIBulletList1"/>
            </w:pPr>
            <w:r w:rsidRPr="002E1809">
              <w:t>the relevance of rapid microbiological technology, as related to control of plant hygiene</w:t>
            </w:r>
          </w:p>
          <w:p w14:paraId="024AA217" w14:textId="7F50A7FE" w:rsidR="004B30B8" w:rsidRDefault="004B30B8" w:rsidP="002E1809">
            <w:pPr>
              <w:pStyle w:val="SIBulletList1"/>
            </w:pPr>
            <w:r>
              <w:t xml:space="preserve">potential microbiological </w:t>
            </w:r>
            <w:r w:rsidR="00145FE8">
              <w:t>hazards, including:</w:t>
            </w:r>
          </w:p>
          <w:p w14:paraId="2FF5FDD1" w14:textId="74402B60" w:rsidR="00145FE8" w:rsidRDefault="00145FE8" w:rsidP="00145FE8">
            <w:pPr>
              <w:pStyle w:val="SIBulletList2"/>
            </w:pPr>
            <w:r>
              <w:t>Salmonella</w:t>
            </w:r>
            <w:r w:rsidRPr="002E1809">
              <w:t xml:space="preserve"> </w:t>
            </w:r>
          </w:p>
          <w:p w14:paraId="180E2E50" w14:textId="3B6EBDB5" w:rsidR="00145FE8" w:rsidRPr="00145FE8" w:rsidRDefault="00145FE8" w:rsidP="00145FE8">
            <w:pPr>
              <w:pStyle w:val="SIBulletList2"/>
            </w:pPr>
            <w:r w:rsidRPr="00145FE8">
              <w:t>Saccharomyces spp.</w:t>
            </w:r>
          </w:p>
          <w:p w14:paraId="73136E07" w14:textId="57B58065" w:rsidR="00145FE8" w:rsidRPr="00145FE8" w:rsidRDefault="00145FE8" w:rsidP="00145FE8">
            <w:pPr>
              <w:pStyle w:val="SIBulletList2"/>
            </w:pPr>
            <w:r w:rsidRPr="00145FE8">
              <w:t xml:space="preserve">Streptococcus spp. </w:t>
            </w:r>
          </w:p>
          <w:p w14:paraId="493B4E71" w14:textId="7C4FF590" w:rsidR="00145FE8" w:rsidRPr="00145FE8" w:rsidRDefault="00145FE8" w:rsidP="00145FE8">
            <w:pPr>
              <w:pStyle w:val="SIBulletList2"/>
            </w:pPr>
            <w:r w:rsidRPr="00145FE8">
              <w:t>Listeria monocytogenes</w:t>
            </w:r>
          </w:p>
          <w:p w14:paraId="0456DC68" w14:textId="1D5F1C0D" w:rsidR="00145FE8" w:rsidRDefault="00145FE8" w:rsidP="002E1809">
            <w:pPr>
              <w:pStyle w:val="SIBulletList1"/>
            </w:pPr>
            <w:r>
              <w:t>chemical hazards</w:t>
            </w:r>
          </w:p>
          <w:p w14:paraId="72FD688D" w14:textId="75882DED" w:rsidR="002E1809" w:rsidRPr="002E1809" w:rsidRDefault="002E1809" w:rsidP="002E1809">
            <w:pPr>
              <w:pStyle w:val="SIBulletList1"/>
            </w:pPr>
            <w:r w:rsidRPr="002E1809">
              <w:t>standard microbiological techniques to isolate and identify yeasts and bacteria in given food samples</w:t>
            </w:r>
          </w:p>
          <w:p w14:paraId="236238D9" w14:textId="33F8B3CA" w:rsidR="002E1809" w:rsidRPr="002E1809" w:rsidRDefault="002E1809" w:rsidP="002E1809">
            <w:pPr>
              <w:pStyle w:val="SIBulletList1"/>
            </w:pPr>
            <w:r w:rsidRPr="002E1809">
              <w:t xml:space="preserve">critical control limits and microbiological processes and species in </w:t>
            </w:r>
            <w:r w:rsidR="00145FE8">
              <w:t>fermented food and beverage</w:t>
            </w:r>
            <w:r w:rsidRPr="002E1809">
              <w:t xml:space="preserve"> production</w:t>
            </w:r>
          </w:p>
          <w:p w14:paraId="5ECE257F" w14:textId="0575262A" w:rsidR="00DF62F6" w:rsidRPr="00DF62F6" w:rsidRDefault="00DF62F6" w:rsidP="00285031">
            <w:pPr>
              <w:pStyle w:val="SIBulletList1"/>
            </w:pPr>
            <w:r w:rsidRPr="00DF62F6">
              <w:t xml:space="preserve">characteristics and phenomena that occur during </w:t>
            </w:r>
            <w:r>
              <w:t>fermentation</w:t>
            </w:r>
          </w:p>
          <w:p w14:paraId="6E2DC8EB" w14:textId="77777777" w:rsidR="00DF62F6" w:rsidRPr="00DF62F6" w:rsidRDefault="00DF62F6" w:rsidP="00DF62F6">
            <w:pPr>
              <w:pStyle w:val="SIBulletList1"/>
            </w:pPr>
            <w:r w:rsidRPr="00DF62F6">
              <w:t>common chemical reactions that occur in food processing, including both spontaneous and controlled reactions, including:</w:t>
            </w:r>
          </w:p>
          <w:p w14:paraId="42538855" w14:textId="77777777" w:rsidR="00DF62F6" w:rsidRPr="00DF62F6" w:rsidRDefault="00DF62F6" w:rsidP="0064125D">
            <w:pPr>
              <w:pStyle w:val="SIBulletList2"/>
            </w:pPr>
            <w:r w:rsidRPr="00DF62F6">
              <w:t>the role of enzymes in generating biological reactions</w:t>
            </w:r>
          </w:p>
          <w:p w14:paraId="19A2058A" w14:textId="77777777" w:rsidR="00DF62F6" w:rsidRPr="00DF62F6" w:rsidRDefault="00DF62F6" w:rsidP="0064125D">
            <w:pPr>
              <w:pStyle w:val="SIBulletList2"/>
            </w:pPr>
            <w:r w:rsidRPr="00DF62F6">
              <w:t>tests commonly used to measure phenomena, and related units of measurement</w:t>
            </w:r>
          </w:p>
          <w:p w14:paraId="77BB3EBE" w14:textId="77777777" w:rsidR="00DF62F6" w:rsidRPr="00DF62F6" w:rsidRDefault="00DF62F6" w:rsidP="0064125D">
            <w:pPr>
              <w:pStyle w:val="SIBulletList2"/>
            </w:pPr>
            <w:r w:rsidRPr="00DF62F6">
              <w:t>transition phases applicable to a given production process</w:t>
            </w:r>
          </w:p>
          <w:p w14:paraId="65630764" w14:textId="77777777" w:rsidR="00DF62F6" w:rsidRPr="00DF62F6" w:rsidRDefault="00DF62F6" w:rsidP="0064125D">
            <w:pPr>
              <w:pStyle w:val="SIBulletList2"/>
            </w:pPr>
            <w:r w:rsidRPr="00DF62F6">
              <w:t>the role of temperature and pressure in the transition process</w:t>
            </w:r>
          </w:p>
          <w:p w14:paraId="231F77A6" w14:textId="77777777" w:rsidR="00DF62F6" w:rsidRPr="00DF62F6" w:rsidRDefault="00DF62F6" w:rsidP="00E916A1">
            <w:pPr>
              <w:pStyle w:val="SIBulletList1"/>
            </w:pPr>
            <w:r w:rsidRPr="00DF62F6">
              <w:t>pH and its impact on food processes, including:</w:t>
            </w:r>
          </w:p>
          <w:p w14:paraId="093DD980" w14:textId="77777777" w:rsidR="00DF62F6" w:rsidRPr="00DF62F6" w:rsidRDefault="00DF62F6" w:rsidP="00E916A1">
            <w:pPr>
              <w:pStyle w:val="SIBulletList2"/>
            </w:pPr>
            <w:r w:rsidRPr="00DF62F6">
              <w:t>differences between a strong acid and a concentrated acid</w:t>
            </w:r>
          </w:p>
          <w:p w14:paraId="24CDADD6" w14:textId="77777777" w:rsidR="00DF62F6" w:rsidRPr="00DF62F6" w:rsidRDefault="00DF62F6" w:rsidP="00E916A1">
            <w:pPr>
              <w:pStyle w:val="SIBulletList2"/>
            </w:pPr>
            <w:r w:rsidRPr="00DF62F6">
              <w:lastRenderedPageBreak/>
              <w:t>units of measurement</w:t>
            </w:r>
          </w:p>
          <w:p w14:paraId="0192B646" w14:textId="77777777" w:rsidR="00DF62F6" w:rsidRPr="00DF62F6" w:rsidRDefault="00DF62F6" w:rsidP="00E916A1">
            <w:pPr>
              <w:pStyle w:val="SIBulletList2"/>
            </w:pPr>
            <w:r w:rsidRPr="00DF62F6">
              <w:t>classification of commonly used materials, ingredients and indicators according to pH</w:t>
            </w:r>
          </w:p>
          <w:p w14:paraId="74675280" w14:textId="77777777" w:rsidR="00DF62F6" w:rsidRPr="00DF62F6" w:rsidRDefault="00DF62F6" w:rsidP="00E916A1">
            <w:pPr>
              <w:pStyle w:val="SIBulletList2"/>
            </w:pPr>
            <w:r w:rsidRPr="00DF62F6">
              <w:t>the typical strengths and concentration levels required for commonly used acids and bases</w:t>
            </w:r>
          </w:p>
          <w:p w14:paraId="3AD4E5BF" w14:textId="4FACE48C" w:rsidR="00DF62F6" w:rsidRPr="00DF62F6" w:rsidRDefault="00DF62F6" w:rsidP="00E916A1">
            <w:pPr>
              <w:pStyle w:val="SIBulletList2"/>
            </w:pPr>
            <w:r w:rsidRPr="00DF62F6">
              <w:t>the significance of pH for processing, food safety and cleaning applications</w:t>
            </w:r>
            <w:r w:rsidR="00CA0239">
              <w:t>.</w:t>
            </w:r>
          </w:p>
          <w:p w14:paraId="17D1B038" w14:textId="77FD43DC" w:rsidR="00DF62F6" w:rsidRPr="000754EC" w:rsidRDefault="00DF62F6">
            <w:pPr>
              <w:pStyle w:val="SIBulletList1"/>
              <w:numPr>
                <w:ilvl w:val="0"/>
                <w:numId w:val="0"/>
              </w:numPr>
            </w:pPr>
          </w:p>
        </w:tc>
      </w:tr>
    </w:tbl>
    <w:p w14:paraId="6700A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C9657FD" w14:textId="77777777" w:rsidTr="00CA2922">
        <w:trPr>
          <w:tblHeader/>
        </w:trPr>
        <w:tc>
          <w:tcPr>
            <w:tcW w:w="5000" w:type="pct"/>
            <w:shd w:val="clear" w:color="auto" w:fill="auto"/>
          </w:tcPr>
          <w:p w14:paraId="1F222947" w14:textId="77777777" w:rsidR="00F1480E" w:rsidRPr="000754EC" w:rsidRDefault="00D71E43" w:rsidP="000754EC">
            <w:pPr>
              <w:pStyle w:val="SIHeading2"/>
            </w:pPr>
            <w:r w:rsidRPr="002C55E9">
              <w:t>A</w:t>
            </w:r>
            <w:r w:rsidRPr="000754EC">
              <w:t>ssessment Conditions</w:t>
            </w:r>
          </w:p>
        </w:tc>
      </w:tr>
      <w:tr w:rsidR="00F1480E" w:rsidRPr="00A55106" w14:paraId="35DE1B6F" w14:textId="77777777" w:rsidTr="00CA2922">
        <w:tc>
          <w:tcPr>
            <w:tcW w:w="5000" w:type="pct"/>
            <w:shd w:val="clear" w:color="auto" w:fill="auto"/>
          </w:tcPr>
          <w:p w14:paraId="2EBA84E4"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88DB98" w14:textId="77777777" w:rsidR="004E6741" w:rsidRPr="000754EC" w:rsidRDefault="001D7F5B" w:rsidP="000754EC">
            <w:pPr>
              <w:pStyle w:val="SIBulletList1"/>
            </w:pPr>
            <w:r w:rsidRPr="000754EC">
              <w:t>p</w:t>
            </w:r>
            <w:r w:rsidR="004E6741" w:rsidRPr="000754EC">
              <w:t>hysical conditions</w:t>
            </w:r>
            <w:r w:rsidRPr="000754EC">
              <w:t>:</w:t>
            </w:r>
          </w:p>
          <w:p w14:paraId="515D3BF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0D28C9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8672045" w14:textId="77777777" w:rsidR="00503E3A" w:rsidRPr="00503E3A" w:rsidRDefault="00503E3A" w:rsidP="00503E3A">
            <w:pPr>
              <w:pStyle w:val="SIBulletList2"/>
              <w:rPr>
                <w:rFonts w:eastAsia="Calibri"/>
              </w:rPr>
            </w:pPr>
            <w:r w:rsidRPr="00503E3A">
              <w:t>laboratory and related equipment, manufacturers’ advice and operating procedures</w:t>
            </w:r>
          </w:p>
          <w:p w14:paraId="125B412B" w14:textId="77777777" w:rsidR="002E1809" w:rsidRPr="002E1809" w:rsidRDefault="002E1809" w:rsidP="002E1809">
            <w:pPr>
              <w:pStyle w:val="SIBulletList1"/>
            </w:pPr>
            <w:r w:rsidRPr="002E1809">
              <w:t>specifications:</w:t>
            </w:r>
          </w:p>
          <w:p w14:paraId="51DFC07C" w14:textId="77777777" w:rsidR="002E1809" w:rsidRPr="002E1809" w:rsidRDefault="002E1809" w:rsidP="002E1809">
            <w:pPr>
              <w:pStyle w:val="SIBulletList2"/>
              <w:rPr>
                <w:rFonts w:eastAsia="Calibri"/>
              </w:rPr>
            </w:pPr>
            <w:r w:rsidRPr="002E1809">
              <w:t>tests used to report relevant product/process information and recorded results.</w:t>
            </w:r>
          </w:p>
          <w:p w14:paraId="4212EC10" w14:textId="77777777" w:rsidR="0021210E" w:rsidRDefault="0021210E" w:rsidP="000754EC">
            <w:pPr>
              <w:pStyle w:val="SIText"/>
            </w:pPr>
          </w:p>
          <w:p w14:paraId="6AF70192"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1041D20" w14:textId="77777777" w:rsidR="00F1480E" w:rsidRPr="000754EC" w:rsidRDefault="00F1480E" w:rsidP="0035000E">
            <w:pPr>
              <w:pStyle w:val="SIBulletList2"/>
              <w:numPr>
                <w:ilvl w:val="0"/>
                <w:numId w:val="0"/>
              </w:numPr>
              <w:rPr>
                <w:rFonts w:eastAsia="Calibri"/>
              </w:rPr>
            </w:pPr>
          </w:p>
        </w:tc>
      </w:tr>
    </w:tbl>
    <w:p w14:paraId="24CF3D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E346F21" w14:textId="77777777" w:rsidTr="004679E3">
        <w:tc>
          <w:tcPr>
            <w:tcW w:w="990" w:type="pct"/>
            <w:shd w:val="clear" w:color="auto" w:fill="auto"/>
          </w:tcPr>
          <w:p w14:paraId="3D80D314" w14:textId="77777777" w:rsidR="00F1480E" w:rsidRPr="000754EC" w:rsidRDefault="00D71E43" w:rsidP="000754EC">
            <w:pPr>
              <w:pStyle w:val="SIHeading2"/>
            </w:pPr>
            <w:r w:rsidRPr="002C55E9">
              <w:t>L</w:t>
            </w:r>
            <w:r w:rsidRPr="000754EC">
              <w:t>inks</w:t>
            </w:r>
          </w:p>
        </w:tc>
        <w:tc>
          <w:tcPr>
            <w:tcW w:w="4010" w:type="pct"/>
            <w:shd w:val="clear" w:color="auto" w:fill="auto"/>
          </w:tcPr>
          <w:p w14:paraId="122E886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C97FAE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6F745" w14:textId="77777777" w:rsidR="001750A5" w:rsidRDefault="001750A5" w:rsidP="00BF3F0A">
      <w:r>
        <w:separator/>
      </w:r>
    </w:p>
    <w:p w14:paraId="27A8D20F" w14:textId="77777777" w:rsidR="001750A5" w:rsidRDefault="001750A5"/>
  </w:endnote>
  <w:endnote w:type="continuationSeparator" w:id="0">
    <w:p w14:paraId="1CD359C1" w14:textId="77777777" w:rsidR="001750A5" w:rsidRDefault="001750A5" w:rsidP="00BF3F0A">
      <w:r>
        <w:continuationSeparator/>
      </w:r>
    </w:p>
    <w:p w14:paraId="7327012D" w14:textId="77777777" w:rsidR="001750A5" w:rsidRDefault="0017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9E2D6E5" w14:textId="702380A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A771B">
          <w:rPr>
            <w:noProof/>
          </w:rPr>
          <w:t>2</w:t>
        </w:r>
        <w:r w:rsidRPr="000754EC">
          <w:fldChar w:fldCharType="end"/>
        </w:r>
      </w:p>
      <w:p w14:paraId="6E5AF87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2FACEF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C0F4" w14:textId="77777777" w:rsidR="001750A5" w:rsidRDefault="001750A5" w:rsidP="00BF3F0A">
      <w:r>
        <w:separator/>
      </w:r>
    </w:p>
    <w:p w14:paraId="36FE2490" w14:textId="77777777" w:rsidR="001750A5" w:rsidRDefault="001750A5"/>
  </w:footnote>
  <w:footnote w:type="continuationSeparator" w:id="0">
    <w:p w14:paraId="39CB0916" w14:textId="77777777" w:rsidR="001750A5" w:rsidRDefault="001750A5" w:rsidP="00BF3F0A">
      <w:r>
        <w:continuationSeparator/>
      </w:r>
    </w:p>
    <w:p w14:paraId="3D2867FC" w14:textId="77777777" w:rsidR="001750A5" w:rsidRDefault="00175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86A2" w14:textId="543D4D9E" w:rsidR="009C2650" w:rsidRPr="002E1809" w:rsidRDefault="00285031" w:rsidP="002E1809">
    <w:pPr>
      <w:pStyle w:val="SIText"/>
    </w:pPr>
    <w:sdt>
      <w:sdtPr>
        <w:id w:val="-1112515380"/>
        <w:docPartObj>
          <w:docPartGallery w:val="Watermarks"/>
          <w:docPartUnique/>
        </w:docPartObj>
      </w:sdtPr>
      <w:sdtEndPr/>
      <w:sdtContent>
        <w:r>
          <w:pict w14:anchorId="246A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1809" w:rsidRPr="002E1809">
      <w:t>FBPFST5</w:t>
    </w:r>
    <w:r w:rsidR="00D04262">
      <w:t>XX1</w:t>
    </w:r>
    <w:r w:rsidR="002E1809" w:rsidRPr="002E1809">
      <w:t xml:space="preserve"> </w:t>
    </w:r>
    <w:r w:rsidR="005C533D" w:rsidRPr="005C533D">
      <w:t>Identify the microbiological and chemical properties of fermented food</w:t>
    </w:r>
    <w:r w:rsidR="00B46DDB">
      <w:t xml:space="preserve"> and beverages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4537B19"/>
    <w:multiLevelType w:val="multilevel"/>
    <w:tmpl w:val="91781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7791"/>
    <w:multiLevelType w:val="multilevel"/>
    <w:tmpl w:val="7E3AF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73B1C"/>
    <w:multiLevelType w:val="multilevel"/>
    <w:tmpl w:val="C5527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E1B73"/>
    <w:multiLevelType w:val="multilevel"/>
    <w:tmpl w:val="8D28D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EF03BFB"/>
    <w:multiLevelType w:val="multilevel"/>
    <w:tmpl w:val="B2F84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FA127A"/>
    <w:multiLevelType w:val="multilevel"/>
    <w:tmpl w:val="F2368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A2E2F"/>
    <w:multiLevelType w:val="multilevel"/>
    <w:tmpl w:val="DC6A8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000AF"/>
    <w:multiLevelType w:val="multilevel"/>
    <w:tmpl w:val="F566D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51DC7"/>
    <w:multiLevelType w:val="multilevel"/>
    <w:tmpl w:val="17D6F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00FF7"/>
    <w:multiLevelType w:val="multilevel"/>
    <w:tmpl w:val="64CEA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97F35"/>
    <w:multiLevelType w:val="multilevel"/>
    <w:tmpl w:val="F4D66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3"/>
  </w:num>
  <w:num w:numId="4">
    <w:abstractNumId w:val="25"/>
  </w:num>
  <w:num w:numId="5">
    <w:abstractNumId w:val="1"/>
  </w:num>
  <w:num w:numId="6">
    <w:abstractNumId w:val="11"/>
  </w:num>
  <w:num w:numId="7">
    <w:abstractNumId w:val="2"/>
  </w:num>
  <w:num w:numId="8">
    <w:abstractNumId w:val="0"/>
  </w:num>
  <w:num w:numId="9">
    <w:abstractNumId w:val="23"/>
  </w:num>
  <w:num w:numId="10">
    <w:abstractNumId w:val="14"/>
  </w:num>
  <w:num w:numId="11">
    <w:abstractNumId w:val="21"/>
  </w:num>
  <w:num w:numId="12">
    <w:abstractNumId w:val="15"/>
  </w:num>
  <w:num w:numId="13">
    <w:abstractNumId w:val="26"/>
  </w:num>
  <w:num w:numId="14">
    <w:abstractNumId w:val="4"/>
  </w:num>
  <w:num w:numId="15">
    <w:abstractNumId w:val="5"/>
  </w:num>
  <w:num w:numId="16">
    <w:abstractNumId w:val="28"/>
  </w:num>
  <w:num w:numId="17">
    <w:abstractNumId w:val="15"/>
  </w:num>
  <w:num w:numId="18">
    <w:abstractNumId w:val="24"/>
  </w:num>
  <w:num w:numId="19">
    <w:abstractNumId w:val="16"/>
  </w:num>
  <w:num w:numId="20">
    <w:abstractNumId w:val="22"/>
  </w:num>
  <w:num w:numId="21">
    <w:abstractNumId w:val="20"/>
  </w:num>
  <w:num w:numId="22">
    <w:abstractNumId w:val="13"/>
  </w:num>
  <w:num w:numId="23">
    <w:abstractNumId w:val="18"/>
  </w:num>
  <w:num w:numId="24">
    <w:abstractNumId w:val="17"/>
  </w:num>
  <w:num w:numId="25">
    <w:abstractNumId w:val="19"/>
  </w:num>
  <w:num w:numId="26">
    <w:abstractNumId w:val="27"/>
  </w:num>
  <w:num w:numId="27">
    <w:abstractNumId w:val="8"/>
  </w:num>
  <w:num w:numId="28">
    <w:abstractNumId w:val="10"/>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44"/>
    <w:rsid w:val="000014B9"/>
    <w:rsid w:val="00005A15"/>
    <w:rsid w:val="0001108F"/>
    <w:rsid w:val="000115E2"/>
    <w:rsid w:val="000126D0"/>
    <w:rsid w:val="0001296A"/>
    <w:rsid w:val="00016803"/>
    <w:rsid w:val="00016F04"/>
    <w:rsid w:val="00023992"/>
    <w:rsid w:val="000275AE"/>
    <w:rsid w:val="00041E59"/>
    <w:rsid w:val="00054854"/>
    <w:rsid w:val="00064BFE"/>
    <w:rsid w:val="00070B3E"/>
    <w:rsid w:val="00071F95"/>
    <w:rsid w:val="000737BB"/>
    <w:rsid w:val="00074E47"/>
    <w:rsid w:val="000754EC"/>
    <w:rsid w:val="0009093B"/>
    <w:rsid w:val="000A038C"/>
    <w:rsid w:val="000A5441"/>
    <w:rsid w:val="000C149A"/>
    <w:rsid w:val="000C224E"/>
    <w:rsid w:val="000E25E6"/>
    <w:rsid w:val="000E2C86"/>
    <w:rsid w:val="000F29F2"/>
    <w:rsid w:val="0010004A"/>
    <w:rsid w:val="00101659"/>
    <w:rsid w:val="001078BF"/>
    <w:rsid w:val="00133957"/>
    <w:rsid w:val="001372F6"/>
    <w:rsid w:val="00144385"/>
    <w:rsid w:val="00145FE8"/>
    <w:rsid w:val="00146EEC"/>
    <w:rsid w:val="00151D55"/>
    <w:rsid w:val="00151D93"/>
    <w:rsid w:val="00156EF3"/>
    <w:rsid w:val="001750A5"/>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1F5BC6"/>
    <w:rsid w:val="00201A7C"/>
    <w:rsid w:val="0021210E"/>
    <w:rsid w:val="0021414D"/>
    <w:rsid w:val="00223124"/>
    <w:rsid w:val="00233143"/>
    <w:rsid w:val="00234444"/>
    <w:rsid w:val="00242293"/>
    <w:rsid w:val="00244EA7"/>
    <w:rsid w:val="00262FC3"/>
    <w:rsid w:val="0026394F"/>
    <w:rsid w:val="00276DB8"/>
    <w:rsid w:val="00282664"/>
    <w:rsid w:val="002831D2"/>
    <w:rsid w:val="00285031"/>
    <w:rsid w:val="00285FB8"/>
    <w:rsid w:val="002970C3"/>
    <w:rsid w:val="002A4CD3"/>
    <w:rsid w:val="002A6CC4"/>
    <w:rsid w:val="002C3682"/>
    <w:rsid w:val="002C55E9"/>
    <w:rsid w:val="002D0C8B"/>
    <w:rsid w:val="002D330A"/>
    <w:rsid w:val="002E1809"/>
    <w:rsid w:val="002E193E"/>
    <w:rsid w:val="00310A6A"/>
    <w:rsid w:val="003144E6"/>
    <w:rsid w:val="00337E82"/>
    <w:rsid w:val="00346FDC"/>
    <w:rsid w:val="0035000E"/>
    <w:rsid w:val="00350BB1"/>
    <w:rsid w:val="00352C83"/>
    <w:rsid w:val="00366805"/>
    <w:rsid w:val="0037067D"/>
    <w:rsid w:val="00386297"/>
    <w:rsid w:val="0038735B"/>
    <w:rsid w:val="003916D1"/>
    <w:rsid w:val="003A21F0"/>
    <w:rsid w:val="003A277F"/>
    <w:rsid w:val="003A58BA"/>
    <w:rsid w:val="003A5AE7"/>
    <w:rsid w:val="003A7221"/>
    <w:rsid w:val="003A7E89"/>
    <w:rsid w:val="003B3493"/>
    <w:rsid w:val="003C13AE"/>
    <w:rsid w:val="003D2E73"/>
    <w:rsid w:val="003E72B6"/>
    <w:rsid w:val="003E7BBE"/>
    <w:rsid w:val="003F26C7"/>
    <w:rsid w:val="004127E3"/>
    <w:rsid w:val="0043212E"/>
    <w:rsid w:val="00434366"/>
    <w:rsid w:val="00434ECE"/>
    <w:rsid w:val="00436F7C"/>
    <w:rsid w:val="00444423"/>
    <w:rsid w:val="00447272"/>
    <w:rsid w:val="00452F3E"/>
    <w:rsid w:val="00461A19"/>
    <w:rsid w:val="004640AE"/>
    <w:rsid w:val="004679E3"/>
    <w:rsid w:val="004709F1"/>
    <w:rsid w:val="00475172"/>
    <w:rsid w:val="004758B0"/>
    <w:rsid w:val="00483044"/>
    <w:rsid w:val="004832D2"/>
    <w:rsid w:val="00485559"/>
    <w:rsid w:val="00491850"/>
    <w:rsid w:val="004A142B"/>
    <w:rsid w:val="004A3860"/>
    <w:rsid w:val="004A44E8"/>
    <w:rsid w:val="004A7706"/>
    <w:rsid w:val="004B29B7"/>
    <w:rsid w:val="004B30B8"/>
    <w:rsid w:val="004B7A28"/>
    <w:rsid w:val="004C2244"/>
    <w:rsid w:val="004C79A1"/>
    <w:rsid w:val="004D0D5F"/>
    <w:rsid w:val="004D1569"/>
    <w:rsid w:val="004D44B1"/>
    <w:rsid w:val="004E0460"/>
    <w:rsid w:val="004E1579"/>
    <w:rsid w:val="004E49C2"/>
    <w:rsid w:val="004E5FAE"/>
    <w:rsid w:val="004E6245"/>
    <w:rsid w:val="004E6741"/>
    <w:rsid w:val="004E7094"/>
    <w:rsid w:val="004F5DC7"/>
    <w:rsid w:val="004F78DA"/>
    <w:rsid w:val="00503E3A"/>
    <w:rsid w:val="00520E9A"/>
    <w:rsid w:val="005248C1"/>
    <w:rsid w:val="00526134"/>
    <w:rsid w:val="005405B2"/>
    <w:rsid w:val="005427C8"/>
    <w:rsid w:val="005446D1"/>
    <w:rsid w:val="00556C4C"/>
    <w:rsid w:val="00557369"/>
    <w:rsid w:val="00561E85"/>
    <w:rsid w:val="00564ADD"/>
    <w:rsid w:val="00566915"/>
    <w:rsid w:val="005708EB"/>
    <w:rsid w:val="00575BC6"/>
    <w:rsid w:val="00583902"/>
    <w:rsid w:val="005A1D70"/>
    <w:rsid w:val="005A3AA5"/>
    <w:rsid w:val="005A6C9C"/>
    <w:rsid w:val="005A74DC"/>
    <w:rsid w:val="005B5146"/>
    <w:rsid w:val="005C533D"/>
    <w:rsid w:val="005D1AFD"/>
    <w:rsid w:val="005E51E6"/>
    <w:rsid w:val="005F027A"/>
    <w:rsid w:val="005F170F"/>
    <w:rsid w:val="005F33CC"/>
    <w:rsid w:val="005F771F"/>
    <w:rsid w:val="006121D4"/>
    <w:rsid w:val="00613B49"/>
    <w:rsid w:val="00616845"/>
    <w:rsid w:val="00620E8E"/>
    <w:rsid w:val="00633CFE"/>
    <w:rsid w:val="00634FCA"/>
    <w:rsid w:val="0064125D"/>
    <w:rsid w:val="00643D1B"/>
    <w:rsid w:val="006452B8"/>
    <w:rsid w:val="00652E62"/>
    <w:rsid w:val="00652F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5538"/>
    <w:rsid w:val="00766F89"/>
    <w:rsid w:val="00771B60"/>
    <w:rsid w:val="00781949"/>
    <w:rsid w:val="00781D77"/>
    <w:rsid w:val="00783549"/>
    <w:rsid w:val="00783F61"/>
    <w:rsid w:val="007860B7"/>
    <w:rsid w:val="00786DC8"/>
    <w:rsid w:val="007921C1"/>
    <w:rsid w:val="007A300D"/>
    <w:rsid w:val="007D5A78"/>
    <w:rsid w:val="007D7BD4"/>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12F2"/>
    <w:rsid w:val="00865011"/>
    <w:rsid w:val="00886790"/>
    <w:rsid w:val="008908DE"/>
    <w:rsid w:val="008A12ED"/>
    <w:rsid w:val="008A39D3"/>
    <w:rsid w:val="008A6C99"/>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D9E"/>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24D6"/>
    <w:rsid w:val="00AE32CB"/>
    <w:rsid w:val="00AF3957"/>
    <w:rsid w:val="00B12013"/>
    <w:rsid w:val="00B22C67"/>
    <w:rsid w:val="00B3508F"/>
    <w:rsid w:val="00B443EE"/>
    <w:rsid w:val="00B46DDB"/>
    <w:rsid w:val="00B476CB"/>
    <w:rsid w:val="00B560C8"/>
    <w:rsid w:val="00B61150"/>
    <w:rsid w:val="00B65BC7"/>
    <w:rsid w:val="00B746B9"/>
    <w:rsid w:val="00B8276A"/>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39"/>
    <w:rsid w:val="00CA0274"/>
    <w:rsid w:val="00CA45AF"/>
    <w:rsid w:val="00CA771B"/>
    <w:rsid w:val="00CB746F"/>
    <w:rsid w:val="00CC451E"/>
    <w:rsid w:val="00CD4E9D"/>
    <w:rsid w:val="00CD4F4D"/>
    <w:rsid w:val="00CE7D19"/>
    <w:rsid w:val="00CF0CF5"/>
    <w:rsid w:val="00CF2B3E"/>
    <w:rsid w:val="00D0201F"/>
    <w:rsid w:val="00D03685"/>
    <w:rsid w:val="00D04262"/>
    <w:rsid w:val="00D07D4E"/>
    <w:rsid w:val="00D115AA"/>
    <w:rsid w:val="00D145BE"/>
    <w:rsid w:val="00D14F24"/>
    <w:rsid w:val="00D20C57"/>
    <w:rsid w:val="00D25D16"/>
    <w:rsid w:val="00D32124"/>
    <w:rsid w:val="00D54C76"/>
    <w:rsid w:val="00D609AE"/>
    <w:rsid w:val="00D71E43"/>
    <w:rsid w:val="00D725FC"/>
    <w:rsid w:val="00D727F3"/>
    <w:rsid w:val="00D73695"/>
    <w:rsid w:val="00D810DE"/>
    <w:rsid w:val="00D87D32"/>
    <w:rsid w:val="00D91188"/>
    <w:rsid w:val="00D92C83"/>
    <w:rsid w:val="00DA0A81"/>
    <w:rsid w:val="00DA3C10"/>
    <w:rsid w:val="00DA53B5"/>
    <w:rsid w:val="00DC1D69"/>
    <w:rsid w:val="00DC4CA9"/>
    <w:rsid w:val="00DC5A3A"/>
    <w:rsid w:val="00DD0726"/>
    <w:rsid w:val="00DE79FA"/>
    <w:rsid w:val="00DF1B1B"/>
    <w:rsid w:val="00DF62F6"/>
    <w:rsid w:val="00E13DE1"/>
    <w:rsid w:val="00E238E6"/>
    <w:rsid w:val="00E35064"/>
    <w:rsid w:val="00E3681D"/>
    <w:rsid w:val="00E40225"/>
    <w:rsid w:val="00E501F0"/>
    <w:rsid w:val="00E6166D"/>
    <w:rsid w:val="00E71B76"/>
    <w:rsid w:val="00E916A1"/>
    <w:rsid w:val="00E91BFF"/>
    <w:rsid w:val="00E92933"/>
    <w:rsid w:val="00E94FAD"/>
    <w:rsid w:val="00EB0AA4"/>
    <w:rsid w:val="00EB18C8"/>
    <w:rsid w:val="00EB2420"/>
    <w:rsid w:val="00EB5C88"/>
    <w:rsid w:val="00EC0469"/>
    <w:rsid w:val="00EE0D76"/>
    <w:rsid w:val="00EF01F8"/>
    <w:rsid w:val="00EF40EF"/>
    <w:rsid w:val="00EF47FE"/>
    <w:rsid w:val="00F069BD"/>
    <w:rsid w:val="00F1480E"/>
    <w:rsid w:val="00F1497D"/>
    <w:rsid w:val="00F16AAC"/>
    <w:rsid w:val="00F33FF2"/>
    <w:rsid w:val="00F438FC"/>
    <w:rsid w:val="00F464AC"/>
    <w:rsid w:val="00F515F7"/>
    <w:rsid w:val="00F5616F"/>
    <w:rsid w:val="00F56451"/>
    <w:rsid w:val="00F56827"/>
    <w:rsid w:val="00F62866"/>
    <w:rsid w:val="00F65EF0"/>
    <w:rsid w:val="00F71651"/>
    <w:rsid w:val="00F76191"/>
    <w:rsid w:val="00F76CC6"/>
    <w:rsid w:val="00F83D7C"/>
    <w:rsid w:val="00FB232E"/>
    <w:rsid w:val="00FB3135"/>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616822"/>
  <w15:docId w15:val="{5B475BBE-F9AF-4E2F-AAD9-C274D35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04720015">
      <w:bodyDiv w:val="1"/>
      <w:marLeft w:val="0"/>
      <w:marRight w:val="0"/>
      <w:marTop w:val="0"/>
      <w:marBottom w:val="0"/>
      <w:divBdr>
        <w:top w:val="none" w:sz="0" w:space="0" w:color="auto"/>
        <w:left w:val="none" w:sz="0" w:space="0" w:color="auto"/>
        <w:bottom w:val="none" w:sz="0" w:space="0" w:color="auto"/>
        <w:right w:val="none" w:sz="0" w:space="0" w:color="auto"/>
      </w:divBdr>
    </w:div>
    <w:div w:id="157666907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8B678EBC438489F6EAE1E83B16B0F" ma:contentTypeVersion="" ma:contentTypeDescription="Create a new document." ma:contentTypeScope="" ma:versionID="def2717d9661df780ef6a2c56c01604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4d074fc5-4881-4904-900d-cdf408c2925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2ECE427-3B52-468C-BF81-4A240A4F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909610F-A09F-4F49-A56B-36B421E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313</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30</cp:revision>
  <cp:lastPrinted>2016-05-27T05:21:00Z</cp:lastPrinted>
  <dcterms:created xsi:type="dcterms:W3CDTF">2017-10-16T08:10:00Z</dcterms:created>
  <dcterms:modified xsi:type="dcterms:W3CDTF">2019-05-14T00:44:00Z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0x01010021B8B678EBC438489F6EAE1E83B16B0F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