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9A80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C34C4E0" w14:textId="77777777" w:rsidTr="00146EEC">
        <w:tc>
          <w:tcPr>
            <w:tcW w:w="2689" w:type="dxa"/>
          </w:tcPr>
          <w:p w14:paraId="7F701AE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AC46A7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4D7DE42B" w14:textId="77777777" w:rsidTr="00146EEC">
        <w:tc>
          <w:tcPr>
            <w:tcW w:w="2689" w:type="dxa"/>
          </w:tcPr>
          <w:p w14:paraId="1683AB7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4549FA8" w14:textId="4E87D18F" w:rsidR="00890FB8" w:rsidRPr="00890FB8" w:rsidRDefault="00890FB8" w:rsidP="0013021C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13021C">
              <w:t>4</w:t>
            </w:r>
            <w:r w:rsidRPr="00890FB8">
              <w:t>.0.</w:t>
            </w:r>
          </w:p>
        </w:tc>
      </w:tr>
    </w:tbl>
    <w:p w14:paraId="71A734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A262147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68DDF96" w14:textId="4B7F3610" w:rsidR="00F1480E" w:rsidRPr="000754EC" w:rsidRDefault="00A77CEE" w:rsidP="000754EC">
            <w:pPr>
              <w:pStyle w:val="SIUNITCODE"/>
            </w:pPr>
            <w:r>
              <w:t>AHCARBXX</w:t>
            </w:r>
            <w:r w:rsidR="00B610A4">
              <w:t>302</w:t>
            </w:r>
          </w:p>
        </w:tc>
        <w:tc>
          <w:tcPr>
            <w:tcW w:w="3604" w:type="pct"/>
            <w:shd w:val="clear" w:color="auto" w:fill="auto"/>
          </w:tcPr>
          <w:p w14:paraId="7BC75C20" w14:textId="77777777" w:rsidR="00F1480E" w:rsidRPr="000754EC" w:rsidRDefault="00B610A4" w:rsidP="000754EC">
            <w:pPr>
              <w:pStyle w:val="SIUnittitle"/>
            </w:pPr>
            <w:r w:rsidRPr="00B610A4">
              <w:t>Inspect trees for access and work</w:t>
            </w:r>
          </w:p>
        </w:tc>
      </w:tr>
      <w:tr w:rsidR="00F1480E" w:rsidRPr="00963A46" w14:paraId="34C7E974" w14:textId="77777777" w:rsidTr="00CA2922">
        <w:tc>
          <w:tcPr>
            <w:tcW w:w="1396" w:type="pct"/>
            <w:shd w:val="clear" w:color="auto" w:fill="auto"/>
          </w:tcPr>
          <w:p w14:paraId="13D758C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77524F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418797D" w14:textId="6A49D8DB" w:rsidR="00B610A4" w:rsidRDefault="00B610A4" w:rsidP="00B610A4">
            <w:pPr>
              <w:pStyle w:val="SIText"/>
            </w:pPr>
            <w:r w:rsidRPr="00B610A4">
              <w:t>This unit of competency describes the skills and knowledge required to inspect a tree from the ground for the selection of access and tree work methods</w:t>
            </w:r>
            <w:r w:rsidR="00415CE8">
              <w:t xml:space="preserve"> and advise client of outcome.</w:t>
            </w:r>
          </w:p>
          <w:p w14:paraId="296AD375" w14:textId="77777777" w:rsidR="00D76541" w:rsidRDefault="00D76541" w:rsidP="00B610A4">
            <w:pPr>
              <w:pStyle w:val="SIText"/>
            </w:pPr>
          </w:p>
          <w:p w14:paraId="56822A44" w14:textId="2E11299E" w:rsidR="007F6C6A" w:rsidRPr="007F6C6A" w:rsidRDefault="007F6C6A" w:rsidP="007F6C6A">
            <w:pPr>
              <w:pStyle w:val="SIText"/>
            </w:pPr>
            <w:r w:rsidRPr="004905C1">
              <w:t>Th</w:t>
            </w:r>
            <w:r w:rsidRPr="007F6C6A">
              <w:t xml:space="preserve">e unit applies to individuals who work </w:t>
            </w:r>
            <w:r w:rsidR="00913F11">
              <w:t xml:space="preserve">in arboriculture </w:t>
            </w:r>
            <w:r w:rsidRPr="007F6C6A">
              <w:t xml:space="preserve">under broad </w:t>
            </w:r>
            <w:r w:rsidR="00DA645C">
              <w:t>direction</w:t>
            </w:r>
            <w:r w:rsidR="00DA645C" w:rsidRPr="007F6C6A">
              <w:t xml:space="preserve"> </w:t>
            </w:r>
            <w:r w:rsidRPr="007F6C6A">
              <w:t xml:space="preserve">and take responsibility for their own work. They use discretion and judgement in the selection, allocation and use of available resources and for solving problems. </w:t>
            </w:r>
          </w:p>
          <w:p w14:paraId="1B459916" w14:textId="77777777" w:rsidR="00D62D6D" w:rsidRDefault="00D62D6D" w:rsidP="00B610A4">
            <w:pPr>
              <w:pStyle w:val="SIText"/>
            </w:pPr>
          </w:p>
          <w:p w14:paraId="580EB1D7" w14:textId="39B55E58" w:rsidR="00D62D6D" w:rsidRPr="00D62D6D" w:rsidRDefault="00D62D6D" w:rsidP="00D62D6D">
            <w:pPr>
              <w:pStyle w:val="SIText"/>
            </w:pPr>
            <w:r w:rsidRPr="00D76541">
              <w:t xml:space="preserve">The arboriculture industry requires that all </w:t>
            </w:r>
            <w:r w:rsidRPr="00D62D6D">
              <w:t xml:space="preserve">tree inspection work is undertaken according to current industry standards, including Minimum Industry Standard </w:t>
            </w:r>
            <w:r w:rsidR="00883765">
              <w:t>MIS</w:t>
            </w:r>
            <w:r w:rsidRPr="00D62D6D">
              <w:t>306 Tree Inspection for Access and Work and other relevant Minimum Industry Standards</w:t>
            </w:r>
          </w:p>
          <w:p w14:paraId="21755346" w14:textId="77777777" w:rsidR="00B610A4" w:rsidRPr="00B610A4" w:rsidRDefault="00B610A4" w:rsidP="00B610A4">
            <w:pPr>
              <w:pStyle w:val="SIText"/>
            </w:pPr>
          </w:p>
          <w:p w14:paraId="2D085C41" w14:textId="21DFAF14" w:rsidR="00373436" w:rsidRPr="000754EC" w:rsidRDefault="00C32AF0" w:rsidP="00B610A4">
            <w:pPr>
              <w:pStyle w:val="SIText"/>
            </w:pPr>
            <w:r w:rsidRPr="00C32AF0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70F336A7" w14:textId="77777777" w:rsidTr="00CA2922">
        <w:tc>
          <w:tcPr>
            <w:tcW w:w="1396" w:type="pct"/>
            <w:shd w:val="clear" w:color="auto" w:fill="auto"/>
          </w:tcPr>
          <w:p w14:paraId="7453D7B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F865EE4" w14:textId="1D4C6883" w:rsidR="00F1480E" w:rsidRPr="000754EC" w:rsidRDefault="00497752" w:rsidP="00890FB8">
            <w:pPr>
              <w:pStyle w:val="SIText"/>
            </w:pPr>
            <w:r>
              <w:t>Nil</w:t>
            </w:r>
          </w:p>
        </w:tc>
      </w:tr>
      <w:tr w:rsidR="00F1480E" w:rsidRPr="00963A46" w14:paraId="42EB8920" w14:textId="77777777" w:rsidTr="00CA2922">
        <w:tc>
          <w:tcPr>
            <w:tcW w:w="1396" w:type="pct"/>
            <w:shd w:val="clear" w:color="auto" w:fill="auto"/>
          </w:tcPr>
          <w:p w14:paraId="3D849F1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3D87ACB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60F8601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B260BF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38C7AC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F4DEA6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539888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DA501E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E47D81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610A4" w:rsidRPr="00963A46" w14:paraId="43F4EC1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B386AC7" w14:textId="77777777" w:rsidR="00B610A4" w:rsidRPr="00B610A4" w:rsidRDefault="00B610A4" w:rsidP="00B610A4">
            <w:pPr>
              <w:pStyle w:val="SIText"/>
            </w:pPr>
            <w:r w:rsidRPr="00B610A4">
              <w:t>1.</w:t>
            </w:r>
            <w:r w:rsidR="00C073D7">
              <w:t xml:space="preserve"> </w:t>
            </w:r>
            <w:r w:rsidRPr="00B610A4">
              <w:t>Prepare tree inspection requirements</w:t>
            </w:r>
          </w:p>
        </w:tc>
        <w:tc>
          <w:tcPr>
            <w:tcW w:w="3604" w:type="pct"/>
            <w:shd w:val="clear" w:color="auto" w:fill="auto"/>
          </w:tcPr>
          <w:p w14:paraId="72C30BEF" w14:textId="25EF0C08" w:rsidR="009921A9" w:rsidRDefault="00B610A4" w:rsidP="00B610A4">
            <w:pPr>
              <w:pStyle w:val="SIText"/>
            </w:pPr>
            <w:r w:rsidRPr="00B610A4">
              <w:t>1.</w:t>
            </w:r>
            <w:r w:rsidR="008414FF">
              <w:t>1</w:t>
            </w:r>
            <w:r>
              <w:t xml:space="preserve"> </w:t>
            </w:r>
            <w:r w:rsidR="009921A9">
              <w:t>Confirm access to site and location of tree</w:t>
            </w:r>
          </w:p>
          <w:p w14:paraId="1D8A4574" w14:textId="77777777" w:rsidR="005C2F7D" w:rsidRDefault="009921A9" w:rsidP="00B610A4">
            <w:pPr>
              <w:pStyle w:val="SIText"/>
            </w:pPr>
            <w:r>
              <w:t xml:space="preserve">1.2 </w:t>
            </w:r>
            <w:r w:rsidR="00B610A4" w:rsidRPr="00B610A4">
              <w:t xml:space="preserve">Determine the scope of tree works required in consultation with client </w:t>
            </w:r>
          </w:p>
          <w:p w14:paraId="1D81BF2D" w14:textId="5EAD527D" w:rsidR="00B610A4" w:rsidRPr="00B610A4" w:rsidRDefault="005C2F7D" w:rsidP="00B610A4">
            <w:pPr>
              <w:pStyle w:val="SIText"/>
            </w:pPr>
            <w:r>
              <w:t xml:space="preserve">1.3 </w:t>
            </w:r>
            <w:r w:rsidR="00A71AC2" w:rsidRPr="00A71AC2">
              <w:t>Undertake a site-specific Job Safety Analysis (JSA) and record and implement site-specific control measures</w:t>
            </w:r>
            <w:r w:rsidR="00A71AC2">
              <w:t xml:space="preserve"> </w:t>
            </w:r>
            <w:r w:rsidRPr="005C2F7D">
              <w:t xml:space="preserve">according to workplace safety procedures </w:t>
            </w:r>
          </w:p>
          <w:p w14:paraId="6FEE460B" w14:textId="5059FAE2" w:rsidR="005C2F7D" w:rsidRPr="00AB4EEC" w:rsidRDefault="00A71AC2" w:rsidP="00DA2687">
            <w:pPr>
              <w:pStyle w:val="SIText"/>
            </w:pPr>
            <w:r>
              <w:t>1.4</w:t>
            </w:r>
            <w:r w:rsidR="005C2F7D" w:rsidRPr="00AB4EEC">
              <w:t xml:space="preserve"> Identify above and below</w:t>
            </w:r>
            <w:r w:rsidR="00B32907">
              <w:t xml:space="preserve"> </w:t>
            </w:r>
            <w:r w:rsidR="005C2F7D" w:rsidRPr="00AB4EEC">
              <w:t xml:space="preserve">ground </w:t>
            </w:r>
            <w:r w:rsidR="00121588">
              <w:t>services</w:t>
            </w:r>
            <w:r w:rsidR="00121588" w:rsidRPr="00AB4EEC">
              <w:t xml:space="preserve"> </w:t>
            </w:r>
            <w:r w:rsidR="005C2F7D" w:rsidRPr="00AB4EEC">
              <w:t>and determine limits of approach</w:t>
            </w:r>
          </w:p>
          <w:p w14:paraId="6F54562E" w14:textId="125B8A49" w:rsidR="00B610A4" w:rsidRPr="00B610A4" w:rsidRDefault="00B610A4" w:rsidP="00B610A4">
            <w:pPr>
              <w:pStyle w:val="SIText"/>
            </w:pPr>
            <w:r w:rsidRPr="00B610A4">
              <w:t>1.</w:t>
            </w:r>
            <w:r w:rsidR="00A71AC2">
              <w:t>5</w:t>
            </w:r>
            <w:r>
              <w:t xml:space="preserve"> </w:t>
            </w:r>
            <w:r w:rsidRPr="00B610A4">
              <w:t xml:space="preserve">Confirm </w:t>
            </w:r>
            <w:r w:rsidR="008414FF">
              <w:t xml:space="preserve">accessibility of </w:t>
            </w:r>
            <w:r w:rsidRPr="00B610A4">
              <w:t>first aid and emergency personnel, equipment and procedures</w:t>
            </w:r>
          </w:p>
          <w:p w14:paraId="6E977874" w14:textId="506500CB" w:rsidR="008414FF" w:rsidRPr="00B610A4" w:rsidRDefault="00B610A4" w:rsidP="00DA2687">
            <w:pPr>
              <w:pStyle w:val="SIText"/>
            </w:pPr>
            <w:r w:rsidRPr="00B610A4">
              <w:t>1.</w:t>
            </w:r>
            <w:r w:rsidR="00A71AC2">
              <w:t>6</w:t>
            </w:r>
            <w:r w:rsidR="008414FF">
              <w:t xml:space="preserve"> </w:t>
            </w:r>
            <w:r w:rsidR="00A71AC2">
              <w:t xml:space="preserve">Select, check </w:t>
            </w:r>
            <w:r w:rsidR="00393D12">
              <w:t xml:space="preserve">and use personal protective equipment </w:t>
            </w:r>
          </w:p>
        </w:tc>
      </w:tr>
      <w:tr w:rsidR="00B610A4" w:rsidRPr="00963A46" w14:paraId="78E46036" w14:textId="77777777" w:rsidTr="00AB4EEC">
        <w:trPr>
          <w:cantSplit/>
        </w:trPr>
        <w:tc>
          <w:tcPr>
            <w:tcW w:w="1396" w:type="pct"/>
            <w:shd w:val="clear" w:color="auto" w:fill="auto"/>
          </w:tcPr>
          <w:p w14:paraId="2612AC4A" w14:textId="17AD9901" w:rsidR="00B610A4" w:rsidRPr="00B610A4" w:rsidRDefault="00B610A4" w:rsidP="00B610A4">
            <w:pPr>
              <w:pStyle w:val="SIText"/>
            </w:pPr>
            <w:r w:rsidRPr="00B610A4">
              <w:t>2.</w:t>
            </w:r>
            <w:r w:rsidR="00C073D7">
              <w:t xml:space="preserve"> </w:t>
            </w:r>
            <w:r w:rsidRPr="00B610A4">
              <w:t>Inspect tree</w:t>
            </w:r>
            <w:r w:rsidR="00262E01">
              <w:t xml:space="preserve"> and surrounds</w:t>
            </w:r>
          </w:p>
        </w:tc>
        <w:tc>
          <w:tcPr>
            <w:tcW w:w="3604" w:type="pct"/>
            <w:shd w:val="clear" w:color="auto" w:fill="auto"/>
          </w:tcPr>
          <w:p w14:paraId="7FB5C2AE" w14:textId="3D776CEF" w:rsidR="00B610A4" w:rsidRDefault="00B610A4" w:rsidP="00B610A4">
            <w:pPr>
              <w:pStyle w:val="SIText"/>
            </w:pPr>
            <w:r w:rsidRPr="00B610A4">
              <w:t>2.</w:t>
            </w:r>
            <w:r w:rsidR="00497752">
              <w:t>1</w:t>
            </w:r>
            <w:r>
              <w:t xml:space="preserve"> </w:t>
            </w:r>
            <w:r w:rsidRPr="00B610A4">
              <w:t>Inspect tree for access and tree work methods</w:t>
            </w:r>
          </w:p>
          <w:p w14:paraId="2CAFD768" w14:textId="054D2420" w:rsidR="00497752" w:rsidRDefault="00497752" w:rsidP="00B610A4">
            <w:pPr>
              <w:pStyle w:val="SIText"/>
            </w:pPr>
            <w:r>
              <w:t xml:space="preserve">2.2 Identify tree species and assess impact of </w:t>
            </w:r>
            <w:r w:rsidR="00497AB9">
              <w:t xml:space="preserve">tree </w:t>
            </w:r>
            <w:r>
              <w:t xml:space="preserve">characteristics on </w:t>
            </w:r>
            <w:r w:rsidR="00497AB9">
              <w:t>selection of access and work method</w:t>
            </w:r>
          </w:p>
          <w:p w14:paraId="7B39E504" w14:textId="44F2C924" w:rsidR="00BE4B19" w:rsidRDefault="00497752" w:rsidP="00BE4B19">
            <w:pPr>
              <w:pStyle w:val="SIText"/>
            </w:pPr>
            <w:r>
              <w:t xml:space="preserve">2.3 </w:t>
            </w:r>
            <w:r w:rsidR="00D93F19">
              <w:t>Conduct a hazard evaluation of the tree and surrounds</w:t>
            </w:r>
          </w:p>
          <w:p w14:paraId="798B87C4" w14:textId="5284B093" w:rsidR="00B610A4" w:rsidRPr="00B610A4" w:rsidRDefault="00BE4B19" w:rsidP="00B610A4">
            <w:pPr>
              <w:pStyle w:val="SIText"/>
            </w:pPr>
            <w:r w:rsidRPr="00BE4B19">
              <w:t>2.</w:t>
            </w:r>
            <w:r w:rsidR="00C40B5B">
              <w:t xml:space="preserve">4 </w:t>
            </w:r>
            <w:r w:rsidRPr="00BE4B19">
              <w:t xml:space="preserve">Conduct </w:t>
            </w:r>
            <w:r w:rsidR="00C40B5B">
              <w:t xml:space="preserve">tests on tree </w:t>
            </w:r>
            <w:r w:rsidR="00497AB9">
              <w:t>components</w:t>
            </w:r>
            <w:r w:rsidR="00C40B5B">
              <w:t xml:space="preserve"> to </w:t>
            </w:r>
            <w:r w:rsidR="00B32907">
              <w:t>determine integrity</w:t>
            </w:r>
            <w:r w:rsidR="00315574">
              <w:t xml:space="preserve"> </w:t>
            </w:r>
            <w:r w:rsidR="00AB4EEC">
              <w:t xml:space="preserve">when visual </w:t>
            </w:r>
            <w:r w:rsidR="00315574">
              <w:t xml:space="preserve">inspection </w:t>
            </w:r>
            <w:r w:rsidR="00AB4EEC">
              <w:t>is insufficient</w:t>
            </w:r>
          </w:p>
        </w:tc>
      </w:tr>
      <w:tr w:rsidR="00B610A4" w:rsidRPr="00963A46" w14:paraId="2F08BBA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C4BFB1D" w14:textId="7713C329" w:rsidR="00B610A4" w:rsidRPr="00B610A4" w:rsidRDefault="00B610A4" w:rsidP="00B610A4">
            <w:pPr>
              <w:pStyle w:val="SIText"/>
            </w:pPr>
            <w:r w:rsidRPr="00B610A4">
              <w:t>3.</w:t>
            </w:r>
            <w:r w:rsidR="00C073D7">
              <w:t xml:space="preserve"> </w:t>
            </w:r>
            <w:r w:rsidRPr="00B610A4">
              <w:t>Determine method of access and work method</w:t>
            </w:r>
          </w:p>
        </w:tc>
        <w:tc>
          <w:tcPr>
            <w:tcW w:w="3604" w:type="pct"/>
            <w:shd w:val="clear" w:color="auto" w:fill="auto"/>
          </w:tcPr>
          <w:p w14:paraId="01787E7D" w14:textId="65306E56" w:rsidR="00503D3B" w:rsidRDefault="00503D3B" w:rsidP="00503D3B">
            <w:pPr>
              <w:pStyle w:val="SIText"/>
            </w:pPr>
            <w:r>
              <w:t xml:space="preserve">3.1 </w:t>
            </w:r>
            <w:r w:rsidR="00B32907">
              <w:t>Select</w:t>
            </w:r>
            <w:r>
              <w:t xml:space="preserve"> tree access and tree work methods</w:t>
            </w:r>
            <w:r w:rsidR="00B32907">
              <w:t xml:space="preserve"> according to tree inspection results</w:t>
            </w:r>
          </w:p>
          <w:p w14:paraId="65020442" w14:textId="7B5F055B" w:rsidR="00315574" w:rsidRPr="00503D3B" w:rsidRDefault="00315574" w:rsidP="00503D3B">
            <w:pPr>
              <w:pStyle w:val="SIText"/>
            </w:pPr>
            <w:r w:rsidRPr="00315574">
              <w:t>3.2 Review work</w:t>
            </w:r>
            <w:r w:rsidR="00E949E8">
              <w:t>place</w:t>
            </w:r>
            <w:r w:rsidRPr="00315574">
              <w:t xml:space="preserve"> health and safety hazards, risk assessment and planned controls for selected method of access and tree work method</w:t>
            </w:r>
          </w:p>
          <w:p w14:paraId="56CCE686" w14:textId="089AC494" w:rsidR="00503D3B" w:rsidRPr="00503D3B" w:rsidRDefault="00503D3B" w:rsidP="00503D3B">
            <w:pPr>
              <w:pStyle w:val="SIText"/>
            </w:pPr>
            <w:r>
              <w:t>3.</w:t>
            </w:r>
            <w:r w:rsidR="00315574">
              <w:t>3</w:t>
            </w:r>
            <w:r>
              <w:t xml:space="preserve"> </w:t>
            </w:r>
            <w:r w:rsidR="00B32907" w:rsidRPr="00B32907">
              <w:t>Implement additional control measures, adjust tree access and work methods according to site requirements</w:t>
            </w:r>
          </w:p>
          <w:p w14:paraId="62D20B4F" w14:textId="2D8AFD7F" w:rsidR="00B610A4" w:rsidRPr="00B610A4" w:rsidRDefault="00B610A4">
            <w:pPr>
              <w:pStyle w:val="SIText"/>
            </w:pPr>
            <w:r w:rsidRPr="00B610A4">
              <w:t>3.</w:t>
            </w:r>
            <w:r w:rsidR="00091278">
              <w:t>4</w:t>
            </w:r>
            <w:r w:rsidR="00497AB9">
              <w:t xml:space="preserve"> </w:t>
            </w:r>
            <w:r w:rsidR="00497AB9" w:rsidRPr="00497AB9">
              <w:t xml:space="preserve">Ensure </w:t>
            </w:r>
            <w:r w:rsidR="00684336">
              <w:t xml:space="preserve">site </w:t>
            </w:r>
            <w:r w:rsidR="00497AB9" w:rsidRPr="00497AB9">
              <w:t xml:space="preserve">work </w:t>
            </w:r>
            <w:r w:rsidR="005F4553">
              <w:t xml:space="preserve">team </w:t>
            </w:r>
            <w:r w:rsidR="00497AB9" w:rsidRPr="00497AB9">
              <w:t xml:space="preserve">are advised of hazards </w:t>
            </w:r>
            <w:r w:rsidR="00497AB9">
              <w:t>identified and control measures to implement</w:t>
            </w:r>
            <w:r w:rsidR="00503D3B">
              <w:t xml:space="preserve"> </w:t>
            </w:r>
          </w:p>
        </w:tc>
      </w:tr>
      <w:tr w:rsidR="00B610A4" w:rsidRPr="00963A46" w14:paraId="636C35F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D14BDDA" w14:textId="7E6BF82D" w:rsidR="00B610A4" w:rsidRPr="00B610A4" w:rsidRDefault="00B610A4">
            <w:pPr>
              <w:pStyle w:val="SIText"/>
            </w:pPr>
            <w:r w:rsidRPr="00B610A4">
              <w:t>4.</w:t>
            </w:r>
            <w:r w:rsidR="00C073D7">
              <w:t xml:space="preserve"> </w:t>
            </w:r>
            <w:r w:rsidR="00234B1D">
              <w:t>Maintain records and a</w:t>
            </w:r>
            <w:r w:rsidRPr="00B610A4">
              <w:t xml:space="preserve">dvise </w:t>
            </w:r>
            <w:r w:rsidR="00661C00">
              <w:t>stakeholders</w:t>
            </w:r>
          </w:p>
        </w:tc>
        <w:tc>
          <w:tcPr>
            <w:tcW w:w="3604" w:type="pct"/>
            <w:shd w:val="clear" w:color="auto" w:fill="auto"/>
          </w:tcPr>
          <w:p w14:paraId="70BC322B" w14:textId="2D34AB00" w:rsidR="000F4EF6" w:rsidRDefault="000F4EF6" w:rsidP="000F4EF6">
            <w:pPr>
              <w:pStyle w:val="SIText"/>
            </w:pPr>
            <w:r w:rsidRPr="000F4EF6">
              <w:t>4.1</w:t>
            </w:r>
            <w:r>
              <w:t xml:space="preserve"> Document</w:t>
            </w:r>
            <w:r w:rsidRPr="000F4EF6">
              <w:t xml:space="preserve"> </w:t>
            </w:r>
            <w:r w:rsidR="00262E01">
              <w:t xml:space="preserve">control measures, tree </w:t>
            </w:r>
            <w:r w:rsidR="002A1733">
              <w:t xml:space="preserve">access and work </w:t>
            </w:r>
            <w:r w:rsidR="00351341">
              <w:t>method</w:t>
            </w:r>
            <w:r w:rsidR="002A1733">
              <w:t xml:space="preserve"> </w:t>
            </w:r>
            <w:r>
              <w:t>according to workplace procedures</w:t>
            </w:r>
          </w:p>
          <w:p w14:paraId="6218907F" w14:textId="4E1BDA01" w:rsidR="00B610A4" w:rsidRPr="00B610A4" w:rsidRDefault="000F4EF6">
            <w:pPr>
              <w:pStyle w:val="SIText"/>
            </w:pPr>
            <w:r>
              <w:t xml:space="preserve">4.2 </w:t>
            </w:r>
            <w:r w:rsidRPr="000F4EF6">
              <w:t xml:space="preserve">Advise </w:t>
            </w:r>
            <w:r w:rsidR="00661C00">
              <w:t>stakeholders</w:t>
            </w:r>
            <w:r w:rsidRPr="000F4EF6">
              <w:t xml:space="preserve"> </w:t>
            </w:r>
            <w:r w:rsidR="00234B1D">
              <w:t>where tree work is altered</w:t>
            </w:r>
            <w:r w:rsidR="00661C00">
              <w:t xml:space="preserve"> or r</w:t>
            </w:r>
            <w:r w:rsidR="00234B1D">
              <w:t>escheduled</w:t>
            </w:r>
            <w:r w:rsidR="00661C00">
              <w:t xml:space="preserve"> </w:t>
            </w:r>
            <w:r w:rsidR="002A1733">
              <w:t>according to workplace procedures</w:t>
            </w:r>
            <w:r w:rsidR="00F4106F" w:rsidRPr="00B610A4" w:rsidDel="00F4106F">
              <w:t xml:space="preserve"> </w:t>
            </w:r>
          </w:p>
        </w:tc>
      </w:tr>
    </w:tbl>
    <w:p w14:paraId="495E6EA3" w14:textId="383B45E0" w:rsidR="005F771F" w:rsidRDefault="005F771F" w:rsidP="005F771F">
      <w:pPr>
        <w:pStyle w:val="SIText"/>
      </w:pPr>
    </w:p>
    <w:p w14:paraId="6630203A" w14:textId="77777777" w:rsidR="00F1480E" w:rsidRPr="00DD0726" w:rsidRDefault="00F1480E" w:rsidP="00AB4E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2CD1D8" w14:textId="77777777" w:rsidTr="00CA2922">
        <w:trPr>
          <w:tblHeader/>
        </w:trPr>
        <w:tc>
          <w:tcPr>
            <w:tcW w:w="5000" w:type="pct"/>
            <w:gridSpan w:val="2"/>
          </w:tcPr>
          <w:p w14:paraId="5F51485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C51AB7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F6160E4" w14:textId="77777777" w:rsidTr="00CA2922">
        <w:trPr>
          <w:tblHeader/>
        </w:trPr>
        <w:tc>
          <w:tcPr>
            <w:tcW w:w="1396" w:type="pct"/>
          </w:tcPr>
          <w:p w14:paraId="767B39D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066B60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D1CB0F8" w14:textId="77777777" w:rsidTr="00CA2922">
        <w:tc>
          <w:tcPr>
            <w:tcW w:w="1396" w:type="pct"/>
          </w:tcPr>
          <w:p w14:paraId="45CECF8A" w14:textId="24567DA4" w:rsidR="00F1480E" w:rsidRPr="000754EC" w:rsidRDefault="00E3684D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9FCAA44" w14:textId="37F5A24A" w:rsidR="00F1480E" w:rsidRPr="000754EC" w:rsidRDefault="00672A25" w:rsidP="00F54105">
            <w:pPr>
              <w:pStyle w:val="SIBulletList1"/>
            </w:pPr>
            <w:r w:rsidRPr="00C95019">
              <w:t>Use</w:t>
            </w:r>
            <w:r w:rsidRPr="00672A25">
              <w:t xml:space="preserve"> clear language and correct concepts and terminology to ensure clarity of meaning when reporting and recording work outcomes</w:t>
            </w:r>
          </w:p>
        </w:tc>
      </w:tr>
      <w:tr w:rsidR="00F1480E" w:rsidRPr="00336FCA" w:rsidDel="00423CB2" w14:paraId="046787B3" w14:textId="77777777" w:rsidTr="00CA2922">
        <w:tc>
          <w:tcPr>
            <w:tcW w:w="1396" w:type="pct"/>
          </w:tcPr>
          <w:p w14:paraId="30BDF1C3" w14:textId="5FC0310A" w:rsidR="00F1480E" w:rsidRPr="000754EC" w:rsidRDefault="00E3684D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71926771" w14:textId="77777777" w:rsidR="00672A25" w:rsidRPr="00672A25" w:rsidRDefault="00672A25" w:rsidP="00672A25">
            <w:pPr>
              <w:pStyle w:val="SIBulletList1"/>
            </w:pPr>
            <w:r w:rsidRPr="002E276E">
              <w:t xml:space="preserve">Use open and </w:t>
            </w:r>
            <w:r w:rsidRPr="00672A25">
              <w:t>closed questions logically to clarify work instructions</w:t>
            </w:r>
          </w:p>
          <w:p w14:paraId="44F154E2" w14:textId="77777777" w:rsidR="00882A3D" w:rsidRPr="001D2846" w:rsidRDefault="00672A25" w:rsidP="00672A25">
            <w:pPr>
              <w:pStyle w:val="SIBulletList1"/>
              <w:rPr>
                <w:rFonts w:eastAsia="Calibri"/>
              </w:rPr>
            </w:pPr>
            <w:r w:rsidRPr="002E276E">
              <w:t>Use industry terminology to communicate with team members</w:t>
            </w:r>
          </w:p>
          <w:p w14:paraId="01F08D40" w14:textId="7CDCFD7A" w:rsidR="00F1480E" w:rsidRPr="000754EC" w:rsidRDefault="00882A3D" w:rsidP="00882A3D">
            <w:pPr>
              <w:pStyle w:val="SIBulletList1"/>
              <w:rPr>
                <w:rFonts w:eastAsia="Calibri"/>
              </w:rPr>
            </w:pPr>
            <w:r>
              <w:t xml:space="preserve">Accurately interpret verbal and nonverbal communication </w:t>
            </w:r>
          </w:p>
        </w:tc>
      </w:tr>
    </w:tbl>
    <w:p w14:paraId="085E80D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E9E270D" w14:textId="77777777" w:rsidTr="00F33FF2">
        <w:tc>
          <w:tcPr>
            <w:tcW w:w="5000" w:type="pct"/>
            <w:gridSpan w:val="4"/>
          </w:tcPr>
          <w:p w14:paraId="2C817CD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43F4D44" w14:textId="77777777" w:rsidTr="00F33FF2">
        <w:tc>
          <w:tcPr>
            <w:tcW w:w="1028" w:type="pct"/>
          </w:tcPr>
          <w:p w14:paraId="144D28B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F1FCC3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1EA751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A9A807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610A4" w14:paraId="5A477F11" w14:textId="77777777" w:rsidTr="00F33FF2">
        <w:tc>
          <w:tcPr>
            <w:tcW w:w="1028" w:type="pct"/>
          </w:tcPr>
          <w:p w14:paraId="6B840317" w14:textId="44F52336" w:rsidR="00B610A4" w:rsidRPr="00B610A4" w:rsidRDefault="00A77CEE" w:rsidP="00B610A4">
            <w:pPr>
              <w:pStyle w:val="SIText"/>
            </w:pPr>
            <w:r>
              <w:t>AHCARBXX</w:t>
            </w:r>
            <w:r w:rsidR="00B610A4" w:rsidRPr="00B610A4">
              <w:t xml:space="preserve">302 Inspect trees for access and work </w:t>
            </w:r>
          </w:p>
        </w:tc>
        <w:tc>
          <w:tcPr>
            <w:tcW w:w="1105" w:type="pct"/>
          </w:tcPr>
          <w:p w14:paraId="42777DF2" w14:textId="4A490E63" w:rsidR="00B610A4" w:rsidRPr="00B610A4" w:rsidRDefault="000C427B" w:rsidP="00B610A4">
            <w:pPr>
              <w:pStyle w:val="SIText"/>
            </w:pPr>
            <w:r w:rsidRPr="00B610A4">
              <w:t>AHCARB302 Inspect trees for access and work</w:t>
            </w:r>
          </w:p>
        </w:tc>
        <w:tc>
          <w:tcPr>
            <w:tcW w:w="1251" w:type="pct"/>
          </w:tcPr>
          <w:p w14:paraId="0F663257" w14:textId="77777777" w:rsidR="001D2846" w:rsidRPr="001D2846" w:rsidRDefault="001D2846" w:rsidP="001D2846">
            <w:pPr>
              <w:pStyle w:val="SIText"/>
            </w:pPr>
            <w:r w:rsidRPr="00AE2A19">
              <w:t>Performance criteria clarified</w:t>
            </w:r>
          </w:p>
          <w:p w14:paraId="5EA5DD57" w14:textId="77777777" w:rsidR="001D2846" w:rsidRPr="001D2846" w:rsidRDefault="001D2846" w:rsidP="001D2846">
            <w:pPr>
              <w:pStyle w:val="SIText"/>
            </w:pPr>
            <w:r w:rsidRPr="00AE2A19">
              <w:t>Foundation skills added</w:t>
            </w:r>
          </w:p>
          <w:p w14:paraId="7D2778AA" w14:textId="646A29F6" w:rsidR="00B610A4" w:rsidRPr="00B610A4" w:rsidRDefault="001D2846">
            <w:pPr>
              <w:pStyle w:val="SIText"/>
            </w:pPr>
            <w:r w:rsidRPr="00AE2A19">
              <w:t>Assessment requirements updated</w:t>
            </w:r>
          </w:p>
        </w:tc>
        <w:tc>
          <w:tcPr>
            <w:tcW w:w="1616" w:type="pct"/>
          </w:tcPr>
          <w:p w14:paraId="6E4D0419" w14:textId="77777777" w:rsidR="00B610A4" w:rsidRPr="00B610A4" w:rsidRDefault="00B610A4" w:rsidP="00B610A4">
            <w:pPr>
              <w:pStyle w:val="SIText"/>
            </w:pPr>
            <w:r w:rsidRPr="00B610A4">
              <w:t xml:space="preserve">Equivalent unit </w:t>
            </w:r>
          </w:p>
          <w:p w14:paraId="1BA3141E" w14:textId="77777777" w:rsidR="00B610A4" w:rsidRPr="00B610A4" w:rsidRDefault="00B610A4" w:rsidP="00B610A4">
            <w:pPr>
              <w:pStyle w:val="SIText"/>
            </w:pPr>
          </w:p>
        </w:tc>
      </w:tr>
    </w:tbl>
    <w:p w14:paraId="03E2838D" w14:textId="7235E771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0095D1B" w14:textId="77777777" w:rsidTr="00CA2922">
        <w:tc>
          <w:tcPr>
            <w:tcW w:w="1396" w:type="pct"/>
            <w:shd w:val="clear" w:color="auto" w:fill="auto"/>
          </w:tcPr>
          <w:p w14:paraId="23DD599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DC1E2FE" w14:textId="29D4FD96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122E29E1" w14:textId="77777777" w:rsidR="00F1480E" w:rsidRPr="000754EC" w:rsidRDefault="00392FCC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2458968" w14:textId="77777777" w:rsidR="00F1480E" w:rsidRDefault="00F1480E" w:rsidP="005F771F">
      <w:pPr>
        <w:pStyle w:val="SIText"/>
      </w:pPr>
    </w:p>
    <w:p w14:paraId="50B54840" w14:textId="77777777" w:rsidR="00F1480E" w:rsidRDefault="00F1480E" w:rsidP="005F771F">
      <w:pPr>
        <w:pStyle w:val="SIText"/>
      </w:pPr>
      <w:r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DFA8FD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5A1A78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5A5A012" w14:textId="57D89F47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A77CEE">
              <w:t>AHCARBXX</w:t>
            </w:r>
            <w:r w:rsidR="00B610A4" w:rsidRPr="00B610A4">
              <w:t>302 Inspect trees for access and work</w:t>
            </w:r>
          </w:p>
        </w:tc>
      </w:tr>
      <w:tr w:rsidR="00556C4C" w:rsidRPr="00A55106" w14:paraId="637CE9B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06CA83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8AD0FCC" w14:textId="77777777" w:rsidTr="00113678">
        <w:tc>
          <w:tcPr>
            <w:tcW w:w="5000" w:type="pct"/>
            <w:gridSpan w:val="2"/>
            <w:shd w:val="clear" w:color="auto" w:fill="auto"/>
          </w:tcPr>
          <w:p w14:paraId="4A1E043E" w14:textId="41F87261" w:rsidR="00686856" w:rsidRPr="00686856" w:rsidRDefault="00686856" w:rsidP="00686856">
            <w:pPr>
              <w:rPr>
                <w:lang w:eastAsia="en-US"/>
              </w:rPr>
            </w:pPr>
            <w:r w:rsidRPr="00686856">
              <w:t>An individual demonstrating competency must satisfy all of the elements and performance criteria in this unit.</w:t>
            </w:r>
          </w:p>
          <w:p w14:paraId="7C9594C3" w14:textId="77777777" w:rsidR="00686856" w:rsidRPr="00686856" w:rsidRDefault="00686856" w:rsidP="00686856"/>
          <w:p w14:paraId="1178FFAB" w14:textId="0A5988F4" w:rsidR="00B610A4" w:rsidRDefault="00686856" w:rsidP="00686856">
            <w:pPr>
              <w:pStyle w:val="SIText"/>
            </w:pPr>
            <w:r w:rsidRPr="00686856">
              <w:t>There must be evidence that the individual has</w:t>
            </w:r>
            <w:r w:rsidR="009C6525">
              <w:t xml:space="preserve"> inspected at least </w:t>
            </w:r>
            <w:r w:rsidR="005F4553">
              <w:t>six</w:t>
            </w:r>
            <w:r w:rsidR="009C6525">
              <w:t xml:space="preserve"> trees</w:t>
            </w:r>
            <w:r w:rsidR="00C62BCF">
              <w:t>,</w:t>
            </w:r>
            <w:r w:rsidR="009C6525">
              <w:t xml:space="preserve"> </w:t>
            </w:r>
            <w:r w:rsidR="001042D0">
              <w:t xml:space="preserve">each with </w:t>
            </w:r>
            <w:r w:rsidR="0059596A">
              <w:t xml:space="preserve">a </w:t>
            </w:r>
            <w:r w:rsidR="00297E6A">
              <w:t xml:space="preserve">client </w:t>
            </w:r>
            <w:r w:rsidR="0059596A">
              <w:t xml:space="preserve">specified scope of works </w:t>
            </w:r>
            <w:r w:rsidR="009C6525">
              <w:t>for access and tree work</w:t>
            </w:r>
            <w:r w:rsidR="00C62BCF">
              <w:t>,</w:t>
            </w:r>
            <w:r w:rsidR="0059596A">
              <w:t xml:space="preserve"> and where:</w:t>
            </w:r>
          </w:p>
          <w:p w14:paraId="03069D4D" w14:textId="11CD5C8A" w:rsidR="0059596A" w:rsidRPr="0059596A" w:rsidRDefault="0059596A" w:rsidP="00286051">
            <w:pPr>
              <w:pStyle w:val="SIBulletList1"/>
            </w:pPr>
            <w:commentRangeStart w:id="0"/>
            <w:r>
              <w:t xml:space="preserve">at least </w:t>
            </w:r>
            <w:r w:rsidR="001042D0">
              <w:t>1</w:t>
            </w:r>
            <w:r>
              <w:t xml:space="preserve"> tree </w:t>
            </w:r>
            <w:r w:rsidR="005C75A5">
              <w:t>is</w:t>
            </w:r>
            <w:r>
              <w:t xml:space="preserve"> </w:t>
            </w:r>
            <w:r w:rsidR="001042D0">
              <w:t>inside</w:t>
            </w:r>
            <w:r>
              <w:t xml:space="preserve"> the safe </w:t>
            </w:r>
            <w:r w:rsidRPr="0059596A">
              <w:t>approach distance</w:t>
            </w:r>
            <w:r>
              <w:t xml:space="preserve"> </w:t>
            </w:r>
            <w:r w:rsidR="005C75A5">
              <w:t>of</w:t>
            </w:r>
            <w:r>
              <w:t xml:space="preserve"> </w:t>
            </w:r>
            <w:r w:rsidRPr="0059596A">
              <w:t>power lines</w:t>
            </w:r>
          </w:p>
          <w:p w14:paraId="75673B16" w14:textId="27E7A72C" w:rsidR="0059596A" w:rsidRDefault="0059596A" w:rsidP="00796FED">
            <w:pPr>
              <w:pStyle w:val="SIBulletList1"/>
            </w:pPr>
            <w:r>
              <w:t xml:space="preserve">at least 2 trees </w:t>
            </w:r>
            <w:r w:rsidR="00C62BCF">
              <w:t>have</w:t>
            </w:r>
            <w:r>
              <w:t xml:space="preserve"> defects and hazards that will require additional controls to that specified in the scope of works</w:t>
            </w:r>
          </w:p>
          <w:p w14:paraId="1786F8D4" w14:textId="7D05151A" w:rsidR="0059596A" w:rsidRDefault="0059596A" w:rsidP="00796FED">
            <w:pPr>
              <w:pStyle w:val="SIBulletList1"/>
            </w:pPr>
            <w:r>
              <w:t xml:space="preserve">at least 2 trees </w:t>
            </w:r>
            <w:r w:rsidR="00C62BCF">
              <w:t>have</w:t>
            </w:r>
            <w:r>
              <w:t xml:space="preserve"> defects and hazards that require a change in the work method specified in the scope of works</w:t>
            </w:r>
          </w:p>
          <w:p w14:paraId="00A55618" w14:textId="577202D0" w:rsidR="001042D0" w:rsidRDefault="001042D0" w:rsidP="00796FED">
            <w:pPr>
              <w:pStyle w:val="SIBulletList1"/>
            </w:pPr>
            <w:proofErr w:type="gramStart"/>
            <w:r>
              <w:t>at</w:t>
            </w:r>
            <w:proofErr w:type="gramEnd"/>
            <w:r>
              <w:t xml:space="preserve"> least 1 tree is within the specifications for the scope of works.</w:t>
            </w:r>
            <w:commentRangeEnd w:id="0"/>
            <w:r>
              <w:rPr>
                <w:szCs w:val="22"/>
                <w:lang w:eastAsia="en-AU"/>
              </w:rPr>
              <w:commentReference w:id="0"/>
            </w:r>
          </w:p>
          <w:p w14:paraId="37C5FFF0" w14:textId="77777777" w:rsidR="001042D0" w:rsidRDefault="001042D0">
            <w:pPr>
              <w:pStyle w:val="SIText"/>
            </w:pPr>
          </w:p>
          <w:p w14:paraId="51938AC2" w14:textId="4EB70D1D" w:rsidR="00DA645C" w:rsidRPr="00B610A4" w:rsidRDefault="001042D0" w:rsidP="00A315A6">
            <w:r w:rsidRPr="001042D0">
              <w:t>There must also be evidence that the individual has</w:t>
            </w:r>
            <w:r w:rsidR="00E04404">
              <w:t xml:space="preserve"> for each of the six trees</w:t>
            </w:r>
            <w:r w:rsidRPr="001042D0">
              <w:t>:</w:t>
            </w:r>
          </w:p>
          <w:p w14:paraId="767F936C" w14:textId="7294B45A" w:rsidR="00B610A4" w:rsidRDefault="001A5696" w:rsidP="00B610A4">
            <w:pPr>
              <w:pStyle w:val="SIBulletList1"/>
            </w:pPr>
            <w:r>
              <w:t xml:space="preserve">confirmed access </w:t>
            </w:r>
            <w:r w:rsidR="009C6525">
              <w:t xml:space="preserve">to site </w:t>
            </w:r>
            <w:r>
              <w:t xml:space="preserve">and identified tree and </w:t>
            </w:r>
            <w:r w:rsidR="00B610A4" w:rsidRPr="00B610A4">
              <w:t>scope of works</w:t>
            </w:r>
          </w:p>
          <w:p w14:paraId="1A107CA7" w14:textId="590B2037" w:rsidR="00DA2687" w:rsidRPr="00DA2687" w:rsidRDefault="00DA2687" w:rsidP="00DA2687">
            <w:pPr>
              <w:pStyle w:val="SIBulletList1"/>
            </w:pPr>
            <w:r w:rsidRPr="00DA2687">
              <w:t>completed a Job Safety Analysis (JSA) documenting site specific</w:t>
            </w:r>
            <w:r w:rsidR="004D715C">
              <w:t>, including</w:t>
            </w:r>
            <w:r w:rsidRPr="00DA2687">
              <w:t>:</w:t>
            </w:r>
          </w:p>
          <w:p w14:paraId="058AD548" w14:textId="77777777" w:rsidR="00DA2687" w:rsidRPr="00DA2687" w:rsidRDefault="00DA2687" w:rsidP="00AB4EEC">
            <w:pPr>
              <w:pStyle w:val="SIBulletList2"/>
            </w:pPr>
            <w:r w:rsidRPr="00DA2687">
              <w:t>work health, safety and environmental hazards</w:t>
            </w:r>
          </w:p>
          <w:p w14:paraId="3A24F0FD" w14:textId="77777777" w:rsidR="00DA2687" w:rsidRPr="00DA2687" w:rsidRDefault="00DA2687" w:rsidP="00AB4EEC">
            <w:pPr>
              <w:pStyle w:val="SIBulletList2"/>
            </w:pPr>
            <w:r w:rsidRPr="00DA2687">
              <w:t>risks that were not controlled by the organisational Safe Work Method Statement (SWMS)</w:t>
            </w:r>
          </w:p>
          <w:p w14:paraId="363DFED7" w14:textId="1982F316" w:rsidR="00DA2687" w:rsidRPr="00DA2687" w:rsidRDefault="00DA2687" w:rsidP="00AB4EEC">
            <w:pPr>
              <w:pStyle w:val="SIBulletList2"/>
            </w:pPr>
            <w:r w:rsidRPr="00DA2687">
              <w:t xml:space="preserve">risk control measures </w:t>
            </w:r>
          </w:p>
          <w:p w14:paraId="03664B49" w14:textId="4FB44B56" w:rsidR="00DA2687" w:rsidRPr="00DA2687" w:rsidRDefault="00DA2687" w:rsidP="00AB4EEC">
            <w:pPr>
              <w:pStyle w:val="SIBulletList2"/>
            </w:pPr>
            <w:r w:rsidRPr="00DA2687">
              <w:t xml:space="preserve">identification of overhead and underground </w:t>
            </w:r>
            <w:r w:rsidR="006D6172">
              <w:t>services</w:t>
            </w:r>
            <w:r w:rsidRPr="00DA2687">
              <w:t xml:space="preserve"> and approach distances</w:t>
            </w:r>
          </w:p>
          <w:p w14:paraId="240DC921" w14:textId="5A85267F" w:rsidR="00B610A4" w:rsidRPr="00B610A4" w:rsidRDefault="00B610A4" w:rsidP="00B610A4">
            <w:pPr>
              <w:pStyle w:val="SIBulletList1"/>
            </w:pPr>
            <w:r w:rsidRPr="00B610A4">
              <w:t>select</w:t>
            </w:r>
            <w:r w:rsidR="001A5696">
              <w:t xml:space="preserve">ed </w:t>
            </w:r>
            <w:r w:rsidRPr="00B610A4">
              <w:t>and us</w:t>
            </w:r>
            <w:r w:rsidR="001A5696">
              <w:t>ed</w:t>
            </w:r>
            <w:r w:rsidRPr="00B610A4">
              <w:t xml:space="preserve"> personal protective equipment</w:t>
            </w:r>
            <w:r w:rsidR="001A5696">
              <w:t xml:space="preserve"> during tree inspection</w:t>
            </w:r>
            <w:r w:rsidR="00675AF6">
              <w:t xml:space="preserve"> work</w:t>
            </w:r>
          </w:p>
          <w:p w14:paraId="2E41235D" w14:textId="77777777" w:rsidR="00DA2687" w:rsidRPr="00DA2687" w:rsidRDefault="00DA2687" w:rsidP="00DA2687">
            <w:pPr>
              <w:pStyle w:val="SIBulletList1"/>
            </w:pPr>
            <w:r w:rsidRPr="00DA2687">
              <w:t>inspected tree for structural defects, disease, insects, fauna and other hazards in trunk, roots and branches that may impact tree access or work</w:t>
            </w:r>
          </w:p>
          <w:p w14:paraId="13F67CE1" w14:textId="77777777" w:rsidR="00DA2687" w:rsidRPr="00DA2687" w:rsidRDefault="00DA2687" w:rsidP="00DA2687">
            <w:pPr>
              <w:pStyle w:val="SIBulletList1"/>
            </w:pPr>
            <w:r w:rsidRPr="00DA2687">
              <w:t>selected an appropriate tree access or tree work method considering:</w:t>
            </w:r>
          </w:p>
          <w:p w14:paraId="72219243" w14:textId="77777777" w:rsidR="00DA2687" w:rsidRPr="00DA2687" w:rsidRDefault="00DA2687" w:rsidP="00AB4EEC">
            <w:pPr>
              <w:pStyle w:val="SIBulletList2"/>
            </w:pPr>
            <w:r w:rsidRPr="00DA2687">
              <w:t>the scope of works required</w:t>
            </w:r>
          </w:p>
          <w:p w14:paraId="0CF4FBF8" w14:textId="77777777" w:rsidR="00DA2687" w:rsidRPr="00DA2687" w:rsidRDefault="00DA2687" w:rsidP="00AB4EEC">
            <w:pPr>
              <w:pStyle w:val="SIBulletList2"/>
            </w:pPr>
            <w:r w:rsidRPr="00DA2687">
              <w:t>site and tree hazards identified</w:t>
            </w:r>
          </w:p>
          <w:p w14:paraId="2D7314AA" w14:textId="77777777" w:rsidR="00DA2687" w:rsidRPr="00DA2687" w:rsidRDefault="00DA2687" w:rsidP="00AB4EEC">
            <w:pPr>
              <w:pStyle w:val="SIBulletList2"/>
            </w:pPr>
            <w:r w:rsidRPr="00DA2687">
              <w:t>limitations imposed by crew skill level and resources available</w:t>
            </w:r>
          </w:p>
          <w:p w14:paraId="32EC80BF" w14:textId="4D13D918" w:rsidR="00DA2687" w:rsidRPr="00DA2687" w:rsidRDefault="00DA2687" w:rsidP="00DA2687">
            <w:pPr>
              <w:pStyle w:val="SIBulletList1"/>
            </w:pPr>
            <w:r w:rsidRPr="00DA2687">
              <w:t>reviewed work</w:t>
            </w:r>
            <w:r w:rsidR="00E04404">
              <w:t>place</w:t>
            </w:r>
            <w:r w:rsidRPr="00DA2687">
              <w:t xml:space="preserve"> health and safety hazards and risks and planned controls for selected method of access and tree work method</w:t>
            </w:r>
          </w:p>
          <w:p w14:paraId="3613E1B3" w14:textId="608F6E0F" w:rsidR="00DA2687" w:rsidRPr="00DA2687" w:rsidRDefault="00DA2687" w:rsidP="00DA2687">
            <w:pPr>
              <w:pStyle w:val="SIBulletList1"/>
            </w:pPr>
            <w:r w:rsidRPr="00DA2687">
              <w:t>introdu</w:t>
            </w:r>
            <w:r>
              <w:t xml:space="preserve">ced additional control measures, </w:t>
            </w:r>
            <w:r w:rsidR="00E04404">
              <w:t xml:space="preserve">and </w:t>
            </w:r>
            <w:r w:rsidRPr="00DA2687">
              <w:t>altered tree access</w:t>
            </w:r>
            <w:r>
              <w:t xml:space="preserve"> and </w:t>
            </w:r>
            <w:r w:rsidRPr="00DA2687">
              <w:t xml:space="preserve">work method </w:t>
            </w:r>
            <w:r>
              <w:t>according to site requirements</w:t>
            </w:r>
          </w:p>
          <w:p w14:paraId="5C6B2BBE" w14:textId="0BC03575" w:rsidR="00DA2687" w:rsidRDefault="00DA2687" w:rsidP="00DA2687">
            <w:pPr>
              <w:pStyle w:val="SIBulletList1"/>
            </w:pPr>
            <w:r w:rsidRPr="00DA2687">
              <w:t xml:space="preserve">informed work </w:t>
            </w:r>
            <w:r w:rsidR="00297E6A">
              <w:t xml:space="preserve">team </w:t>
            </w:r>
            <w:r w:rsidRPr="00DA2687">
              <w:t>of hazards and control measures to implement during access and tree work</w:t>
            </w:r>
          </w:p>
          <w:p w14:paraId="3FAF3B71" w14:textId="1C6F3567" w:rsidR="00661C00" w:rsidRPr="00DA2687" w:rsidRDefault="00661C00" w:rsidP="00DA2687">
            <w:pPr>
              <w:pStyle w:val="SIBulletList1"/>
            </w:pPr>
            <w:r>
              <w:t>documented</w:t>
            </w:r>
            <w:r w:rsidRPr="00661C00">
              <w:t xml:space="preserve"> control measures, </w:t>
            </w:r>
            <w:r w:rsidR="00E04404">
              <w:t xml:space="preserve">and </w:t>
            </w:r>
            <w:r w:rsidRPr="00661C00">
              <w:t>tree access and work method according to workplace procedures</w:t>
            </w:r>
          </w:p>
          <w:p w14:paraId="35E98E7F" w14:textId="6E051162" w:rsidR="009C6AB1" w:rsidRDefault="00351341">
            <w:pPr>
              <w:pStyle w:val="SIBulletList1"/>
            </w:pPr>
            <w:proofErr w:type="gramStart"/>
            <w:r>
              <w:t>advised</w:t>
            </w:r>
            <w:proofErr w:type="gramEnd"/>
            <w:r>
              <w:t xml:space="preserve"> </w:t>
            </w:r>
            <w:r w:rsidR="00661C00">
              <w:t>stakeholders</w:t>
            </w:r>
            <w:r>
              <w:t xml:space="preserve"> </w:t>
            </w:r>
            <w:r w:rsidR="00DA2687" w:rsidRPr="00DA2687">
              <w:t>where t</w:t>
            </w:r>
            <w:r w:rsidR="00DA2687">
              <w:t xml:space="preserve">ree works </w:t>
            </w:r>
            <w:r w:rsidR="00661C00">
              <w:t>were</w:t>
            </w:r>
            <w:r w:rsidR="00DA2687">
              <w:t xml:space="preserve"> altered</w:t>
            </w:r>
            <w:r w:rsidR="00661C00">
              <w:t xml:space="preserve"> or </w:t>
            </w:r>
            <w:r w:rsidR="00DA2687" w:rsidRPr="00DA2687">
              <w:t>rescheduled</w:t>
            </w:r>
            <w:r w:rsidR="00DA2687">
              <w:t xml:space="preserve"> </w:t>
            </w:r>
            <w:r w:rsidR="00661C00">
              <w:t>according to workplace procedures</w:t>
            </w:r>
            <w:r w:rsidR="00B610A4" w:rsidRPr="00B610A4">
              <w:t>.</w:t>
            </w:r>
          </w:p>
          <w:p w14:paraId="5C0C5C1A" w14:textId="77777777" w:rsidR="00D76541" w:rsidRDefault="00D76541" w:rsidP="00AB4EEC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3EE8EBDB" w14:textId="6B113516" w:rsidR="00D76541" w:rsidRPr="00315574" w:rsidRDefault="00D76541" w:rsidP="00AB4EEC">
            <w:pPr>
              <w:pStyle w:val="SIText"/>
            </w:pPr>
            <w:r w:rsidRPr="00D76541">
              <w:t xml:space="preserve">All </w:t>
            </w:r>
            <w:r>
              <w:t xml:space="preserve">tree inspection work </w:t>
            </w:r>
            <w:r w:rsidRPr="00D76541">
              <w:t xml:space="preserve">is required to be performed according to current industry standards, including Minimum Industry </w:t>
            </w:r>
            <w:r w:rsidRPr="00AB4EEC">
              <w:t xml:space="preserve">Standard </w:t>
            </w:r>
            <w:r w:rsidR="00883765">
              <w:t>MIS</w:t>
            </w:r>
            <w:r w:rsidR="00AB4EEC" w:rsidRPr="00AB4EEC">
              <w:t>306 Tree Inspection for Access and Work</w:t>
            </w:r>
            <w:r w:rsidRPr="00AB4EEC">
              <w:t xml:space="preserve"> and other relevant Minimum Industry Standards.</w:t>
            </w:r>
          </w:p>
        </w:tc>
      </w:tr>
    </w:tbl>
    <w:p w14:paraId="7243B36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936AE4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A46CD1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36439" w14:textId="77777777" w:rsidTr="00CA2922">
        <w:tc>
          <w:tcPr>
            <w:tcW w:w="5000" w:type="pct"/>
            <w:shd w:val="clear" w:color="auto" w:fill="auto"/>
          </w:tcPr>
          <w:p w14:paraId="41C84869" w14:textId="399E435A" w:rsidR="00B84A46" w:rsidRPr="00B84A46" w:rsidRDefault="00B84A46" w:rsidP="00B84A46">
            <w:r w:rsidRPr="00B84A46">
              <w:t>An individual must be able to demonstrate the knowledge required to perform the tasks outlined in the elements and performance criteria of this unit. This includes knowledge of:</w:t>
            </w:r>
          </w:p>
          <w:p w14:paraId="24121FA8" w14:textId="225A04C0" w:rsidR="00D76541" w:rsidRPr="00D76541" w:rsidRDefault="00D76541" w:rsidP="000242B1">
            <w:pPr>
              <w:pStyle w:val="SIBulletList1"/>
            </w:pPr>
            <w:r w:rsidRPr="00D76541">
              <w:t>current industry standards, including</w:t>
            </w:r>
            <w:r w:rsidR="006865BA">
              <w:t>, including:</w:t>
            </w:r>
            <w:r w:rsidRPr="00D76541">
              <w:t xml:space="preserve"> Minimum Industry Standard </w:t>
            </w:r>
            <w:r w:rsidR="00883765">
              <w:t>MIS</w:t>
            </w:r>
            <w:r w:rsidR="00AB4EEC" w:rsidRPr="00AB4EEC">
              <w:t>306 Tree Inspection for Access and Work</w:t>
            </w:r>
            <w:r w:rsidR="00AB4EEC" w:rsidRPr="00AB4EEC">
              <w:rPr>
                <w:rStyle w:val="SITemporaryText"/>
              </w:rPr>
              <w:t xml:space="preserve"> </w:t>
            </w:r>
            <w:r w:rsidRPr="00D76541">
              <w:t>and other relevant Minimum Industry Standards</w:t>
            </w:r>
          </w:p>
          <w:p w14:paraId="27ECC78E" w14:textId="77777777" w:rsidR="00DA2687" w:rsidRDefault="00DA2687" w:rsidP="00DA2687">
            <w:pPr>
              <w:pStyle w:val="SIBulletList1"/>
            </w:pPr>
            <w:r w:rsidRPr="00DA2687">
              <w:t>the use of organisational policies, procedures and documents to conduct a site-specific Job Safety Analysis (JSA)</w:t>
            </w:r>
          </w:p>
          <w:p w14:paraId="5ACD48FD" w14:textId="77777777" w:rsidR="00DA2687" w:rsidRPr="00DA2687" w:rsidRDefault="00DA2687" w:rsidP="00DA2687">
            <w:pPr>
              <w:pStyle w:val="SIBulletList1"/>
            </w:pPr>
            <w:r w:rsidRPr="00DA2687">
              <w:t>personal protective equipment when conducting tree inspections</w:t>
            </w:r>
          </w:p>
          <w:p w14:paraId="10760BAC" w14:textId="084B2DD5" w:rsidR="00DA2687" w:rsidRPr="00DA2687" w:rsidRDefault="00DA2687" w:rsidP="00DA2687">
            <w:pPr>
              <w:pStyle w:val="SIBulletList1"/>
            </w:pPr>
            <w:r w:rsidRPr="00DA2687">
              <w:t>work</w:t>
            </w:r>
            <w:r w:rsidR="00C20221">
              <w:t>place</w:t>
            </w:r>
            <w:r w:rsidRPr="00DA2687">
              <w:t xml:space="preserve"> health, safety, site, environmental and traffic control measures</w:t>
            </w:r>
          </w:p>
          <w:p w14:paraId="3B8EB897" w14:textId="67CF861E" w:rsidR="00B610A4" w:rsidRPr="00B610A4" w:rsidRDefault="00B610A4" w:rsidP="00B610A4">
            <w:pPr>
              <w:pStyle w:val="SIBulletList1"/>
            </w:pPr>
            <w:r w:rsidRPr="00B610A4">
              <w:t>tree inspection methods and principles</w:t>
            </w:r>
            <w:r w:rsidR="00D93F19">
              <w:t>, including:</w:t>
            </w:r>
          </w:p>
          <w:p w14:paraId="22A44980" w14:textId="77777777" w:rsidR="00DA2687" w:rsidRPr="00DA2687" w:rsidRDefault="00DA2687" w:rsidP="00AB4EEC">
            <w:pPr>
              <w:pStyle w:val="SIBulletList2"/>
            </w:pPr>
            <w:r w:rsidRPr="00DA2687">
              <w:t>locating and identifying trees</w:t>
            </w:r>
          </w:p>
          <w:p w14:paraId="13A48639" w14:textId="1F592B14" w:rsidR="00DA2687" w:rsidRPr="00DA2687" w:rsidRDefault="00DA2687" w:rsidP="00AB4EEC">
            <w:pPr>
              <w:pStyle w:val="SIBulletList2"/>
            </w:pPr>
            <w:r w:rsidRPr="00DA2687">
              <w:t>tree inspection methodology</w:t>
            </w:r>
          </w:p>
          <w:p w14:paraId="29BE0091" w14:textId="77777777" w:rsidR="00DA2687" w:rsidRPr="00DA2687" w:rsidRDefault="00DA2687" w:rsidP="00AB4EEC">
            <w:pPr>
              <w:pStyle w:val="SIBulletList2"/>
            </w:pPr>
            <w:r w:rsidRPr="00DA2687">
              <w:t>determination of location of above-and-below-ground services</w:t>
            </w:r>
          </w:p>
          <w:p w14:paraId="0D7EBBFD" w14:textId="05E36956" w:rsidR="00B610A4" w:rsidRPr="00B610A4" w:rsidRDefault="00B610A4" w:rsidP="00B610A4">
            <w:pPr>
              <w:pStyle w:val="SIBulletList1"/>
            </w:pPr>
            <w:r w:rsidRPr="00B610A4">
              <w:t xml:space="preserve">methods of </w:t>
            </w:r>
            <w:r w:rsidR="00703328">
              <w:t>identifying</w:t>
            </w:r>
            <w:r w:rsidR="00703328" w:rsidRPr="00B610A4">
              <w:t xml:space="preserve"> </w:t>
            </w:r>
            <w:r w:rsidRPr="00B610A4">
              <w:t xml:space="preserve">tree </w:t>
            </w:r>
            <w:r w:rsidR="00703328">
              <w:t>species</w:t>
            </w:r>
          </w:p>
          <w:p w14:paraId="06257B95" w14:textId="1DCCBD44" w:rsidR="003524FA" w:rsidRDefault="00675AF6" w:rsidP="003524FA">
            <w:pPr>
              <w:pStyle w:val="SIBulletList1"/>
            </w:pPr>
            <w:r>
              <w:t xml:space="preserve">tree species and characteristics </w:t>
            </w:r>
            <w:r w:rsidR="00703328">
              <w:t>that</w:t>
            </w:r>
            <w:r>
              <w:t xml:space="preserve"> impact on the selection of </w:t>
            </w:r>
            <w:r w:rsidR="003524FA">
              <w:t>access</w:t>
            </w:r>
            <w:r w:rsidR="00703328">
              <w:t xml:space="preserve"> to trees </w:t>
            </w:r>
            <w:r w:rsidR="00DE64A8">
              <w:t xml:space="preserve">and </w:t>
            </w:r>
            <w:r w:rsidR="00703328">
              <w:t>undertaking</w:t>
            </w:r>
            <w:r w:rsidR="00DE64A8">
              <w:t xml:space="preserve"> tree works</w:t>
            </w:r>
          </w:p>
          <w:p w14:paraId="2A308F6B" w14:textId="3AD6739C" w:rsidR="007908CC" w:rsidRDefault="007908CC" w:rsidP="003524FA">
            <w:pPr>
              <w:pStyle w:val="SIBulletList1"/>
            </w:pPr>
            <w:r>
              <w:t>selecti</w:t>
            </w:r>
            <w:r w:rsidR="00EA4249">
              <w:t>o</w:t>
            </w:r>
            <w:r>
              <w:t>n</w:t>
            </w:r>
            <w:r w:rsidR="00EA4249">
              <w:t xml:space="preserve"> of</w:t>
            </w:r>
            <w:r>
              <w:t xml:space="preserve"> tree access and tree work methods that are appropriate for:</w:t>
            </w:r>
          </w:p>
          <w:p w14:paraId="1A4679BB" w14:textId="77777777" w:rsidR="007908CC" w:rsidRPr="007908CC" w:rsidRDefault="007908CC" w:rsidP="00AB4EEC">
            <w:pPr>
              <w:pStyle w:val="SIBulletList2"/>
            </w:pPr>
            <w:r w:rsidRPr="007908CC">
              <w:t>the scope of works required</w:t>
            </w:r>
          </w:p>
          <w:p w14:paraId="1CB8C0D8" w14:textId="77777777" w:rsidR="007908CC" w:rsidRPr="007908CC" w:rsidRDefault="007908CC" w:rsidP="00AB4EEC">
            <w:pPr>
              <w:pStyle w:val="SIBulletList2"/>
            </w:pPr>
            <w:r w:rsidRPr="007908CC">
              <w:t>site and tree hazards identified</w:t>
            </w:r>
          </w:p>
          <w:p w14:paraId="76CAE400" w14:textId="77777777" w:rsidR="007908CC" w:rsidRDefault="007908CC" w:rsidP="00AB4EEC">
            <w:pPr>
              <w:pStyle w:val="SIBulletList2"/>
            </w:pPr>
            <w:r w:rsidRPr="007908CC">
              <w:t>limitations imposed by crew skill level and resources available</w:t>
            </w:r>
          </w:p>
          <w:p w14:paraId="09FB2B5C" w14:textId="609B16BB" w:rsidR="007908CC" w:rsidRPr="007908CC" w:rsidRDefault="007908CC">
            <w:pPr>
              <w:pStyle w:val="SIBulletList1"/>
            </w:pPr>
            <w:r w:rsidRPr="007908CC">
              <w:t>recognising limitations and identifying where risks w</w:t>
            </w:r>
            <w:r>
              <w:t>ill affect tree access,</w:t>
            </w:r>
            <w:r w:rsidRPr="007908CC">
              <w:t xml:space="preserve"> work methods </w:t>
            </w:r>
            <w:r>
              <w:t>and</w:t>
            </w:r>
            <w:r w:rsidRPr="007908CC">
              <w:t xml:space="preserve"> </w:t>
            </w:r>
            <w:r>
              <w:t xml:space="preserve">prevent </w:t>
            </w:r>
            <w:r w:rsidRPr="007908CC">
              <w:t>work</w:t>
            </w:r>
          </w:p>
          <w:p w14:paraId="2516ED61" w14:textId="1EBFA1FE" w:rsidR="00F1480E" w:rsidRDefault="001E67B7" w:rsidP="00B610A4">
            <w:pPr>
              <w:pStyle w:val="SIBulletList1"/>
            </w:pPr>
            <w:r>
              <w:t xml:space="preserve">preparation and use of </w:t>
            </w:r>
            <w:r w:rsidR="00EF7DBC">
              <w:t>l</w:t>
            </w:r>
            <w:r>
              <w:t xml:space="preserve">ob safety analysis (JSA) </w:t>
            </w:r>
            <w:r w:rsidR="00EF7DBC">
              <w:t>and/or</w:t>
            </w:r>
            <w:r w:rsidR="00EF7DBC" w:rsidRPr="00EF7DBC">
              <w:t xml:space="preserve"> safe work method statement (SWMS) </w:t>
            </w:r>
            <w:r w:rsidR="00EF7DBC">
              <w:t>when</w:t>
            </w:r>
            <w:r>
              <w:t xml:space="preserve"> managing safety risk </w:t>
            </w:r>
            <w:r w:rsidR="00EF7DBC">
              <w:t>and</w:t>
            </w:r>
            <w:r w:rsidR="009C6525">
              <w:t xml:space="preserve"> </w:t>
            </w:r>
            <w:r w:rsidR="00EF7DBC">
              <w:t xml:space="preserve">local </w:t>
            </w:r>
            <w:r w:rsidR="009C6525">
              <w:t xml:space="preserve">traffic </w:t>
            </w:r>
          </w:p>
          <w:p w14:paraId="7B9D75DB" w14:textId="074C2222" w:rsidR="002046FD" w:rsidRDefault="002046FD" w:rsidP="002046FD">
            <w:pPr>
              <w:pStyle w:val="SIBulletList1"/>
            </w:pPr>
            <w:r>
              <w:t xml:space="preserve">safety </w:t>
            </w:r>
            <w:r w:rsidR="009F2FDD">
              <w:t xml:space="preserve">considerations </w:t>
            </w:r>
            <w:r>
              <w:t xml:space="preserve">and procedures when working near </w:t>
            </w:r>
            <w:r w:rsidR="000C427B">
              <w:t xml:space="preserve">overhead </w:t>
            </w:r>
            <w:r>
              <w:t>power lines</w:t>
            </w:r>
            <w:r w:rsidR="00D93F19">
              <w:t>, including:</w:t>
            </w:r>
          </w:p>
          <w:p w14:paraId="62BF47AB" w14:textId="77777777" w:rsidR="002046FD" w:rsidRDefault="002046FD" w:rsidP="002046FD">
            <w:pPr>
              <w:pStyle w:val="SIBulletList2"/>
            </w:pPr>
            <w:r>
              <w:t>basics of electrocution</w:t>
            </w:r>
          </w:p>
          <w:p w14:paraId="5F2D67BA" w14:textId="77777777" w:rsidR="002046FD" w:rsidRDefault="002046FD" w:rsidP="002046FD">
            <w:pPr>
              <w:pStyle w:val="SIBulletList2"/>
            </w:pPr>
            <w:r>
              <w:t>power line types and insulation</w:t>
            </w:r>
          </w:p>
          <w:p w14:paraId="6BF12708" w14:textId="77777777" w:rsidR="002046FD" w:rsidRDefault="002046FD" w:rsidP="002046FD">
            <w:pPr>
              <w:pStyle w:val="SIBulletList2"/>
            </w:pPr>
            <w:r>
              <w:t xml:space="preserve">approach distances and safety zones, voltage and arching </w:t>
            </w:r>
          </w:p>
          <w:p w14:paraId="1D733D4B" w14:textId="77777777" w:rsidR="002046FD" w:rsidRDefault="002046FD" w:rsidP="002046FD">
            <w:pPr>
              <w:pStyle w:val="SIBulletList2"/>
            </w:pPr>
            <w:r>
              <w:t>authorisations to work near power lines</w:t>
            </w:r>
          </w:p>
          <w:p w14:paraId="69032290" w14:textId="5FBED92F" w:rsidR="002046FD" w:rsidRDefault="002046FD" w:rsidP="002046FD">
            <w:pPr>
              <w:pStyle w:val="SIBulletList2"/>
            </w:pPr>
            <w:r>
              <w:t>tools, equipment</w:t>
            </w:r>
            <w:r w:rsidR="000C427B">
              <w:t xml:space="preserve">, </w:t>
            </w:r>
            <w:r w:rsidR="00703328">
              <w:t xml:space="preserve">tree </w:t>
            </w:r>
            <w:r w:rsidR="000C427B">
              <w:t xml:space="preserve">loads, </w:t>
            </w:r>
            <w:r>
              <w:t>personnel and power line contact</w:t>
            </w:r>
          </w:p>
          <w:p w14:paraId="3851D09F" w14:textId="6399F088" w:rsidR="002046FD" w:rsidRDefault="000C427B" w:rsidP="002046FD">
            <w:pPr>
              <w:pStyle w:val="SIBulletList2"/>
            </w:pPr>
            <w:r>
              <w:t>legal liability</w:t>
            </w:r>
          </w:p>
          <w:p w14:paraId="35BD233A" w14:textId="116D0D52" w:rsidR="000C427B" w:rsidRDefault="00EF7DBC" w:rsidP="00AB4EEC">
            <w:pPr>
              <w:pStyle w:val="SIBulletList1"/>
            </w:pPr>
            <w:r>
              <w:t xml:space="preserve">safety </w:t>
            </w:r>
            <w:r w:rsidR="009F2FDD">
              <w:t xml:space="preserve">considerations and </w:t>
            </w:r>
            <w:r w:rsidR="000C427B">
              <w:t>procedures when working near underground services</w:t>
            </w:r>
            <w:r w:rsidR="006865BA">
              <w:t>, including</w:t>
            </w:r>
            <w:r w:rsidR="00900CE7">
              <w:t>:</w:t>
            </w:r>
          </w:p>
          <w:p w14:paraId="33FD3C24" w14:textId="77777777" w:rsidR="000C427B" w:rsidRDefault="000C427B">
            <w:pPr>
              <w:pStyle w:val="SIBulletList2"/>
            </w:pPr>
            <w:r>
              <w:t>underground power</w:t>
            </w:r>
          </w:p>
          <w:p w14:paraId="14F90347" w14:textId="77777777" w:rsidR="000C427B" w:rsidRDefault="000C427B">
            <w:pPr>
              <w:pStyle w:val="SIBulletList2"/>
            </w:pPr>
            <w:r>
              <w:t>gas lines</w:t>
            </w:r>
          </w:p>
          <w:p w14:paraId="2FFF783C" w14:textId="694AC17A" w:rsidR="000C427B" w:rsidRDefault="007908CC">
            <w:pPr>
              <w:pStyle w:val="SIBulletList2"/>
            </w:pPr>
            <w:r>
              <w:t>wire and optical fibre</w:t>
            </w:r>
          </w:p>
          <w:p w14:paraId="76B46D89" w14:textId="77777777" w:rsidR="000C427B" w:rsidRDefault="000C427B">
            <w:pPr>
              <w:pStyle w:val="SIBulletList2"/>
            </w:pPr>
            <w:r>
              <w:t>water</w:t>
            </w:r>
          </w:p>
          <w:p w14:paraId="02DB1583" w14:textId="77777777" w:rsidR="000C427B" w:rsidRDefault="000C427B">
            <w:pPr>
              <w:pStyle w:val="SIBulletList2"/>
            </w:pPr>
            <w:r>
              <w:t>damage and legal liabilities</w:t>
            </w:r>
          </w:p>
          <w:p w14:paraId="29D4F611" w14:textId="77777777" w:rsidR="000C427B" w:rsidRDefault="000C427B">
            <w:pPr>
              <w:pStyle w:val="SIBulletList2"/>
            </w:pPr>
            <w:r>
              <w:t>safe work practices</w:t>
            </w:r>
          </w:p>
          <w:p w14:paraId="1DF93DEC" w14:textId="7DC958A1" w:rsidR="00D93F19" w:rsidRDefault="00D93F19" w:rsidP="00392FCC">
            <w:pPr>
              <w:pStyle w:val="SIBulletList1"/>
            </w:pPr>
            <w:r>
              <w:t>conducting a hazard evaluation of trees and their surrounds</w:t>
            </w:r>
          </w:p>
          <w:p w14:paraId="23A7B165" w14:textId="3F446286" w:rsidR="007908CC" w:rsidRPr="007908CC" w:rsidRDefault="007908CC" w:rsidP="00392FCC">
            <w:pPr>
              <w:pStyle w:val="SIBulletList1"/>
            </w:pPr>
            <w:r w:rsidRPr="007908CC">
              <w:t>risk due to work site environment including</w:t>
            </w:r>
            <w:r w:rsidR="00D93F19">
              <w:t xml:space="preserve"> </w:t>
            </w:r>
            <w:r w:rsidRPr="007908CC">
              <w:t>wind and weather conditions</w:t>
            </w:r>
          </w:p>
          <w:p w14:paraId="4074D755" w14:textId="67BFF595" w:rsidR="00BE4B19" w:rsidRDefault="00BE4B19" w:rsidP="00AB4EEC">
            <w:pPr>
              <w:pStyle w:val="SIBulletList1"/>
            </w:pPr>
            <w:r>
              <w:t xml:space="preserve">risk due to </w:t>
            </w:r>
            <w:r w:rsidR="00C40B5B">
              <w:t xml:space="preserve">condition of tree </w:t>
            </w:r>
            <w:r>
              <w:t>surrounds</w:t>
            </w:r>
            <w:r w:rsidR="006865BA">
              <w:t>, including</w:t>
            </w:r>
            <w:r w:rsidR="00900CE7">
              <w:t>:</w:t>
            </w:r>
          </w:p>
          <w:p w14:paraId="4273C2FA" w14:textId="77777777" w:rsidR="00BE4B19" w:rsidRDefault="00BE4B19" w:rsidP="00AB4EEC">
            <w:pPr>
              <w:pStyle w:val="SIBulletList2"/>
            </w:pPr>
            <w:r>
              <w:t xml:space="preserve">soil </w:t>
            </w:r>
            <w:r w:rsidRPr="00BE4B19">
              <w:t>disturbance</w:t>
            </w:r>
          </w:p>
          <w:p w14:paraId="380A1534" w14:textId="77777777" w:rsidR="00BE4B19" w:rsidRDefault="00BE4B19" w:rsidP="00AB4EEC">
            <w:pPr>
              <w:pStyle w:val="SIBulletList2"/>
            </w:pPr>
            <w:r w:rsidRPr="00BE4B19">
              <w:t>trip hazards</w:t>
            </w:r>
          </w:p>
          <w:p w14:paraId="0A68DDE5" w14:textId="07E06F13" w:rsidR="00BE4B19" w:rsidRDefault="00BE4B19" w:rsidP="00AB4EEC">
            <w:pPr>
              <w:pStyle w:val="SIBulletList2"/>
            </w:pPr>
            <w:r w:rsidRPr="00BE4B19">
              <w:t>excavations</w:t>
            </w:r>
          </w:p>
          <w:p w14:paraId="209EB903" w14:textId="77777777" w:rsidR="007908CC" w:rsidRDefault="007908CC" w:rsidP="00AB4EEC">
            <w:pPr>
              <w:pStyle w:val="SIBulletList2"/>
            </w:pPr>
            <w:r>
              <w:t>other trees</w:t>
            </w:r>
          </w:p>
          <w:p w14:paraId="042C7C03" w14:textId="078A9962" w:rsidR="007908CC" w:rsidRDefault="007908CC" w:rsidP="00AB4EEC">
            <w:pPr>
              <w:pStyle w:val="SIBulletList2"/>
            </w:pPr>
            <w:r>
              <w:lastRenderedPageBreak/>
              <w:t>foot and vehicle traffic</w:t>
            </w:r>
          </w:p>
          <w:p w14:paraId="77B750D1" w14:textId="7928890C" w:rsidR="00BE4B19" w:rsidRDefault="00BE4B19" w:rsidP="00AB4EEC">
            <w:pPr>
              <w:pStyle w:val="SIBulletList1"/>
            </w:pPr>
            <w:r>
              <w:t xml:space="preserve">risk due to roots and </w:t>
            </w:r>
            <w:r w:rsidR="007908CC">
              <w:t>trunk</w:t>
            </w:r>
            <w:r>
              <w:t xml:space="preserve"> flare</w:t>
            </w:r>
            <w:r w:rsidR="00C40B5B">
              <w:t xml:space="preserve"> hazards</w:t>
            </w:r>
            <w:r w:rsidR="006865BA">
              <w:t>, including</w:t>
            </w:r>
            <w:r w:rsidR="00900CE7">
              <w:t>:</w:t>
            </w:r>
          </w:p>
          <w:p w14:paraId="5F7611A0" w14:textId="77777777" w:rsidR="00C40B5B" w:rsidRDefault="00BE4B19" w:rsidP="00AB4EEC">
            <w:pPr>
              <w:pStyle w:val="SIBulletList2"/>
            </w:pPr>
            <w:r w:rsidRPr="00BE4B19">
              <w:t>movement</w:t>
            </w:r>
          </w:p>
          <w:p w14:paraId="566FE50D" w14:textId="77777777" w:rsidR="00C40B5B" w:rsidRDefault="00BE4B19" w:rsidP="00AB4EEC">
            <w:pPr>
              <w:pStyle w:val="SIBulletList2"/>
            </w:pPr>
            <w:r w:rsidRPr="00BE4B19">
              <w:t>decay</w:t>
            </w:r>
          </w:p>
          <w:p w14:paraId="37C672AD" w14:textId="77777777" w:rsidR="00C40B5B" w:rsidRDefault="00BE4B19" w:rsidP="00AB4EEC">
            <w:pPr>
              <w:pStyle w:val="SIBulletList2"/>
            </w:pPr>
            <w:r w:rsidRPr="00BE4B19">
              <w:t>mechanical damage</w:t>
            </w:r>
          </w:p>
          <w:p w14:paraId="74153DDB" w14:textId="64D28526" w:rsidR="00BE4B19" w:rsidRDefault="00C40B5B" w:rsidP="00AB4EEC">
            <w:pPr>
              <w:pStyle w:val="SIBulletList2"/>
            </w:pPr>
            <w:r>
              <w:t>compromised structure</w:t>
            </w:r>
          </w:p>
          <w:p w14:paraId="7B4B027B" w14:textId="08DC5CE7" w:rsidR="00C40B5B" w:rsidRDefault="00C40B5B" w:rsidP="00AB4EEC">
            <w:pPr>
              <w:pStyle w:val="SIBulletList1"/>
            </w:pPr>
            <w:r>
              <w:t>risk due to tree trunk and canopy hazards</w:t>
            </w:r>
            <w:r w:rsidR="006865BA">
              <w:t>, including</w:t>
            </w:r>
            <w:r w:rsidR="00900CE7">
              <w:t>:</w:t>
            </w:r>
          </w:p>
          <w:p w14:paraId="2EF4BA31" w14:textId="06DB8818" w:rsidR="00C40B5B" w:rsidRDefault="00BE4B19" w:rsidP="00AB4EEC">
            <w:pPr>
              <w:pStyle w:val="SIBulletList2"/>
            </w:pPr>
            <w:r w:rsidRPr="00BE4B19">
              <w:t>structur</w:t>
            </w:r>
            <w:r w:rsidR="00C40B5B">
              <w:t>al</w:t>
            </w:r>
            <w:r w:rsidRPr="00BE4B19">
              <w:t xml:space="preserve"> defects</w:t>
            </w:r>
          </w:p>
          <w:p w14:paraId="350E655C" w14:textId="77777777" w:rsidR="00C40B5B" w:rsidRDefault="00BE4B19" w:rsidP="00AB4EEC">
            <w:pPr>
              <w:pStyle w:val="SIBulletList2"/>
            </w:pPr>
            <w:r w:rsidRPr="00BE4B19">
              <w:t>decay</w:t>
            </w:r>
          </w:p>
          <w:p w14:paraId="50C43D7B" w14:textId="77777777" w:rsidR="00C40B5B" w:rsidRDefault="00BE4B19" w:rsidP="00AB4EEC">
            <w:pPr>
              <w:pStyle w:val="SIBulletList2"/>
            </w:pPr>
            <w:r w:rsidRPr="00BE4B19">
              <w:t>disease</w:t>
            </w:r>
          </w:p>
          <w:p w14:paraId="601F0A1C" w14:textId="77777777" w:rsidR="00C40B5B" w:rsidRDefault="00C40B5B" w:rsidP="00AB4EEC">
            <w:pPr>
              <w:pStyle w:val="SIBulletList2"/>
            </w:pPr>
            <w:r>
              <w:t>c</w:t>
            </w:r>
            <w:r w:rsidR="00BE4B19" w:rsidRPr="00BE4B19">
              <w:t>avities</w:t>
            </w:r>
          </w:p>
          <w:p w14:paraId="598EC6BA" w14:textId="77777777" w:rsidR="00C40B5B" w:rsidRDefault="00BE4B19" w:rsidP="00AB4EEC">
            <w:pPr>
              <w:pStyle w:val="SIBulletList2"/>
            </w:pPr>
            <w:r w:rsidRPr="00BE4B19">
              <w:t>swellings</w:t>
            </w:r>
          </w:p>
          <w:p w14:paraId="049B6C5C" w14:textId="77777777" w:rsidR="00C40B5B" w:rsidRDefault="00BE4B19" w:rsidP="00AB4EEC">
            <w:pPr>
              <w:pStyle w:val="SIBulletList2"/>
            </w:pPr>
            <w:r w:rsidRPr="00BE4B19">
              <w:t>insects and other fauna</w:t>
            </w:r>
          </w:p>
          <w:p w14:paraId="6ADD8172" w14:textId="77777777" w:rsidR="00C40B5B" w:rsidRDefault="00BE4B19" w:rsidP="00AB4EEC">
            <w:pPr>
              <w:pStyle w:val="SIBulletList2"/>
            </w:pPr>
            <w:r w:rsidRPr="00BE4B19">
              <w:t>integrity of attachment</w:t>
            </w:r>
            <w:r w:rsidR="00C40B5B">
              <w:t xml:space="preserve"> of limbs</w:t>
            </w:r>
          </w:p>
          <w:p w14:paraId="563A9DAD" w14:textId="77777777" w:rsidR="00C40B5B" w:rsidRDefault="00BE4B19" w:rsidP="00AB4EEC">
            <w:pPr>
              <w:pStyle w:val="SIBulletList2"/>
            </w:pPr>
            <w:r w:rsidRPr="00BE4B19">
              <w:t>hangers</w:t>
            </w:r>
          </w:p>
          <w:p w14:paraId="4BECFA45" w14:textId="77777777" w:rsidR="00C40B5B" w:rsidRDefault="00BE4B19" w:rsidP="00AB4EEC">
            <w:pPr>
              <w:pStyle w:val="SIBulletList2"/>
            </w:pPr>
            <w:r w:rsidRPr="00BE4B19">
              <w:t>presence of allergic plants or vines</w:t>
            </w:r>
          </w:p>
          <w:p w14:paraId="6A0E4EE0" w14:textId="4942C8DF" w:rsidR="00C40B5B" w:rsidRDefault="00C40B5B" w:rsidP="00AB4EEC">
            <w:pPr>
              <w:pStyle w:val="SIBulletList1"/>
            </w:pPr>
            <w:r>
              <w:t xml:space="preserve">field tests on trees to </w:t>
            </w:r>
            <w:r w:rsidR="00262E01">
              <w:t>investigate extent of</w:t>
            </w:r>
            <w:r>
              <w:t xml:space="preserve"> hazards</w:t>
            </w:r>
            <w:r w:rsidR="006865BA">
              <w:t>, including</w:t>
            </w:r>
            <w:r w:rsidR="00900CE7">
              <w:t>:</w:t>
            </w:r>
          </w:p>
          <w:p w14:paraId="5B6AEAD0" w14:textId="77777777" w:rsidR="00C40B5B" w:rsidRDefault="00C40B5B" w:rsidP="00AB4EEC">
            <w:pPr>
              <w:pStyle w:val="SIBulletList2"/>
            </w:pPr>
            <w:r w:rsidRPr="00BE4B19">
              <w:t>load testing</w:t>
            </w:r>
          </w:p>
          <w:p w14:paraId="17FE6262" w14:textId="77777777" w:rsidR="00C40B5B" w:rsidRDefault="00C40B5B" w:rsidP="00AB4EEC">
            <w:pPr>
              <w:pStyle w:val="SIBulletList2"/>
            </w:pPr>
            <w:r w:rsidRPr="00BE4B19">
              <w:t>probing cavities</w:t>
            </w:r>
          </w:p>
          <w:p w14:paraId="5AF030A5" w14:textId="77777777" w:rsidR="00C40B5B" w:rsidRDefault="00C40B5B" w:rsidP="00AB4EEC">
            <w:pPr>
              <w:pStyle w:val="SIBulletList2"/>
            </w:pPr>
            <w:r w:rsidRPr="00BE4B19">
              <w:t>testing hollows by sounding</w:t>
            </w:r>
          </w:p>
          <w:p w14:paraId="1B889FAD" w14:textId="6AFE8468" w:rsidR="00C40B5B" w:rsidRDefault="00DE64A8" w:rsidP="00C40B5B">
            <w:pPr>
              <w:pStyle w:val="SIBulletList1"/>
            </w:pPr>
            <w:proofErr w:type="gramStart"/>
            <w:r>
              <w:t>documentation</w:t>
            </w:r>
            <w:proofErr w:type="gramEnd"/>
            <w:r>
              <w:t xml:space="preserve"> and reporting </w:t>
            </w:r>
            <w:r w:rsidR="00C40B5B">
              <w:t>requi</w:t>
            </w:r>
            <w:r>
              <w:t>rements relevant to tree inspections and communicating with clients.</w:t>
            </w:r>
          </w:p>
          <w:p w14:paraId="69F0BBD9" w14:textId="77777777" w:rsidR="00BE4B19" w:rsidRPr="000754EC" w:rsidRDefault="00BE4B19" w:rsidP="00AB4EEC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</w:tbl>
    <w:p w14:paraId="2708CA3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14A6CF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743060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0EC01E2" w14:textId="77777777" w:rsidTr="00CA2922">
        <w:tc>
          <w:tcPr>
            <w:tcW w:w="5000" w:type="pct"/>
            <w:shd w:val="clear" w:color="auto" w:fill="auto"/>
          </w:tcPr>
          <w:p w14:paraId="19200AFC" w14:textId="77777777" w:rsidR="00F35A11" w:rsidRPr="00F35A11" w:rsidRDefault="00F35A11" w:rsidP="00F35A11">
            <w:r w:rsidRPr="00F35A11">
              <w:t>Assessment of skills must take place under the following conditions:</w:t>
            </w:r>
          </w:p>
          <w:p w14:paraId="7D52120D" w14:textId="77777777" w:rsidR="00F35A11" w:rsidRPr="00F35A11" w:rsidRDefault="00F35A11" w:rsidP="00F35A11"/>
          <w:p w14:paraId="508B78E1" w14:textId="77777777" w:rsidR="00F35A11" w:rsidRPr="00F35A11" w:rsidRDefault="00F35A11" w:rsidP="00AB4EEC">
            <w:pPr>
              <w:pStyle w:val="SIBulletList1"/>
            </w:pPr>
            <w:r w:rsidRPr="00F35A11">
              <w:t>physical conditions:</w:t>
            </w:r>
          </w:p>
          <w:p w14:paraId="11A928D5" w14:textId="52A18982" w:rsidR="00F35A11" w:rsidRPr="00F35A11" w:rsidRDefault="007908CC" w:rsidP="00AB4EEC">
            <w:pPr>
              <w:pStyle w:val="SIBulletList2"/>
            </w:pPr>
            <w:r>
              <w:t xml:space="preserve">six </w:t>
            </w:r>
            <w:r w:rsidR="00F35A11" w:rsidRPr="00F35A11">
              <w:t xml:space="preserve">trees </w:t>
            </w:r>
            <w:r w:rsidR="006419D5">
              <w:t xml:space="preserve">as stipulated </w:t>
            </w:r>
            <w:r w:rsidR="002501A4">
              <w:t>in the performance evidence</w:t>
            </w:r>
          </w:p>
          <w:p w14:paraId="219025BC" w14:textId="77777777" w:rsidR="00F35A11" w:rsidRDefault="00F35A11" w:rsidP="00AB4EEC">
            <w:pPr>
              <w:pStyle w:val="SIBulletList1"/>
            </w:pPr>
            <w:r w:rsidRPr="00F35A11">
              <w:t>resources, equipment and materials:</w:t>
            </w:r>
          </w:p>
          <w:p w14:paraId="5A8D1B1B" w14:textId="397FA1D6" w:rsidR="00F35A11" w:rsidRPr="00F35A11" w:rsidRDefault="00F35A11" w:rsidP="00F35A11">
            <w:pPr>
              <w:pStyle w:val="SIBulletList2"/>
            </w:pPr>
            <w:r w:rsidRPr="00F35A11">
              <w:t>personal protective equipment (PPE)</w:t>
            </w:r>
            <w:r w:rsidR="003524FA">
              <w:t xml:space="preserve"> used for tree inspections</w:t>
            </w:r>
          </w:p>
          <w:p w14:paraId="07FF5719" w14:textId="77777777" w:rsidR="00F35A11" w:rsidRPr="00F35A11" w:rsidRDefault="00F35A11" w:rsidP="00AB4EEC">
            <w:pPr>
              <w:pStyle w:val="SIBulletList1"/>
            </w:pPr>
            <w:r w:rsidRPr="00F35A11">
              <w:t>specifications:</w:t>
            </w:r>
          </w:p>
          <w:p w14:paraId="16A6A2A3" w14:textId="66A62AD1" w:rsidR="00F35A11" w:rsidRDefault="00F35A11" w:rsidP="00AB4EEC">
            <w:pPr>
              <w:pStyle w:val="SIBulletList2"/>
            </w:pPr>
            <w:r w:rsidRPr="00F35A11">
              <w:t xml:space="preserve">legislation, regulations, codes of practice and standards relating to </w:t>
            </w:r>
            <w:r>
              <w:t>working near services and power lines</w:t>
            </w:r>
          </w:p>
          <w:p w14:paraId="45551360" w14:textId="0E2E85C8" w:rsidR="00D76541" w:rsidRPr="00D76541" w:rsidRDefault="00D76541" w:rsidP="000242B1">
            <w:pPr>
              <w:pStyle w:val="SIBulletList2"/>
            </w:pPr>
            <w:r w:rsidRPr="00D76541">
              <w:t xml:space="preserve">current industry standards for </w:t>
            </w:r>
            <w:r>
              <w:t>tree inspection work</w:t>
            </w:r>
            <w:r w:rsidRPr="00D76541">
              <w:t xml:space="preserve">, including Minimum Industry Standard </w:t>
            </w:r>
            <w:r w:rsidR="00883765">
              <w:t>MIS</w:t>
            </w:r>
            <w:r w:rsidR="00AB4EEC" w:rsidRPr="00AB4EEC">
              <w:t>306 Tree Inspection for Access and Work</w:t>
            </w:r>
            <w:r w:rsidRPr="00D76541">
              <w:t xml:space="preserve"> and other rele</w:t>
            </w:r>
            <w:r>
              <w:t>vant Minimum Industry Standards</w:t>
            </w:r>
          </w:p>
          <w:p w14:paraId="11BA1691" w14:textId="593BDC66" w:rsidR="00F35A11" w:rsidRPr="00F35A11" w:rsidRDefault="00F35A11" w:rsidP="00AB4EEC">
            <w:pPr>
              <w:pStyle w:val="SIBulletList2"/>
            </w:pPr>
            <w:r>
              <w:t xml:space="preserve">documentation for planning </w:t>
            </w:r>
            <w:r w:rsidRPr="00F35A11">
              <w:t xml:space="preserve">and reporting tree </w:t>
            </w:r>
            <w:r>
              <w:t>inspection work</w:t>
            </w:r>
          </w:p>
          <w:p w14:paraId="2B0079DD" w14:textId="77777777" w:rsidR="00F35A11" w:rsidRPr="00F35A11" w:rsidRDefault="00F35A11" w:rsidP="00AB4EEC">
            <w:pPr>
              <w:pStyle w:val="SIBulletList1"/>
            </w:pPr>
            <w:r w:rsidRPr="00F35A11">
              <w:t>relationships:</w:t>
            </w:r>
          </w:p>
          <w:p w14:paraId="4C4FEE2C" w14:textId="1A252156" w:rsidR="00F35A11" w:rsidRPr="00F35A11" w:rsidRDefault="00F35A11" w:rsidP="00AB4EEC">
            <w:pPr>
              <w:pStyle w:val="SIBulletList2"/>
            </w:pPr>
            <w:bookmarkStart w:id="1" w:name="_GoBack"/>
            <w:bookmarkEnd w:id="1"/>
            <w:proofErr w:type="gramStart"/>
            <w:r>
              <w:t>work</w:t>
            </w:r>
            <w:proofErr w:type="gramEnd"/>
            <w:r>
              <w:t xml:space="preserve"> team.</w:t>
            </w:r>
          </w:p>
          <w:p w14:paraId="3170F47D" w14:textId="77777777" w:rsidR="00F35A11" w:rsidRPr="00F35A11" w:rsidRDefault="00F35A11" w:rsidP="00F35A11">
            <w:pPr>
              <w:rPr>
                <w:lang w:eastAsia="en-US"/>
              </w:rPr>
            </w:pPr>
          </w:p>
          <w:p w14:paraId="55602578" w14:textId="77777777" w:rsidR="00F35A11" w:rsidRPr="00F35A11" w:rsidRDefault="00F35A11" w:rsidP="00F35A11">
            <w:pPr>
              <w:rPr>
                <w:lang w:eastAsia="en-US"/>
              </w:rPr>
            </w:pPr>
            <w:r w:rsidRPr="00F35A11">
              <w:rPr>
                <w:lang w:eastAsia="en-US"/>
              </w:rPr>
              <w:t xml:space="preserve">Assessors of this unit must satisfy the requirements for assessors in applicable vocational education and </w:t>
            </w:r>
            <w:r w:rsidRPr="00F35A11">
              <w:t xml:space="preserve">training legislation, frameworks and/or standards. </w:t>
            </w:r>
          </w:p>
          <w:p w14:paraId="648A4010" w14:textId="77777777" w:rsidR="00F35A11" w:rsidRPr="00F35A11" w:rsidRDefault="00F35A11" w:rsidP="00F35A11"/>
          <w:p w14:paraId="26C88CFE" w14:textId="77777777" w:rsidR="00F35A11" w:rsidRPr="00F35A11" w:rsidRDefault="00F35A11" w:rsidP="00F35A11">
            <w:r w:rsidRPr="00F35A11">
              <w:t>In addition, the following specific assessor requirements apply to this unit:</w:t>
            </w:r>
          </w:p>
          <w:p w14:paraId="76D5A451" w14:textId="77777777" w:rsidR="00F35A11" w:rsidRPr="00F35A11" w:rsidRDefault="00F35A11" w:rsidP="00AB4EEC">
            <w:pPr>
              <w:pStyle w:val="SIBulletList2"/>
            </w:pPr>
            <w:r w:rsidRPr="00F35A11">
              <w:t>arboriculture vocational competencies at least to the level being assessed</w:t>
            </w:r>
          </w:p>
          <w:p w14:paraId="4CC51CBB" w14:textId="1FCA2D66" w:rsidR="00F1480E" w:rsidRPr="000754EC" w:rsidRDefault="00F35A11" w:rsidP="00AB4EEC">
            <w:pPr>
              <w:pStyle w:val="SIBulletList2"/>
              <w:rPr>
                <w:rFonts w:eastAsia="Calibri"/>
              </w:rPr>
            </w:pPr>
            <w:proofErr w:type="gramStart"/>
            <w:r w:rsidRPr="00F35A11">
              <w:t>current</w:t>
            </w:r>
            <w:proofErr w:type="gramEnd"/>
            <w:r w:rsidRPr="00F35A11">
              <w:t xml:space="preserve"> arboriculture industry skills directly relevant to the unit of competency being assessed</w:t>
            </w:r>
            <w:r>
              <w:t>.</w:t>
            </w:r>
          </w:p>
        </w:tc>
      </w:tr>
    </w:tbl>
    <w:p w14:paraId="39110DA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261C3A9" w14:textId="77777777" w:rsidTr="004679E3">
        <w:tc>
          <w:tcPr>
            <w:tcW w:w="990" w:type="pct"/>
            <w:shd w:val="clear" w:color="auto" w:fill="auto"/>
          </w:tcPr>
          <w:p w14:paraId="5E465FC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CD4CBB4" w14:textId="29CEF5A4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1A9788A4" w14:textId="77777777" w:rsidR="00F1480E" w:rsidRPr="000754EC" w:rsidRDefault="00392FCC" w:rsidP="000754EC">
            <w:pPr>
              <w:pStyle w:val="SIText"/>
            </w:pPr>
            <w:hyperlink r:id="rId14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3B9BFA32" w14:textId="77777777" w:rsidR="00F1480E" w:rsidRDefault="00F1480E" w:rsidP="005F771F">
      <w:pPr>
        <w:pStyle w:val="SIText"/>
      </w:pPr>
    </w:p>
    <w:sectPr w:rsidR="00F1480E" w:rsidSect="00AE32CB">
      <w:headerReference w:type="default" r:id="rId15"/>
      <w:footerReference w:type="defaul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Ron Barrow" w:date="2019-04-12T17:48:00Z" w:initials="RB">
    <w:p w14:paraId="4BE2D668" w14:textId="76E17136" w:rsidR="001042D0" w:rsidRDefault="001042D0">
      <w:r>
        <w:annotationRef/>
      </w:r>
      <w:r w:rsidR="00796FED">
        <w:t>Stakeholder feedback is sought on whether all the tree types are achievable</w:t>
      </w:r>
      <w:r w:rsidR="00796FED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E2D66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6B1E4" w14:textId="77777777" w:rsidR="00225B40" w:rsidRDefault="00225B40" w:rsidP="00BF3F0A">
      <w:r>
        <w:separator/>
      </w:r>
    </w:p>
    <w:p w14:paraId="16E34B4D" w14:textId="77777777" w:rsidR="00225B40" w:rsidRDefault="00225B40"/>
  </w:endnote>
  <w:endnote w:type="continuationSeparator" w:id="0">
    <w:p w14:paraId="49CEC26E" w14:textId="77777777" w:rsidR="00225B40" w:rsidRDefault="00225B40" w:rsidP="00BF3F0A">
      <w:r>
        <w:continuationSeparator/>
      </w:r>
    </w:p>
    <w:p w14:paraId="1C05CAB5" w14:textId="77777777" w:rsidR="00225B40" w:rsidRDefault="00225B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B9A8B84" w14:textId="5D81DCF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92FCC">
          <w:rPr>
            <w:noProof/>
          </w:rPr>
          <w:t>5</w:t>
        </w:r>
        <w:r w:rsidRPr="000754EC">
          <w:fldChar w:fldCharType="end"/>
        </w:r>
      </w:p>
      <w:p w14:paraId="52E722A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829BA3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05296" w14:textId="77777777" w:rsidR="00225B40" w:rsidRDefault="00225B40" w:rsidP="00BF3F0A">
      <w:r>
        <w:separator/>
      </w:r>
    </w:p>
    <w:p w14:paraId="277D3BEE" w14:textId="77777777" w:rsidR="00225B40" w:rsidRDefault="00225B40"/>
  </w:footnote>
  <w:footnote w:type="continuationSeparator" w:id="0">
    <w:p w14:paraId="2786816D" w14:textId="77777777" w:rsidR="00225B40" w:rsidRDefault="00225B40" w:rsidP="00BF3F0A">
      <w:r>
        <w:continuationSeparator/>
      </w:r>
    </w:p>
    <w:p w14:paraId="6E1FFB5A" w14:textId="77777777" w:rsidR="00225B40" w:rsidRDefault="00225B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C02A6" w14:textId="59F94140" w:rsidR="009C2650" w:rsidRPr="00B610A4" w:rsidRDefault="00392FCC" w:rsidP="00B610A4">
    <w:pPr>
      <w:pStyle w:val="SIText"/>
    </w:pPr>
    <w:sdt>
      <w:sdtPr>
        <w:id w:val="1635679511"/>
        <w:docPartObj>
          <w:docPartGallery w:val="Watermarks"/>
          <w:docPartUnique/>
        </w:docPartObj>
      </w:sdtPr>
      <w:sdtEndPr/>
      <w:sdtContent>
        <w:r>
          <w:pict w14:anchorId="5C3138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90FB8">
      <w:t>AHCARB</w:t>
    </w:r>
    <w:r w:rsidR="00243724">
      <w:t>XX</w:t>
    </w:r>
    <w:r w:rsidR="00B610A4">
      <w:t xml:space="preserve">302 </w:t>
    </w:r>
    <w:r w:rsidR="00B610A4" w:rsidRPr="00B610A4">
      <w:t>Inspect trees for access and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EE6973"/>
    <w:multiLevelType w:val="multilevel"/>
    <w:tmpl w:val="6C5222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970EC"/>
    <w:multiLevelType w:val="multilevel"/>
    <w:tmpl w:val="AF6E86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B57755B"/>
    <w:multiLevelType w:val="multilevel"/>
    <w:tmpl w:val="FFCCC0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81B2475"/>
    <w:multiLevelType w:val="multilevel"/>
    <w:tmpl w:val="CA3C11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421579"/>
    <w:multiLevelType w:val="multilevel"/>
    <w:tmpl w:val="152CA9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65F56"/>
    <w:multiLevelType w:val="hybridMultilevel"/>
    <w:tmpl w:val="698445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E5524C"/>
    <w:multiLevelType w:val="hybridMultilevel"/>
    <w:tmpl w:val="EE9EA1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9"/>
  </w:num>
  <w:num w:numId="5">
    <w:abstractNumId w:val="2"/>
  </w:num>
  <w:num w:numId="6">
    <w:abstractNumId w:val="10"/>
  </w:num>
  <w:num w:numId="7">
    <w:abstractNumId w:val="3"/>
  </w:num>
  <w:num w:numId="8">
    <w:abstractNumId w:val="0"/>
  </w:num>
  <w:num w:numId="9">
    <w:abstractNumId w:val="18"/>
  </w:num>
  <w:num w:numId="10">
    <w:abstractNumId w:val="14"/>
  </w:num>
  <w:num w:numId="11">
    <w:abstractNumId w:val="17"/>
  </w:num>
  <w:num w:numId="12">
    <w:abstractNumId w:val="16"/>
  </w:num>
  <w:num w:numId="13">
    <w:abstractNumId w:val="20"/>
  </w:num>
  <w:num w:numId="14">
    <w:abstractNumId w:val="6"/>
  </w:num>
  <w:num w:numId="15">
    <w:abstractNumId w:val="7"/>
  </w:num>
  <w:num w:numId="16">
    <w:abstractNumId w:val="22"/>
  </w:num>
  <w:num w:numId="17">
    <w:abstractNumId w:val="15"/>
  </w:num>
  <w:num w:numId="18">
    <w:abstractNumId w:val="21"/>
  </w:num>
  <w:num w:numId="19">
    <w:abstractNumId w:val="1"/>
  </w:num>
  <w:num w:numId="20">
    <w:abstractNumId w:val="5"/>
  </w:num>
  <w:num w:numId="21">
    <w:abstractNumId w:val="13"/>
  </w:num>
  <w:num w:numId="22">
    <w:abstractNumId w:val="12"/>
  </w:num>
  <w:num w:numId="2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42B1"/>
    <w:rsid w:val="000275AE"/>
    <w:rsid w:val="00041E59"/>
    <w:rsid w:val="00064BFE"/>
    <w:rsid w:val="00070B3E"/>
    <w:rsid w:val="00071BAF"/>
    <w:rsid w:val="00071F95"/>
    <w:rsid w:val="000737BB"/>
    <w:rsid w:val="00074E47"/>
    <w:rsid w:val="000754EC"/>
    <w:rsid w:val="0009093B"/>
    <w:rsid w:val="00091278"/>
    <w:rsid w:val="000927FA"/>
    <w:rsid w:val="000A5441"/>
    <w:rsid w:val="000C149A"/>
    <w:rsid w:val="000C224E"/>
    <w:rsid w:val="000C427B"/>
    <w:rsid w:val="000E25E6"/>
    <w:rsid w:val="000E2C86"/>
    <w:rsid w:val="000F29F2"/>
    <w:rsid w:val="000F4EF6"/>
    <w:rsid w:val="00101659"/>
    <w:rsid w:val="001042D0"/>
    <w:rsid w:val="00105AEA"/>
    <w:rsid w:val="001078BF"/>
    <w:rsid w:val="00121588"/>
    <w:rsid w:val="0013021C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5696"/>
    <w:rsid w:val="001A6A3E"/>
    <w:rsid w:val="001A7B6D"/>
    <w:rsid w:val="001B34D5"/>
    <w:rsid w:val="001B513A"/>
    <w:rsid w:val="001C0A75"/>
    <w:rsid w:val="001C1306"/>
    <w:rsid w:val="001C1EDF"/>
    <w:rsid w:val="001D2846"/>
    <w:rsid w:val="001D30EB"/>
    <w:rsid w:val="001D51C7"/>
    <w:rsid w:val="001D5C1B"/>
    <w:rsid w:val="001D7F5B"/>
    <w:rsid w:val="001E0849"/>
    <w:rsid w:val="001E16BC"/>
    <w:rsid w:val="001E16DF"/>
    <w:rsid w:val="001E67B7"/>
    <w:rsid w:val="001F2BA5"/>
    <w:rsid w:val="001F308D"/>
    <w:rsid w:val="00201A7C"/>
    <w:rsid w:val="002046FD"/>
    <w:rsid w:val="0021210E"/>
    <w:rsid w:val="0021414D"/>
    <w:rsid w:val="00223124"/>
    <w:rsid w:val="00225B40"/>
    <w:rsid w:val="00233143"/>
    <w:rsid w:val="00234444"/>
    <w:rsid w:val="00234B1D"/>
    <w:rsid w:val="00242293"/>
    <w:rsid w:val="00243724"/>
    <w:rsid w:val="00244EA7"/>
    <w:rsid w:val="002501A4"/>
    <w:rsid w:val="00262E01"/>
    <w:rsid w:val="00262FC3"/>
    <w:rsid w:val="0026394F"/>
    <w:rsid w:val="00267AF6"/>
    <w:rsid w:val="00276DB8"/>
    <w:rsid w:val="00282664"/>
    <w:rsid w:val="00285FB8"/>
    <w:rsid w:val="002970C3"/>
    <w:rsid w:val="00297E6A"/>
    <w:rsid w:val="002A1733"/>
    <w:rsid w:val="002A4CD3"/>
    <w:rsid w:val="002A6CC4"/>
    <w:rsid w:val="002C55E9"/>
    <w:rsid w:val="002D0C8B"/>
    <w:rsid w:val="002D330A"/>
    <w:rsid w:val="002E170C"/>
    <w:rsid w:val="002E193E"/>
    <w:rsid w:val="002F0ABF"/>
    <w:rsid w:val="00305EFF"/>
    <w:rsid w:val="00310A6A"/>
    <w:rsid w:val="003144E6"/>
    <w:rsid w:val="00315574"/>
    <w:rsid w:val="00337E82"/>
    <w:rsid w:val="00346FDC"/>
    <w:rsid w:val="00350BB1"/>
    <w:rsid w:val="00351341"/>
    <w:rsid w:val="003524FA"/>
    <w:rsid w:val="00352C83"/>
    <w:rsid w:val="00366805"/>
    <w:rsid w:val="0037067D"/>
    <w:rsid w:val="00373436"/>
    <w:rsid w:val="0038735B"/>
    <w:rsid w:val="0039151E"/>
    <w:rsid w:val="003916D1"/>
    <w:rsid w:val="00392FCC"/>
    <w:rsid w:val="00393D12"/>
    <w:rsid w:val="003A21F0"/>
    <w:rsid w:val="003A277F"/>
    <w:rsid w:val="003A58BA"/>
    <w:rsid w:val="003A5AE7"/>
    <w:rsid w:val="003A7221"/>
    <w:rsid w:val="003A7C3D"/>
    <w:rsid w:val="003B3493"/>
    <w:rsid w:val="003C13AE"/>
    <w:rsid w:val="003D2E73"/>
    <w:rsid w:val="003E72B6"/>
    <w:rsid w:val="003E7BBE"/>
    <w:rsid w:val="004127E3"/>
    <w:rsid w:val="00415CE8"/>
    <w:rsid w:val="0043212E"/>
    <w:rsid w:val="00434366"/>
    <w:rsid w:val="00434ECE"/>
    <w:rsid w:val="0044437C"/>
    <w:rsid w:val="00444423"/>
    <w:rsid w:val="00452F3E"/>
    <w:rsid w:val="00453B21"/>
    <w:rsid w:val="004640AE"/>
    <w:rsid w:val="004679E3"/>
    <w:rsid w:val="00475172"/>
    <w:rsid w:val="004758B0"/>
    <w:rsid w:val="004832D2"/>
    <w:rsid w:val="00485559"/>
    <w:rsid w:val="00497752"/>
    <w:rsid w:val="00497AB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D715C"/>
    <w:rsid w:val="004E0460"/>
    <w:rsid w:val="004E1579"/>
    <w:rsid w:val="004E5FAE"/>
    <w:rsid w:val="004E6245"/>
    <w:rsid w:val="004E6741"/>
    <w:rsid w:val="004E7094"/>
    <w:rsid w:val="004F5DC7"/>
    <w:rsid w:val="004F78DA"/>
    <w:rsid w:val="00503D3B"/>
    <w:rsid w:val="00520E9A"/>
    <w:rsid w:val="005248C1"/>
    <w:rsid w:val="00526134"/>
    <w:rsid w:val="005405B2"/>
    <w:rsid w:val="005427C8"/>
    <w:rsid w:val="00542A7B"/>
    <w:rsid w:val="005446D1"/>
    <w:rsid w:val="00556C4C"/>
    <w:rsid w:val="00557369"/>
    <w:rsid w:val="00557B10"/>
    <w:rsid w:val="00564ADD"/>
    <w:rsid w:val="005708EB"/>
    <w:rsid w:val="00575BC6"/>
    <w:rsid w:val="00583902"/>
    <w:rsid w:val="0059596A"/>
    <w:rsid w:val="005A1D70"/>
    <w:rsid w:val="005A3AA5"/>
    <w:rsid w:val="005A6C9C"/>
    <w:rsid w:val="005A74DC"/>
    <w:rsid w:val="005B5146"/>
    <w:rsid w:val="005C2F7D"/>
    <w:rsid w:val="005C75A5"/>
    <w:rsid w:val="005D1AFD"/>
    <w:rsid w:val="005E4D13"/>
    <w:rsid w:val="005E51E6"/>
    <w:rsid w:val="005F027A"/>
    <w:rsid w:val="005F33CC"/>
    <w:rsid w:val="005F4553"/>
    <w:rsid w:val="005F771F"/>
    <w:rsid w:val="00611475"/>
    <w:rsid w:val="006121D4"/>
    <w:rsid w:val="00613B49"/>
    <w:rsid w:val="00616845"/>
    <w:rsid w:val="00620E8E"/>
    <w:rsid w:val="00633CFE"/>
    <w:rsid w:val="00634FCA"/>
    <w:rsid w:val="006419D5"/>
    <w:rsid w:val="00643D1B"/>
    <w:rsid w:val="006452B8"/>
    <w:rsid w:val="00652E62"/>
    <w:rsid w:val="00661C00"/>
    <w:rsid w:val="00672A25"/>
    <w:rsid w:val="00674712"/>
    <w:rsid w:val="00675AF6"/>
    <w:rsid w:val="00684336"/>
    <w:rsid w:val="006865BA"/>
    <w:rsid w:val="00686856"/>
    <w:rsid w:val="00686A49"/>
    <w:rsid w:val="00687B62"/>
    <w:rsid w:val="00690C44"/>
    <w:rsid w:val="006930A7"/>
    <w:rsid w:val="006969D9"/>
    <w:rsid w:val="006A2B68"/>
    <w:rsid w:val="006C2F32"/>
    <w:rsid w:val="006D38C3"/>
    <w:rsid w:val="006D4448"/>
    <w:rsid w:val="006D6172"/>
    <w:rsid w:val="006D6DFD"/>
    <w:rsid w:val="006E2C4D"/>
    <w:rsid w:val="006E42FE"/>
    <w:rsid w:val="006F0D02"/>
    <w:rsid w:val="006F10FE"/>
    <w:rsid w:val="006F3622"/>
    <w:rsid w:val="00700099"/>
    <w:rsid w:val="00703328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34C4"/>
    <w:rsid w:val="00781D77"/>
    <w:rsid w:val="00783549"/>
    <w:rsid w:val="007860B7"/>
    <w:rsid w:val="00786DC8"/>
    <w:rsid w:val="007908CC"/>
    <w:rsid w:val="00796FED"/>
    <w:rsid w:val="007A300D"/>
    <w:rsid w:val="007D5A78"/>
    <w:rsid w:val="007E3BD1"/>
    <w:rsid w:val="007F1563"/>
    <w:rsid w:val="007F1EB2"/>
    <w:rsid w:val="007F44DB"/>
    <w:rsid w:val="007F5A8B"/>
    <w:rsid w:val="007F6C6A"/>
    <w:rsid w:val="007F70E4"/>
    <w:rsid w:val="00807EAE"/>
    <w:rsid w:val="00817D51"/>
    <w:rsid w:val="00823530"/>
    <w:rsid w:val="00823FF4"/>
    <w:rsid w:val="00830267"/>
    <w:rsid w:val="008306E7"/>
    <w:rsid w:val="008322BE"/>
    <w:rsid w:val="00834BC8"/>
    <w:rsid w:val="00837FD6"/>
    <w:rsid w:val="008414FF"/>
    <w:rsid w:val="00847B60"/>
    <w:rsid w:val="00850243"/>
    <w:rsid w:val="00851BE5"/>
    <w:rsid w:val="008545EB"/>
    <w:rsid w:val="00865011"/>
    <w:rsid w:val="00882A3D"/>
    <w:rsid w:val="00883765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E260C"/>
    <w:rsid w:val="008E39BE"/>
    <w:rsid w:val="008E62EC"/>
    <w:rsid w:val="008F32F6"/>
    <w:rsid w:val="00900CE7"/>
    <w:rsid w:val="00913F11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13AF"/>
    <w:rsid w:val="00990CF5"/>
    <w:rsid w:val="009921A9"/>
    <w:rsid w:val="00997BFC"/>
    <w:rsid w:val="009A5900"/>
    <w:rsid w:val="009A6E6C"/>
    <w:rsid w:val="009A6F3F"/>
    <w:rsid w:val="009B331A"/>
    <w:rsid w:val="009C2650"/>
    <w:rsid w:val="009C6525"/>
    <w:rsid w:val="009C6AB1"/>
    <w:rsid w:val="009D15E2"/>
    <w:rsid w:val="009D15FE"/>
    <w:rsid w:val="009D5D2C"/>
    <w:rsid w:val="009F0DCC"/>
    <w:rsid w:val="009F11CA"/>
    <w:rsid w:val="009F2FDD"/>
    <w:rsid w:val="00A0695B"/>
    <w:rsid w:val="00A13052"/>
    <w:rsid w:val="00A216A8"/>
    <w:rsid w:val="00A223A6"/>
    <w:rsid w:val="00A315A6"/>
    <w:rsid w:val="00A3639E"/>
    <w:rsid w:val="00A5092E"/>
    <w:rsid w:val="00A554D6"/>
    <w:rsid w:val="00A56E14"/>
    <w:rsid w:val="00A6476B"/>
    <w:rsid w:val="00A67DC8"/>
    <w:rsid w:val="00A71AC2"/>
    <w:rsid w:val="00A76C6C"/>
    <w:rsid w:val="00A77CEE"/>
    <w:rsid w:val="00A87356"/>
    <w:rsid w:val="00A92DD1"/>
    <w:rsid w:val="00AA3E37"/>
    <w:rsid w:val="00AA5338"/>
    <w:rsid w:val="00AB1B8E"/>
    <w:rsid w:val="00AB4EEC"/>
    <w:rsid w:val="00AC0696"/>
    <w:rsid w:val="00AC4C98"/>
    <w:rsid w:val="00AC5F6B"/>
    <w:rsid w:val="00AD3896"/>
    <w:rsid w:val="00AD58DB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2907"/>
    <w:rsid w:val="00B3508F"/>
    <w:rsid w:val="00B443EE"/>
    <w:rsid w:val="00B560C8"/>
    <w:rsid w:val="00B610A4"/>
    <w:rsid w:val="00B61150"/>
    <w:rsid w:val="00B65BC7"/>
    <w:rsid w:val="00B746B9"/>
    <w:rsid w:val="00B848D4"/>
    <w:rsid w:val="00B84A46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4B19"/>
    <w:rsid w:val="00BF1D4C"/>
    <w:rsid w:val="00BF3F0A"/>
    <w:rsid w:val="00C073D7"/>
    <w:rsid w:val="00C143C3"/>
    <w:rsid w:val="00C1739B"/>
    <w:rsid w:val="00C20221"/>
    <w:rsid w:val="00C21ADE"/>
    <w:rsid w:val="00C22DF5"/>
    <w:rsid w:val="00C26067"/>
    <w:rsid w:val="00C30A29"/>
    <w:rsid w:val="00C317DC"/>
    <w:rsid w:val="00C32AF0"/>
    <w:rsid w:val="00C40B5B"/>
    <w:rsid w:val="00C578E9"/>
    <w:rsid w:val="00C62BCF"/>
    <w:rsid w:val="00C70626"/>
    <w:rsid w:val="00C72860"/>
    <w:rsid w:val="00C73582"/>
    <w:rsid w:val="00C73B90"/>
    <w:rsid w:val="00C742EC"/>
    <w:rsid w:val="00C83826"/>
    <w:rsid w:val="00C96AF3"/>
    <w:rsid w:val="00C97CCC"/>
    <w:rsid w:val="00CA0274"/>
    <w:rsid w:val="00CB746F"/>
    <w:rsid w:val="00CC451E"/>
    <w:rsid w:val="00CC4D22"/>
    <w:rsid w:val="00CD4E9D"/>
    <w:rsid w:val="00CD4F4D"/>
    <w:rsid w:val="00CE7D19"/>
    <w:rsid w:val="00CF0CF5"/>
    <w:rsid w:val="00CF2B3E"/>
    <w:rsid w:val="00D012A9"/>
    <w:rsid w:val="00D0201F"/>
    <w:rsid w:val="00D03685"/>
    <w:rsid w:val="00D07D4E"/>
    <w:rsid w:val="00D10A97"/>
    <w:rsid w:val="00D115AA"/>
    <w:rsid w:val="00D145BE"/>
    <w:rsid w:val="00D2035A"/>
    <w:rsid w:val="00D20C57"/>
    <w:rsid w:val="00D25D16"/>
    <w:rsid w:val="00D32124"/>
    <w:rsid w:val="00D54C76"/>
    <w:rsid w:val="00D62D6D"/>
    <w:rsid w:val="00D71E43"/>
    <w:rsid w:val="00D727F3"/>
    <w:rsid w:val="00D73695"/>
    <w:rsid w:val="00D75DF9"/>
    <w:rsid w:val="00D76541"/>
    <w:rsid w:val="00D810DE"/>
    <w:rsid w:val="00D87D32"/>
    <w:rsid w:val="00D91188"/>
    <w:rsid w:val="00D92C83"/>
    <w:rsid w:val="00D93F19"/>
    <w:rsid w:val="00DA0A81"/>
    <w:rsid w:val="00DA2687"/>
    <w:rsid w:val="00DA33A5"/>
    <w:rsid w:val="00DA3C10"/>
    <w:rsid w:val="00DA53B5"/>
    <w:rsid w:val="00DA645C"/>
    <w:rsid w:val="00DC1D69"/>
    <w:rsid w:val="00DC5A3A"/>
    <w:rsid w:val="00DD0726"/>
    <w:rsid w:val="00DE64A8"/>
    <w:rsid w:val="00E04404"/>
    <w:rsid w:val="00E22D21"/>
    <w:rsid w:val="00E238E6"/>
    <w:rsid w:val="00E35064"/>
    <w:rsid w:val="00E3681D"/>
    <w:rsid w:val="00E3684D"/>
    <w:rsid w:val="00E40225"/>
    <w:rsid w:val="00E501F0"/>
    <w:rsid w:val="00E6166D"/>
    <w:rsid w:val="00E86F12"/>
    <w:rsid w:val="00E91BFF"/>
    <w:rsid w:val="00E92933"/>
    <w:rsid w:val="00E949E8"/>
    <w:rsid w:val="00E94FAD"/>
    <w:rsid w:val="00EA08AC"/>
    <w:rsid w:val="00EA4249"/>
    <w:rsid w:val="00EB0AA4"/>
    <w:rsid w:val="00EB5C88"/>
    <w:rsid w:val="00EC0469"/>
    <w:rsid w:val="00EF01F8"/>
    <w:rsid w:val="00EF40EF"/>
    <w:rsid w:val="00EF47FE"/>
    <w:rsid w:val="00EF51D5"/>
    <w:rsid w:val="00EF7DBC"/>
    <w:rsid w:val="00F069BD"/>
    <w:rsid w:val="00F1480E"/>
    <w:rsid w:val="00F1497D"/>
    <w:rsid w:val="00F16AAC"/>
    <w:rsid w:val="00F33FF2"/>
    <w:rsid w:val="00F35A11"/>
    <w:rsid w:val="00F405DE"/>
    <w:rsid w:val="00F4106F"/>
    <w:rsid w:val="00F438FC"/>
    <w:rsid w:val="00F54105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C1C2D"/>
    <w:rsid w:val="00FC597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060ED99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1042D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etnet.education.gov.au/Pages/TrainingDocs.aspx?q=c6399549-9c62-4a5e-bf1a-524b2322cf7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Ron Barrow</DisplayName>
        <AccountId>962</AccountId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B821B-942B-44EC-8A78-66772FDC5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27446b0-e682-4c44-8af2-fbf5d5a4e58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56BA9D-BF69-4DF1-BFD0-684F0A19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133</TotalTime>
  <Pages>5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21</cp:revision>
  <cp:lastPrinted>2016-05-27T05:21:00Z</cp:lastPrinted>
  <dcterms:created xsi:type="dcterms:W3CDTF">2019-04-08T03:10:00Z</dcterms:created>
  <dcterms:modified xsi:type="dcterms:W3CDTF">2019-04-24T23:59:00Z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7168">
    <vt:lpwstr>962</vt:lpwstr>
  </property>
</Properties>
</file>