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63B4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E36FDCB" w14:textId="77777777" w:rsidTr="00CA2922">
        <w:trPr>
          <w:tblHeader/>
        </w:trPr>
        <w:tc>
          <w:tcPr>
            <w:tcW w:w="2689" w:type="dxa"/>
          </w:tcPr>
          <w:p w14:paraId="5644CBE1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84E484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F4D64" w14:paraId="677241A4" w14:textId="77777777" w:rsidTr="00CA2922">
        <w:tc>
          <w:tcPr>
            <w:tcW w:w="2689" w:type="dxa"/>
          </w:tcPr>
          <w:p w14:paraId="7EB32B36" w14:textId="77777777" w:rsidR="00BF4D64" w:rsidRPr="00CC451E" w:rsidRDefault="00BF4D64" w:rsidP="00BF4D64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3A8DA7FC" w14:textId="222A4FA0" w:rsidR="00BF4D64" w:rsidRPr="00CC451E" w:rsidRDefault="00BF4D64" w:rsidP="00BF4D64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 w:rsidR="005848F6">
              <w:t>4</w:t>
            </w:r>
            <w:r>
              <w:t>.0</w:t>
            </w:r>
            <w:r w:rsidRPr="00CC451E">
              <w:t>.</w:t>
            </w:r>
          </w:p>
        </w:tc>
      </w:tr>
    </w:tbl>
    <w:p w14:paraId="254D1B4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158550" w14:textId="77777777" w:rsidTr="000D7BE6">
        <w:tc>
          <w:tcPr>
            <w:tcW w:w="1396" w:type="pct"/>
            <w:shd w:val="clear" w:color="auto" w:fill="auto"/>
          </w:tcPr>
          <w:p w14:paraId="1A1C3F72" w14:textId="2F9145E0" w:rsidR="00F1480E" w:rsidRPr="00923720" w:rsidRDefault="00AB213D" w:rsidP="00AB213D">
            <w:pPr>
              <w:pStyle w:val="SIQUALCODE"/>
            </w:pPr>
            <w:r>
              <w:t>AHC2XXXX</w:t>
            </w:r>
          </w:p>
        </w:tc>
        <w:tc>
          <w:tcPr>
            <w:tcW w:w="3604" w:type="pct"/>
            <w:shd w:val="clear" w:color="auto" w:fill="auto"/>
          </w:tcPr>
          <w:p w14:paraId="48BACB49" w14:textId="77777777" w:rsidR="00F1480E" w:rsidRPr="00923720" w:rsidRDefault="00206C94" w:rsidP="00A772D9">
            <w:pPr>
              <w:pStyle w:val="SIQUALtitle"/>
            </w:pPr>
            <w:r w:rsidRPr="00206C94">
              <w:t>Certificate II in Arboriculture</w:t>
            </w:r>
            <w:r w:rsidRPr="00206C94">
              <w:tab/>
            </w:r>
          </w:p>
        </w:tc>
      </w:tr>
      <w:tr w:rsidR="00A772D9" w:rsidRPr="00963A46" w14:paraId="716A3EEF" w14:textId="77777777" w:rsidTr="000D7BE6">
        <w:tc>
          <w:tcPr>
            <w:tcW w:w="5000" w:type="pct"/>
            <w:gridSpan w:val="2"/>
            <w:shd w:val="clear" w:color="auto" w:fill="auto"/>
          </w:tcPr>
          <w:p w14:paraId="71A82713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AEFFC03" w14:textId="3D480DE7" w:rsidR="008E1CD8" w:rsidRDefault="00206C94" w:rsidP="00206C94">
            <w:pPr>
              <w:pStyle w:val="SIText"/>
            </w:pPr>
            <w:r>
              <w:t xml:space="preserve">This qualification </w:t>
            </w:r>
            <w:r w:rsidR="00DE056D">
              <w:t xml:space="preserve">describes the skills and knowledge for </w:t>
            </w:r>
            <w:r>
              <w:t>ground-based tree work</w:t>
            </w:r>
            <w:r w:rsidR="00DE056D">
              <w:t>ers</w:t>
            </w:r>
            <w:r>
              <w:t xml:space="preserve"> in the arboriculture industry.</w:t>
            </w:r>
          </w:p>
          <w:p w14:paraId="6BE98B12" w14:textId="77777777" w:rsidR="00952B6A" w:rsidRDefault="00952B6A" w:rsidP="00206C94">
            <w:pPr>
              <w:pStyle w:val="SIText"/>
            </w:pPr>
          </w:p>
          <w:p w14:paraId="03EEC6FC" w14:textId="077834BF" w:rsidR="00952B6A" w:rsidRDefault="00952B6A" w:rsidP="00E83DED">
            <w:pPr>
              <w:pStyle w:val="SIText"/>
              <w:rPr>
                <w:rStyle w:val="eop"/>
                <w:rFonts w:cs="Arial"/>
                <w:szCs w:val="20"/>
              </w:rPr>
            </w:pPr>
            <w:r>
              <w:rPr>
                <w:rStyle w:val="normaltextrun"/>
                <w:rFonts w:cs="Arial"/>
                <w:szCs w:val="20"/>
              </w:rPr>
              <w:t xml:space="preserve">Individuals with this qualification perform a range of ground-based arboriculture activities </w:t>
            </w:r>
            <w:r w:rsidR="002A7537">
              <w:rPr>
                <w:rStyle w:val="normaltextrun"/>
                <w:rFonts w:cs="Arial"/>
                <w:szCs w:val="20"/>
              </w:rPr>
              <w:t xml:space="preserve">under supervision </w:t>
            </w:r>
            <w:r>
              <w:rPr>
                <w:rStyle w:val="normaltextrun"/>
                <w:rFonts w:cs="Arial"/>
                <w:szCs w:val="20"/>
              </w:rPr>
              <w:t>including, pruning of trees, felling of small trees</w:t>
            </w:r>
            <w:r w:rsidR="00CC4E57">
              <w:rPr>
                <w:rStyle w:val="normaltextrun"/>
                <w:rFonts w:cs="Arial"/>
                <w:szCs w:val="20"/>
              </w:rPr>
              <w:t>,</w:t>
            </w:r>
            <w:r>
              <w:rPr>
                <w:rStyle w:val="normaltextrun"/>
                <w:rFonts w:cs="Arial"/>
                <w:szCs w:val="20"/>
              </w:rPr>
              <w:t xml:space="preserve"> </w:t>
            </w:r>
            <w:r w:rsidR="00CC4E57">
              <w:rPr>
                <w:rStyle w:val="normaltextrun"/>
                <w:rFonts w:cs="Arial"/>
                <w:szCs w:val="20"/>
              </w:rPr>
              <w:t xml:space="preserve">operation of </w:t>
            </w:r>
            <w:r w:rsidR="00627534">
              <w:rPr>
                <w:rStyle w:val="normaltextrun"/>
                <w:rFonts w:cs="Arial"/>
                <w:szCs w:val="20"/>
              </w:rPr>
              <w:t xml:space="preserve">chainsaws, and </w:t>
            </w:r>
            <w:r w:rsidR="00FC610E">
              <w:rPr>
                <w:rStyle w:val="normaltextrun"/>
                <w:rFonts w:cs="Arial"/>
                <w:szCs w:val="20"/>
              </w:rPr>
              <w:t xml:space="preserve">the </w:t>
            </w:r>
            <w:r>
              <w:rPr>
                <w:rStyle w:val="normaltextrun"/>
                <w:rFonts w:cs="Arial"/>
                <w:szCs w:val="20"/>
              </w:rPr>
              <w:t>operati</w:t>
            </w:r>
            <w:r w:rsidR="00FC610E">
              <w:rPr>
                <w:rStyle w:val="normaltextrun"/>
                <w:rFonts w:cs="Arial"/>
                <w:szCs w:val="20"/>
              </w:rPr>
              <w:t>on of</w:t>
            </w:r>
            <w:r>
              <w:rPr>
                <w:rStyle w:val="normaltextrun"/>
                <w:rFonts w:cs="Arial"/>
                <w:szCs w:val="20"/>
              </w:rPr>
              <w:t xml:space="preserve"> equipment required for </w:t>
            </w:r>
            <w:r w:rsidR="002A7537">
              <w:rPr>
                <w:rStyle w:val="normaltextrun"/>
                <w:rFonts w:cs="Arial"/>
                <w:szCs w:val="20"/>
              </w:rPr>
              <w:t>processing and removal of</w:t>
            </w:r>
            <w:r>
              <w:rPr>
                <w:rStyle w:val="normaltextrun"/>
                <w:rFonts w:cs="Arial"/>
                <w:szCs w:val="20"/>
              </w:rPr>
              <w:t xml:space="preserve"> tree </w:t>
            </w:r>
            <w:r w:rsidR="0088130E">
              <w:rPr>
                <w:rStyle w:val="normaltextrun"/>
                <w:rFonts w:cs="Arial"/>
                <w:szCs w:val="20"/>
              </w:rPr>
              <w:t>material</w:t>
            </w:r>
            <w:r>
              <w:rPr>
                <w:rStyle w:val="normaltextrun"/>
                <w:rFonts w:cs="Arial"/>
                <w:szCs w:val="20"/>
              </w:rPr>
              <w:t xml:space="preserve">. The work </w:t>
            </w:r>
            <w:r w:rsidR="00627534">
              <w:rPr>
                <w:rStyle w:val="normaltextrun"/>
                <w:rFonts w:cs="Arial"/>
                <w:szCs w:val="20"/>
              </w:rPr>
              <w:t xml:space="preserve">may </w:t>
            </w:r>
            <w:r>
              <w:rPr>
                <w:rStyle w:val="normaltextrun"/>
                <w:rFonts w:cs="Arial"/>
                <w:szCs w:val="20"/>
              </w:rPr>
              <w:t xml:space="preserve">involve high risk operations </w:t>
            </w:r>
            <w:r w:rsidR="002A7537">
              <w:rPr>
                <w:rStyle w:val="normaltextrun"/>
                <w:rFonts w:cs="Arial"/>
                <w:szCs w:val="20"/>
              </w:rPr>
              <w:t xml:space="preserve">in </w:t>
            </w:r>
            <w:r>
              <w:rPr>
                <w:rStyle w:val="normaltextrun"/>
                <w:rFonts w:cs="Arial"/>
                <w:szCs w:val="20"/>
              </w:rPr>
              <w:t xml:space="preserve">support </w:t>
            </w:r>
            <w:r w:rsidR="00CC4E57">
              <w:rPr>
                <w:rStyle w:val="normaltextrun"/>
                <w:rFonts w:cs="Arial"/>
                <w:szCs w:val="20"/>
              </w:rPr>
              <w:t xml:space="preserve">of </w:t>
            </w:r>
            <w:r w:rsidR="002A7537">
              <w:rPr>
                <w:rStyle w:val="normaltextrun"/>
                <w:rFonts w:cs="Arial"/>
                <w:szCs w:val="20"/>
              </w:rPr>
              <w:t>arborists</w:t>
            </w:r>
            <w:r>
              <w:rPr>
                <w:rStyle w:val="normaltextrun"/>
                <w:rFonts w:cs="Arial"/>
                <w:szCs w:val="20"/>
              </w:rPr>
              <w:t>. Work practices</w:t>
            </w:r>
            <w:r w:rsidR="002A7537">
              <w:rPr>
                <w:rStyle w:val="normaltextrun"/>
                <w:rFonts w:cs="Arial"/>
                <w:szCs w:val="20"/>
              </w:rPr>
              <w:t xml:space="preserve"> </w:t>
            </w:r>
            <w:r w:rsidR="00627534">
              <w:rPr>
                <w:rStyle w:val="normaltextrun"/>
                <w:rFonts w:cs="Arial"/>
                <w:szCs w:val="20"/>
              </w:rPr>
              <w:t xml:space="preserve">are undertaken </w:t>
            </w:r>
            <w:r>
              <w:rPr>
                <w:rStyle w:val="normaltextrun"/>
                <w:rFonts w:cs="Arial"/>
                <w:szCs w:val="20"/>
              </w:rPr>
              <w:t xml:space="preserve">within a strict safety regime to protect workers and </w:t>
            </w:r>
            <w:r w:rsidR="002A7537">
              <w:rPr>
                <w:rStyle w:val="normaltextrun"/>
                <w:rFonts w:cs="Arial"/>
                <w:szCs w:val="20"/>
              </w:rPr>
              <w:t xml:space="preserve">the </w:t>
            </w:r>
            <w:r>
              <w:rPr>
                <w:rStyle w:val="normaltextrun"/>
                <w:rFonts w:cs="Arial"/>
                <w:szCs w:val="20"/>
              </w:rPr>
              <w:t>public.</w:t>
            </w:r>
            <w:r>
              <w:rPr>
                <w:rStyle w:val="eop"/>
                <w:rFonts w:cs="Arial"/>
                <w:szCs w:val="20"/>
              </w:rPr>
              <w:t> </w:t>
            </w:r>
          </w:p>
          <w:p w14:paraId="6DE2213D" w14:textId="63E35998" w:rsidR="0060012A" w:rsidRDefault="0060012A" w:rsidP="00E83DED">
            <w:pPr>
              <w:pStyle w:val="SIText"/>
            </w:pPr>
          </w:p>
          <w:p w14:paraId="573C0A0E" w14:textId="55ED6F73" w:rsidR="0060012A" w:rsidRDefault="0060012A" w:rsidP="0060012A">
            <w:pPr>
              <w:pStyle w:val="SIText"/>
              <w:rPr>
                <w:color w:val="000000" w:themeColor="text1"/>
              </w:rPr>
            </w:pPr>
            <w:r w:rsidRPr="00473C58">
              <w:rPr>
                <w:color w:val="000000" w:themeColor="text1"/>
              </w:rPr>
              <w:t>This qualification is suitable as a pre-apprenticeship or school based program for introduction to the</w:t>
            </w:r>
            <w:r>
              <w:rPr>
                <w:color w:val="000000" w:themeColor="text1"/>
              </w:rPr>
              <w:t xml:space="preserve"> arboriculture </w:t>
            </w:r>
            <w:r w:rsidRPr="00473C58">
              <w:rPr>
                <w:color w:val="000000" w:themeColor="text1"/>
              </w:rPr>
              <w:t>industry</w:t>
            </w:r>
            <w:r>
              <w:rPr>
                <w:color w:val="000000" w:themeColor="text1"/>
              </w:rPr>
              <w:t>.</w:t>
            </w:r>
          </w:p>
          <w:p w14:paraId="43A3DF86" w14:textId="5A298D28" w:rsidR="00206C94" w:rsidRDefault="00952B6A" w:rsidP="00206C94">
            <w:pPr>
              <w:pStyle w:val="SIText"/>
            </w:pPr>
            <w:r w:rsidRPr="00742348" w:rsidDel="00952B6A">
              <w:rPr>
                <w:highlight w:val="yellow"/>
              </w:rPr>
              <w:t xml:space="preserve"> </w:t>
            </w:r>
          </w:p>
          <w:p w14:paraId="403FFA18" w14:textId="7FD0DCBC" w:rsidR="00A772D9" w:rsidRPr="00856837" w:rsidRDefault="00952B6A" w:rsidP="00206C94">
            <w:pPr>
              <w:pStyle w:val="SIText"/>
              <w:rPr>
                <w:color w:val="000000" w:themeColor="text1"/>
              </w:rPr>
            </w:pPr>
            <w:r>
              <w:rPr>
                <w:rStyle w:val="normaltextrun"/>
                <w:rFonts w:cs="Arial"/>
                <w:szCs w:val="20"/>
              </w:rPr>
              <w:t>Legislation, regulations and by-laws relating to the treatment and removal of trees apply in some states, territories and jurisdictions.</w:t>
            </w:r>
          </w:p>
        </w:tc>
      </w:tr>
      <w:tr w:rsidR="00A772D9" w:rsidRPr="00963A46" w14:paraId="5154AB0E" w14:textId="77777777" w:rsidTr="001B6480">
        <w:trPr>
          <w:trHeight w:val="930"/>
        </w:trPr>
        <w:tc>
          <w:tcPr>
            <w:tcW w:w="5000" w:type="pct"/>
            <w:gridSpan w:val="2"/>
            <w:shd w:val="clear" w:color="auto" w:fill="auto"/>
          </w:tcPr>
          <w:p w14:paraId="13FD5D5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9F1EE6C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4419118F" w14:textId="77777777" w:rsidTr="001B6480">
        <w:trPr>
          <w:trHeight w:val="4850"/>
        </w:trPr>
        <w:tc>
          <w:tcPr>
            <w:tcW w:w="5000" w:type="pct"/>
            <w:gridSpan w:val="2"/>
            <w:shd w:val="clear" w:color="auto" w:fill="auto"/>
          </w:tcPr>
          <w:p w14:paraId="383321D0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1CA4E75B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D4C49C6" w14:textId="60AFDAD8" w:rsidR="004270D2" w:rsidRDefault="0088130E" w:rsidP="001F28F9">
            <w:pPr>
              <w:pStyle w:val="SIBulletList1"/>
            </w:pPr>
            <w:r>
              <w:t xml:space="preserve">10 </w:t>
            </w:r>
            <w:r w:rsidR="00FC610E">
              <w:t xml:space="preserve">core </w:t>
            </w:r>
            <w:r w:rsidR="004270D2">
              <w:t>units of competency</w:t>
            </w:r>
          </w:p>
          <w:p w14:paraId="369301A8" w14:textId="77777777" w:rsidR="004270D2" w:rsidRPr="00E048B1" w:rsidRDefault="004270D2" w:rsidP="00E048B1">
            <w:pPr>
              <w:pStyle w:val="SIText"/>
            </w:pPr>
          </w:p>
          <w:p w14:paraId="47D38BED" w14:textId="4983353D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9ABE2C9" w14:textId="77777777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6804"/>
            </w:tblGrid>
            <w:tr w:rsidR="00CC4E57" w:rsidRPr="005C7EA8" w14:paraId="7EDCDFF6" w14:textId="77777777" w:rsidTr="00CC4E57">
              <w:tc>
                <w:tcPr>
                  <w:tcW w:w="2434" w:type="dxa"/>
                </w:tcPr>
                <w:p w14:paraId="584170C8" w14:textId="77777777" w:rsidR="00CC4E57" w:rsidRPr="00FC610E" w:rsidRDefault="00CC4E57" w:rsidP="00DA70CF">
                  <w:pPr>
                    <w:pStyle w:val="SIText"/>
                  </w:pPr>
                  <w:r w:rsidRPr="00FC610E">
                    <w:t>AHC</w:t>
                  </w:r>
                  <w:r w:rsidRPr="001B6480">
                    <w:t>ARB</w:t>
                  </w:r>
                  <w:r w:rsidRPr="00FC610E">
                    <w:t>201</w:t>
                  </w:r>
                </w:p>
              </w:tc>
              <w:tc>
                <w:tcPr>
                  <w:tcW w:w="6804" w:type="dxa"/>
                </w:tcPr>
                <w:p w14:paraId="61907B73" w14:textId="51B82B3C" w:rsidR="00CC4E57" w:rsidRPr="00856837" w:rsidRDefault="00CC4E57" w:rsidP="00CC4E57">
                  <w:pPr>
                    <w:pStyle w:val="SIText"/>
                  </w:pPr>
                  <w:r w:rsidRPr="00BA156C">
                    <w:t>Apply treatments to trees</w:t>
                  </w:r>
                </w:p>
              </w:tc>
            </w:tr>
            <w:tr w:rsidR="00CC4E57" w:rsidRPr="005C7EA8" w14:paraId="7423BCA3" w14:textId="77777777" w:rsidTr="00CC4E57">
              <w:tc>
                <w:tcPr>
                  <w:tcW w:w="2434" w:type="dxa"/>
                </w:tcPr>
                <w:p w14:paraId="7A88E3DD" w14:textId="77777777" w:rsidR="00CC4E57" w:rsidRPr="00FC610E" w:rsidRDefault="00CC4E57" w:rsidP="00DA70CF">
                  <w:pPr>
                    <w:pStyle w:val="SIText"/>
                  </w:pPr>
                  <w:r w:rsidRPr="00FC610E">
                    <w:t>AHCARB206</w:t>
                  </w:r>
                </w:p>
              </w:tc>
              <w:tc>
                <w:tcPr>
                  <w:tcW w:w="6804" w:type="dxa"/>
                </w:tcPr>
                <w:p w14:paraId="709A8D18" w14:textId="215F6B40" w:rsidR="00CC4E57" w:rsidRPr="00856837" w:rsidRDefault="00CC4E57" w:rsidP="00CC4E57">
                  <w:pPr>
                    <w:pStyle w:val="SIText"/>
                  </w:pPr>
                  <w:r w:rsidRPr="00D5435B">
                    <w:t>Operate and m</w:t>
                  </w:r>
                  <w:r>
                    <w:t>aintain stump grinding machines</w:t>
                  </w:r>
                </w:p>
              </w:tc>
            </w:tr>
            <w:tr w:rsidR="00CC4E57" w:rsidRPr="005C7EA8" w14:paraId="72050562" w14:textId="77777777" w:rsidTr="00CC4E57">
              <w:tc>
                <w:tcPr>
                  <w:tcW w:w="2434" w:type="dxa"/>
                </w:tcPr>
                <w:p w14:paraId="1A08C136" w14:textId="77777777" w:rsidR="00CC4E57" w:rsidRPr="00FC610E" w:rsidRDefault="00CC4E57" w:rsidP="00206C94">
                  <w:pPr>
                    <w:pStyle w:val="SIText"/>
                  </w:pPr>
                  <w:r w:rsidRPr="00FC610E">
                    <w:t>AHCARB208</w:t>
                  </w:r>
                </w:p>
              </w:tc>
              <w:tc>
                <w:tcPr>
                  <w:tcW w:w="6804" w:type="dxa"/>
                </w:tcPr>
                <w:p w14:paraId="5CE9022B" w14:textId="77777777" w:rsidR="00CC4E57" w:rsidRPr="00856837" w:rsidRDefault="00CC4E57" w:rsidP="00206C94">
                  <w:pPr>
                    <w:pStyle w:val="SIText"/>
                  </w:pPr>
                  <w:r w:rsidRPr="00BA156C">
                    <w:t>Recognise trees</w:t>
                  </w:r>
                </w:p>
              </w:tc>
            </w:tr>
            <w:tr w:rsidR="00CC4E57" w:rsidRPr="005C7EA8" w14:paraId="01831694" w14:textId="77777777" w:rsidTr="00CC4E57">
              <w:tc>
                <w:tcPr>
                  <w:tcW w:w="2434" w:type="dxa"/>
                </w:tcPr>
                <w:p w14:paraId="45AC71AB" w14:textId="77777777" w:rsidR="00CC4E57" w:rsidRPr="00FC610E" w:rsidRDefault="00CC4E57" w:rsidP="008E1CD8">
                  <w:pPr>
                    <w:pStyle w:val="SIText"/>
                  </w:pPr>
                  <w:r w:rsidRPr="00FC610E">
                    <w:t>AHCPGD303</w:t>
                  </w:r>
                </w:p>
              </w:tc>
              <w:tc>
                <w:tcPr>
                  <w:tcW w:w="6804" w:type="dxa"/>
                </w:tcPr>
                <w:p w14:paraId="03918AB6" w14:textId="77777777" w:rsidR="00CC4E57" w:rsidRPr="00856837" w:rsidRDefault="00CC4E57" w:rsidP="00206C94">
                  <w:pPr>
                    <w:pStyle w:val="SIText"/>
                  </w:pPr>
                  <w:r w:rsidRPr="008E1CD8">
                    <w:t>Perform specialist amenity pruning</w:t>
                  </w:r>
                </w:p>
              </w:tc>
            </w:tr>
            <w:tr w:rsidR="00CC4E57" w:rsidRPr="005C7EA8" w14:paraId="4C9A937C" w14:textId="77777777" w:rsidTr="00CC4E57">
              <w:tc>
                <w:tcPr>
                  <w:tcW w:w="2434" w:type="dxa"/>
                </w:tcPr>
                <w:p w14:paraId="1D05D08F" w14:textId="77777777" w:rsidR="00CC4E57" w:rsidRPr="00FC610E" w:rsidRDefault="00CC4E57" w:rsidP="00206C94">
                  <w:pPr>
                    <w:pStyle w:val="SIText"/>
                  </w:pPr>
                  <w:r w:rsidRPr="00FC610E">
                    <w:t>FWPCOT2236</w:t>
                  </w:r>
                </w:p>
              </w:tc>
              <w:tc>
                <w:tcPr>
                  <w:tcW w:w="6804" w:type="dxa"/>
                </w:tcPr>
                <w:p w14:paraId="031EB88C" w14:textId="77777777" w:rsidR="00CC4E57" w:rsidRPr="00856837" w:rsidRDefault="00CC4E57" w:rsidP="00D53F22">
                  <w:pPr>
                    <w:pStyle w:val="SIText"/>
                  </w:pPr>
                  <w:r w:rsidRPr="00BA156C">
                    <w:t>Fall trees manually (basic)</w:t>
                  </w:r>
                </w:p>
              </w:tc>
            </w:tr>
            <w:tr w:rsidR="00CC4E57" w:rsidRPr="005C7EA8" w14:paraId="55490F3A" w14:textId="77777777" w:rsidTr="00CC4E57">
              <w:tc>
                <w:tcPr>
                  <w:tcW w:w="2434" w:type="dxa"/>
                </w:tcPr>
                <w:p w14:paraId="6118DC38" w14:textId="77777777" w:rsidR="00CC4E57" w:rsidRPr="00FC610E" w:rsidRDefault="00CC4E57" w:rsidP="00206C94">
                  <w:pPr>
                    <w:pStyle w:val="SIText"/>
                  </w:pPr>
                  <w:r w:rsidRPr="00FC610E">
                    <w:t>FWPCOT2237</w:t>
                  </w:r>
                </w:p>
              </w:tc>
              <w:tc>
                <w:tcPr>
                  <w:tcW w:w="6804" w:type="dxa"/>
                </w:tcPr>
                <w:p w14:paraId="11C5332D" w14:textId="77777777" w:rsidR="00CC4E57" w:rsidRPr="00856837" w:rsidRDefault="00CC4E57" w:rsidP="00206C94">
                  <w:pPr>
                    <w:pStyle w:val="SIText"/>
                  </w:pPr>
                  <w:r w:rsidRPr="00BA156C">
                    <w:t>Maintain chainsaws</w:t>
                  </w:r>
                </w:p>
              </w:tc>
            </w:tr>
            <w:tr w:rsidR="00CC4E57" w:rsidRPr="005C7EA8" w14:paraId="57099C59" w14:textId="77777777" w:rsidTr="00CC4E57">
              <w:tc>
                <w:tcPr>
                  <w:tcW w:w="2434" w:type="dxa"/>
                </w:tcPr>
                <w:p w14:paraId="6EDA01A7" w14:textId="77777777" w:rsidR="00CC4E57" w:rsidRPr="00FC610E" w:rsidRDefault="00CC4E57" w:rsidP="00206C94">
                  <w:pPr>
                    <w:pStyle w:val="SIText"/>
                  </w:pPr>
                  <w:r w:rsidRPr="00FC610E">
                    <w:t>FWPCOT2239</w:t>
                  </w:r>
                </w:p>
              </w:tc>
              <w:tc>
                <w:tcPr>
                  <w:tcW w:w="6804" w:type="dxa"/>
                </w:tcPr>
                <w:p w14:paraId="3C7E5EDA" w14:textId="77777777" w:rsidR="00CC4E57" w:rsidRPr="00856837" w:rsidRDefault="00CC4E57" w:rsidP="00206C94">
                  <w:pPr>
                    <w:pStyle w:val="SIText"/>
                  </w:pPr>
                  <w:r w:rsidRPr="00BA156C">
                    <w:t>Trim and cut felled trees</w:t>
                  </w:r>
                </w:p>
              </w:tc>
            </w:tr>
            <w:tr w:rsidR="00CC4E57" w:rsidRPr="005C7EA8" w14:paraId="74FA3308" w14:textId="77777777" w:rsidTr="00CC4E57">
              <w:tc>
                <w:tcPr>
                  <w:tcW w:w="2434" w:type="dxa"/>
                </w:tcPr>
                <w:p w14:paraId="26BFE34B" w14:textId="77777777" w:rsidR="00CC4E57" w:rsidRPr="00FC610E" w:rsidRDefault="00CC4E57" w:rsidP="00DA70CF">
                  <w:pPr>
                    <w:pStyle w:val="SIText"/>
                  </w:pPr>
                  <w:r w:rsidRPr="00FC610E">
                    <w:t>FWPCOT3238</w:t>
                  </w:r>
                </w:p>
              </w:tc>
              <w:tc>
                <w:tcPr>
                  <w:tcW w:w="6804" w:type="dxa"/>
                </w:tcPr>
                <w:p w14:paraId="2A7F695F" w14:textId="64A2308B" w:rsidR="00CC4E57" w:rsidRPr="00856837" w:rsidRDefault="00CC4E57" w:rsidP="00DA70CF">
                  <w:pPr>
                    <w:pStyle w:val="SIText"/>
                  </w:pPr>
                  <w:r w:rsidRPr="00BA156C">
                    <w:t>Operate a pole saw</w:t>
                  </w:r>
                </w:p>
              </w:tc>
            </w:tr>
            <w:tr w:rsidR="00CC4E57" w:rsidRPr="005C7EA8" w14:paraId="5288CDB9" w14:textId="77777777" w:rsidTr="00CC4E57">
              <w:tc>
                <w:tcPr>
                  <w:tcW w:w="2434" w:type="dxa"/>
                </w:tcPr>
                <w:p w14:paraId="3D84ABB9" w14:textId="77777777" w:rsidR="00CC4E57" w:rsidRPr="00FC610E" w:rsidRDefault="00CC4E57" w:rsidP="00206C94">
                  <w:pPr>
                    <w:pStyle w:val="SIText"/>
                  </w:pPr>
                  <w:r w:rsidRPr="00FC610E">
                    <w:t>FWPHAR2206</w:t>
                  </w:r>
                </w:p>
              </w:tc>
              <w:tc>
                <w:tcPr>
                  <w:tcW w:w="6804" w:type="dxa"/>
                </w:tcPr>
                <w:p w14:paraId="25BCAEC0" w14:textId="77777777" w:rsidR="00CC4E57" w:rsidRPr="00856837" w:rsidRDefault="00CC4E57" w:rsidP="00206C94">
                  <w:pPr>
                    <w:pStyle w:val="SIText"/>
                  </w:pPr>
                  <w:r w:rsidRPr="00BA156C">
                    <w:t>Operate a mobile chipper/</w:t>
                  </w:r>
                  <w:proofErr w:type="spellStart"/>
                  <w:r w:rsidRPr="00BA156C">
                    <w:t>mulcher</w:t>
                  </w:r>
                  <w:proofErr w:type="spellEnd"/>
                </w:p>
              </w:tc>
            </w:tr>
            <w:tr w:rsidR="00CC4E57" w:rsidRPr="005C7EA8" w14:paraId="1EDF7A43" w14:textId="77777777" w:rsidTr="00CC4E57">
              <w:tc>
                <w:tcPr>
                  <w:tcW w:w="2434" w:type="dxa"/>
                </w:tcPr>
                <w:p w14:paraId="6549011B" w14:textId="77777777" w:rsidR="00CC4E57" w:rsidRPr="00FC610E" w:rsidRDefault="00CC4E57" w:rsidP="00206C94">
                  <w:pPr>
                    <w:pStyle w:val="SIText"/>
                  </w:pPr>
                  <w:r w:rsidRPr="00FC610E">
                    <w:t>HLTAID003</w:t>
                  </w:r>
                </w:p>
              </w:tc>
              <w:tc>
                <w:tcPr>
                  <w:tcW w:w="6804" w:type="dxa"/>
                </w:tcPr>
                <w:p w14:paraId="3CBC4CEA" w14:textId="77777777" w:rsidR="00CC4E57" w:rsidRPr="00856837" w:rsidRDefault="00CC4E57" w:rsidP="00206C94">
                  <w:pPr>
                    <w:pStyle w:val="SIText"/>
                  </w:pPr>
                  <w:r w:rsidRPr="00BA156C">
                    <w:t>Provide first ai</w:t>
                  </w:r>
                  <w:r>
                    <w:t>d</w:t>
                  </w:r>
                </w:p>
              </w:tc>
            </w:tr>
          </w:tbl>
          <w:p w14:paraId="2C2E9890" w14:textId="77777777" w:rsidR="004270D2" w:rsidRDefault="004270D2" w:rsidP="00A772D9">
            <w:pPr>
              <w:pStyle w:val="SITextHeading2"/>
            </w:pPr>
          </w:p>
          <w:p w14:paraId="0FFEFC13" w14:textId="77777777" w:rsidR="004270D2" w:rsidRDefault="004270D2" w:rsidP="008E7B69"/>
        </w:tc>
      </w:tr>
    </w:tbl>
    <w:p w14:paraId="3D88FB0B" w14:textId="56A4FB1A" w:rsidR="000D7BE6" w:rsidRDefault="000D7BE6" w:rsidP="0081326C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529A09B6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13AE4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4D12FA52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CB023F3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C19EBA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972A45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E1841E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3A504A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30C4EE64" w14:textId="77777777" w:rsidTr="008846E4">
              <w:tc>
                <w:tcPr>
                  <w:tcW w:w="1028" w:type="pct"/>
                </w:tcPr>
                <w:p w14:paraId="3C6024B4" w14:textId="6BEEABC0" w:rsidR="000C13F1" w:rsidRPr="00923720" w:rsidRDefault="005848F6" w:rsidP="005848F6">
                  <w:pPr>
                    <w:pStyle w:val="SIText"/>
                  </w:pPr>
                  <w:r>
                    <w:t xml:space="preserve">AHC2XXXX </w:t>
                  </w:r>
                  <w:r w:rsidR="00206C94">
                    <w:t>Certificate II in Arboriculture</w:t>
                  </w:r>
                  <w:r w:rsidR="00206C94">
                    <w:tab/>
                  </w:r>
                </w:p>
              </w:tc>
              <w:tc>
                <w:tcPr>
                  <w:tcW w:w="1105" w:type="pct"/>
                </w:tcPr>
                <w:p w14:paraId="4F6CD7F2" w14:textId="3E3FD1EC" w:rsidR="000C13F1" w:rsidRPr="00BC49BB" w:rsidRDefault="00206C94" w:rsidP="000C13F1">
                  <w:pPr>
                    <w:pStyle w:val="SIText"/>
                  </w:pPr>
                  <w:r w:rsidRPr="00D5435B">
                    <w:t>AHC2051</w:t>
                  </w:r>
                  <w:r w:rsidR="005848F6">
                    <w:t>6</w:t>
                  </w:r>
                  <w:r w:rsidRPr="00D5435B">
                    <w:t xml:space="preserve"> </w:t>
                  </w:r>
                  <w:r>
                    <w:t>Certificate II in Arboriculture</w:t>
                  </w:r>
                </w:p>
              </w:tc>
              <w:tc>
                <w:tcPr>
                  <w:tcW w:w="1398" w:type="pct"/>
                </w:tcPr>
                <w:p w14:paraId="29D32E41" w14:textId="7BB077AA" w:rsidR="00222EE2" w:rsidRDefault="00222EE2" w:rsidP="00222EE2">
                  <w:pPr>
                    <w:pStyle w:val="SIText"/>
                  </w:pPr>
                  <w:r w:rsidRPr="00222EE2">
                    <w:t xml:space="preserve">Total number of units required to achieve the qualification decreased from </w:t>
                  </w:r>
                  <w:r>
                    <w:t xml:space="preserve">20 </w:t>
                  </w:r>
                  <w:r w:rsidRPr="00222EE2">
                    <w:t xml:space="preserve">to </w:t>
                  </w:r>
                  <w:r>
                    <w:t>1</w:t>
                  </w:r>
                  <w:r w:rsidR="00EB6FBF">
                    <w:t>0</w:t>
                  </w:r>
                </w:p>
                <w:p w14:paraId="1DA52E7E" w14:textId="349A9858" w:rsidR="000C13F1" w:rsidRPr="00BC49BB" w:rsidRDefault="005848F6" w:rsidP="00222EE2">
                  <w:pPr>
                    <w:pStyle w:val="SIText"/>
                  </w:pPr>
                  <w:r>
                    <w:t>Changes to packaging rules, core and elective units</w:t>
                  </w:r>
                </w:p>
              </w:tc>
              <w:tc>
                <w:tcPr>
                  <w:tcW w:w="1469" w:type="pct"/>
                </w:tcPr>
                <w:p w14:paraId="64F54780" w14:textId="77777777" w:rsidR="000C13F1" w:rsidRPr="00BC49BB" w:rsidRDefault="000C13F1" w:rsidP="000C13F1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0DFA3398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31DD9C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A736D7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93C8DEF" w14:textId="77777777" w:rsidR="000C13F1" w:rsidRDefault="00140954" w:rsidP="00BF4D64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1" w:history="1">
              <w:r w:rsidR="00BF4D64" w:rsidRPr="00BD5B83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0B385381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AFFB" w14:textId="77777777" w:rsidR="00417E42" w:rsidRDefault="00417E42" w:rsidP="00BF3F0A">
      <w:r>
        <w:separator/>
      </w:r>
    </w:p>
    <w:p w14:paraId="6F711E8D" w14:textId="77777777" w:rsidR="00417E42" w:rsidRDefault="00417E42"/>
  </w:endnote>
  <w:endnote w:type="continuationSeparator" w:id="0">
    <w:p w14:paraId="69D32FA0" w14:textId="77777777" w:rsidR="00417E42" w:rsidRDefault="00417E42" w:rsidP="00BF3F0A">
      <w:r>
        <w:continuationSeparator/>
      </w:r>
    </w:p>
    <w:p w14:paraId="65D6F546" w14:textId="77777777" w:rsidR="00417E42" w:rsidRDefault="00417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962B9" w14:textId="3863567E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480">
          <w:rPr>
            <w:noProof/>
          </w:rPr>
          <w:t>1</w:t>
        </w:r>
        <w:r>
          <w:rPr>
            <w:noProof/>
          </w:rPr>
          <w:fldChar w:fldCharType="end"/>
        </w:r>
      </w:p>
      <w:p w14:paraId="600D1F7B" w14:textId="168A00AC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727DAE7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EA3D" w14:textId="77777777" w:rsidR="00417E42" w:rsidRDefault="00417E42" w:rsidP="00BF3F0A">
      <w:r>
        <w:separator/>
      </w:r>
    </w:p>
    <w:p w14:paraId="6673E22D" w14:textId="77777777" w:rsidR="00417E42" w:rsidRDefault="00417E42"/>
  </w:footnote>
  <w:footnote w:type="continuationSeparator" w:id="0">
    <w:p w14:paraId="796FEC63" w14:textId="77777777" w:rsidR="00417E42" w:rsidRDefault="00417E42" w:rsidP="00BF3F0A">
      <w:r>
        <w:continuationSeparator/>
      </w:r>
    </w:p>
    <w:p w14:paraId="55CC8AE6" w14:textId="77777777" w:rsidR="00417E42" w:rsidRDefault="00417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F603" w14:textId="699F63C2" w:rsidR="00206C94" w:rsidRDefault="001B6480" w:rsidP="00206C94">
    <w:pPr>
      <w:pStyle w:val="SIText"/>
    </w:pPr>
    <w:sdt>
      <w:sdtPr>
        <w:id w:val="116636631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C236D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848F6">
      <w:t>AHC2XX</w:t>
    </w:r>
    <w:r w:rsidR="00AB213D">
      <w:t>XX</w:t>
    </w:r>
    <w:r w:rsidR="005848F6">
      <w:t xml:space="preserve"> </w:t>
    </w:r>
    <w:r w:rsidR="00206C94">
      <w:t>Certificate II in Arboriculture</w:t>
    </w:r>
    <w:r w:rsidR="00206C94">
      <w:tab/>
    </w:r>
  </w:p>
  <w:p w14:paraId="413AC18F" w14:textId="77777777" w:rsidR="009C2650" w:rsidRPr="00206C94" w:rsidRDefault="009C2650" w:rsidP="00206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2437C"/>
    <w:rsid w:val="00041E59"/>
    <w:rsid w:val="00064BFE"/>
    <w:rsid w:val="00070B3E"/>
    <w:rsid w:val="00071F95"/>
    <w:rsid w:val="000737BB"/>
    <w:rsid w:val="00074E47"/>
    <w:rsid w:val="00084D13"/>
    <w:rsid w:val="000A5441"/>
    <w:rsid w:val="000C13F1"/>
    <w:rsid w:val="000D0021"/>
    <w:rsid w:val="000D7BE6"/>
    <w:rsid w:val="000E2C86"/>
    <w:rsid w:val="000F29F2"/>
    <w:rsid w:val="000F346B"/>
    <w:rsid w:val="00101659"/>
    <w:rsid w:val="00106A01"/>
    <w:rsid w:val="001078BF"/>
    <w:rsid w:val="00115D87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91F21"/>
    <w:rsid w:val="00194A4E"/>
    <w:rsid w:val="001A6A3E"/>
    <w:rsid w:val="001A7B6D"/>
    <w:rsid w:val="001B34D5"/>
    <w:rsid w:val="001B4013"/>
    <w:rsid w:val="001B513A"/>
    <w:rsid w:val="001B6480"/>
    <w:rsid w:val="001C0A75"/>
    <w:rsid w:val="001E16BC"/>
    <w:rsid w:val="001F28F9"/>
    <w:rsid w:val="001F2BA5"/>
    <w:rsid w:val="001F308D"/>
    <w:rsid w:val="00201A7C"/>
    <w:rsid w:val="00206C94"/>
    <w:rsid w:val="0021414D"/>
    <w:rsid w:val="00222EE2"/>
    <w:rsid w:val="00223124"/>
    <w:rsid w:val="00232BEE"/>
    <w:rsid w:val="00234444"/>
    <w:rsid w:val="00242293"/>
    <w:rsid w:val="00244EA7"/>
    <w:rsid w:val="00261F8C"/>
    <w:rsid w:val="00262FC3"/>
    <w:rsid w:val="00276DB8"/>
    <w:rsid w:val="00282664"/>
    <w:rsid w:val="00285FB8"/>
    <w:rsid w:val="002931C2"/>
    <w:rsid w:val="002A4CD3"/>
    <w:rsid w:val="002A5DC9"/>
    <w:rsid w:val="002A7537"/>
    <w:rsid w:val="002B75B7"/>
    <w:rsid w:val="002C47C8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7460A"/>
    <w:rsid w:val="0038735B"/>
    <w:rsid w:val="003916D1"/>
    <w:rsid w:val="00393793"/>
    <w:rsid w:val="003A21F0"/>
    <w:rsid w:val="003A58BA"/>
    <w:rsid w:val="003A5AE7"/>
    <w:rsid w:val="003A7221"/>
    <w:rsid w:val="003C13AE"/>
    <w:rsid w:val="003D2E73"/>
    <w:rsid w:val="003D3E14"/>
    <w:rsid w:val="003E7BBE"/>
    <w:rsid w:val="003F390F"/>
    <w:rsid w:val="004127E3"/>
    <w:rsid w:val="00417E42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36DE"/>
    <w:rsid w:val="004A44E8"/>
    <w:rsid w:val="004B0A17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30385"/>
    <w:rsid w:val="005427C8"/>
    <w:rsid w:val="005446D1"/>
    <w:rsid w:val="00556C4C"/>
    <w:rsid w:val="00557369"/>
    <w:rsid w:val="00561F08"/>
    <w:rsid w:val="005708EB"/>
    <w:rsid w:val="00575BC6"/>
    <w:rsid w:val="00582630"/>
    <w:rsid w:val="00583902"/>
    <w:rsid w:val="005848F6"/>
    <w:rsid w:val="005A3AA5"/>
    <w:rsid w:val="005A6C9C"/>
    <w:rsid w:val="005A74DC"/>
    <w:rsid w:val="005B119D"/>
    <w:rsid w:val="005B2786"/>
    <w:rsid w:val="005B5146"/>
    <w:rsid w:val="005C1685"/>
    <w:rsid w:val="005C7EA8"/>
    <w:rsid w:val="005D1EE7"/>
    <w:rsid w:val="005E5CFC"/>
    <w:rsid w:val="005F33CC"/>
    <w:rsid w:val="0060012A"/>
    <w:rsid w:val="006121D4"/>
    <w:rsid w:val="00613B49"/>
    <w:rsid w:val="00620E8E"/>
    <w:rsid w:val="00627534"/>
    <w:rsid w:val="00633CFE"/>
    <w:rsid w:val="00634FCA"/>
    <w:rsid w:val="006404B5"/>
    <w:rsid w:val="006452B8"/>
    <w:rsid w:val="00652E62"/>
    <w:rsid w:val="0067446C"/>
    <w:rsid w:val="00687B62"/>
    <w:rsid w:val="00690B2F"/>
    <w:rsid w:val="00690C44"/>
    <w:rsid w:val="006969D9"/>
    <w:rsid w:val="006A2B68"/>
    <w:rsid w:val="006B19B1"/>
    <w:rsid w:val="006C2F32"/>
    <w:rsid w:val="006D4448"/>
    <w:rsid w:val="006E2C4D"/>
    <w:rsid w:val="006F41F1"/>
    <w:rsid w:val="00705EEC"/>
    <w:rsid w:val="00707741"/>
    <w:rsid w:val="00722769"/>
    <w:rsid w:val="00727901"/>
    <w:rsid w:val="0073075B"/>
    <w:rsid w:val="007341FF"/>
    <w:rsid w:val="00735CCA"/>
    <w:rsid w:val="007404E9"/>
    <w:rsid w:val="00742348"/>
    <w:rsid w:val="007444CF"/>
    <w:rsid w:val="0076523B"/>
    <w:rsid w:val="00770C15"/>
    <w:rsid w:val="00771B60"/>
    <w:rsid w:val="00781D77"/>
    <w:rsid w:val="007860B7"/>
    <w:rsid w:val="00786759"/>
    <w:rsid w:val="00786DC8"/>
    <w:rsid w:val="007A1149"/>
    <w:rsid w:val="007D04E2"/>
    <w:rsid w:val="007D5A78"/>
    <w:rsid w:val="007E3BD1"/>
    <w:rsid w:val="007F1563"/>
    <w:rsid w:val="007F44DB"/>
    <w:rsid w:val="007F5A8B"/>
    <w:rsid w:val="0081326C"/>
    <w:rsid w:val="00817D51"/>
    <w:rsid w:val="00823530"/>
    <w:rsid w:val="00823FF4"/>
    <w:rsid w:val="008306E7"/>
    <w:rsid w:val="00834BC8"/>
    <w:rsid w:val="00837FD6"/>
    <w:rsid w:val="00840752"/>
    <w:rsid w:val="00847B60"/>
    <w:rsid w:val="00850243"/>
    <w:rsid w:val="008545EB"/>
    <w:rsid w:val="00856837"/>
    <w:rsid w:val="00865011"/>
    <w:rsid w:val="0088130E"/>
    <w:rsid w:val="00883C6C"/>
    <w:rsid w:val="00886790"/>
    <w:rsid w:val="008908DE"/>
    <w:rsid w:val="00894FBB"/>
    <w:rsid w:val="008A12ED"/>
    <w:rsid w:val="008B2C77"/>
    <w:rsid w:val="008B4AD2"/>
    <w:rsid w:val="008E1B41"/>
    <w:rsid w:val="008E1CD8"/>
    <w:rsid w:val="008E39BE"/>
    <w:rsid w:val="008E62EC"/>
    <w:rsid w:val="008E7B69"/>
    <w:rsid w:val="008F1D21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4ED2"/>
    <w:rsid w:val="009527CB"/>
    <w:rsid w:val="00952B6A"/>
    <w:rsid w:val="00953835"/>
    <w:rsid w:val="00960F6C"/>
    <w:rsid w:val="00970747"/>
    <w:rsid w:val="0098725E"/>
    <w:rsid w:val="009A5900"/>
    <w:rsid w:val="009C2650"/>
    <w:rsid w:val="009D15E2"/>
    <w:rsid w:val="009D15FE"/>
    <w:rsid w:val="009D2576"/>
    <w:rsid w:val="009D5D2C"/>
    <w:rsid w:val="009F0DCC"/>
    <w:rsid w:val="009F11CA"/>
    <w:rsid w:val="00A0695B"/>
    <w:rsid w:val="00A13052"/>
    <w:rsid w:val="00A216A8"/>
    <w:rsid w:val="00A223A6"/>
    <w:rsid w:val="00A22560"/>
    <w:rsid w:val="00A33DB8"/>
    <w:rsid w:val="00A354FC"/>
    <w:rsid w:val="00A5092E"/>
    <w:rsid w:val="00A56E14"/>
    <w:rsid w:val="00A637BB"/>
    <w:rsid w:val="00A6476B"/>
    <w:rsid w:val="00A6651B"/>
    <w:rsid w:val="00A76C5F"/>
    <w:rsid w:val="00A76C6C"/>
    <w:rsid w:val="00A772D9"/>
    <w:rsid w:val="00A871F3"/>
    <w:rsid w:val="00A92DD1"/>
    <w:rsid w:val="00AA5338"/>
    <w:rsid w:val="00AB1B8E"/>
    <w:rsid w:val="00AB213D"/>
    <w:rsid w:val="00AC0696"/>
    <w:rsid w:val="00AC4C98"/>
    <w:rsid w:val="00AC5F6B"/>
    <w:rsid w:val="00AD3896"/>
    <w:rsid w:val="00AD5B47"/>
    <w:rsid w:val="00AE1ED9"/>
    <w:rsid w:val="00AE32CB"/>
    <w:rsid w:val="00AF3957"/>
    <w:rsid w:val="00B108B1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BF4D64"/>
    <w:rsid w:val="00C143C3"/>
    <w:rsid w:val="00C1739B"/>
    <w:rsid w:val="00C26067"/>
    <w:rsid w:val="00C30A29"/>
    <w:rsid w:val="00C317DC"/>
    <w:rsid w:val="00C459EF"/>
    <w:rsid w:val="00C578E9"/>
    <w:rsid w:val="00C605E8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63DF"/>
    <w:rsid w:val="00CB746F"/>
    <w:rsid w:val="00CC451E"/>
    <w:rsid w:val="00CC4E5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0E78"/>
    <w:rsid w:val="00D32124"/>
    <w:rsid w:val="00D527EF"/>
    <w:rsid w:val="00D53F22"/>
    <w:rsid w:val="00D54C76"/>
    <w:rsid w:val="00D65221"/>
    <w:rsid w:val="00D727F3"/>
    <w:rsid w:val="00D73695"/>
    <w:rsid w:val="00D810DE"/>
    <w:rsid w:val="00D876C1"/>
    <w:rsid w:val="00D87D32"/>
    <w:rsid w:val="00D92C83"/>
    <w:rsid w:val="00DA0A81"/>
    <w:rsid w:val="00DA3C10"/>
    <w:rsid w:val="00DA53B5"/>
    <w:rsid w:val="00DC1D69"/>
    <w:rsid w:val="00DC404F"/>
    <w:rsid w:val="00DC5A3A"/>
    <w:rsid w:val="00DE056D"/>
    <w:rsid w:val="00DF2C9C"/>
    <w:rsid w:val="00E048B1"/>
    <w:rsid w:val="00E238E6"/>
    <w:rsid w:val="00E246B1"/>
    <w:rsid w:val="00E35064"/>
    <w:rsid w:val="00E438C3"/>
    <w:rsid w:val="00E501F0"/>
    <w:rsid w:val="00E83DED"/>
    <w:rsid w:val="00E91BFF"/>
    <w:rsid w:val="00E92933"/>
    <w:rsid w:val="00EA3B97"/>
    <w:rsid w:val="00EB0AA4"/>
    <w:rsid w:val="00EB58C7"/>
    <w:rsid w:val="00EB5C88"/>
    <w:rsid w:val="00EB6FBF"/>
    <w:rsid w:val="00EC0469"/>
    <w:rsid w:val="00ED4F92"/>
    <w:rsid w:val="00EF01F8"/>
    <w:rsid w:val="00EF40EF"/>
    <w:rsid w:val="00F07C48"/>
    <w:rsid w:val="00F1480E"/>
    <w:rsid w:val="00F1497D"/>
    <w:rsid w:val="00F16AAC"/>
    <w:rsid w:val="00F438FC"/>
    <w:rsid w:val="00F55755"/>
    <w:rsid w:val="00F5616F"/>
    <w:rsid w:val="00F56827"/>
    <w:rsid w:val="00F65EF0"/>
    <w:rsid w:val="00F71651"/>
    <w:rsid w:val="00F73518"/>
    <w:rsid w:val="00F76CC6"/>
    <w:rsid w:val="00FC610E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6F01C66F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styleId="Emphasis">
    <w:name w:val="Emphasis"/>
    <w:basedOn w:val="DefaultParagraphFont"/>
    <w:qFormat/>
    <w:rsid w:val="00206C94"/>
    <w:rPr>
      <w:i/>
    </w:rPr>
  </w:style>
  <w:style w:type="paragraph" w:styleId="BodyText">
    <w:name w:val="Body Text"/>
    <w:basedOn w:val="Normal"/>
    <w:link w:val="BodyTextChar"/>
    <w:rsid w:val="00206C94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06C94"/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952B6A"/>
  </w:style>
  <w:style w:type="paragraph" w:customStyle="1" w:styleId="paragraph">
    <w:name w:val="paragraph"/>
    <w:basedOn w:val="Normal"/>
    <w:rsid w:val="00952B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95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BBE8AB1A0B429BA8962EB64B9860" ma:contentTypeVersion="" ma:contentTypeDescription="Create a new document." ma:contentTypeScope="" ma:versionID="f2a5f20d6114fe912d99c45ab75d5fc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051d505-7262-4546-97b2-eafb62253fde" targetNamespace="http://schemas.microsoft.com/office/2006/metadata/properties" ma:root="true" ma:fieldsID="36641aef767f2ee822dd3443177d39bc" ns1:_="" ns2:_="" ns3:_="">
    <xsd:import namespace="http://schemas.microsoft.com/sharepoint/v3"/>
    <xsd:import namespace="d50bbff7-d6dd-47d2-864a-cfdc2c3db0f4"/>
    <xsd:import namespace="d051d505-7262-4546-97b2-eafb62253fd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d505-7262-4546-97b2-eafb62253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d051d505-7262-4546-97b2-eafb62253fde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63B4F-9EB8-4AA3-A12D-2D947872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051d505-7262-4546-97b2-eafb62253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314B5-879F-4868-B8D6-56748B6D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120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Tom Vassallo</cp:lastModifiedBy>
  <cp:revision>7</cp:revision>
  <cp:lastPrinted>2018-11-20T22:56:00Z</cp:lastPrinted>
  <dcterms:created xsi:type="dcterms:W3CDTF">2019-03-27T05:01:00Z</dcterms:created>
  <dcterms:modified xsi:type="dcterms:W3CDTF">2019-04-22T08:45:00Z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0x0101003A74BBE8AB1A0B429BA8962EB64B9860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7680">
    <vt:lpwstr>109</vt:lpwstr>
  </property>
</Properties>
</file>