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42AE6" w14:paraId="5B3485F5" w14:textId="77777777" w:rsidTr="00146EEC">
        <w:tc>
          <w:tcPr>
            <w:tcW w:w="2689" w:type="dxa"/>
          </w:tcPr>
          <w:p w14:paraId="44B95C5C" w14:textId="4A0E12D4" w:rsidR="00E42AE6" w:rsidRPr="00A326C2" w:rsidRDefault="00E42AE6" w:rsidP="00E42AE6">
            <w:pPr>
              <w:pStyle w:val="SIText"/>
            </w:pPr>
            <w:r w:rsidRPr="000C452B">
              <w:t>Release 2</w:t>
            </w:r>
          </w:p>
        </w:tc>
        <w:tc>
          <w:tcPr>
            <w:tcW w:w="6939" w:type="dxa"/>
          </w:tcPr>
          <w:p w14:paraId="16191482" w14:textId="18F52184" w:rsidR="00E42AE6" w:rsidRPr="00A326C2" w:rsidRDefault="00E42AE6" w:rsidP="00E42AE6">
            <w:pPr>
              <w:pStyle w:val="SIText"/>
            </w:pPr>
            <w:r w:rsidRPr="000C452B">
              <w:t>This version released with AHC Agriculture, Horticulture and Conservation and Land Management Training Package Version 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4193CEC4" w:rsidR="00F1480E" w:rsidRPr="000754EC" w:rsidRDefault="00A4290B" w:rsidP="00764F90">
            <w:pPr>
              <w:pStyle w:val="SIUNITCODE"/>
            </w:pPr>
            <w:r w:rsidRPr="00A4290B">
              <w:t>AHCDRG402</w:t>
            </w:r>
          </w:p>
        </w:tc>
        <w:tc>
          <w:tcPr>
            <w:tcW w:w="3604" w:type="pct"/>
            <w:shd w:val="clear" w:color="auto" w:fill="auto"/>
          </w:tcPr>
          <w:p w14:paraId="536DD2C5" w14:textId="14EF7623" w:rsidR="00F1480E" w:rsidRPr="000754EC" w:rsidRDefault="00A4290B" w:rsidP="000754EC">
            <w:pPr>
              <w:pStyle w:val="SIUnittitle"/>
            </w:pPr>
            <w:r w:rsidRPr="00A4290B">
              <w:t>Monitor and control irrigation drainage systems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83A293A" w14:textId="2D9F0163" w:rsidR="00A4290B" w:rsidRPr="009206FA" w:rsidRDefault="00A4290B" w:rsidP="00A4290B">
            <w:r w:rsidRPr="009206FA">
              <w:t xml:space="preserve">This unit of competency describes the skills and knowledge required to </w:t>
            </w:r>
            <w:r w:rsidR="006111D1">
              <w:t xml:space="preserve">assess drainage and collection systems, </w:t>
            </w:r>
            <w:r w:rsidRPr="009206FA">
              <w:t>monitor</w:t>
            </w:r>
            <w:r w:rsidR="006111D1">
              <w:t>,</w:t>
            </w:r>
            <w:r w:rsidRPr="009206FA">
              <w:t xml:space="preserve"> control</w:t>
            </w:r>
            <w:r w:rsidR="00CC7640">
              <w:t>,</w:t>
            </w:r>
            <w:r w:rsidR="00CA6DAD">
              <w:t xml:space="preserve"> and</w:t>
            </w:r>
            <w:r w:rsidR="006111D1">
              <w:t xml:space="preserve"> troubleshoot</w:t>
            </w:r>
            <w:r w:rsidRPr="009206FA">
              <w:t xml:space="preserve"> irrigation drainage systems</w:t>
            </w:r>
            <w:r w:rsidR="006111D1">
              <w:t xml:space="preserve">, </w:t>
            </w:r>
            <w:r w:rsidR="009C5CD1">
              <w:t xml:space="preserve">clear drainage system blockage or replace blocked section </w:t>
            </w:r>
            <w:r w:rsidR="006111D1">
              <w:t>and record and report system performance status</w:t>
            </w:r>
            <w:r w:rsidRPr="009206FA">
              <w:t>.</w:t>
            </w:r>
          </w:p>
          <w:p w14:paraId="3A4C3A1D" w14:textId="77777777" w:rsidR="00A4290B" w:rsidRPr="009206FA" w:rsidRDefault="00A4290B" w:rsidP="00A4290B"/>
          <w:p w14:paraId="195E2C2D" w14:textId="3FDAEF58" w:rsidR="00A4290B" w:rsidRPr="009206FA" w:rsidRDefault="00C6534E" w:rsidP="00A4290B">
            <w:r>
              <w:t>The uni</w:t>
            </w:r>
            <w:r w:rsidR="00A4290B" w:rsidRPr="009206FA">
              <w:t xml:space="preserve">t applies to individuals who </w:t>
            </w:r>
            <w:r w:rsidR="00E42AE6">
              <w:t>apply specialised skills and knowledge to the monitoring and controlling of irrigation drainage systems</w:t>
            </w:r>
            <w:r w:rsidR="00E42AE6" w:rsidRPr="00E42AE6">
              <w:t xml:space="preserve"> and have responsibility for the output of others. This includes applying and communicating non-routine technical solutions to predictable and unpredictable problems</w:t>
            </w:r>
            <w:r w:rsidR="00A4290B" w:rsidRPr="009206FA">
              <w:t>.</w:t>
            </w:r>
          </w:p>
          <w:p w14:paraId="4CD17252" w14:textId="77777777" w:rsidR="00A4290B" w:rsidRPr="009206FA" w:rsidRDefault="00A4290B" w:rsidP="00A4290B"/>
          <w:p w14:paraId="536DD2C9" w14:textId="6997489E" w:rsidR="00373436" w:rsidRPr="000754EC" w:rsidRDefault="00A4290B" w:rsidP="00890FB8">
            <w:pPr>
              <w:pStyle w:val="SIText"/>
            </w:pPr>
            <w:r w:rsidRPr="009206FA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1220F939" w:rsidR="00F1480E" w:rsidRPr="000754EC" w:rsidRDefault="006A07B1" w:rsidP="000754EC">
            <w:pPr>
              <w:pStyle w:val="SIText"/>
            </w:pPr>
            <w:r w:rsidRPr="006A07B1">
              <w:t>Drainage (DRG)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4290B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043F6A8C" w:rsidR="00A4290B" w:rsidRPr="00A4290B" w:rsidRDefault="00A4290B" w:rsidP="00A4290B">
            <w:pPr>
              <w:pStyle w:val="SIText"/>
            </w:pPr>
            <w:r w:rsidRPr="009206FA">
              <w:t>1.</w:t>
            </w:r>
            <w:r>
              <w:t xml:space="preserve"> </w:t>
            </w:r>
            <w:r w:rsidRPr="009206FA">
              <w:t>Assess irrigation drainage and collection systems</w:t>
            </w:r>
          </w:p>
        </w:tc>
        <w:tc>
          <w:tcPr>
            <w:tcW w:w="3604" w:type="pct"/>
            <w:shd w:val="clear" w:color="auto" w:fill="auto"/>
          </w:tcPr>
          <w:p w14:paraId="2FD2B1C9" w14:textId="79E63713" w:rsidR="00A4290B" w:rsidRPr="00A4290B" w:rsidRDefault="00A4290B" w:rsidP="00A4290B">
            <w:r w:rsidRPr="009206FA">
              <w:t>1.1</w:t>
            </w:r>
            <w:r>
              <w:t xml:space="preserve"> </w:t>
            </w:r>
            <w:r w:rsidRPr="009206FA">
              <w:t>Measure drainage performance</w:t>
            </w:r>
          </w:p>
          <w:p w14:paraId="40FB2D35" w14:textId="0A0CEBCF" w:rsidR="00A4290B" w:rsidRPr="00A4290B" w:rsidRDefault="00A4290B" w:rsidP="00A4290B">
            <w:r w:rsidRPr="009206FA">
              <w:t>1.2</w:t>
            </w:r>
            <w:r>
              <w:t xml:space="preserve"> </w:t>
            </w:r>
            <w:r w:rsidRPr="009206FA">
              <w:t>Measure drainage and tail water quality</w:t>
            </w:r>
          </w:p>
          <w:p w14:paraId="7F022523" w14:textId="435579BB" w:rsidR="00A4290B" w:rsidRPr="00A4290B" w:rsidRDefault="00A4290B" w:rsidP="00A4290B">
            <w:r w:rsidRPr="009206FA">
              <w:t>1.3</w:t>
            </w:r>
            <w:r>
              <w:t xml:space="preserve"> </w:t>
            </w:r>
            <w:r w:rsidRPr="009206FA">
              <w:t>Measure water table depth where required</w:t>
            </w:r>
          </w:p>
          <w:p w14:paraId="1057BC95" w14:textId="0617E7F5" w:rsidR="00A4290B" w:rsidRPr="00A4290B" w:rsidRDefault="00A4290B" w:rsidP="00A4290B">
            <w:r w:rsidRPr="009206FA">
              <w:t>1.4</w:t>
            </w:r>
            <w:r>
              <w:t xml:space="preserve"> </w:t>
            </w:r>
            <w:r w:rsidRPr="009206FA">
              <w:t>Measure soil salinity where required</w:t>
            </w:r>
          </w:p>
          <w:p w14:paraId="725F5F9E" w14:textId="77777777" w:rsidR="006111D1" w:rsidRDefault="00A4290B" w:rsidP="00A4290B">
            <w:r w:rsidRPr="009206FA">
              <w:t>1.5</w:t>
            </w:r>
            <w:r>
              <w:t xml:space="preserve"> </w:t>
            </w:r>
            <w:r w:rsidR="006111D1">
              <w:t>Record results</w:t>
            </w:r>
          </w:p>
          <w:p w14:paraId="10EA6631" w14:textId="6BC9B634" w:rsidR="00A4290B" w:rsidRPr="00A4290B" w:rsidRDefault="006111D1" w:rsidP="00A4290B">
            <w:r>
              <w:t xml:space="preserve">1.6 </w:t>
            </w:r>
            <w:r w:rsidR="00A4290B" w:rsidRPr="009206FA">
              <w:t>Identify and record factors external to the system which may cause interference</w:t>
            </w:r>
          </w:p>
          <w:p w14:paraId="536DD2D9" w14:textId="345FDCCE" w:rsidR="00A4290B" w:rsidRPr="00A4290B" w:rsidRDefault="00A4290B" w:rsidP="006111D1">
            <w:pPr>
              <w:pStyle w:val="SIText"/>
            </w:pPr>
            <w:r w:rsidRPr="009206FA">
              <w:t>1.</w:t>
            </w:r>
            <w:r w:rsidR="006111D1">
              <w:t>7</w:t>
            </w:r>
            <w:r>
              <w:t xml:space="preserve"> </w:t>
            </w:r>
            <w:r w:rsidRPr="009206FA">
              <w:t xml:space="preserve">Analyse drainage system data and compare to the performance specified in the irrigation drainage </w:t>
            </w:r>
            <w:r w:rsidRPr="00A4290B">
              <w:t>plan</w:t>
            </w:r>
          </w:p>
        </w:tc>
      </w:tr>
      <w:tr w:rsidR="00A4290B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4FE42D9A" w:rsidR="00A4290B" w:rsidRPr="00A4290B" w:rsidRDefault="00A4290B" w:rsidP="00A4290B">
            <w:pPr>
              <w:pStyle w:val="SIText"/>
            </w:pPr>
            <w:r w:rsidRPr="009206FA">
              <w:t>2.</w:t>
            </w:r>
            <w:r>
              <w:t xml:space="preserve"> </w:t>
            </w:r>
            <w:r w:rsidRPr="009206FA">
              <w:t>Regulate flows</w:t>
            </w:r>
          </w:p>
        </w:tc>
        <w:tc>
          <w:tcPr>
            <w:tcW w:w="3604" w:type="pct"/>
            <w:shd w:val="clear" w:color="auto" w:fill="auto"/>
          </w:tcPr>
          <w:p w14:paraId="1AC0A7EB" w14:textId="00085286" w:rsidR="00A4290B" w:rsidRPr="00A4290B" w:rsidRDefault="00A4290B" w:rsidP="00A4290B">
            <w:r w:rsidRPr="009206FA">
              <w:t>2.1</w:t>
            </w:r>
            <w:r>
              <w:t xml:space="preserve"> </w:t>
            </w:r>
            <w:r w:rsidRPr="009206FA">
              <w:t xml:space="preserve">Inspect flow regulating systems and apply adjustments to achieve </w:t>
            </w:r>
            <w:r w:rsidR="006111D1">
              <w:t xml:space="preserve">specified </w:t>
            </w:r>
            <w:r w:rsidRPr="009206FA">
              <w:t>discharge requirements</w:t>
            </w:r>
          </w:p>
          <w:p w14:paraId="536DD2DC" w14:textId="206C41E1" w:rsidR="00A4290B" w:rsidRPr="00A4290B" w:rsidRDefault="00A4290B" w:rsidP="00A4290B">
            <w:pPr>
              <w:pStyle w:val="SIText"/>
            </w:pPr>
            <w:r w:rsidRPr="009206FA">
              <w:t>2.2</w:t>
            </w:r>
            <w:r>
              <w:t xml:space="preserve"> </w:t>
            </w:r>
            <w:r w:rsidRPr="009206FA">
              <w:t>Monitor discharge flows and apply diversions to facilitate repair or emergency</w:t>
            </w:r>
          </w:p>
        </w:tc>
      </w:tr>
      <w:tr w:rsidR="00A4290B" w:rsidRPr="00963A46" w14:paraId="7DDBCBA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BA58314" w14:textId="73EB4B02" w:rsidR="00A4290B" w:rsidRPr="000754EC" w:rsidRDefault="00A4290B" w:rsidP="00A4290B">
            <w:pPr>
              <w:pStyle w:val="SIText"/>
            </w:pPr>
            <w:r w:rsidRPr="009206FA">
              <w:t>3.</w:t>
            </w:r>
            <w:r>
              <w:t xml:space="preserve"> </w:t>
            </w:r>
            <w:r w:rsidRPr="009206FA">
              <w:t>Control and operate drainage system structures and processes</w:t>
            </w:r>
          </w:p>
        </w:tc>
        <w:tc>
          <w:tcPr>
            <w:tcW w:w="3604" w:type="pct"/>
            <w:shd w:val="clear" w:color="auto" w:fill="auto"/>
          </w:tcPr>
          <w:p w14:paraId="664448D6" w14:textId="3DB4803B" w:rsidR="00A4290B" w:rsidRPr="00A4290B" w:rsidRDefault="00A4290B" w:rsidP="00A4290B">
            <w:r w:rsidRPr="009206FA">
              <w:t>3.1</w:t>
            </w:r>
            <w:r>
              <w:t xml:space="preserve"> </w:t>
            </w:r>
            <w:r w:rsidRPr="009206FA">
              <w:t>Control processes to maintain specified performance</w:t>
            </w:r>
          </w:p>
          <w:p w14:paraId="64AB22DD" w14:textId="43D891AD" w:rsidR="00A4290B" w:rsidRPr="00A4290B" w:rsidRDefault="00A4290B" w:rsidP="00A4290B">
            <w:r w:rsidRPr="009206FA">
              <w:t>3.2</w:t>
            </w:r>
            <w:r>
              <w:t xml:space="preserve"> </w:t>
            </w:r>
            <w:r w:rsidRPr="009206FA">
              <w:t>Develop and implement maintenance procedures</w:t>
            </w:r>
          </w:p>
          <w:p w14:paraId="1465726C" w14:textId="22EB3C86" w:rsidR="00A4290B" w:rsidRPr="00A4290B" w:rsidRDefault="00A4290B" w:rsidP="00A4290B">
            <w:r w:rsidRPr="009206FA">
              <w:t>3.3</w:t>
            </w:r>
            <w:r>
              <w:t xml:space="preserve"> </w:t>
            </w:r>
            <w:r w:rsidRPr="009206FA">
              <w:t>Identify, address and report operational conditions of the drainage system</w:t>
            </w:r>
          </w:p>
          <w:p w14:paraId="07A27128" w14:textId="3E5C7A18" w:rsidR="00A4290B" w:rsidRPr="000754EC" w:rsidRDefault="00A4290B" w:rsidP="00A4290B">
            <w:pPr>
              <w:pStyle w:val="SIText"/>
            </w:pPr>
            <w:r w:rsidRPr="009206FA">
              <w:t>3.4</w:t>
            </w:r>
            <w:r>
              <w:t xml:space="preserve"> </w:t>
            </w:r>
            <w:r w:rsidRPr="009206FA">
              <w:t>Integrate processes to improve drainage network performance</w:t>
            </w:r>
          </w:p>
        </w:tc>
      </w:tr>
      <w:tr w:rsidR="00A4290B" w:rsidRPr="00963A46" w14:paraId="69B2E29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9C56778" w14:textId="1DD00AAE" w:rsidR="00A4290B" w:rsidRPr="000754EC" w:rsidRDefault="00A4290B" w:rsidP="00A4290B">
            <w:pPr>
              <w:pStyle w:val="SIText"/>
            </w:pPr>
            <w:r w:rsidRPr="009206FA">
              <w:t>4.</w:t>
            </w:r>
            <w:r>
              <w:t xml:space="preserve"> </w:t>
            </w:r>
            <w:r w:rsidRPr="009206FA">
              <w:t>Troubleshoot drainage problems</w:t>
            </w:r>
          </w:p>
        </w:tc>
        <w:tc>
          <w:tcPr>
            <w:tcW w:w="3604" w:type="pct"/>
            <w:shd w:val="clear" w:color="auto" w:fill="auto"/>
          </w:tcPr>
          <w:p w14:paraId="566A8B8D" w14:textId="77777777" w:rsidR="00CA6DAD" w:rsidRDefault="00A4290B" w:rsidP="00A4290B">
            <w:r w:rsidRPr="009206FA">
              <w:t>4.1</w:t>
            </w:r>
            <w:r>
              <w:t xml:space="preserve"> </w:t>
            </w:r>
            <w:r w:rsidR="00CA6DAD">
              <w:t>Identify potential hazards and risks and implement safe working practices to manage risks</w:t>
            </w:r>
          </w:p>
          <w:p w14:paraId="73DD878B" w14:textId="2AA28D63" w:rsidR="00CA6DAD" w:rsidRDefault="00CA6DAD" w:rsidP="00CA6DAD">
            <w:r>
              <w:t>4.2 minimise environmental impacts of drainage system troubleshooting activities</w:t>
            </w:r>
          </w:p>
          <w:p w14:paraId="6474E762" w14:textId="3B1EE0CB" w:rsidR="00CA6DAD" w:rsidRDefault="00CA6DAD" w:rsidP="00CA6DAD">
            <w:r>
              <w:t>4.3 Select, fit and use personal protective equipment applicable to the task</w:t>
            </w:r>
          </w:p>
          <w:p w14:paraId="222BDD9F" w14:textId="3916C6F0" w:rsidR="00A4290B" w:rsidRPr="00A4290B" w:rsidRDefault="00CA6DAD" w:rsidP="00A4290B">
            <w:r>
              <w:t xml:space="preserve">4.4 </w:t>
            </w:r>
            <w:r w:rsidR="00A4290B" w:rsidRPr="009206FA">
              <w:t>Conduct a visual inspection to determine damaged or broken components and record results</w:t>
            </w:r>
          </w:p>
          <w:p w14:paraId="151F37F8" w14:textId="130DB424" w:rsidR="00A4290B" w:rsidRPr="000754EC" w:rsidRDefault="00A4290B" w:rsidP="00CA6DAD">
            <w:pPr>
              <w:pStyle w:val="SIText"/>
            </w:pPr>
            <w:r w:rsidRPr="009206FA">
              <w:t>4.</w:t>
            </w:r>
            <w:r w:rsidR="00CA6DAD">
              <w:t>5</w:t>
            </w:r>
            <w:r>
              <w:t xml:space="preserve"> </w:t>
            </w:r>
            <w:r w:rsidRPr="009206FA">
              <w:t xml:space="preserve">Inspect </w:t>
            </w:r>
            <w:r w:rsidR="00E96F53">
              <w:t xml:space="preserve">drained </w:t>
            </w:r>
            <w:r w:rsidRPr="009206FA">
              <w:t>areas for signs of water pooling and record problems</w:t>
            </w:r>
          </w:p>
        </w:tc>
      </w:tr>
      <w:tr w:rsidR="00CA6DAD" w:rsidRPr="00963A46" w14:paraId="37D46C6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24C9606" w14:textId="46DAC337" w:rsidR="00CA6DAD" w:rsidRPr="009206FA" w:rsidRDefault="00CA6DAD" w:rsidP="009C5CD1">
            <w:pPr>
              <w:pStyle w:val="SIText"/>
            </w:pPr>
            <w:r>
              <w:lastRenderedPageBreak/>
              <w:t xml:space="preserve">5. Clear </w:t>
            </w:r>
            <w:r w:rsidR="009C5CD1">
              <w:t xml:space="preserve">drainage blockage </w:t>
            </w:r>
            <w:r>
              <w:t>or rep</w:t>
            </w:r>
            <w:r w:rsidR="009C5CD1">
              <w:t>lace blocked section</w:t>
            </w:r>
          </w:p>
        </w:tc>
        <w:tc>
          <w:tcPr>
            <w:tcW w:w="3604" w:type="pct"/>
            <w:shd w:val="clear" w:color="auto" w:fill="auto"/>
          </w:tcPr>
          <w:p w14:paraId="19C29A65" w14:textId="38184902" w:rsidR="00CA6DAD" w:rsidRPr="00CA6DAD" w:rsidRDefault="00CA6DAD" w:rsidP="00CA6DAD">
            <w:r>
              <w:t>5</w:t>
            </w:r>
            <w:r w:rsidRPr="009206FA">
              <w:t>.</w:t>
            </w:r>
            <w:r>
              <w:t>1</w:t>
            </w:r>
            <w:r w:rsidRPr="00CA6DAD">
              <w:t xml:space="preserve"> Access drainage lines to allow blockage to be cleared</w:t>
            </w:r>
          </w:p>
          <w:p w14:paraId="59A9C338" w14:textId="5123CBA0" w:rsidR="00CA6DAD" w:rsidRPr="00CA6DAD" w:rsidRDefault="00CA6DAD" w:rsidP="00CA6DAD">
            <w:r>
              <w:t>5</w:t>
            </w:r>
            <w:r w:rsidRPr="009206FA">
              <w:t>.</w:t>
            </w:r>
            <w:r>
              <w:t>2</w:t>
            </w:r>
            <w:r w:rsidRPr="00CA6DAD">
              <w:t xml:space="preserve"> Clear blockage or replace blocked section</w:t>
            </w:r>
          </w:p>
          <w:p w14:paraId="60B333D4" w14:textId="4E9247EB" w:rsidR="00CA6DAD" w:rsidRPr="00CA6DAD" w:rsidRDefault="00CA6DAD" w:rsidP="00CA6DAD">
            <w:r>
              <w:t>5</w:t>
            </w:r>
            <w:r w:rsidRPr="009206FA">
              <w:t>.</w:t>
            </w:r>
            <w:r>
              <w:t>3</w:t>
            </w:r>
            <w:r w:rsidRPr="00CA6DAD">
              <w:t xml:space="preserve"> Test drainage line to confirm blockage is cleared from pipe system</w:t>
            </w:r>
          </w:p>
          <w:p w14:paraId="55D828DA" w14:textId="5E270E84" w:rsidR="00CA6DAD" w:rsidRPr="00CA6DAD" w:rsidRDefault="00CA6DAD" w:rsidP="00CA6DAD">
            <w:r>
              <w:t>5</w:t>
            </w:r>
            <w:r w:rsidRPr="009206FA">
              <w:t>.</w:t>
            </w:r>
            <w:r>
              <w:t>4</w:t>
            </w:r>
            <w:r w:rsidRPr="00CA6DAD">
              <w:t xml:space="preserve"> Repair or reseal drainage line to permit normal use</w:t>
            </w:r>
          </w:p>
          <w:p w14:paraId="4F241F5F" w14:textId="5E01077F" w:rsidR="00CA6DAD" w:rsidRPr="009206FA" w:rsidRDefault="00CA6DAD" w:rsidP="00CA6DAD">
            <w:r>
              <w:t>5</w:t>
            </w:r>
            <w:r w:rsidRPr="009206FA">
              <w:t>.</w:t>
            </w:r>
            <w:r>
              <w:t xml:space="preserve">5 </w:t>
            </w:r>
            <w:r w:rsidRPr="009206FA">
              <w:t>Rehabilitate drainage site</w:t>
            </w:r>
          </w:p>
        </w:tc>
      </w:tr>
      <w:tr w:rsidR="00A4290B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2B52D93B" w:rsidR="00A4290B" w:rsidRPr="00A4290B" w:rsidRDefault="00521D2A" w:rsidP="00521D2A">
            <w:pPr>
              <w:pStyle w:val="SIText"/>
            </w:pPr>
            <w:r>
              <w:t>6</w:t>
            </w:r>
            <w:r w:rsidR="00A4290B" w:rsidRPr="009206FA">
              <w:t>.</w:t>
            </w:r>
            <w:r w:rsidR="00A4290B">
              <w:t xml:space="preserve"> </w:t>
            </w:r>
            <w:r w:rsidR="00A4290B" w:rsidRPr="009206FA">
              <w:t>Record and report system performance status</w:t>
            </w:r>
          </w:p>
        </w:tc>
        <w:tc>
          <w:tcPr>
            <w:tcW w:w="3604" w:type="pct"/>
            <w:shd w:val="clear" w:color="auto" w:fill="auto"/>
          </w:tcPr>
          <w:p w14:paraId="555DB9B8" w14:textId="24648620" w:rsidR="00A4290B" w:rsidRPr="00A4290B" w:rsidRDefault="00521D2A" w:rsidP="00A4290B">
            <w:r>
              <w:t>6</w:t>
            </w:r>
            <w:r w:rsidR="00A4290B" w:rsidRPr="009206FA">
              <w:t>.1</w:t>
            </w:r>
            <w:r w:rsidR="00A4290B">
              <w:t xml:space="preserve"> </w:t>
            </w:r>
            <w:r w:rsidR="00A4290B" w:rsidRPr="009206FA">
              <w:t xml:space="preserve">Record </w:t>
            </w:r>
            <w:r w:rsidR="00E96F53">
              <w:t xml:space="preserve">and report </w:t>
            </w:r>
            <w:r w:rsidR="00A4290B" w:rsidRPr="009206FA">
              <w:t>water quality</w:t>
            </w:r>
          </w:p>
          <w:p w14:paraId="07AA9DB7" w14:textId="3F7A3D5C" w:rsidR="00A4290B" w:rsidRPr="00A4290B" w:rsidRDefault="00521D2A" w:rsidP="00A4290B">
            <w:r>
              <w:t>6</w:t>
            </w:r>
            <w:r w:rsidR="00A4290B" w:rsidRPr="009206FA">
              <w:t>.2</w:t>
            </w:r>
            <w:r w:rsidR="00A4290B">
              <w:t xml:space="preserve"> </w:t>
            </w:r>
            <w:r w:rsidR="00A4290B" w:rsidRPr="009206FA">
              <w:t xml:space="preserve">Record </w:t>
            </w:r>
            <w:r w:rsidR="00E96F53">
              <w:t xml:space="preserve">and report </w:t>
            </w:r>
            <w:r w:rsidR="00A4290B" w:rsidRPr="009206FA">
              <w:t>water table depth, soil moisture and salinity</w:t>
            </w:r>
          </w:p>
          <w:p w14:paraId="536DD2DF" w14:textId="59CF25FF" w:rsidR="00A4290B" w:rsidRPr="00A4290B" w:rsidRDefault="00521D2A" w:rsidP="00521D2A">
            <w:pPr>
              <w:pStyle w:val="SIText"/>
            </w:pPr>
            <w:r>
              <w:t>6</w:t>
            </w:r>
            <w:r w:rsidR="00A4290B" w:rsidRPr="009206FA">
              <w:t>.3</w:t>
            </w:r>
            <w:r w:rsidR="00A4290B">
              <w:t xml:space="preserve"> </w:t>
            </w:r>
            <w:r w:rsidR="00A4290B" w:rsidRPr="009206FA">
              <w:t xml:space="preserve">Document strategies </w:t>
            </w:r>
            <w:r w:rsidR="00E96F53">
              <w:t>for dealing with and</w:t>
            </w:r>
            <w:r w:rsidR="00A4290B" w:rsidRPr="009206FA">
              <w:t xml:space="preserve"> minimis</w:t>
            </w:r>
            <w:r w:rsidR="00E96F53">
              <w:t>ing</w:t>
            </w:r>
            <w:r w:rsidR="00A4290B" w:rsidRPr="009206FA">
              <w:t xml:space="preserve"> environmental impacts and maximis</w:t>
            </w:r>
            <w:r w:rsidR="00E96F53">
              <w:t>ing</w:t>
            </w:r>
            <w:r w:rsidR="00A4290B" w:rsidRPr="009206FA">
              <w:t xml:space="preserve"> positive impacts of the drainage system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42AE6" w:rsidRPr="00336FCA" w:rsidDel="00423CB2" w14:paraId="536DD2EC" w14:textId="77777777" w:rsidTr="00CA2922">
        <w:tc>
          <w:tcPr>
            <w:tcW w:w="1396" w:type="pct"/>
          </w:tcPr>
          <w:p w14:paraId="536DD2EA" w14:textId="747C0F9D" w:rsidR="00E42AE6" w:rsidRPr="00E42AE6" w:rsidRDefault="00E42AE6" w:rsidP="00E42AE6">
            <w:pPr>
              <w:pStyle w:val="SIText"/>
            </w:pPr>
            <w:r w:rsidRPr="000C452B">
              <w:t>Reading</w:t>
            </w:r>
          </w:p>
        </w:tc>
        <w:tc>
          <w:tcPr>
            <w:tcW w:w="3604" w:type="pct"/>
          </w:tcPr>
          <w:p w14:paraId="536DD2EB" w14:textId="7F90DE67" w:rsidR="00E42AE6" w:rsidRPr="00E42AE6" w:rsidRDefault="00E42AE6" w:rsidP="00E96F53">
            <w:pPr>
              <w:pStyle w:val="SIBulletList1"/>
            </w:pPr>
            <w:r w:rsidRPr="000C452B">
              <w:t xml:space="preserve">Identify and interpret information regarding </w:t>
            </w:r>
            <w:r w:rsidR="00E96F53">
              <w:t>monitoring and controlling</w:t>
            </w:r>
            <w:r w:rsidRPr="00E42AE6">
              <w:t xml:space="preserve"> irrigation drainage system</w:t>
            </w:r>
            <w:r w:rsidR="00E96F53">
              <w:t>s</w:t>
            </w:r>
          </w:p>
        </w:tc>
      </w:tr>
      <w:tr w:rsidR="00E42AE6" w:rsidRPr="00336FCA" w:rsidDel="00423CB2" w14:paraId="536DD2EF" w14:textId="77777777" w:rsidTr="00CA2922">
        <w:tc>
          <w:tcPr>
            <w:tcW w:w="1396" w:type="pct"/>
          </w:tcPr>
          <w:p w14:paraId="536DD2ED" w14:textId="1D958DE0" w:rsidR="00E42AE6" w:rsidRPr="00E42AE6" w:rsidRDefault="00E42AE6" w:rsidP="00E42AE6">
            <w:pPr>
              <w:pStyle w:val="SIText"/>
            </w:pPr>
            <w:r w:rsidRPr="000C452B">
              <w:t>Writing</w:t>
            </w:r>
          </w:p>
        </w:tc>
        <w:tc>
          <w:tcPr>
            <w:tcW w:w="3604" w:type="pct"/>
          </w:tcPr>
          <w:p w14:paraId="4B43E8D1" w14:textId="77777777" w:rsidR="00E96F53" w:rsidRDefault="00E42AE6" w:rsidP="00E42AE6">
            <w:pPr>
              <w:pStyle w:val="SIBulletList1"/>
              <w:rPr>
                <w:rFonts w:eastAsia="Calibri"/>
              </w:rPr>
            </w:pPr>
            <w:r w:rsidRPr="00E42AE6">
              <w:rPr>
                <w:rFonts w:eastAsia="Calibri"/>
              </w:rPr>
              <w:t xml:space="preserve">Develop </w:t>
            </w:r>
            <w:r w:rsidR="00E96F53">
              <w:rPr>
                <w:rFonts w:eastAsia="Calibri"/>
              </w:rPr>
              <w:t xml:space="preserve">irrigation drainage system maintenance </w:t>
            </w:r>
            <w:r w:rsidRPr="00E42AE6">
              <w:rPr>
                <w:rFonts w:eastAsia="Calibri"/>
              </w:rPr>
              <w:t>procedures</w:t>
            </w:r>
          </w:p>
          <w:p w14:paraId="3ABE92D4" w14:textId="76142CE4" w:rsidR="00E96F53" w:rsidRDefault="00E96F53" w:rsidP="00E42AE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Record </w:t>
            </w:r>
            <w:r w:rsidR="00FC326B">
              <w:rPr>
                <w:rFonts w:eastAsia="Calibri"/>
              </w:rPr>
              <w:t xml:space="preserve">drainage </w:t>
            </w:r>
            <w:r>
              <w:rPr>
                <w:rFonts w:eastAsia="Calibri"/>
              </w:rPr>
              <w:t>system performance status</w:t>
            </w:r>
          </w:p>
          <w:p w14:paraId="536DD2EE" w14:textId="42BCCCD3" w:rsidR="00E42AE6" w:rsidRPr="00E42AE6" w:rsidRDefault="00E96F53" w:rsidP="00E96F5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Document </w:t>
            </w:r>
            <w:r w:rsidRPr="009206FA">
              <w:t xml:space="preserve">strategies </w:t>
            </w:r>
            <w:r w:rsidRPr="00E96F53">
              <w:t>for minimising environmental impacts and maximising positive impacts of drainage system</w:t>
            </w:r>
            <w:r>
              <w:t xml:space="preserve"> operation</w:t>
            </w:r>
          </w:p>
        </w:tc>
      </w:tr>
      <w:tr w:rsidR="00E42AE6" w:rsidRPr="00336FCA" w:rsidDel="00423CB2" w14:paraId="47C7DADF" w14:textId="77777777" w:rsidTr="00CA2922">
        <w:tc>
          <w:tcPr>
            <w:tcW w:w="1396" w:type="pct"/>
          </w:tcPr>
          <w:p w14:paraId="2C4A3910" w14:textId="3C13B212" w:rsidR="00E42AE6" w:rsidRPr="000754EC" w:rsidRDefault="00E42AE6" w:rsidP="00E42AE6">
            <w:pPr>
              <w:pStyle w:val="SIText"/>
            </w:pPr>
            <w:r w:rsidRPr="000C452B">
              <w:t>Oral communication</w:t>
            </w:r>
          </w:p>
        </w:tc>
        <w:tc>
          <w:tcPr>
            <w:tcW w:w="3604" w:type="pct"/>
          </w:tcPr>
          <w:p w14:paraId="367BD5DA" w14:textId="60232323" w:rsidR="00E42AE6" w:rsidRPr="00E42AE6" w:rsidRDefault="00FC326B" w:rsidP="00FC326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 to report operational conditions of the drainage system and system performance status</w:t>
            </w:r>
          </w:p>
        </w:tc>
      </w:tr>
      <w:tr w:rsidR="00E42AE6" w:rsidRPr="00336FCA" w:rsidDel="00423CB2" w14:paraId="6CE758E7" w14:textId="77777777" w:rsidTr="00CA2922">
        <w:tc>
          <w:tcPr>
            <w:tcW w:w="1396" w:type="pct"/>
          </w:tcPr>
          <w:p w14:paraId="6AD8DF4B" w14:textId="617886A0" w:rsidR="00E42AE6" w:rsidRPr="000754EC" w:rsidRDefault="00E42AE6" w:rsidP="00E42AE6">
            <w:pPr>
              <w:pStyle w:val="SIText"/>
            </w:pPr>
            <w:r w:rsidRPr="000C452B">
              <w:t>Numeracy</w:t>
            </w:r>
          </w:p>
        </w:tc>
        <w:tc>
          <w:tcPr>
            <w:tcW w:w="3604" w:type="pct"/>
          </w:tcPr>
          <w:p w14:paraId="1CFB39DB" w14:textId="245F4ABB" w:rsidR="00E42AE6" w:rsidRPr="00E42AE6" w:rsidRDefault="00FC326B" w:rsidP="00FC326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Measure, calculated and record drainage performance, drainage and tail water quality, water table depth, soil moisture and salinity</w:t>
            </w:r>
          </w:p>
        </w:tc>
      </w:tr>
      <w:tr w:rsidR="00E42AE6" w:rsidRPr="00336FCA" w:rsidDel="00423CB2" w14:paraId="2FFD35FA" w14:textId="77777777" w:rsidTr="00CA2922">
        <w:tc>
          <w:tcPr>
            <w:tcW w:w="1396" w:type="pct"/>
          </w:tcPr>
          <w:p w14:paraId="7F167BE7" w14:textId="5B9BF3DE" w:rsidR="00E42AE6" w:rsidRPr="000754EC" w:rsidRDefault="00E42AE6" w:rsidP="00E42AE6">
            <w:pPr>
              <w:pStyle w:val="SIText"/>
            </w:pPr>
            <w:r w:rsidRPr="000C452B">
              <w:t>Navigate the world of work</w:t>
            </w:r>
          </w:p>
        </w:tc>
        <w:tc>
          <w:tcPr>
            <w:tcW w:w="3604" w:type="pct"/>
          </w:tcPr>
          <w:p w14:paraId="1C9C372B" w14:textId="32DB99CD" w:rsidR="00E42AE6" w:rsidRPr="00E42AE6" w:rsidRDefault="00E42AE6" w:rsidP="00FC326B">
            <w:pPr>
              <w:pStyle w:val="SIBulletList1"/>
              <w:rPr>
                <w:rFonts w:eastAsia="Calibri"/>
              </w:rPr>
            </w:pPr>
            <w:r w:rsidRPr="00E42AE6">
              <w:rPr>
                <w:rFonts w:eastAsia="Calibri"/>
              </w:rPr>
              <w:t>Identify and describe own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7A9B1421" w14:textId="77777777" w:rsidR="00041E59" w:rsidRDefault="00A4290B" w:rsidP="00A4290B">
            <w:r w:rsidRPr="00A4290B">
              <w:t>AHCDRG402 Monitor and control irrigation drainage systems</w:t>
            </w:r>
          </w:p>
          <w:p w14:paraId="536DD309" w14:textId="2A604195" w:rsidR="00E42AE6" w:rsidRPr="000754EC" w:rsidRDefault="00E42AE6" w:rsidP="00A4290B">
            <w:r>
              <w:t>Release 2</w:t>
            </w:r>
          </w:p>
        </w:tc>
        <w:tc>
          <w:tcPr>
            <w:tcW w:w="1105" w:type="pct"/>
          </w:tcPr>
          <w:p w14:paraId="49C0B3E4" w14:textId="21F1E99A" w:rsidR="00041E59" w:rsidRDefault="00A4290B" w:rsidP="00E42AE6">
            <w:pPr>
              <w:pStyle w:val="SIText"/>
            </w:pPr>
            <w:r w:rsidRPr="009206FA">
              <w:t>AHC</w:t>
            </w:r>
            <w:r w:rsidR="00E42AE6">
              <w:t>D</w:t>
            </w:r>
            <w:r w:rsidRPr="009206FA">
              <w:t>RG4</w:t>
            </w:r>
            <w:r w:rsidR="00E42AE6">
              <w:t>0</w:t>
            </w:r>
            <w:r w:rsidRPr="009206FA">
              <w:t>2 Monitor and control irrigation drainage systems</w:t>
            </w:r>
          </w:p>
          <w:p w14:paraId="536DD30A" w14:textId="00C2059A" w:rsidR="00E42AE6" w:rsidRPr="000754EC" w:rsidRDefault="00E42AE6" w:rsidP="00E42AE6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581A73FE" w:rsidR="00041E59" w:rsidRPr="000754EC" w:rsidRDefault="00E42AE6" w:rsidP="000754EC">
            <w:pPr>
              <w:pStyle w:val="SIText"/>
            </w:pPr>
            <w:r w:rsidRPr="000C452B"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5F3EEA06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3B63A0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52556A05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A4290B" w:rsidRPr="00A4290B">
              <w:t>AHCDRG402 Monitor and control irrigation drainage systems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7645B208" w14:textId="4C747750" w:rsidR="00A4290B" w:rsidRPr="00B47F72" w:rsidRDefault="00E42AE6" w:rsidP="00A4290B">
            <w:r w:rsidRPr="00F5295E">
              <w:t xml:space="preserve">An individual </w:t>
            </w:r>
            <w:r w:rsidRPr="00E42AE6">
              <w:t>demonstrating competency must satisfy all of the elements and performance criteria in this unit</w:t>
            </w:r>
            <w:r w:rsidR="00A4290B" w:rsidRPr="00B47F72">
              <w:t>.</w:t>
            </w:r>
          </w:p>
          <w:p w14:paraId="6ACBCC79" w14:textId="77777777" w:rsidR="00A4290B" w:rsidRPr="00B47F72" w:rsidRDefault="00A4290B" w:rsidP="00A4290B"/>
          <w:p w14:paraId="277029A1" w14:textId="2B121ABF" w:rsidR="00A4290B" w:rsidRPr="00B47F72" w:rsidRDefault="00A4290B" w:rsidP="00A4290B">
            <w:r w:rsidRPr="00B47F72">
              <w:t>The</w:t>
            </w:r>
            <w:r w:rsidR="00E42AE6">
              <w:t>re</w:t>
            </w:r>
            <w:r w:rsidRPr="00B47F72">
              <w:t xml:space="preserve"> </w:t>
            </w:r>
            <w:r w:rsidR="00E42AE6" w:rsidRPr="00F5295E">
              <w:t xml:space="preserve">must be evidence that the individual has </w:t>
            </w:r>
            <w:r w:rsidR="00F60552">
              <w:t>monitored and controlled irrigation</w:t>
            </w:r>
            <w:r w:rsidR="00E42AE6" w:rsidRPr="00F5295E">
              <w:t xml:space="preserve"> drainage systems on at least one occasion and has</w:t>
            </w:r>
            <w:r w:rsidRPr="00B47F72">
              <w:t>:</w:t>
            </w:r>
          </w:p>
          <w:p w14:paraId="14F9E014" w14:textId="7098CD54" w:rsidR="00A4290B" w:rsidRPr="00A4290B" w:rsidRDefault="00A4290B" w:rsidP="00A4290B">
            <w:pPr>
              <w:pStyle w:val="SIBulletList1"/>
            </w:pPr>
            <w:r w:rsidRPr="00B47F72">
              <w:t>appl</w:t>
            </w:r>
            <w:r w:rsidR="00E42AE6">
              <w:t>ied</w:t>
            </w:r>
            <w:r w:rsidRPr="00B47F72">
              <w:t xml:space="preserve"> soil moisture testing techniques</w:t>
            </w:r>
          </w:p>
          <w:p w14:paraId="511629E5" w14:textId="0A86D411" w:rsidR="00A4290B" w:rsidRPr="00A4290B" w:rsidRDefault="00A4290B" w:rsidP="00A4290B">
            <w:pPr>
              <w:pStyle w:val="SIBulletList1"/>
            </w:pPr>
            <w:r w:rsidRPr="00B47F72">
              <w:t>calculate</w:t>
            </w:r>
            <w:r w:rsidR="00E42AE6">
              <w:t>d</w:t>
            </w:r>
            <w:r w:rsidRPr="00B47F72">
              <w:t xml:space="preserve"> water volumes from rate and depth</w:t>
            </w:r>
          </w:p>
          <w:p w14:paraId="5A520CBB" w14:textId="2C283DD3" w:rsidR="00A4290B" w:rsidRPr="00A4290B" w:rsidRDefault="00A4290B" w:rsidP="00A4290B">
            <w:pPr>
              <w:pStyle w:val="SIBulletList1"/>
            </w:pPr>
            <w:r w:rsidRPr="00B47F72">
              <w:t>clear</w:t>
            </w:r>
            <w:r w:rsidR="00E42AE6">
              <w:t>ed</w:t>
            </w:r>
            <w:r w:rsidRPr="00B47F72">
              <w:t xml:space="preserve"> and refill</w:t>
            </w:r>
            <w:r w:rsidR="00E42AE6">
              <w:t>ed</w:t>
            </w:r>
            <w:r w:rsidRPr="00B47F72">
              <w:t xml:space="preserve"> drainage lines</w:t>
            </w:r>
          </w:p>
          <w:p w14:paraId="18BF5A45" w14:textId="1ED8A265" w:rsidR="00A4290B" w:rsidRPr="00A4290B" w:rsidRDefault="00A4290B" w:rsidP="00A4290B">
            <w:pPr>
              <w:pStyle w:val="SIBulletList1"/>
            </w:pPr>
            <w:r w:rsidRPr="00B47F72">
              <w:t>clear</w:t>
            </w:r>
            <w:r w:rsidR="00E42AE6">
              <w:t>ed</w:t>
            </w:r>
            <w:r w:rsidRPr="00B47F72">
              <w:t xml:space="preserve"> blockages from drainage systems</w:t>
            </w:r>
          </w:p>
          <w:p w14:paraId="7FF6D7F6" w14:textId="3109F558" w:rsidR="00A4290B" w:rsidRPr="00A4290B" w:rsidRDefault="00A4290B" w:rsidP="00A4290B">
            <w:pPr>
              <w:pStyle w:val="SIBulletList1"/>
            </w:pPr>
            <w:r w:rsidRPr="00B47F72">
              <w:t>identif</w:t>
            </w:r>
            <w:r w:rsidR="00E42AE6">
              <w:t>ied</w:t>
            </w:r>
            <w:r w:rsidRPr="00B47F72">
              <w:t xml:space="preserve"> hazards and implement safe work procedures</w:t>
            </w:r>
          </w:p>
          <w:p w14:paraId="3BC802D6" w14:textId="59009591" w:rsidR="00A4290B" w:rsidRPr="00A4290B" w:rsidRDefault="00A4290B" w:rsidP="00A4290B">
            <w:pPr>
              <w:pStyle w:val="SIBulletList1"/>
            </w:pPr>
            <w:r w:rsidRPr="00B47F72">
              <w:t>isolate</w:t>
            </w:r>
            <w:r w:rsidR="00E42AE6">
              <w:t>d</w:t>
            </w:r>
            <w:r w:rsidRPr="00B47F72">
              <w:t xml:space="preserve"> drainage lines </w:t>
            </w:r>
          </w:p>
          <w:p w14:paraId="536DD31B" w14:textId="6616051C" w:rsidR="00556C4C" w:rsidRPr="000754EC" w:rsidRDefault="00A4290B" w:rsidP="00737560">
            <w:pPr>
              <w:pStyle w:val="SIBulletList1"/>
            </w:pPr>
            <w:r w:rsidRPr="00B47F72">
              <w:t>measure</w:t>
            </w:r>
            <w:r w:rsidR="00E42AE6">
              <w:t>d</w:t>
            </w:r>
            <w:r w:rsidRPr="00B47F72">
              <w:t xml:space="preserve"> water table depth, soil moisture and salinity</w:t>
            </w:r>
            <w:r w:rsidR="00E42AE6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21C1E1A1" w14:textId="75CF02B2" w:rsidR="00A4290B" w:rsidRPr="00B47F72" w:rsidRDefault="00E42AE6" w:rsidP="00A4290B">
            <w:r>
              <w:t>An individual</w:t>
            </w:r>
            <w:r w:rsidR="00A4290B" w:rsidRPr="00B47F72">
              <w:t xml:space="preserve"> must </w:t>
            </w:r>
            <w:r>
              <w:t xml:space="preserve">be able to </w:t>
            </w:r>
            <w:r w:rsidR="00A4290B" w:rsidRPr="00B47F72">
              <w:t xml:space="preserve">demonstrate </w:t>
            </w:r>
            <w:r>
              <w:t xml:space="preserve">the </w:t>
            </w:r>
            <w:r w:rsidR="00A4290B" w:rsidRPr="00B47F72">
              <w:t xml:space="preserve">knowledge </w:t>
            </w:r>
            <w:r>
              <w:t xml:space="preserve">required to perform the tasks outlined in the elements and performance criteria of this unit. This includes knowledge </w:t>
            </w:r>
            <w:r w:rsidR="00A4290B" w:rsidRPr="00B47F72">
              <w:t>of:</w:t>
            </w:r>
          </w:p>
          <w:p w14:paraId="3A90748C" w14:textId="1A5052FC" w:rsidR="009C5CD1" w:rsidRDefault="009C5CD1" w:rsidP="00A4290B">
            <w:pPr>
              <w:pStyle w:val="SIBulletList1"/>
            </w:pPr>
            <w:r>
              <w:t>safe working practices applicable to troubleshooting and clearing irrigation drainage systems and replacing blocked sections of irrigation drainage systems</w:t>
            </w:r>
          </w:p>
          <w:p w14:paraId="25F99F34" w14:textId="77777777" w:rsidR="00A4290B" w:rsidRPr="00B47F72" w:rsidRDefault="00A4290B" w:rsidP="00A4290B">
            <w:pPr>
              <w:pStyle w:val="SIBulletList1"/>
            </w:pPr>
            <w:r w:rsidRPr="00B47F72">
              <w:t>principles and practices for monitoring irrigation drainage systems</w:t>
            </w:r>
          </w:p>
          <w:p w14:paraId="745D4CD4" w14:textId="77777777" w:rsidR="00A4290B" w:rsidRPr="00B47F72" w:rsidRDefault="00A4290B" w:rsidP="00A4290B">
            <w:pPr>
              <w:pStyle w:val="SIBulletList2"/>
            </w:pPr>
            <w:r w:rsidRPr="00B47F72">
              <w:t>components used in drainage systems</w:t>
            </w:r>
          </w:p>
          <w:p w14:paraId="0F868F07" w14:textId="77777777" w:rsidR="00A4290B" w:rsidRPr="00B47F72" w:rsidRDefault="00A4290B" w:rsidP="00A4290B">
            <w:pPr>
              <w:pStyle w:val="SIBulletList2"/>
            </w:pPr>
            <w:r w:rsidRPr="00B47F72">
              <w:t>isolation processes and procedures</w:t>
            </w:r>
          </w:p>
          <w:p w14:paraId="3829C155" w14:textId="77777777" w:rsidR="00A4290B" w:rsidRPr="00B47F72" w:rsidRDefault="00A4290B" w:rsidP="00A4290B">
            <w:pPr>
              <w:pStyle w:val="SIBulletList2"/>
            </w:pPr>
            <w:r w:rsidRPr="00B47F72">
              <w:t>levelling and alignment processes</w:t>
            </w:r>
          </w:p>
          <w:p w14:paraId="574EA922" w14:textId="77777777" w:rsidR="00E42AE6" w:rsidRPr="00E42AE6" w:rsidRDefault="00E42AE6" w:rsidP="00E42AE6">
            <w:pPr>
              <w:pStyle w:val="SIBulletList2"/>
            </w:pPr>
            <w:r w:rsidRPr="00B47F72">
              <w:t>types and operational parameters of drains</w:t>
            </w:r>
          </w:p>
          <w:p w14:paraId="56B755E6" w14:textId="77777777" w:rsidR="00E42AE6" w:rsidRPr="00E42AE6" w:rsidRDefault="00E42AE6" w:rsidP="00E42AE6">
            <w:pPr>
              <w:pStyle w:val="SIBulletList1"/>
            </w:pPr>
            <w:r w:rsidRPr="00B47F72">
              <w:t>environmental impacts of drainage systems</w:t>
            </w:r>
          </w:p>
          <w:p w14:paraId="34EA9FCA" w14:textId="77777777" w:rsidR="00A4290B" w:rsidRPr="00B47F72" w:rsidRDefault="00A4290B" w:rsidP="00E42AE6">
            <w:pPr>
              <w:pStyle w:val="SIBulletList1"/>
            </w:pPr>
            <w:r w:rsidRPr="00B47F72">
              <w:t>measuring and monitoring procedures for factors contributing to drainage system performance</w:t>
            </w:r>
          </w:p>
          <w:p w14:paraId="2800CDEB" w14:textId="77777777" w:rsidR="00A4290B" w:rsidRPr="00B47F72" w:rsidRDefault="00A4290B" w:rsidP="00E42AE6">
            <w:pPr>
              <w:pStyle w:val="SIBulletList1"/>
            </w:pPr>
            <w:r w:rsidRPr="00B47F72">
              <w:t>soil moisture measurement procedures</w:t>
            </w:r>
          </w:p>
          <w:p w14:paraId="536DD320" w14:textId="084F5A86" w:rsidR="00F1480E" w:rsidRPr="000754EC" w:rsidRDefault="00A4290B" w:rsidP="00737560">
            <w:pPr>
              <w:pStyle w:val="SIBulletList1"/>
            </w:pPr>
            <w:r w:rsidRPr="00B47F72">
              <w:t>water quality monitoring methods and techniques</w:t>
            </w:r>
            <w:r w:rsidR="00E42AE6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6626A51C" w14:textId="77777777" w:rsidR="00E42AE6" w:rsidRPr="00E42AE6" w:rsidRDefault="00E42AE6" w:rsidP="00E42AE6">
            <w:pPr>
              <w:pStyle w:val="SIText"/>
            </w:pPr>
            <w:r w:rsidRPr="000C452B">
              <w:t>Assessment of skills must take place under the following conditions:</w:t>
            </w:r>
          </w:p>
          <w:p w14:paraId="739912AA" w14:textId="77777777" w:rsidR="00E42AE6" w:rsidRPr="00E42AE6" w:rsidRDefault="00E42AE6" w:rsidP="00E42AE6">
            <w:pPr>
              <w:pStyle w:val="SIBulletList1"/>
            </w:pPr>
            <w:r w:rsidRPr="000C452B">
              <w:t>physical conditions:</w:t>
            </w:r>
          </w:p>
          <w:p w14:paraId="526DE863" w14:textId="77777777" w:rsidR="00E42AE6" w:rsidRPr="00E42AE6" w:rsidRDefault="00E42AE6" w:rsidP="00E42AE6">
            <w:pPr>
              <w:pStyle w:val="SIBulletList2"/>
              <w:rPr>
                <w:rFonts w:eastAsia="Calibri"/>
              </w:rPr>
            </w:pPr>
            <w:r w:rsidRPr="000C452B">
              <w:t xml:space="preserve">a </w:t>
            </w:r>
            <w:r w:rsidRPr="00E42AE6">
              <w:t>workplace setting or an environment that accurately represents workplace conditions</w:t>
            </w:r>
          </w:p>
          <w:p w14:paraId="5D78F5B4" w14:textId="77777777" w:rsidR="00E42AE6" w:rsidRPr="00E42AE6" w:rsidRDefault="00E42AE6" w:rsidP="00E42AE6">
            <w:pPr>
              <w:pStyle w:val="SIBulletList1"/>
            </w:pPr>
            <w:r w:rsidRPr="000C452B">
              <w:t>resources, equipment and materials:</w:t>
            </w:r>
          </w:p>
          <w:p w14:paraId="0476EF22" w14:textId="7E7813DC" w:rsidR="00E42AE6" w:rsidRPr="00E42AE6" w:rsidRDefault="000440C8" w:rsidP="00E42AE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irrigation drainage system </w:t>
            </w:r>
            <w:r w:rsidR="00FC326B">
              <w:rPr>
                <w:rFonts w:eastAsia="Calibri"/>
              </w:rPr>
              <w:t>water and soi</w:t>
            </w:r>
            <w:r>
              <w:rPr>
                <w:rFonts w:eastAsia="Calibri"/>
              </w:rPr>
              <w:t>l testing equipment and procedures</w:t>
            </w:r>
          </w:p>
          <w:p w14:paraId="35943CF2" w14:textId="4751442A" w:rsidR="00E42AE6" w:rsidRPr="000440C8" w:rsidRDefault="00E42AE6" w:rsidP="00E42AE6">
            <w:pPr>
              <w:pStyle w:val="SIBulletList2"/>
              <w:rPr>
                <w:rFonts w:eastAsia="Calibri"/>
              </w:rPr>
            </w:pPr>
            <w:r w:rsidRPr="00E42AE6">
              <w:rPr>
                <w:rFonts w:eastAsia="Calibri"/>
              </w:rPr>
              <w:t xml:space="preserve">workplace procedures applicable to </w:t>
            </w:r>
            <w:r w:rsidRPr="00E42AE6">
              <w:t xml:space="preserve">health and safety in the workplace and </w:t>
            </w:r>
            <w:r w:rsidR="009C5CD1">
              <w:t xml:space="preserve">monitoring, controlling, troubleshooting and clearing </w:t>
            </w:r>
            <w:r w:rsidRPr="00E42AE6">
              <w:t>an irrigation drainage system</w:t>
            </w:r>
            <w:r w:rsidR="009C5CD1">
              <w:t>s</w:t>
            </w:r>
          </w:p>
          <w:p w14:paraId="6489C359" w14:textId="14182CB7" w:rsidR="000440C8" w:rsidRPr="000440C8" w:rsidRDefault="000440C8" w:rsidP="00E42AE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irrigation drainage system troubleshooting and clearing tools and equipment</w:t>
            </w:r>
          </w:p>
          <w:p w14:paraId="14E58FEA" w14:textId="45CEB217" w:rsidR="000440C8" w:rsidRPr="00E42AE6" w:rsidRDefault="000440C8" w:rsidP="00E42AE6">
            <w:pPr>
              <w:pStyle w:val="SIBulletList2"/>
              <w:rPr>
                <w:rFonts w:eastAsia="Calibri"/>
              </w:rPr>
            </w:pPr>
            <w:r>
              <w:t>personal protective equipment applicable to troubleshooting and clearing irrigation drainage systems</w:t>
            </w:r>
          </w:p>
          <w:p w14:paraId="12F2F18C" w14:textId="77777777" w:rsidR="00E42AE6" w:rsidRPr="00E42AE6" w:rsidRDefault="00E42AE6" w:rsidP="00E42AE6">
            <w:pPr>
              <w:pStyle w:val="SIBulletList1"/>
              <w:rPr>
                <w:rFonts w:eastAsia="Calibri"/>
              </w:rPr>
            </w:pPr>
            <w:r w:rsidRPr="00E42AE6">
              <w:rPr>
                <w:rFonts w:eastAsia="Calibri"/>
              </w:rPr>
              <w:t>specifications:</w:t>
            </w:r>
          </w:p>
          <w:p w14:paraId="0D295557" w14:textId="2BC3B60B" w:rsidR="00E42AE6" w:rsidRPr="00E42AE6" w:rsidRDefault="00E42AE6" w:rsidP="00E42AE6">
            <w:pPr>
              <w:pStyle w:val="SIBulletList2"/>
              <w:rPr>
                <w:rFonts w:eastAsia="Calibri"/>
              </w:rPr>
            </w:pPr>
            <w:r w:rsidRPr="00E42AE6">
              <w:rPr>
                <w:rFonts w:eastAsia="Calibri"/>
              </w:rPr>
              <w:t xml:space="preserve">irrigation drainage </w:t>
            </w:r>
            <w:r w:rsidR="000440C8">
              <w:rPr>
                <w:rFonts w:eastAsia="Calibri"/>
              </w:rPr>
              <w:t>plan</w:t>
            </w:r>
          </w:p>
          <w:p w14:paraId="05BB970B" w14:textId="77777777" w:rsidR="00E42AE6" w:rsidRPr="00E42AE6" w:rsidRDefault="00E42AE6" w:rsidP="00E42AE6">
            <w:pPr>
              <w:pStyle w:val="SIBulletList1"/>
            </w:pPr>
            <w:r w:rsidRPr="000C452B">
              <w:t>timeframes:</w:t>
            </w:r>
          </w:p>
          <w:p w14:paraId="089E2976" w14:textId="77777777" w:rsidR="00E42AE6" w:rsidRPr="00E42AE6" w:rsidRDefault="00E42AE6" w:rsidP="00E42AE6">
            <w:pPr>
              <w:pStyle w:val="SIBulletList2"/>
            </w:pPr>
            <w:r w:rsidRPr="000C452B">
              <w:t>according to the job requirements.</w:t>
            </w:r>
          </w:p>
          <w:p w14:paraId="36A94AA4" w14:textId="77777777" w:rsidR="00E42AE6" w:rsidRPr="000C452B" w:rsidRDefault="00E42AE6" w:rsidP="00E42AE6">
            <w:pPr>
              <w:pStyle w:val="SIText"/>
            </w:pPr>
          </w:p>
          <w:p w14:paraId="536DD325" w14:textId="538E7299" w:rsidR="00F1480E" w:rsidRPr="000754EC" w:rsidRDefault="00A4290B" w:rsidP="00890FB8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B47F72">
              <w:t xml:space="preserve">Assessors </w:t>
            </w:r>
            <w:r w:rsidR="00E42AE6">
              <w:t xml:space="preserve">of this unit </w:t>
            </w:r>
            <w:r w:rsidRPr="00B47F72">
              <w:t xml:space="preserve">must satisfy </w:t>
            </w:r>
            <w:r w:rsidR="00E42AE6" w:rsidRPr="000C452B">
              <w:t xml:space="preserve">the requirements for assessors in applicable vocational education and training legislation, frameworks and/or </w:t>
            </w:r>
            <w:r w:rsidRPr="00B47F72">
              <w:t>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3B63A0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6BB26" w14:textId="77777777" w:rsidR="003B63A0" w:rsidRDefault="003B63A0" w:rsidP="00BF3F0A">
      <w:r>
        <w:separator/>
      </w:r>
    </w:p>
    <w:p w14:paraId="5F866CEE" w14:textId="77777777" w:rsidR="003B63A0" w:rsidRDefault="003B63A0"/>
  </w:endnote>
  <w:endnote w:type="continuationSeparator" w:id="0">
    <w:p w14:paraId="04BBF770" w14:textId="77777777" w:rsidR="003B63A0" w:rsidRDefault="003B63A0" w:rsidP="00BF3F0A">
      <w:r>
        <w:continuationSeparator/>
      </w:r>
    </w:p>
    <w:p w14:paraId="3A1033B8" w14:textId="77777777" w:rsidR="003B63A0" w:rsidRDefault="003B6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52AF5FC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51543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BFC56" w14:textId="77777777" w:rsidR="003B63A0" w:rsidRDefault="003B63A0" w:rsidP="00BF3F0A">
      <w:r>
        <w:separator/>
      </w:r>
    </w:p>
    <w:p w14:paraId="3FCC421D" w14:textId="77777777" w:rsidR="003B63A0" w:rsidRDefault="003B63A0"/>
  </w:footnote>
  <w:footnote w:type="continuationSeparator" w:id="0">
    <w:p w14:paraId="1F44F788" w14:textId="77777777" w:rsidR="003B63A0" w:rsidRDefault="003B63A0" w:rsidP="00BF3F0A">
      <w:r>
        <w:continuationSeparator/>
      </w:r>
    </w:p>
    <w:p w14:paraId="33D8EE27" w14:textId="77777777" w:rsidR="003B63A0" w:rsidRDefault="003B63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DD335" w14:textId="73A6876C" w:rsidR="009C2650" w:rsidRPr="006A07B1" w:rsidRDefault="003B63A0" w:rsidP="006A07B1">
    <w:sdt>
      <w:sdtPr>
        <w:id w:val="-1387559661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72A769F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4290B" w:rsidRPr="00A4290B">
      <w:t>AHCDRG402 Monitor and control irrigation drainage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4798E8B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5"/>
  </w:num>
  <w:num w:numId="15">
    <w:abstractNumId w:val="6"/>
  </w:num>
  <w:num w:numId="16">
    <w:abstractNumId w:val="1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40C8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5CC1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1543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B63A0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1D2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11D1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7560"/>
    <w:rsid w:val="007404E9"/>
    <w:rsid w:val="007444CF"/>
    <w:rsid w:val="00752C75"/>
    <w:rsid w:val="00757005"/>
    <w:rsid w:val="00761DBE"/>
    <w:rsid w:val="00764F90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65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C5CD1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4290B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534E"/>
    <w:rsid w:val="00C70626"/>
    <w:rsid w:val="00C72860"/>
    <w:rsid w:val="00C73582"/>
    <w:rsid w:val="00C73B90"/>
    <w:rsid w:val="00C742EC"/>
    <w:rsid w:val="00C92C74"/>
    <w:rsid w:val="00C96AF3"/>
    <w:rsid w:val="00C97CCC"/>
    <w:rsid w:val="00CA0274"/>
    <w:rsid w:val="00CA6DAD"/>
    <w:rsid w:val="00CB746F"/>
    <w:rsid w:val="00CC451E"/>
    <w:rsid w:val="00CC7640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2AE6"/>
    <w:rsid w:val="00E501F0"/>
    <w:rsid w:val="00E6166D"/>
    <w:rsid w:val="00E91BFF"/>
    <w:rsid w:val="00E92933"/>
    <w:rsid w:val="00E94FAD"/>
    <w:rsid w:val="00E96F53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552"/>
    <w:rsid w:val="00F60946"/>
    <w:rsid w:val="00F62866"/>
    <w:rsid w:val="00F65EF0"/>
    <w:rsid w:val="00F71651"/>
    <w:rsid w:val="00F76191"/>
    <w:rsid w:val="00F76CC6"/>
    <w:rsid w:val="00F83D7C"/>
    <w:rsid w:val="00FB232E"/>
    <w:rsid w:val="00FC326B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A429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290B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A4290B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A4290B"/>
    <w:pPr>
      <w:ind w:left="1083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A4290B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46A6967328F429AE3849A6994FD70" ma:contentTypeVersion="" ma:contentTypeDescription="Create a new document." ma:contentTypeScope="" ma:versionID="fe209ef974f2d995ac2b440b791aeae4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ca46d6b-1a35-45a8-87af-87367b281b29" targetNamespace="http://schemas.microsoft.com/office/2006/metadata/properties" ma:root="true" ma:fieldsID="fc060c12a5b701c8ebf26cd24a59b078" ns1:_="" ns2:_="" ns3:_="">
    <xsd:import namespace="http://schemas.microsoft.com/sharepoint/v3"/>
    <xsd:import namespace="d50bbff7-d6dd-47d2-864a-cfdc2c3db0f4"/>
    <xsd:import namespace="fca46d6b-1a35-45a8-87af-87367b281b2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46d6b-1a35-45a8-87af-87367b281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71F1B-7DB5-4574-B9FD-D237F2266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ca46d6b-1a35-45a8-87af-87367b28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7813AC-DF26-4060-8E4E-7E817014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2019-03-05T04:01:00Z</dcterms:created>
  <dcterms:modified xsi:type="dcterms:W3CDTF">2019-03-05T04:01:00Z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0x0101001EE46A6967328F429AE3849A6994FD70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