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2AB43D79" w:rsidR="00F1480E" w:rsidRPr="000754EC" w:rsidRDefault="007A5DA9" w:rsidP="00413D0D">
            <w:pPr>
              <w:pStyle w:val="SIUNITCODE"/>
            </w:pPr>
            <w:r>
              <w:t>ACMAIM</w:t>
            </w:r>
            <w:r w:rsidR="00413D0D">
              <w:t>X</w:t>
            </w:r>
            <w:r w:rsidR="00AF2047">
              <w:t>10</w:t>
            </w:r>
          </w:p>
        </w:tc>
        <w:tc>
          <w:tcPr>
            <w:tcW w:w="3604" w:type="pct"/>
            <w:shd w:val="clear" w:color="auto" w:fill="auto"/>
          </w:tcPr>
          <w:p w14:paraId="3D6D7407" w14:textId="294431EA" w:rsidR="00F1480E" w:rsidRPr="000754EC" w:rsidRDefault="00E13C39" w:rsidP="00E13C39">
            <w:pPr>
              <w:pStyle w:val="SIUnittitle"/>
            </w:pPr>
            <w:r>
              <w:t>Lead a team r</w:t>
            </w:r>
            <w:r w:rsidR="00A24F3E">
              <w:t>espon</w:t>
            </w:r>
            <w:r>
              <w:t>se</w:t>
            </w:r>
            <w:r w:rsidR="00AF2047" w:rsidRPr="00AF2047">
              <w:t xml:space="preserve"> </w:t>
            </w:r>
            <w:r w:rsidR="00FD743D">
              <w:t>to a large animal incident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67802BF" w14:textId="2156E0A4" w:rsidR="00E13C39" w:rsidRPr="00E13C39" w:rsidRDefault="004F4BC0" w:rsidP="00E45E3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13C39">
              <w:t>This unit of competency describes the skills and knowledge required to</w:t>
            </w:r>
            <w:r w:rsidR="00675FF7" w:rsidRPr="00E13C39">
              <w:t xml:space="preserve"> </w:t>
            </w:r>
            <w:r w:rsidR="00E13C39" w:rsidRPr="00E13C39">
              <w:t xml:space="preserve">lead a </w:t>
            </w:r>
            <w:r w:rsidR="00E13C39" w:rsidRPr="00857711">
              <w:rPr>
                <w:rStyle w:val="SITemporaryText"/>
                <w:color w:val="auto"/>
                <w:sz w:val="20"/>
              </w:rPr>
              <w:t>small team</w:t>
            </w:r>
            <w:r w:rsidR="00E13C39" w:rsidRPr="00B372D6">
              <w:t xml:space="preserve"> to respond </w:t>
            </w:r>
            <w:r w:rsidR="00E13C39" w:rsidRPr="00B372D6">
              <w:rPr>
                <w:rStyle w:val="SITemporaryText"/>
                <w:color w:val="auto"/>
                <w:sz w:val="20"/>
              </w:rPr>
              <w:t xml:space="preserve">to a range of potential </w:t>
            </w:r>
            <w:r w:rsidR="00E13C39" w:rsidRPr="00386FAF">
              <w:rPr>
                <w:rStyle w:val="SITemporaryText"/>
                <w:color w:val="auto"/>
                <w:sz w:val="20"/>
              </w:rPr>
              <w:t>large animal incidents</w:t>
            </w:r>
            <w:r w:rsidR="00E13C39" w:rsidRPr="00B372D6">
              <w:rPr>
                <w:rStyle w:val="SITemporaryText"/>
                <w:color w:val="auto"/>
                <w:sz w:val="20"/>
              </w:rPr>
              <w:t xml:space="preserve"> at a workplace or event</w:t>
            </w:r>
            <w:r w:rsidR="00B372D6" w:rsidRPr="00B372D6">
              <w:rPr>
                <w:rStyle w:val="SITemporaryText"/>
                <w:color w:val="auto"/>
                <w:sz w:val="20"/>
              </w:rPr>
              <w:t xml:space="preserve"> site</w:t>
            </w:r>
            <w:r w:rsidR="00E13C39" w:rsidRPr="00B372D6">
              <w:rPr>
                <w:rStyle w:val="SITemporaryText"/>
                <w:color w:val="auto"/>
                <w:sz w:val="20"/>
              </w:rPr>
              <w:t>. It</w:t>
            </w:r>
            <w:r w:rsidR="00E13C39" w:rsidRPr="00E13C39">
              <w:rPr>
                <w:rStyle w:val="SITemporaryText"/>
                <w:color w:val="auto"/>
                <w:sz w:val="20"/>
              </w:rPr>
              <w:t xml:space="preserve"> covers basic incident </w:t>
            </w:r>
            <w:r w:rsidR="00E13C39" w:rsidRPr="00E45E30">
              <w:rPr>
                <w:rStyle w:val="SITemporaryText"/>
                <w:color w:val="auto"/>
                <w:sz w:val="20"/>
              </w:rPr>
              <w:t xml:space="preserve">scene </w:t>
            </w:r>
            <w:r w:rsidR="00E45E30" w:rsidRPr="00D14183">
              <w:rPr>
                <w:rStyle w:val="SITemporaryText"/>
                <w:color w:val="auto"/>
                <w:sz w:val="20"/>
              </w:rPr>
              <w:t>management</w:t>
            </w:r>
            <w:r w:rsidR="00E13C39" w:rsidRPr="00F0611A">
              <w:rPr>
                <w:rStyle w:val="SITemporaryText"/>
                <w:color w:val="auto"/>
                <w:sz w:val="20"/>
              </w:rPr>
              <w:t>, coordinating a team and responding to a compromised large animal using</w:t>
            </w:r>
            <w:r w:rsidR="00E13C39" w:rsidRPr="00E13C39">
              <w:rPr>
                <w:rStyle w:val="SITemporaryText"/>
                <w:color w:val="auto"/>
                <w:sz w:val="20"/>
              </w:rPr>
              <w:t xml:space="preserve"> a range of recognised techniques and equipment.</w:t>
            </w:r>
          </w:p>
          <w:p w14:paraId="7335C265" w14:textId="77777777" w:rsidR="00997780" w:rsidRPr="00652F4E" w:rsidRDefault="00997780" w:rsidP="00652F4E">
            <w:pPr>
              <w:rPr>
                <w:lang w:eastAsia="en-US"/>
              </w:rPr>
            </w:pPr>
          </w:p>
          <w:p w14:paraId="44367E57" w14:textId="1E237DAD" w:rsidR="004F4BC0" w:rsidRPr="00B372D6" w:rsidRDefault="004F4BC0" w:rsidP="00F0611A">
            <w:pPr>
              <w:pStyle w:val="SIText"/>
            </w:pPr>
            <w:r w:rsidRPr="004F4BC0">
              <w:t xml:space="preserve">The unit applies to individuals who </w:t>
            </w:r>
            <w:r w:rsidR="00FD743D">
              <w:t xml:space="preserve">are responsible for managing safety for a </w:t>
            </w:r>
            <w:r w:rsidR="00E13C39">
              <w:t>workplace or</w:t>
            </w:r>
            <w:r w:rsidR="00FD743D">
              <w:t xml:space="preserve"> </w:t>
            </w:r>
            <w:r w:rsidR="00FD743D" w:rsidRPr="00F0611A">
              <w:t>event</w:t>
            </w:r>
            <w:r w:rsidR="00B372D6" w:rsidRPr="00F0611A">
              <w:t xml:space="preserve"> site</w:t>
            </w:r>
            <w:r w:rsidR="00FD743D" w:rsidRPr="00F0611A">
              <w:t xml:space="preserve"> </w:t>
            </w:r>
            <w:r w:rsidR="00E13C39" w:rsidRPr="00F0611A">
              <w:t>where interactions with</w:t>
            </w:r>
            <w:r w:rsidR="00FD743D" w:rsidRPr="00F0611A">
              <w:t xml:space="preserve"> </w:t>
            </w:r>
            <w:r w:rsidR="00FD743D" w:rsidRPr="00BD2CDE">
              <w:t>large animals</w:t>
            </w:r>
            <w:r w:rsidR="00E13C39" w:rsidRPr="00BD2CDE">
              <w:t xml:space="preserve"> occur</w:t>
            </w:r>
            <w:r w:rsidR="00FD743D" w:rsidRPr="00561207">
              <w:t>.</w:t>
            </w:r>
            <w:r w:rsidR="00B372D6" w:rsidRPr="00561207">
              <w:t xml:space="preserve"> </w:t>
            </w:r>
            <w:r w:rsidR="00B372D6" w:rsidRPr="00561207">
              <w:rPr>
                <w:rStyle w:val="SITemporaryText"/>
                <w:color w:val="auto"/>
                <w:sz w:val="20"/>
              </w:rPr>
              <w:t xml:space="preserve">They take the role of a </w:t>
            </w:r>
            <w:r w:rsidR="00E45E30" w:rsidRPr="00D14183">
              <w:rPr>
                <w:rStyle w:val="SITemporaryText"/>
                <w:color w:val="auto"/>
                <w:sz w:val="20"/>
              </w:rPr>
              <w:t xml:space="preserve">team leader or </w:t>
            </w:r>
            <w:r w:rsidR="00B372D6" w:rsidRPr="00F0611A">
              <w:rPr>
                <w:rStyle w:val="SITemporaryText"/>
                <w:color w:val="auto"/>
                <w:sz w:val="20"/>
              </w:rPr>
              <w:t xml:space="preserve">incident controller at </w:t>
            </w:r>
            <w:r w:rsidR="00E45E30" w:rsidRPr="00D14183">
              <w:rPr>
                <w:rStyle w:val="SITemporaryText"/>
                <w:color w:val="auto"/>
                <w:sz w:val="20"/>
              </w:rPr>
              <w:t xml:space="preserve">an incident involving </w:t>
            </w:r>
            <w:r w:rsidR="00B372D6" w:rsidRPr="00F0611A">
              <w:rPr>
                <w:rStyle w:val="SITemporaryText"/>
                <w:color w:val="auto"/>
                <w:sz w:val="20"/>
              </w:rPr>
              <w:t>large animal</w:t>
            </w:r>
            <w:r w:rsidR="00B372D6" w:rsidRPr="00B372D6">
              <w:t>.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375E0C33" w14:textId="77777777" w:rsidR="00354ABA" w:rsidRPr="00354ABA" w:rsidRDefault="00354ABA" w:rsidP="00354ABA">
            <w:r w:rsidRPr="00354ABA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2E06C936" w14:textId="77777777" w:rsidR="00354ABA" w:rsidRDefault="00354ABA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250E5445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08B8E4F8" w:rsidR="00F1480E" w:rsidRPr="000754EC" w:rsidRDefault="0051042A" w:rsidP="00A24F3E">
            <w:pPr>
              <w:pStyle w:val="SIText"/>
            </w:pPr>
            <w:r w:rsidRPr="0051042A">
              <w:t xml:space="preserve">Animal </w:t>
            </w:r>
            <w:r w:rsidR="00A24F3E">
              <w:t>Incident Management (AIM)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6936"/>
      </w:tblGrid>
      <w:tr w:rsidR="00F1480E" w:rsidRPr="00963A46" w14:paraId="395918DC" w14:textId="77777777" w:rsidTr="00B6492E">
        <w:trPr>
          <w:cantSplit/>
          <w:tblHeader/>
        </w:trPr>
        <w:tc>
          <w:tcPr>
            <w:tcW w:w="1399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598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B6492E">
        <w:trPr>
          <w:cantSplit/>
          <w:tblHeader/>
        </w:trPr>
        <w:tc>
          <w:tcPr>
            <w:tcW w:w="1399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598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6F723DA6" w14:textId="47E88E06" w:rsidR="00C42DC0" w:rsidRDefault="008F26E2">
            <w:r>
              <w:t xml:space="preserve">1. </w:t>
            </w:r>
            <w:r w:rsidR="00461BB3">
              <w:t>R</w:t>
            </w:r>
            <w:r w:rsidR="00997780">
              <w:t>espon</w:t>
            </w:r>
            <w:r w:rsidR="00461BB3">
              <w:t>d</w:t>
            </w:r>
            <w:r w:rsidR="00997780">
              <w:t xml:space="preserve"> to </w:t>
            </w:r>
            <w:r w:rsidR="00AF2047" w:rsidRPr="00AF2047">
              <w:t xml:space="preserve">large animal </w:t>
            </w:r>
            <w:r w:rsidR="00FD743D">
              <w:t>incident</w:t>
            </w:r>
          </w:p>
        </w:tc>
        <w:tc>
          <w:tcPr>
            <w:tcW w:w="3598" w:type="pct"/>
            <w:shd w:val="clear" w:color="auto" w:fill="auto"/>
          </w:tcPr>
          <w:p w14:paraId="3CF500A1" w14:textId="0C6BEE39" w:rsidR="00997780" w:rsidRPr="00997780" w:rsidRDefault="008F26E2" w:rsidP="00997780">
            <w:r>
              <w:t xml:space="preserve">1.1 </w:t>
            </w:r>
            <w:r w:rsidR="00997780" w:rsidRPr="00997780">
              <w:t xml:space="preserve">Gather adequate information to </w:t>
            </w:r>
            <w:r w:rsidR="00F7309B">
              <w:t>assess</w:t>
            </w:r>
            <w:r w:rsidR="00997780" w:rsidRPr="00997780">
              <w:t xml:space="preserve"> the nature of the incident, exact location and the resources required </w:t>
            </w:r>
            <w:r w:rsidR="00E45E30">
              <w:t>to respond to the</w:t>
            </w:r>
            <w:r w:rsidR="00997780" w:rsidRPr="00997780">
              <w:t xml:space="preserve"> incident </w:t>
            </w:r>
          </w:p>
          <w:p w14:paraId="1DAB59B0" w14:textId="77777777" w:rsidR="00B372D6" w:rsidRPr="00B372D6" w:rsidRDefault="00B372D6" w:rsidP="00B372D6">
            <w:r w:rsidRPr="00B372D6">
              <w:t xml:space="preserve">1.2 Assess feasibility and likelihood of success of available options for managing animal/s at the incident scene </w:t>
            </w:r>
          </w:p>
          <w:p w14:paraId="358044DF" w14:textId="239EB216" w:rsidR="00DE04E0" w:rsidRDefault="008F26E2" w:rsidP="00DE04E0">
            <w:r>
              <w:t>1.</w:t>
            </w:r>
            <w:r w:rsidR="00B372D6">
              <w:t>3</w:t>
            </w:r>
            <w:r>
              <w:t xml:space="preserve"> </w:t>
            </w:r>
            <w:r w:rsidR="00997780" w:rsidRPr="00997780">
              <w:t>Organise external support, including a veterinarian and/or emergency or medical services, according to the nature of the incident and additional support required</w:t>
            </w:r>
            <w:r w:rsidR="00DE04E0">
              <w:t xml:space="preserve"> </w:t>
            </w:r>
          </w:p>
          <w:p w14:paraId="0CB40B02" w14:textId="1885C712" w:rsidR="00B372D6" w:rsidRDefault="008F26E2" w:rsidP="00B372D6">
            <w:r>
              <w:t>1.</w:t>
            </w:r>
            <w:r w:rsidR="00B372D6">
              <w:t>4</w:t>
            </w:r>
            <w:r>
              <w:t xml:space="preserve"> </w:t>
            </w:r>
            <w:r w:rsidR="00DE04E0" w:rsidRPr="00DE04E0">
              <w:t xml:space="preserve">Select and prepare personal protective equipment (PPE), rescue tool kit and equipment required for the incident </w:t>
            </w:r>
          </w:p>
        </w:tc>
      </w:tr>
      <w:tr w:rsidR="00FD743D" w:rsidRPr="00963A46" w14:paraId="2D3344E8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18E6E1F4" w14:textId="78E36BB1" w:rsidR="00FD743D" w:rsidRPr="00AF2047" w:rsidRDefault="008F26E2" w:rsidP="00C46980">
            <w:r>
              <w:t xml:space="preserve">2. </w:t>
            </w:r>
            <w:r w:rsidR="00C46980" w:rsidRPr="00C46980">
              <w:t xml:space="preserve">Establish and maintain incident scene safety </w:t>
            </w:r>
          </w:p>
        </w:tc>
        <w:tc>
          <w:tcPr>
            <w:tcW w:w="3598" w:type="pct"/>
            <w:shd w:val="clear" w:color="auto" w:fill="auto"/>
          </w:tcPr>
          <w:p w14:paraId="6C42E551" w14:textId="1A22C45F" w:rsidR="00F7309B" w:rsidRDefault="008F26E2" w:rsidP="00FD743D">
            <w:r>
              <w:t xml:space="preserve">2.1 </w:t>
            </w:r>
            <w:r w:rsidR="00E45E30">
              <w:t>Assess</w:t>
            </w:r>
            <w:r w:rsidR="00E45E30" w:rsidRPr="00C46980">
              <w:t xml:space="preserve"> </w:t>
            </w:r>
            <w:r w:rsidR="00C46980" w:rsidRPr="00C46980">
              <w:t xml:space="preserve">hazards </w:t>
            </w:r>
            <w:r w:rsidR="00C46980">
              <w:t>and</w:t>
            </w:r>
            <w:r w:rsidR="00FD743D" w:rsidRPr="00FD743D">
              <w:t xml:space="preserve"> risks</w:t>
            </w:r>
            <w:r w:rsidR="00C46980">
              <w:t xml:space="preserve"> </w:t>
            </w:r>
            <w:r>
              <w:t xml:space="preserve">at scene </w:t>
            </w:r>
            <w:r w:rsidR="00997780">
              <w:t>using a systematic approach</w:t>
            </w:r>
          </w:p>
          <w:p w14:paraId="58BEBAD9" w14:textId="37BEEB62" w:rsidR="00143D00" w:rsidRDefault="00143D00" w:rsidP="00FD743D">
            <w:r>
              <w:t>2.2 Liaise with animal owner and/or veterinarian at incident scene</w:t>
            </w:r>
          </w:p>
          <w:p w14:paraId="2C0CA0D5" w14:textId="42D423D6" w:rsidR="00FD743D" w:rsidRPr="00FD743D" w:rsidRDefault="008F26E2" w:rsidP="00FD743D">
            <w:r>
              <w:t>2.</w:t>
            </w:r>
            <w:r w:rsidR="00143D00">
              <w:t>3</w:t>
            </w:r>
            <w:r>
              <w:t xml:space="preserve"> </w:t>
            </w:r>
            <w:r w:rsidR="00F7309B">
              <w:t>Prioritise required actions promptly according to organisational large animal incident plan</w:t>
            </w:r>
            <w:r w:rsidR="00997780">
              <w:t xml:space="preserve"> </w:t>
            </w:r>
          </w:p>
          <w:p w14:paraId="6C770622" w14:textId="28588C6B" w:rsidR="00FD743D" w:rsidRDefault="008F26E2" w:rsidP="00F0611A">
            <w:r>
              <w:t>2.</w:t>
            </w:r>
            <w:r w:rsidR="00531DA8">
              <w:t>4</w:t>
            </w:r>
            <w:r>
              <w:t xml:space="preserve"> </w:t>
            </w:r>
            <w:r w:rsidR="00C46980" w:rsidRPr="00C46980">
              <w:t>Establish zones</w:t>
            </w:r>
            <w:r w:rsidR="00DE04E0">
              <w:t xml:space="preserve"> </w:t>
            </w:r>
            <w:r w:rsidR="00C46980">
              <w:t>to manage access to the incident scene</w:t>
            </w:r>
            <w:r w:rsidR="00DE04E0">
              <w:t xml:space="preserve"> and</w:t>
            </w:r>
            <w:r w:rsidR="00DE04E0" w:rsidRPr="00DE04E0">
              <w:t xml:space="preserve"> members of the public and</w:t>
            </w:r>
            <w:r w:rsidR="00E45E30">
              <w:t>/or</w:t>
            </w:r>
            <w:r w:rsidR="00DE04E0" w:rsidRPr="00DE04E0">
              <w:t xml:space="preserve"> animal owners </w:t>
            </w:r>
          </w:p>
        </w:tc>
      </w:tr>
      <w:tr w:rsidR="00AF2047" w:rsidRPr="00963A46" w14:paraId="4590CD84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5D7219B9" w14:textId="680F9BA4" w:rsidR="00AF2047" w:rsidRPr="00AF2047" w:rsidRDefault="008F26E2">
            <w:r>
              <w:t xml:space="preserve">3. </w:t>
            </w:r>
            <w:r w:rsidR="00461BB3">
              <w:t>Manage response</w:t>
            </w:r>
          </w:p>
        </w:tc>
        <w:tc>
          <w:tcPr>
            <w:tcW w:w="3598" w:type="pct"/>
            <w:shd w:val="clear" w:color="auto" w:fill="auto"/>
          </w:tcPr>
          <w:p w14:paraId="057AB9BA" w14:textId="7FFF5036" w:rsidR="009C4ED1" w:rsidRDefault="008F26E2" w:rsidP="00AF2047">
            <w:r>
              <w:t xml:space="preserve">3.1 </w:t>
            </w:r>
            <w:r w:rsidR="00FD743D" w:rsidRPr="00FD743D">
              <w:t xml:space="preserve">Appoint </w:t>
            </w:r>
            <w:r w:rsidR="009C4ED1">
              <w:t>roles and duties to team members according to the organisation's large animal incident plan</w:t>
            </w:r>
          </w:p>
          <w:p w14:paraId="56A734C6" w14:textId="098AB50E" w:rsidR="00EA1D68" w:rsidRDefault="008F26E2" w:rsidP="00EA1D68">
            <w:r>
              <w:t xml:space="preserve">3.2 </w:t>
            </w:r>
            <w:r w:rsidR="00FD743D" w:rsidRPr="00FD743D">
              <w:t xml:space="preserve">Ensure all </w:t>
            </w:r>
            <w:r w:rsidR="009C4ED1">
              <w:t>team members</w:t>
            </w:r>
            <w:r w:rsidR="00FD743D" w:rsidRPr="00FD743D">
              <w:t xml:space="preserve"> have </w:t>
            </w:r>
            <w:r w:rsidR="00461BB3">
              <w:t>required equipment</w:t>
            </w:r>
            <w:r w:rsidR="00461BB3" w:rsidRPr="00461BB3">
              <w:t xml:space="preserve"> </w:t>
            </w:r>
            <w:r w:rsidR="00461BB3">
              <w:t xml:space="preserve">and appropriate </w:t>
            </w:r>
            <w:r w:rsidR="00FD743D" w:rsidRPr="00FD743D">
              <w:t>PPE</w:t>
            </w:r>
            <w:r w:rsidR="00DE04E0">
              <w:t xml:space="preserve"> </w:t>
            </w:r>
          </w:p>
          <w:p w14:paraId="7D51C8C9" w14:textId="116DA131" w:rsidR="00AF2047" w:rsidRPr="00AF2047" w:rsidRDefault="008F26E2">
            <w:r>
              <w:t xml:space="preserve">3.3 </w:t>
            </w:r>
            <w:r w:rsidR="00EA1D68" w:rsidRPr="00EA1D68">
              <w:t>Organise additional personnel and/or specialist equipment based on incident</w:t>
            </w:r>
            <w:r w:rsidR="00B372D6">
              <w:t xml:space="preserve"> scene </w:t>
            </w:r>
            <w:r w:rsidR="00B372D6" w:rsidRPr="00B372D6">
              <w:t>requirements</w:t>
            </w:r>
          </w:p>
        </w:tc>
      </w:tr>
      <w:tr w:rsidR="00DE04E0" w:rsidRPr="00963A46" w14:paraId="32A1EAAC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42B3B870" w14:textId="1B0974C3" w:rsidR="00DE04E0" w:rsidRPr="00DE04E0" w:rsidRDefault="008F26E2" w:rsidP="00EA1D68">
            <w:r>
              <w:lastRenderedPageBreak/>
              <w:t xml:space="preserve">4. </w:t>
            </w:r>
            <w:r w:rsidR="00DE04E0" w:rsidRPr="00DE04E0">
              <w:t xml:space="preserve">Manage </w:t>
            </w:r>
            <w:r w:rsidR="00EA1D68">
              <w:t xml:space="preserve">and stabilise </w:t>
            </w:r>
            <w:r w:rsidR="00DE04E0" w:rsidRPr="00DE04E0">
              <w:t>animal</w:t>
            </w:r>
            <w:r w:rsidR="00EA1D68">
              <w:t>/s</w:t>
            </w:r>
          </w:p>
        </w:tc>
        <w:tc>
          <w:tcPr>
            <w:tcW w:w="3598" w:type="pct"/>
            <w:shd w:val="clear" w:color="auto" w:fill="auto"/>
          </w:tcPr>
          <w:p w14:paraId="188B93FD" w14:textId="24CAF0DD" w:rsidR="00DE04E0" w:rsidRPr="00DE04E0" w:rsidRDefault="008F26E2" w:rsidP="00DE04E0">
            <w:r>
              <w:t xml:space="preserve">4.1 </w:t>
            </w:r>
            <w:r w:rsidR="00DE04E0">
              <w:t>Implement h</w:t>
            </w:r>
            <w:r w:rsidR="00DE04E0" w:rsidRPr="00DE04E0">
              <w:t xml:space="preserve">ygiene </w:t>
            </w:r>
            <w:r w:rsidR="00B372D6">
              <w:t xml:space="preserve">and biosecurity </w:t>
            </w:r>
            <w:r w:rsidR="00DE04E0" w:rsidRPr="00DE04E0">
              <w:t xml:space="preserve">precautions </w:t>
            </w:r>
            <w:r w:rsidR="00DE04E0">
              <w:t xml:space="preserve">according to </w:t>
            </w:r>
            <w:r w:rsidR="00DE04E0" w:rsidRPr="00DE04E0">
              <w:t>organisational requirements</w:t>
            </w:r>
          </w:p>
          <w:p w14:paraId="3DB90A88" w14:textId="2DB6375E" w:rsidR="00DE04E0" w:rsidRPr="00DE04E0" w:rsidRDefault="008F26E2" w:rsidP="00DE04E0">
            <w:r>
              <w:t xml:space="preserve">4.2 </w:t>
            </w:r>
            <w:r w:rsidR="00DE04E0">
              <w:t>Conduct initial assessment of</w:t>
            </w:r>
            <w:r w:rsidR="00DE04E0" w:rsidRPr="00DE04E0">
              <w:t xml:space="preserve"> the animal</w:t>
            </w:r>
            <w:r w:rsidR="00561207">
              <w:t>,</w:t>
            </w:r>
            <w:r w:rsidR="00136D45">
              <w:t xml:space="preserve"> in conjunction with veterinarian</w:t>
            </w:r>
            <w:r w:rsidR="00E45E30">
              <w:t xml:space="preserve"> if in attendance</w:t>
            </w:r>
            <w:r w:rsidR="00136D45">
              <w:t>,</w:t>
            </w:r>
            <w:r w:rsidR="00DE04E0" w:rsidRPr="00DE04E0">
              <w:t xml:space="preserve"> to det</w:t>
            </w:r>
            <w:r w:rsidR="00DE04E0">
              <w:t>ermine injury type</w:t>
            </w:r>
            <w:r w:rsidR="00EA1D68">
              <w:t xml:space="preserve">, </w:t>
            </w:r>
            <w:r w:rsidR="00DE04E0">
              <w:t xml:space="preserve">severity and </w:t>
            </w:r>
            <w:r w:rsidR="00E45E30">
              <w:t xml:space="preserve">potential </w:t>
            </w:r>
            <w:r w:rsidR="00DE04E0">
              <w:t>complications related to the extrication of the animal</w:t>
            </w:r>
          </w:p>
          <w:p w14:paraId="233CDB91" w14:textId="24D1DDC8" w:rsidR="00E164C2" w:rsidRDefault="00E164C2" w:rsidP="00EA1D68">
            <w:r>
              <w:t>4.3</w:t>
            </w:r>
            <w:r w:rsidR="00B372D6" w:rsidRPr="00B372D6">
              <w:t xml:space="preserve"> </w:t>
            </w:r>
            <w:r w:rsidR="00857711">
              <w:t>Assist</w:t>
            </w:r>
            <w:r w:rsidR="00857711" w:rsidRPr="00B372D6">
              <w:t xml:space="preserve"> </w:t>
            </w:r>
            <w:r w:rsidR="00B372D6" w:rsidRPr="00B372D6">
              <w:t>veterinar</w:t>
            </w:r>
            <w:r w:rsidR="00461BB3">
              <w:t>ian</w:t>
            </w:r>
            <w:r w:rsidR="00B372D6" w:rsidRPr="00B372D6">
              <w:t xml:space="preserve"> to </w:t>
            </w:r>
            <w:r w:rsidR="00B372D6">
              <w:t xml:space="preserve">restrain, </w:t>
            </w:r>
            <w:r w:rsidR="00B372D6" w:rsidRPr="00B372D6">
              <w:t>stabilise and</w:t>
            </w:r>
            <w:r w:rsidR="00561207">
              <w:t>/or</w:t>
            </w:r>
            <w:r w:rsidR="00B372D6" w:rsidRPr="00B372D6">
              <w:t xml:space="preserve"> treat animal/s according to animal needs </w:t>
            </w:r>
          </w:p>
          <w:p w14:paraId="03B78625" w14:textId="3D6DBB98" w:rsidR="00DE04E0" w:rsidRPr="00DE04E0" w:rsidRDefault="00E164C2" w:rsidP="00136D45">
            <w:r>
              <w:t>4.4</w:t>
            </w:r>
            <w:r w:rsidR="008F26E2">
              <w:t xml:space="preserve"> </w:t>
            </w:r>
            <w:r w:rsidR="00EA1D68" w:rsidRPr="00EA1D68">
              <w:t>Protect animal/s from injury during</w:t>
            </w:r>
            <w:r>
              <w:t xml:space="preserve"> rescue</w:t>
            </w:r>
            <w:r w:rsidR="00EA1D68" w:rsidRPr="00EA1D68">
              <w:t xml:space="preserve"> </w:t>
            </w:r>
            <w:r w:rsidR="00EA1D68">
              <w:t xml:space="preserve">according to </w:t>
            </w:r>
            <w:r w:rsidRPr="00E164C2">
              <w:t>extrication</w:t>
            </w:r>
            <w:r>
              <w:t xml:space="preserve"> technique employed</w:t>
            </w:r>
            <w:r w:rsidR="00EA1D68">
              <w:t xml:space="preserve"> and specie</w:t>
            </w:r>
            <w:r w:rsidR="00461BB3">
              <w:t>s</w:t>
            </w:r>
            <w:r w:rsidR="00136D45">
              <w:t>-</w:t>
            </w:r>
            <w:r w:rsidR="00EA1D68">
              <w:t>specific needs</w:t>
            </w:r>
          </w:p>
        </w:tc>
      </w:tr>
      <w:tr w:rsidR="00EA1D68" w:rsidRPr="00963A46" w14:paraId="72AC0559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7FF80C9D" w14:textId="321C411F" w:rsidR="00EA1D68" w:rsidRPr="00EA1D68" w:rsidRDefault="008F26E2" w:rsidP="00E164C2">
            <w:r>
              <w:t xml:space="preserve">5. </w:t>
            </w:r>
            <w:r w:rsidR="00EA1D68" w:rsidRPr="00EA1D68">
              <w:t xml:space="preserve">Carry out </w:t>
            </w:r>
            <w:r w:rsidR="00E164C2">
              <w:t>incident</w:t>
            </w:r>
            <w:r w:rsidR="00EA1D68" w:rsidRPr="00EA1D68">
              <w:t xml:space="preserve"> operations</w:t>
            </w:r>
          </w:p>
        </w:tc>
        <w:tc>
          <w:tcPr>
            <w:tcW w:w="3598" w:type="pct"/>
            <w:shd w:val="clear" w:color="auto" w:fill="auto"/>
          </w:tcPr>
          <w:p w14:paraId="048FABA6" w14:textId="05C10E3E" w:rsidR="00EA1D68" w:rsidRPr="00EA1D68" w:rsidRDefault="00EA1D68" w:rsidP="00EA1D68">
            <w:r w:rsidRPr="00EA1D68">
              <w:t>5</w:t>
            </w:r>
            <w:r w:rsidR="008F26E2">
              <w:t>.1 Develop a</w:t>
            </w:r>
            <w:r w:rsidRPr="00EA1D68">
              <w:t xml:space="preserve"> plan to extricate animal/s in consultation with team, veterinar</w:t>
            </w:r>
            <w:r w:rsidR="00561207">
              <w:t>ian</w:t>
            </w:r>
            <w:r w:rsidRPr="00EA1D68">
              <w:t xml:space="preserve"> and</w:t>
            </w:r>
            <w:r w:rsidR="00561207">
              <w:t>/or</w:t>
            </w:r>
            <w:r w:rsidRPr="00EA1D68">
              <w:t xml:space="preserve"> other technical specialists</w:t>
            </w:r>
          </w:p>
          <w:p w14:paraId="015D8230" w14:textId="053CC7D2" w:rsidR="00240327" w:rsidRDefault="008F26E2" w:rsidP="00EA1D68">
            <w:r>
              <w:t xml:space="preserve">5.2 </w:t>
            </w:r>
            <w:r w:rsidR="00240327">
              <w:t xml:space="preserve">Provide clear instructions to </w:t>
            </w:r>
            <w:r w:rsidR="00EA1D68">
              <w:t xml:space="preserve">team members </w:t>
            </w:r>
            <w:r w:rsidR="00240327">
              <w:t xml:space="preserve">about the plan including </w:t>
            </w:r>
            <w:r w:rsidR="00EA1D68" w:rsidRPr="00EA1D68">
              <w:t>techniques</w:t>
            </w:r>
            <w:r w:rsidR="00240327">
              <w:t>,</w:t>
            </w:r>
            <w:r w:rsidR="00EA1D68" w:rsidRPr="00EA1D68">
              <w:t xml:space="preserve"> equipment</w:t>
            </w:r>
            <w:r w:rsidR="008E2D5A">
              <w:t>,</w:t>
            </w:r>
            <w:r w:rsidR="00240327">
              <w:t xml:space="preserve"> </w:t>
            </w:r>
            <w:r w:rsidR="00240327" w:rsidRPr="00240327">
              <w:t>safety</w:t>
            </w:r>
            <w:r w:rsidR="008E2D5A">
              <w:t>,</w:t>
            </w:r>
            <w:r w:rsidR="00240327" w:rsidRPr="00240327">
              <w:t xml:space="preserve"> </w:t>
            </w:r>
            <w:r w:rsidR="00240327">
              <w:t>and a</w:t>
            </w:r>
            <w:r w:rsidR="00240327" w:rsidRPr="00240327">
              <w:t xml:space="preserve">ccess </w:t>
            </w:r>
            <w:r>
              <w:t>and escape routes</w:t>
            </w:r>
          </w:p>
          <w:p w14:paraId="7E52ADEB" w14:textId="28A3C934" w:rsidR="00EA1D68" w:rsidRDefault="008F26E2" w:rsidP="00EA1D68">
            <w:r>
              <w:t>5.3 Extricate</w:t>
            </w:r>
            <w:r w:rsidR="00240327">
              <w:t xml:space="preserve"> animals </w:t>
            </w:r>
            <w:r w:rsidR="00EA1D68" w:rsidRPr="00EA1D68">
              <w:t>using recognised techniques and equipment</w:t>
            </w:r>
            <w:r w:rsidR="00240327">
              <w:t xml:space="preserve"> </w:t>
            </w:r>
            <w:r w:rsidR="00240327" w:rsidRPr="00240327">
              <w:t>appropriate for the animal speci</w:t>
            </w:r>
            <w:r>
              <w:t>es</w:t>
            </w:r>
            <w:r w:rsidR="00240327" w:rsidRPr="00240327">
              <w:t xml:space="preserve"> and incident</w:t>
            </w:r>
          </w:p>
          <w:p w14:paraId="0CEB1B1E" w14:textId="47EE753F" w:rsidR="00240327" w:rsidRDefault="008F26E2" w:rsidP="00EA1D68">
            <w:r>
              <w:t xml:space="preserve">5.4 </w:t>
            </w:r>
            <w:r w:rsidR="00240327">
              <w:t xml:space="preserve">Release animal/s in </w:t>
            </w:r>
            <w:r>
              <w:t>planned</w:t>
            </w:r>
            <w:r w:rsidR="00240327">
              <w:t xml:space="preserve"> area and monitor recovery and welfare</w:t>
            </w:r>
          </w:p>
          <w:p w14:paraId="6A08E7A8" w14:textId="616EE47B" w:rsidR="00EA1D68" w:rsidRPr="00EA1D68" w:rsidRDefault="008F26E2">
            <w:r>
              <w:t xml:space="preserve">5.5 Reunite </w:t>
            </w:r>
            <w:r w:rsidR="00433FB1">
              <w:t xml:space="preserve">animal/s to </w:t>
            </w:r>
            <w:r>
              <w:t xml:space="preserve">owner or </w:t>
            </w:r>
            <w:r w:rsidR="00433FB1">
              <w:t>appropriate personnel</w:t>
            </w:r>
            <w:r w:rsidR="003E7107">
              <w:t xml:space="preserve"> or organise </w:t>
            </w:r>
            <w:r w:rsidR="00CC1AF2">
              <w:t>arrangements for</w:t>
            </w:r>
            <w:r w:rsidR="003E7107">
              <w:t xml:space="preserve"> deceased animals according to organisational procedures</w:t>
            </w:r>
          </w:p>
        </w:tc>
      </w:tr>
      <w:tr w:rsidR="00EA1D68" w:rsidRPr="00963A46" w14:paraId="71725F6C" w14:textId="77777777" w:rsidTr="00B6492E">
        <w:trPr>
          <w:cantSplit/>
        </w:trPr>
        <w:tc>
          <w:tcPr>
            <w:tcW w:w="1399" w:type="pct"/>
            <w:shd w:val="clear" w:color="auto" w:fill="auto"/>
          </w:tcPr>
          <w:p w14:paraId="2F2E927B" w14:textId="7B4BD688" w:rsidR="00EA1D68" w:rsidRPr="00EA1D68" w:rsidRDefault="008F26E2" w:rsidP="00E164C2">
            <w:r>
              <w:t xml:space="preserve">6. </w:t>
            </w:r>
            <w:r w:rsidR="00EA1D68" w:rsidRPr="00EA1D68">
              <w:t>Conclude incident operations</w:t>
            </w:r>
          </w:p>
        </w:tc>
        <w:tc>
          <w:tcPr>
            <w:tcW w:w="3598" w:type="pct"/>
            <w:shd w:val="clear" w:color="auto" w:fill="auto"/>
          </w:tcPr>
          <w:p w14:paraId="48F13A26" w14:textId="07CA7F3C" w:rsidR="00240327" w:rsidRDefault="008F26E2" w:rsidP="00240327">
            <w:r>
              <w:t xml:space="preserve">6.1 </w:t>
            </w:r>
            <w:r w:rsidR="00240327">
              <w:t>R</w:t>
            </w:r>
            <w:r w:rsidR="00240327" w:rsidRPr="00240327">
              <w:t xml:space="preserve">ecover, clean and </w:t>
            </w:r>
            <w:r>
              <w:t>store</w:t>
            </w:r>
            <w:r w:rsidR="00240327">
              <w:t xml:space="preserve"> equipment</w:t>
            </w:r>
            <w:r w:rsidR="00240327" w:rsidRPr="00240327">
              <w:t xml:space="preserve"> according </w:t>
            </w:r>
            <w:r w:rsidR="00A32FE5">
              <w:t>to</w:t>
            </w:r>
            <w:r w:rsidR="00A32FE5" w:rsidRPr="00240327">
              <w:t xml:space="preserve"> </w:t>
            </w:r>
            <w:r w:rsidR="00240327" w:rsidRPr="00240327">
              <w:t xml:space="preserve">organisational </w:t>
            </w:r>
            <w:r>
              <w:t>requirements</w:t>
            </w:r>
          </w:p>
          <w:p w14:paraId="4539854C" w14:textId="15AE41F9" w:rsidR="003E7107" w:rsidRPr="00240327" w:rsidRDefault="003E7107" w:rsidP="00240327">
            <w:r>
              <w:t xml:space="preserve">6.2 Contribute to media communications and public relations according to organisational procedures and nature of incident </w:t>
            </w:r>
          </w:p>
          <w:p w14:paraId="590D7C94" w14:textId="5165C4B0" w:rsidR="008F26E2" w:rsidRDefault="008F26E2" w:rsidP="00240327">
            <w:r>
              <w:t>6.</w:t>
            </w:r>
            <w:r w:rsidR="003E7107">
              <w:t>3</w:t>
            </w:r>
            <w:r>
              <w:t xml:space="preserve"> </w:t>
            </w:r>
            <w:r w:rsidR="00433FB1">
              <w:t>Conduct incident debrief</w:t>
            </w:r>
            <w:r w:rsidR="00561207">
              <w:t xml:space="preserve"> </w:t>
            </w:r>
            <w:r w:rsidRPr="008F26E2">
              <w:t xml:space="preserve">according to </w:t>
            </w:r>
            <w:r w:rsidR="00E164C2">
              <w:t>organisational procedures</w:t>
            </w:r>
          </w:p>
          <w:p w14:paraId="28B63740" w14:textId="48376815" w:rsidR="00EA1D68" w:rsidRPr="00EA1D68" w:rsidRDefault="008F26E2" w:rsidP="008F26E2">
            <w:r>
              <w:t>6.</w:t>
            </w:r>
            <w:r w:rsidR="003E7107">
              <w:t>4</w:t>
            </w:r>
            <w:r>
              <w:t xml:space="preserve"> Complete records and </w:t>
            </w:r>
            <w:r w:rsidRPr="008F26E2">
              <w:t>repo</w:t>
            </w:r>
            <w:r>
              <w:t>rts to organisational standards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935"/>
      </w:tblGrid>
      <w:tr w:rsidR="00F1480E" w:rsidRPr="00336FCA" w:rsidDel="00423CB2" w14:paraId="6B37DC29" w14:textId="77777777" w:rsidTr="00B6492E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A020B7">
        <w:trPr>
          <w:tblHeader/>
        </w:trPr>
        <w:tc>
          <w:tcPr>
            <w:tcW w:w="1401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599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020B7" w:rsidRPr="00336FCA" w:rsidDel="00423CB2" w14:paraId="4598E691" w14:textId="77777777" w:rsidTr="00A020B7">
        <w:trPr>
          <w:tblHeader/>
        </w:trPr>
        <w:tc>
          <w:tcPr>
            <w:tcW w:w="1401" w:type="pct"/>
          </w:tcPr>
          <w:p w14:paraId="2FA1A27F" w14:textId="0E4402A2" w:rsidR="00A020B7" w:rsidRPr="000754EC" w:rsidRDefault="00A020B7" w:rsidP="003E7107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Oral communication</w:t>
            </w:r>
          </w:p>
        </w:tc>
        <w:tc>
          <w:tcPr>
            <w:tcW w:w="3599" w:type="pct"/>
          </w:tcPr>
          <w:p w14:paraId="66E3A0B3" w14:textId="137BC512" w:rsidR="00A020B7" w:rsidRPr="000754EC" w:rsidRDefault="00A020B7" w:rsidP="00A020B7">
            <w:pPr>
              <w:pStyle w:val="SIBulletList1"/>
              <w:rPr>
                <w:rFonts w:eastAsiaTheme="majorEastAsia"/>
              </w:rPr>
            </w:pPr>
            <w:r w:rsidRPr="00A020B7">
              <w:rPr>
                <w:rFonts w:eastAsia="Calibri"/>
              </w:rPr>
              <w:t xml:space="preserve">Provide clear and concise information using </w:t>
            </w:r>
            <w:r>
              <w:rPr>
                <w:rFonts w:eastAsia="Calibri"/>
              </w:rPr>
              <w:t xml:space="preserve">tone and </w:t>
            </w:r>
            <w:r w:rsidRPr="00A020B7">
              <w:rPr>
                <w:rFonts w:eastAsia="Calibri"/>
              </w:rPr>
              <w:t>terminology</w:t>
            </w:r>
            <w:r>
              <w:rPr>
                <w:rFonts w:eastAsia="Calibri"/>
              </w:rPr>
              <w:t xml:space="preserve"> appropriate for audience</w:t>
            </w:r>
          </w:p>
        </w:tc>
      </w:tr>
      <w:tr w:rsidR="00E977BF" w14:paraId="1D7A2265" w14:textId="77777777" w:rsidTr="00A020B7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4DBC" w14:textId="77777777" w:rsidR="00E977BF" w:rsidRPr="00E977BF" w:rsidRDefault="00E977BF" w:rsidP="00E977BF">
            <w:pPr>
              <w:pStyle w:val="SIText"/>
            </w:pPr>
            <w:r w:rsidRPr="00E977BF">
              <w:t>Numeracy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906" w14:textId="511EE21B" w:rsidR="00E977BF" w:rsidRPr="00E977BF" w:rsidRDefault="00E977BF" w:rsidP="00A020B7">
            <w:pPr>
              <w:pStyle w:val="SIBulletList1"/>
            </w:pPr>
            <w:r w:rsidRPr="00E977BF">
              <w:rPr>
                <w:rFonts w:eastAsia="Calibri"/>
              </w:rPr>
              <w:t>Estimate the weight of large animals to assist with selecting equipment and numbers of people required to assist in the incident</w:t>
            </w:r>
          </w:p>
        </w:tc>
      </w:tr>
      <w:tr w:rsidR="00867397" w:rsidRPr="00336FCA" w:rsidDel="00423CB2" w14:paraId="512D7485" w14:textId="77777777" w:rsidTr="00A020B7">
        <w:tc>
          <w:tcPr>
            <w:tcW w:w="1401" w:type="pct"/>
          </w:tcPr>
          <w:p w14:paraId="31D34007" w14:textId="54E38663" w:rsidR="00867397" w:rsidRPr="004F4BC0" w:rsidRDefault="00867397" w:rsidP="004F4BC0">
            <w:pPr>
              <w:pStyle w:val="SIText"/>
            </w:pPr>
            <w:r>
              <w:t>Interact with others</w:t>
            </w:r>
          </w:p>
        </w:tc>
        <w:tc>
          <w:tcPr>
            <w:tcW w:w="3599" w:type="pct"/>
          </w:tcPr>
          <w:p w14:paraId="104C10CE" w14:textId="6C856794" w:rsidR="00867397" w:rsidRDefault="00867397" w:rsidP="00867397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as an effective member of a team as well as independently </w:t>
            </w:r>
          </w:p>
        </w:tc>
      </w:tr>
      <w:tr w:rsidR="002D3CBA" w:rsidRPr="00336FCA" w:rsidDel="00423CB2" w14:paraId="108D0B8F" w14:textId="77777777" w:rsidTr="00A020B7">
        <w:tc>
          <w:tcPr>
            <w:tcW w:w="1401" w:type="pct"/>
          </w:tcPr>
          <w:p w14:paraId="0A520ECE" w14:textId="17F9BDC1" w:rsidR="002D3CBA" w:rsidRPr="002D3CBA" w:rsidRDefault="009D739E" w:rsidP="002D3CBA">
            <w:pPr>
              <w:pStyle w:val="SIText"/>
            </w:pPr>
            <w:r>
              <w:t>Navigate the world of work</w:t>
            </w:r>
          </w:p>
        </w:tc>
        <w:tc>
          <w:tcPr>
            <w:tcW w:w="3599" w:type="pct"/>
          </w:tcPr>
          <w:p w14:paraId="090E9C40" w14:textId="215EF5EB" w:rsidR="00646778" w:rsidRPr="00E164C2" w:rsidRDefault="00E164C2" w:rsidP="00E164C2">
            <w:pPr>
              <w:pStyle w:val="SIBulletList1"/>
              <w:rPr>
                <w:rFonts w:eastAsia="Calibri"/>
              </w:rPr>
            </w:pPr>
            <w:r w:rsidRPr="00E164C2">
              <w:rPr>
                <w:rStyle w:val="SITemporaryText"/>
                <w:color w:val="auto"/>
                <w:sz w:val="20"/>
              </w:rPr>
              <w:t>Recognise the purpose, main tasks, responsibilities and boundaries of own role</w:t>
            </w:r>
          </w:p>
        </w:tc>
      </w:tr>
      <w:tr w:rsidR="004F4BC0" w:rsidRPr="00336FCA" w:rsidDel="00423CB2" w14:paraId="5FDBE71A" w14:textId="77777777" w:rsidTr="00A020B7">
        <w:tc>
          <w:tcPr>
            <w:tcW w:w="1401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599" w:type="pct"/>
          </w:tcPr>
          <w:p w14:paraId="378C97BE" w14:textId="5712103D" w:rsidR="00C22237" w:rsidRDefault="004F4BC0" w:rsidP="00C22237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>Plan</w:t>
            </w:r>
            <w:r w:rsidR="00C22237">
              <w:rPr>
                <w:rFonts w:eastAsia="Calibri"/>
              </w:rPr>
              <w:t>, organise and prioritise</w:t>
            </w:r>
            <w:r w:rsidRPr="004F4BC0">
              <w:rPr>
                <w:rFonts w:eastAsia="Calibri"/>
              </w:rPr>
              <w:t xml:space="preserve"> tasks</w:t>
            </w:r>
            <w:r w:rsidR="00C22237">
              <w:rPr>
                <w:rFonts w:eastAsia="Calibri"/>
              </w:rPr>
              <w:t xml:space="preserve"> to achieve work outcomes</w:t>
            </w:r>
            <w:r w:rsidRPr="004F4BC0">
              <w:rPr>
                <w:rFonts w:eastAsia="Calibri"/>
              </w:rPr>
              <w:t xml:space="preserve"> </w:t>
            </w:r>
          </w:p>
          <w:p w14:paraId="4F0076D7" w14:textId="1A34CBA0" w:rsidR="004F4BC0" w:rsidRPr="004F4BC0" w:rsidRDefault="00A020B7" w:rsidP="00A020B7">
            <w:pPr>
              <w:pStyle w:val="SIBulletList1"/>
              <w:rPr>
                <w:rFonts w:eastAsia="Calibri"/>
              </w:rPr>
            </w:pPr>
            <w:r w:rsidRPr="00A020B7">
              <w:rPr>
                <w:rFonts w:eastAsia="Calibri"/>
              </w:rPr>
              <w:t xml:space="preserve">Use </w:t>
            </w:r>
            <w:r>
              <w:rPr>
                <w:rFonts w:eastAsia="Calibri"/>
              </w:rPr>
              <w:t>problem solving techniques to address contingencies and adapt plans to meet incident requirements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4751780A" w:rsidR="004F4BC0" w:rsidRPr="004F4BC0" w:rsidRDefault="00AF2047" w:rsidP="00E13C39">
            <w:pPr>
              <w:pStyle w:val="SIText"/>
            </w:pPr>
            <w:r w:rsidRPr="00AF2047">
              <w:t>ACM</w:t>
            </w:r>
            <w:r w:rsidR="00A24F3E">
              <w:t>AIM</w:t>
            </w:r>
            <w:r w:rsidR="00413D0D">
              <w:t>X</w:t>
            </w:r>
            <w:r w:rsidRPr="00AF2047">
              <w:t xml:space="preserve">10 </w:t>
            </w:r>
            <w:r w:rsidR="008F26E2" w:rsidRPr="008F26E2">
              <w:t>Lead a team respon</w:t>
            </w:r>
            <w:r w:rsidR="00E13C39">
              <w:t>se</w:t>
            </w:r>
            <w:r w:rsidR="008F26E2" w:rsidRPr="008F26E2">
              <w:t xml:space="preserve"> to a large animal incident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3DB9CD2F" w:rsidR="00556C4C" w:rsidRPr="000754EC" w:rsidRDefault="00556C4C" w:rsidP="00E13C39">
            <w:pPr>
              <w:pStyle w:val="SIUnittitle"/>
            </w:pPr>
            <w:r w:rsidRPr="00F56827">
              <w:t xml:space="preserve">Assessment requirements for </w:t>
            </w:r>
            <w:r w:rsidR="00413D0D">
              <w:t>ACMLARX</w:t>
            </w:r>
            <w:r w:rsidR="00AF2047">
              <w:t>10</w:t>
            </w:r>
            <w:r w:rsidR="00FB711A" w:rsidRPr="00FB711A">
              <w:t xml:space="preserve"> </w:t>
            </w:r>
            <w:r w:rsidR="008F26E2" w:rsidRPr="008F26E2">
              <w:t>Lead a team respon</w:t>
            </w:r>
            <w:r w:rsidR="00E13C39">
              <w:t>se</w:t>
            </w:r>
            <w:r w:rsidR="008F26E2" w:rsidRPr="008F26E2">
              <w:t xml:space="preserve"> to a large animal incident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578253C1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1358E699" w14:textId="77777777" w:rsidR="00AD7DB3" w:rsidRPr="00AD7DB3" w:rsidRDefault="00AD7DB3" w:rsidP="00AD7DB3">
            <w:pPr>
              <w:pStyle w:val="SIText"/>
            </w:pPr>
            <w:r w:rsidRPr="00AD7DB3">
              <w:t>There must be evidence that the individual has:</w:t>
            </w:r>
          </w:p>
          <w:p w14:paraId="549335A7" w14:textId="19A63E03" w:rsidR="00AD7DB3" w:rsidRPr="00AD7DB3" w:rsidRDefault="00AD7DB3" w:rsidP="00AD7DB3">
            <w:pPr>
              <w:pStyle w:val="SIBulletList1"/>
            </w:pPr>
            <w:r>
              <w:t>led a team</w:t>
            </w:r>
            <w:r w:rsidR="00E164C2">
              <w:t xml:space="preserve">, </w:t>
            </w:r>
            <w:r w:rsidR="004042B1">
              <w:t>comprising a minimum of four people</w:t>
            </w:r>
            <w:r w:rsidR="00E164C2">
              <w:t>,</w:t>
            </w:r>
            <w:r>
              <w:t xml:space="preserve"> responding to</w:t>
            </w:r>
            <w:r w:rsidR="004042B1">
              <w:t xml:space="preserve"> two different </w:t>
            </w:r>
            <w:r w:rsidRPr="00AD7DB3">
              <w:t>large animal incident</w:t>
            </w:r>
            <w:r w:rsidR="004042B1">
              <w:t>s</w:t>
            </w:r>
            <w:r w:rsidRPr="00AD7DB3">
              <w:t>, including:</w:t>
            </w:r>
          </w:p>
          <w:p w14:paraId="2E7E18BE" w14:textId="0A80533C" w:rsidR="00AD7DB3" w:rsidRPr="00AD7DB3" w:rsidRDefault="00AD7DB3" w:rsidP="00AD7DB3">
            <w:pPr>
              <w:pStyle w:val="SIBulletList2"/>
            </w:pPr>
            <w:r w:rsidRPr="00AD7DB3">
              <w:t>dev</w:t>
            </w:r>
            <w:r w:rsidR="00842F1C">
              <w:t>ised a plan to respond to the incident</w:t>
            </w:r>
          </w:p>
          <w:p w14:paraId="0D6677AF" w14:textId="77777777" w:rsidR="00AD7DB3" w:rsidRDefault="00AD7DB3" w:rsidP="00AD7DB3">
            <w:pPr>
              <w:pStyle w:val="SIBulletList2"/>
            </w:pPr>
            <w:r>
              <w:t>e</w:t>
            </w:r>
            <w:r w:rsidRPr="00AD7DB3">
              <w:t>stablish</w:t>
            </w:r>
            <w:r>
              <w:t>ed</w:t>
            </w:r>
            <w:r w:rsidRPr="00AD7DB3">
              <w:t xml:space="preserve"> and maintain</w:t>
            </w:r>
            <w:r>
              <w:t>ed</w:t>
            </w:r>
            <w:r w:rsidRPr="00AD7DB3">
              <w:t xml:space="preserve"> incident scene safety </w:t>
            </w:r>
          </w:p>
          <w:p w14:paraId="2CCF1C7C" w14:textId="77777777" w:rsidR="00E164C2" w:rsidRPr="00E164C2" w:rsidRDefault="00E164C2" w:rsidP="00E164C2">
            <w:pPr>
              <w:pStyle w:val="SIBulletList2"/>
            </w:pPr>
            <w:r w:rsidRPr="00E164C2">
              <w:t>safely handled and managed animal behaviour</w:t>
            </w:r>
          </w:p>
          <w:p w14:paraId="5B19D73E" w14:textId="6F7D5929" w:rsidR="007048CC" w:rsidRPr="000754EC" w:rsidRDefault="00E164C2" w:rsidP="00D14183">
            <w:pPr>
              <w:pStyle w:val="SIBulletList2"/>
            </w:pPr>
            <w:r w:rsidRPr="00E164C2">
              <w:t xml:space="preserve">implemented </w:t>
            </w:r>
            <w:r w:rsidR="00461BB3">
              <w:t>incident management</w:t>
            </w:r>
            <w:r w:rsidRPr="00E164C2">
              <w:t xml:space="preserve"> system to </w:t>
            </w:r>
            <w:r>
              <w:t>coordinate activities and team</w:t>
            </w:r>
            <w:r w:rsidR="0082582A">
              <w:t>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4BDA099C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85F41DB" w14:textId="5AC3ABD9" w:rsidR="00C05A83" w:rsidRPr="00E06824" w:rsidRDefault="00461BB3">
            <w:pPr>
              <w:pStyle w:val="SIBulletList1"/>
            </w:pPr>
            <w:r>
              <w:t xml:space="preserve">safety </w:t>
            </w:r>
            <w:r w:rsidR="00C05A83" w:rsidRPr="00E06824">
              <w:t xml:space="preserve">principles </w:t>
            </w:r>
            <w:r w:rsidRPr="00E06824">
              <w:t xml:space="preserve">at </w:t>
            </w:r>
            <w:r w:rsidR="00C05A83" w:rsidRPr="00E06824">
              <w:t>animal incident</w:t>
            </w:r>
            <w:r w:rsidRPr="00E06824">
              <w:t>s</w:t>
            </w:r>
            <w:r w:rsidR="00E06824" w:rsidRPr="00E06824">
              <w:rPr>
                <w:rStyle w:val="SITemporaryText"/>
                <w:color w:val="auto"/>
                <w:sz w:val="20"/>
              </w:rPr>
              <w:t xml:space="preserve"> </w:t>
            </w:r>
            <w:r w:rsidR="00E06824" w:rsidRPr="00D14183">
              <w:rPr>
                <w:rStyle w:val="SITemporaryText"/>
                <w:color w:val="auto"/>
                <w:sz w:val="20"/>
              </w:rPr>
              <w:t>and safe working practices around large animals</w:t>
            </w:r>
          </w:p>
          <w:p w14:paraId="1BC4C180" w14:textId="193C84BF" w:rsidR="00461BB3" w:rsidRPr="00461BB3" w:rsidRDefault="00F8791C" w:rsidP="00D14183">
            <w:pPr>
              <w:pStyle w:val="SIBulletList1"/>
            </w:pPr>
            <w:r>
              <w:t xml:space="preserve">features of </w:t>
            </w:r>
            <w:r w:rsidR="00461BB3" w:rsidRPr="00C05A83">
              <w:t xml:space="preserve">incident </w:t>
            </w:r>
            <w:r w:rsidR="00461BB3">
              <w:t xml:space="preserve">management </w:t>
            </w:r>
            <w:r w:rsidR="00461BB3" w:rsidRPr="00C05A83">
              <w:t xml:space="preserve">systems </w:t>
            </w:r>
          </w:p>
          <w:p w14:paraId="547AAC78" w14:textId="77777777" w:rsidR="00C05A83" w:rsidRPr="00C05A83" w:rsidRDefault="00C05A83" w:rsidP="00C05A83">
            <w:pPr>
              <w:pStyle w:val="SIBulletList1"/>
            </w:pPr>
            <w:r w:rsidRPr="00C05A83">
              <w:t>team member roles, duties and responsibilities, including:</w:t>
            </w:r>
          </w:p>
          <w:p w14:paraId="01375FC0" w14:textId="77777777" w:rsidR="00C05A83" w:rsidRPr="00C05A83" w:rsidRDefault="00C05A83" w:rsidP="00C05A83">
            <w:pPr>
              <w:pStyle w:val="SIBulletList2"/>
            </w:pPr>
            <w:r w:rsidRPr="00C05A83">
              <w:t xml:space="preserve">incident controller </w:t>
            </w:r>
          </w:p>
          <w:p w14:paraId="4460E84B" w14:textId="77777777" w:rsidR="00C05A83" w:rsidRPr="00C05A83" w:rsidRDefault="00C05A83" w:rsidP="00C05A83">
            <w:pPr>
              <w:pStyle w:val="SIBulletList2"/>
            </w:pPr>
            <w:r w:rsidRPr="00C05A83">
              <w:t>safety officer</w:t>
            </w:r>
          </w:p>
          <w:p w14:paraId="54BC7125" w14:textId="77777777" w:rsidR="00C05A83" w:rsidRPr="00C05A83" w:rsidRDefault="00C05A83" w:rsidP="00C05A83">
            <w:pPr>
              <w:pStyle w:val="SIBulletList2"/>
            </w:pPr>
            <w:r w:rsidRPr="00C05A83">
              <w:t>animal handler</w:t>
            </w:r>
          </w:p>
          <w:p w14:paraId="5C4D6CF6" w14:textId="77777777" w:rsidR="00C05A83" w:rsidRPr="00C05A83" w:rsidRDefault="00C05A83" w:rsidP="00C05A83">
            <w:pPr>
              <w:pStyle w:val="SIBulletList2"/>
            </w:pPr>
            <w:r w:rsidRPr="00C05A83">
              <w:t>responders / team members</w:t>
            </w:r>
          </w:p>
          <w:p w14:paraId="2159EF03" w14:textId="77777777" w:rsidR="00C05A83" w:rsidRPr="00C05A83" w:rsidRDefault="00C05A83" w:rsidP="00C05A83">
            <w:pPr>
              <w:pStyle w:val="SIBulletList2"/>
            </w:pPr>
            <w:r w:rsidRPr="00C05A83">
              <w:t>veterinarian</w:t>
            </w:r>
          </w:p>
          <w:p w14:paraId="27085545" w14:textId="77777777" w:rsidR="004E66A3" w:rsidRPr="004E66A3" w:rsidRDefault="004E66A3" w:rsidP="004E66A3">
            <w:pPr>
              <w:pStyle w:val="SIBulletList1"/>
            </w:pPr>
            <w:r w:rsidRPr="004E66A3">
              <w:t>external agencies or individuals to assist at the incident</w:t>
            </w:r>
          </w:p>
          <w:p w14:paraId="1BBB89C4" w14:textId="40484C12" w:rsidR="00C05A83" w:rsidRPr="00C05A83" w:rsidRDefault="00C05A83" w:rsidP="00C05A83">
            <w:pPr>
              <w:pStyle w:val="SIBulletList1"/>
            </w:pPr>
            <w:r>
              <w:t xml:space="preserve">hazards and risks to assess at incident scene, </w:t>
            </w:r>
            <w:r w:rsidRPr="00C05A83">
              <w:t>including:</w:t>
            </w:r>
          </w:p>
          <w:p w14:paraId="04A0D91B" w14:textId="3EB8BDFB" w:rsidR="00C05A83" w:rsidRPr="00C05A83" w:rsidRDefault="00C05A83" w:rsidP="00C05A83">
            <w:pPr>
              <w:pStyle w:val="SIBulletList2"/>
            </w:pPr>
            <w:r w:rsidRPr="00C05A83">
              <w:t>unpredictable behaviour in large animal species</w:t>
            </w:r>
            <w:r w:rsidR="00E06824">
              <w:t xml:space="preserve"> including </w:t>
            </w:r>
            <w:r w:rsidR="00E06824" w:rsidRPr="00E06824">
              <w:t>butting, biting, kicking, crushing, impaling/goring</w:t>
            </w:r>
          </w:p>
          <w:p w14:paraId="29B59D6D" w14:textId="77440C07" w:rsidR="00C05A83" w:rsidRPr="00C05A83" w:rsidRDefault="00C05A83" w:rsidP="00C05A83">
            <w:pPr>
              <w:pStyle w:val="SIBulletList2"/>
            </w:pPr>
            <w:r w:rsidRPr="00C05A83">
              <w:t>biosecurity and</w:t>
            </w:r>
            <w:r w:rsidR="00461BB3">
              <w:t>/or</w:t>
            </w:r>
            <w:r w:rsidRPr="00C05A83">
              <w:t xml:space="preserve"> zoonotic disease </w:t>
            </w:r>
            <w:r w:rsidR="00461BB3" w:rsidRPr="00C05A83">
              <w:t>risks</w:t>
            </w:r>
          </w:p>
          <w:p w14:paraId="3765366A" w14:textId="56F6DFEE" w:rsidR="00C05A83" w:rsidRPr="00C05A83" w:rsidRDefault="00C05A83" w:rsidP="00C05A83">
            <w:pPr>
              <w:pStyle w:val="SIBulletList2"/>
            </w:pPr>
            <w:r w:rsidRPr="00C05A83">
              <w:t>managing the public/spectators</w:t>
            </w:r>
          </w:p>
          <w:p w14:paraId="4BCC5997" w14:textId="57F99682" w:rsidR="004E66A3" w:rsidRPr="004E66A3" w:rsidRDefault="004E66A3" w:rsidP="004E66A3">
            <w:pPr>
              <w:pStyle w:val="SIBulletList2"/>
            </w:pPr>
            <w:r w:rsidRPr="004E66A3">
              <w:t xml:space="preserve">environmental hazards </w:t>
            </w:r>
          </w:p>
          <w:p w14:paraId="7995D576" w14:textId="06EC9924" w:rsidR="004E66A3" w:rsidRPr="004E66A3" w:rsidRDefault="00461BB3" w:rsidP="004E66A3">
            <w:pPr>
              <w:pStyle w:val="SIBulletList2"/>
            </w:pPr>
            <w:r>
              <w:t>managing expectations and r</w:t>
            </w:r>
            <w:r w:rsidRPr="004E66A3">
              <w:t xml:space="preserve">eactions </w:t>
            </w:r>
            <w:r w:rsidR="004E66A3" w:rsidRPr="004E66A3">
              <w:t>of people at the scene</w:t>
            </w:r>
          </w:p>
          <w:p w14:paraId="161AAE54" w14:textId="77777777" w:rsidR="004E66A3" w:rsidRPr="004E66A3" w:rsidRDefault="004E66A3" w:rsidP="004E66A3">
            <w:pPr>
              <w:pStyle w:val="SIBulletList1"/>
            </w:pPr>
            <w:r w:rsidRPr="004E66A3">
              <w:t xml:space="preserve">behaviours of large animals relevant to incident scenes, including: </w:t>
            </w:r>
          </w:p>
          <w:p w14:paraId="189E7BCC" w14:textId="77777777" w:rsidR="004E66A3" w:rsidRPr="004E66A3" w:rsidRDefault="004E66A3" w:rsidP="004E66A3">
            <w:pPr>
              <w:pStyle w:val="SIBulletList2"/>
            </w:pPr>
            <w:r w:rsidRPr="004E66A3">
              <w:t>prey species motivated by fear - 'fight (kick, bite) or flight (run)' reactions</w:t>
            </w:r>
          </w:p>
          <w:p w14:paraId="13000C31" w14:textId="77777777" w:rsidR="004E66A3" w:rsidRPr="004E66A3" w:rsidRDefault="004E66A3" w:rsidP="004E66A3">
            <w:pPr>
              <w:pStyle w:val="SIBulletList2"/>
            </w:pPr>
            <w:r w:rsidRPr="004E66A3">
              <w:t>animal flight zones and point of balance - used to make animals move</w:t>
            </w:r>
          </w:p>
          <w:p w14:paraId="03E0676E" w14:textId="77777777" w:rsidR="004E66A3" w:rsidRPr="004E66A3" w:rsidRDefault="004E66A3" w:rsidP="004E66A3">
            <w:pPr>
              <w:pStyle w:val="SIBulletList2"/>
            </w:pPr>
            <w:r w:rsidRPr="004E66A3">
              <w:t>herd behaviours - crowding of animals, anxiety when separated form herd</w:t>
            </w:r>
          </w:p>
          <w:p w14:paraId="40E555DA" w14:textId="15D92E7E" w:rsidR="00C05A83" w:rsidRPr="00C05A83" w:rsidRDefault="003A5E4E">
            <w:pPr>
              <w:pStyle w:val="SIBulletList1"/>
            </w:pPr>
            <w:r w:rsidRPr="003A5E4E">
              <w:t xml:space="preserve">application </w:t>
            </w:r>
            <w:r>
              <w:t xml:space="preserve">of </w:t>
            </w:r>
            <w:r w:rsidR="00136D45">
              <w:t xml:space="preserve">basic </w:t>
            </w:r>
            <w:r w:rsidR="004E66A3" w:rsidRPr="004E66A3">
              <w:t xml:space="preserve">large animal anatomy </w:t>
            </w:r>
            <w:r>
              <w:t>to</w:t>
            </w:r>
            <w:r w:rsidR="00C05A83" w:rsidRPr="00C05A83">
              <w:t>:</w:t>
            </w:r>
          </w:p>
          <w:p w14:paraId="391B61C4" w14:textId="77777777" w:rsidR="00C05A83" w:rsidRPr="00C05A83" w:rsidRDefault="00C05A83" w:rsidP="00C05A83">
            <w:pPr>
              <w:pStyle w:val="SIBulletList2"/>
            </w:pPr>
            <w:r w:rsidRPr="00C05A83">
              <w:t>manual manipulation techniques</w:t>
            </w:r>
          </w:p>
          <w:p w14:paraId="19B2EF77" w14:textId="77777777" w:rsidR="003A5E4E" w:rsidRDefault="00C05A83" w:rsidP="003A5E4E">
            <w:pPr>
              <w:pStyle w:val="SIBulletList2"/>
            </w:pPr>
            <w:r w:rsidRPr="00C05A83">
              <w:t>lifting techniques</w:t>
            </w:r>
            <w:r w:rsidR="003A5E4E" w:rsidRPr="00C05A83">
              <w:t xml:space="preserve"> </w:t>
            </w:r>
          </w:p>
          <w:p w14:paraId="67F37AFB" w14:textId="6D27E4C4" w:rsidR="003A5E4E" w:rsidRPr="003A5E4E" w:rsidRDefault="003A5E4E" w:rsidP="003A5E4E">
            <w:pPr>
              <w:pStyle w:val="SIBulletList2"/>
            </w:pPr>
            <w:r w:rsidRPr="003A5E4E">
              <w:t>capturing</w:t>
            </w:r>
            <w:r>
              <w:t xml:space="preserve"> and</w:t>
            </w:r>
            <w:r w:rsidRPr="003A5E4E">
              <w:t xml:space="preserve"> restraining </w:t>
            </w:r>
            <w:r>
              <w:t>techniques</w:t>
            </w:r>
          </w:p>
          <w:p w14:paraId="1FC03438" w14:textId="75766FF0" w:rsidR="00C05A83" w:rsidRPr="00C05A83" w:rsidRDefault="00C05A83" w:rsidP="00D435FE">
            <w:pPr>
              <w:pStyle w:val="SIBulletList1"/>
            </w:pPr>
            <w:r w:rsidRPr="00C05A83">
              <w:t>use and operation of equipment used in large animal incidents</w:t>
            </w:r>
          </w:p>
          <w:p w14:paraId="24DA6638" w14:textId="77777777" w:rsidR="00C05A83" w:rsidRPr="00C05A83" w:rsidRDefault="00C05A83" w:rsidP="00C05A83">
            <w:pPr>
              <w:pStyle w:val="SIBulletList1"/>
            </w:pPr>
            <w:r w:rsidRPr="00C05A83">
              <w:t>workplace processes and procedures for:</w:t>
            </w:r>
          </w:p>
          <w:p w14:paraId="49758652" w14:textId="05D10FCC" w:rsidR="00C05A83" w:rsidRPr="00C05A83" w:rsidRDefault="00E06824" w:rsidP="00C05A83">
            <w:pPr>
              <w:pStyle w:val="SIBulletList2"/>
            </w:pPr>
            <w:r>
              <w:t xml:space="preserve">reuniting animals and </w:t>
            </w:r>
            <w:r w:rsidR="00C05A83" w:rsidRPr="00C05A83">
              <w:t xml:space="preserve">handling of deceased animals </w:t>
            </w:r>
          </w:p>
          <w:p w14:paraId="3CAED287" w14:textId="77777777" w:rsidR="00C05A83" w:rsidRPr="00136D45" w:rsidRDefault="00C05A83" w:rsidP="00C05A83">
            <w:pPr>
              <w:pStyle w:val="SIBulletList2"/>
            </w:pPr>
            <w:r w:rsidRPr="00C05A83">
              <w:rPr>
                <w:rFonts w:eastAsia="Calibri"/>
              </w:rPr>
              <w:t>team debriefing after an incident</w:t>
            </w:r>
          </w:p>
          <w:p w14:paraId="7B37235E" w14:textId="0D54C616" w:rsidR="00842F1C" w:rsidRPr="00C05A83" w:rsidRDefault="00842F1C" w:rsidP="00C05A83">
            <w:pPr>
              <w:pStyle w:val="SIBulletList2"/>
            </w:pPr>
            <w:r w:rsidRPr="00842F1C">
              <w:rPr>
                <w:rFonts w:eastAsia="Calibri"/>
              </w:rPr>
              <w:t>dealing with media, communications and public</w:t>
            </w:r>
          </w:p>
          <w:p w14:paraId="6D44C4DF" w14:textId="29DFC78A" w:rsidR="00E9422D" w:rsidRPr="004E66A3" w:rsidRDefault="00C05A83" w:rsidP="004E66A3">
            <w:pPr>
              <w:pStyle w:val="SIBulletList2"/>
            </w:pPr>
            <w:r w:rsidRPr="00C05A83">
              <w:t xml:space="preserve">record keeping </w:t>
            </w:r>
            <w:r w:rsidR="004E66A3">
              <w:t>and reporting</w:t>
            </w:r>
            <w:r w:rsidRPr="00C05A83">
              <w:t xml:space="preserve"> requirements.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502A2022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55053CEA" w14:textId="3AC59A8C" w:rsidR="00C13C51" w:rsidRPr="00C13C51" w:rsidRDefault="00C13C51" w:rsidP="00C13C51">
            <w:pPr>
              <w:pStyle w:val="SIBulletList2"/>
            </w:pPr>
            <w:r w:rsidRPr="00C13C51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CC1AF2">
              <w:t>,</w:t>
            </w:r>
            <w:r w:rsidRPr="00C13C51">
              <w:t xml:space="preserve"> impractical</w:t>
            </w:r>
            <w:r w:rsidR="00CC1AF2">
              <w:t xml:space="preserve"> or unethical</w:t>
            </w:r>
          </w:p>
          <w:p w14:paraId="44FEBCEB" w14:textId="77777777" w:rsidR="00C13C51" w:rsidRPr="00C13C51" w:rsidRDefault="00C13C51" w:rsidP="00C13C51">
            <w:pPr>
              <w:pStyle w:val="SIBulletList1"/>
            </w:pPr>
            <w:r w:rsidRPr="00C13C51">
              <w:t>resources, equipment and materials:</w:t>
            </w:r>
          </w:p>
          <w:p w14:paraId="7BA24A06" w14:textId="169B6E87" w:rsidR="00C13C51" w:rsidRPr="00C13C51" w:rsidRDefault="00C13C51" w:rsidP="00D435FE">
            <w:pPr>
              <w:pStyle w:val="SIBulletList2"/>
            </w:pPr>
            <w:r w:rsidRPr="00C13C51">
              <w:t>large animal mannequin</w:t>
            </w:r>
            <w:r w:rsidR="00D435FE">
              <w:t xml:space="preserve">, </w:t>
            </w:r>
            <w:r w:rsidRPr="00C13C51">
              <w:t>equipment and incident scene scenarios to address the performance evidence requirements</w:t>
            </w:r>
          </w:p>
          <w:p w14:paraId="14093BC8" w14:textId="77777777" w:rsidR="00D50398" w:rsidRDefault="00D50398" w:rsidP="00D50398">
            <w:pPr>
              <w:pStyle w:val="SIBulletList1"/>
            </w:pPr>
            <w:r>
              <w:lastRenderedPageBreak/>
              <w:t>relationships:</w:t>
            </w:r>
          </w:p>
          <w:p w14:paraId="7B1C6F64" w14:textId="1CA32C32" w:rsidR="00C05A83" w:rsidRPr="00C05A83" w:rsidRDefault="00D50398" w:rsidP="00D50398">
            <w:pPr>
              <w:pStyle w:val="SIBulletList2"/>
            </w:pPr>
            <w:r>
              <w:t>team members</w:t>
            </w:r>
            <w:r w:rsidR="00DD7DB6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F92460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39F92" w16cid:durableId="1FF44477"/>
  <w16cid:commentId w16cid:paraId="43845ADC" w16cid:durableId="1FF446E6"/>
  <w16cid:commentId w16cid:paraId="025C4ECF" w16cid:durableId="1FF44928"/>
  <w16cid:commentId w16cid:paraId="5073CA3C" w16cid:durableId="1FF44D98"/>
  <w16cid:commentId w16cid:paraId="21B455B2" w16cid:durableId="1FF44E0C"/>
  <w16cid:commentId w16cid:paraId="3FAA0A10" w16cid:durableId="1FF44F41"/>
  <w16cid:commentId w16cid:paraId="1BB8DDBF" w16cid:durableId="1FF44FED"/>
  <w16cid:commentId w16cid:paraId="1C708B34" w16cid:durableId="1FF45277"/>
  <w16cid:commentId w16cid:paraId="54A0A623" w16cid:durableId="1FF45321"/>
  <w16cid:commentId w16cid:paraId="3631EBB7" w16cid:durableId="1FF453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407D" w14:textId="77777777" w:rsidR="00F92460" w:rsidRDefault="00F92460" w:rsidP="00BF3F0A">
      <w:r>
        <w:separator/>
      </w:r>
    </w:p>
    <w:p w14:paraId="7D20C4C3" w14:textId="77777777" w:rsidR="00F92460" w:rsidRDefault="00F92460"/>
  </w:endnote>
  <w:endnote w:type="continuationSeparator" w:id="0">
    <w:p w14:paraId="68493C53" w14:textId="77777777" w:rsidR="00F92460" w:rsidRDefault="00F92460" w:rsidP="00BF3F0A">
      <w:r>
        <w:continuationSeparator/>
      </w:r>
    </w:p>
    <w:p w14:paraId="5C9C390E" w14:textId="77777777" w:rsidR="00F92460" w:rsidRDefault="00F92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D638" w14:textId="77777777" w:rsidR="009E2F8E" w:rsidRDefault="009E2F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72E51B3E" w:rsidR="00D435FE" w:rsidRPr="000754EC" w:rsidRDefault="00D435FE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2F8E">
          <w:rPr>
            <w:noProof/>
          </w:rPr>
          <w:t>4</w:t>
        </w:r>
        <w:r w:rsidRPr="000754EC">
          <w:fldChar w:fldCharType="end"/>
        </w:r>
      </w:p>
      <w:p w14:paraId="1F38AAB3" w14:textId="77777777" w:rsidR="00D435FE" w:rsidRDefault="00D435FE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D435FE" w:rsidRDefault="00D435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1F98" w14:textId="77777777" w:rsidR="009E2F8E" w:rsidRDefault="009E2F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72724" w14:textId="77777777" w:rsidR="00F92460" w:rsidRDefault="00F92460" w:rsidP="00BF3F0A">
      <w:r>
        <w:separator/>
      </w:r>
    </w:p>
    <w:p w14:paraId="44A5645F" w14:textId="77777777" w:rsidR="00F92460" w:rsidRDefault="00F92460"/>
  </w:footnote>
  <w:footnote w:type="continuationSeparator" w:id="0">
    <w:p w14:paraId="17E1997B" w14:textId="77777777" w:rsidR="00F92460" w:rsidRDefault="00F92460" w:rsidP="00BF3F0A">
      <w:r>
        <w:continuationSeparator/>
      </w:r>
    </w:p>
    <w:p w14:paraId="44C9B62F" w14:textId="77777777" w:rsidR="00F92460" w:rsidRDefault="00F92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74E69" w14:textId="77777777" w:rsidR="009E2F8E" w:rsidRDefault="009E2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32F624BF" w:rsidR="00D435FE" w:rsidRPr="00AF2047" w:rsidRDefault="009E2F8E" w:rsidP="00AF2047">
    <w:sdt>
      <w:sdtPr>
        <w:id w:val="672305781"/>
        <w:docPartObj>
          <w:docPartGallery w:val="Watermarks"/>
          <w:docPartUnique/>
        </w:docPartObj>
      </w:sdtPr>
      <w:sdtContent>
        <w:r w:rsidRPr="009E2F8E">
          <w:rPr>
            <w:lang w:val="en-US" w:eastAsia="en-US"/>
          </w:rPr>
          <w:pict w14:anchorId="1CCBEB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35FE" w:rsidRPr="00AF2047">
      <w:t>ACM</w:t>
    </w:r>
    <w:r w:rsidR="00D435FE">
      <w:t>AIMX</w:t>
    </w:r>
    <w:r w:rsidR="00D435FE" w:rsidRPr="00AF2047">
      <w:t xml:space="preserve">10 </w:t>
    </w:r>
    <w:r w:rsidR="00D435FE" w:rsidRPr="008F26E2">
      <w:t>Lead a team respon</w:t>
    </w:r>
    <w:r w:rsidR="00D435FE">
      <w:t>se</w:t>
    </w:r>
    <w:r w:rsidR="00D435FE" w:rsidRPr="008F26E2">
      <w:t xml:space="preserve"> to a large animal incident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E6691" w14:textId="77777777" w:rsidR="009E2F8E" w:rsidRDefault="009E2F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DA0"/>
    <w:multiLevelType w:val="hybridMultilevel"/>
    <w:tmpl w:val="5D2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5"/>
  </w:num>
  <w:num w:numId="11">
    <w:abstractNumId w:val="18"/>
  </w:num>
  <w:num w:numId="12">
    <w:abstractNumId w:val="16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21"/>
  </w:num>
  <w:num w:numId="18">
    <w:abstractNumId w:val="14"/>
  </w:num>
  <w:num w:numId="19">
    <w:abstractNumId w:val="8"/>
  </w:num>
  <w:num w:numId="20">
    <w:abstractNumId w:val="12"/>
  </w:num>
  <w:num w:numId="21">
    <w:abstractNumId w:val="11"/>
  </w:num>
  <w:num w:numId="22">
    <w:abstractNumId w:val="24"/>
  </w:num>
  <w:num w:numId="23">
    <w:abstractNumId w:val="13"/>
  </w:num>
  <w:num w:numId="24">
    <w:abstractNumId w:val="17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52A77"/>
    <w:rsid w:val="00064BFE"/>
    <w:rsid w:val="00067664"/>
    <w:rsid w:val="00070B3E"/>
    <w:rsid w:val="00071F95"/>
    <w:rsid w:val="000737BB"/>
    <w:rsid w:val="00074E47"/>
    <w:rsid w:val="000754EC"/>
    <w:rsid w:val="000801D5"/>
    <w:rsid w:val="00086116"/>
    <w:rsid w:val="0009093B"/>
    <w:rsid w:val="000A5441"/>
    <w:rsid w:val="000C149A"/>
    <w:rsid w:val="000C224E"/>
    <w:rsid w:val="000C7B45"/>
    <w:rsid w:val="000E25E6"/>
    <w:rsid w:val="000E2C86"/>
    <w:rsid w:val="000F29F2"/>
    <w:rsid w:val="00101659"/>
    <w:rsid w:val="00105AEA"/>
    <w:rsid w:val="001078BF"/>
    <w:rsid w:val="00113360"/>
    <w:rsid w:val="00127AB0"/>
    <w:rsid w:val="00133957"/>
    <w:rsid w:val="00136D45"/>
    <w:rsid w:val="001372F6"/>
    <w:rsid w:val="00143D00"/>
    <w:rsid w:val="00144385"/>
    <w:rsid w:val="00146EEC"/>
    <w:rsid w:val="00151D55"/>
    <w:rsid w:val="00151D93"/>
    <w:rsid w:val="00156EF3"/>
    <w:rsid w:val="00160C82"/>
    <w:rsid w:val="001611EF"/>
    <w:rsid w:val="00176E4F"/>
    <w:rsid w:val="0018546B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E1FBC"/>
    <w:rsid w:val="001F2BA5"/>
    <w:rsid w:val="001F308D"/>
    <w:rsid w:val="001F713E"/>
    <w:rsid w:val="00201A7C"/>
    <w:rsid w:val="00207141"/>
    <w:rsid w:val="0021210E"/>
    <w:rsid w:val="0021414D"/>
    <w:rsid w:val="00223124"/>
    <w:rsid w:val="002259C8"/>
    <w:rsid w:val="00232205"/>
    <w:rsid w:val="00233143"/>
    <w:rsid w:val="00234444"/>
    <w:rsid w:val="00240327"/>
    <w:rsid w:val="00242293"/>
    <w:rsid w:val="00244EA7"/>
    <w:rsid w:val="00262FC3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6FDC"/>
    <w:rsid w:val="00350BB1"/>
    <w:rsid w:val="00352C83"/>
    <w:rsid w:val="00353EB7"/>
    <w:rsid w:val="00354ABA"/>
    <w:rsid w:val="00366805"/>
    <w:rsid w:val="00366A68"/>
    <w:rsid w:val="00366DBE"/>
    <w:rsid w:val="0037067D"/>
    <w:rsid w:val="00373436"/>
    <w:rsid w:val="00386FAF"/>
    <w:rsid w:val="0038735B"/>
    <w:rsid w:val="003916D1"/>
    <w:rsid w:val="00393FFC"/>
    <w:rsid w:val="003A21F0"/>
    <w:rsid w:val="003A277F"/>
    <w:rsid w:val="003A58BA"/>
    <w:rsid w:val="003A5AE7"/>
    <w:rsid w:val="003A5B5D"/>
    <w:rsid w:val="003A5E4E"/>
    <w:rsid w:val="003A7221"/>
    <w:rsid w:val="003B3493"/>
    <w:rsid w:val="003C13AE"/>
    <w:rsid w:val="003C1DC3"/>
    <w:rsid w:val="003D125B"/>
    <w:rsid w:val="003D2E73"/>
    <w:rsid w:val="003E38C0"/>
    <w:rsid w:val="003E7107"/>
    <w:rsid w:val="003E72B6"/>
    <w:rsid w:val="003E7BBE"/>
    <w:rsid w:val="003F3563"/>
    <w:rsid w:val="003F4019"/>
    <w:rsid w:val="004042B1"/>
    <w:rsid w:val="004127E3"/>
    <w:rsid w:val="00413D0D"/>
    <w:rsid w:val="00414A14"/>
    <w:rsid w:val="00425E39"/>
    <w:rsid w:val="0043212E"/>
    <w:rsid w:val="00433CD5"/>
    <w:rsid w:val="00433FB1"/>
    <w:rsid w:val="00434366"/>
    <w:rsid w:val="00434ECE"/>
    <w:rsid w:val="004439D6"/>
    <w:rsid w:val="00444423"/>
    <w:rsid w:val="0045209F"/>
    <w:rsid w:val="00452F3E"/>
    <w:rsid w:val="00461BB3"/>
    <w:rsid w:val="004640AE"/>
    <w:rsid w:val="004679E3"/>
    <w:rsid w:val="00475172"/>
    <w:rsid w:val="004758B0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6A3"/>
    <w:rsid w:val="004E6741"/>
    <w:rsid w:val="004E7094"/>
    <w:rsid w:val="004F293F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31DA8"/>
    <w:rsid w:val="005405B2"/>
    <w:rsid w:val="005427C8"/>
    <w:rsid w:val="005446D1"/>
    <w:rsid w:val="00556C4C"/>
    <w:rsid w:val="00557369"/>
    <w:rsid w:val="00561207"/>
    <w:rsid w:val="00564ADD"/>
    <w:rsid w:val="005679F0"/>
    <w:rsid w:val="005708EB"/>
    <w:rsid w:val="00575BC6"/>
    <w:rsid w:val="00581054"/>
    <w:rsid w:val="00583902"/>
    <w:rsid w:val="00594FC0"/>
    <w:rsid w:val="005A1D70"/>
    <w:rsid w:val="005A3AA5"/>
    <w:rsid w:val="005A6C9C"/>
    <w:rsid w:val="005A74DC"/>
    <w:rsid w:val="005A7B37"/>
    <w:rsid w:val="005B2096"/>
    <w:rsid w:val="005B321D"/>
    <w:rsid w:val="005B5146"/>
    <w:rsid w:val="005C1958"/>
    <w:rsid w:val="005D1AFD"/>
    <w:rsid w:val="005E1965"/>
    <w:rsid w:val="005E51E6"/>
    <w:rsid w:val="005F027A"/>
    <w:rsid w:val="005F33CC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735EE"/>
    <w:rsid w:val="00675FF7"/>
    <w:rsid w:val="00686A49"/>
    <w:rsid w:val="00687B62"/>
    <w:rsid w:val="00690C44"/>
    <w:rsid w:val="006969D9"/>
    <w:rsid w:val="006A2B68"/>
    <w:rsid w:val="006C2F32"/>
    <w:rsid w:val="006C3A96"/>
    <w:rsid w:val="006D288B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6F5DE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81D77"/>
    <w:rsid w:val="00783549"/>
    <w:rsid w:val="007860B7"/>
    <w:rsid w:val="00786DC8"/>
    <w:rsid w:val="007909C4"/>
    <w:rsid w:val="00791489"/>
    <w:rsid w:val="007A300D"/>
    <w:rsid w:val="007A5DA9"/>
    <w:rsid w:val="007B1276"/>
    <w:rsid w:val="007D48FF"/>
    <w:rsid w:val="007D5A78"/>
    <w:rsid w:val="007E0928"/>
    <w:rsid w:val="007E3BD1"/>
    <w:rsid w:val="007E756F"/>
    <w:rsid w:val="007E7ECF"/>
    <w:rsid w:val="007F1563"/>
    <w:rsid w:val="007F1EB2"/>
    <w:rsid w:val="007F44DB"/>
    <w:rsid w:val="007F5A8B"/>
    <w:rsid w:val="00815DDB"/>
    <w:rsid w:val="00817D51"/>
    <w:rsid w:val="00823530"/>
    <w:rsid w:val="008238B2"/>
    <w:rsid w:val="00823FF4"/>
    <w:rsid w:val="0082582A"/>
    <w:rsid w:val="00830267"/>
    <w:rsid w:val="0083040E"/>
    <w:rsid w:val="008306E7"/>
    <w:rsid w:val="008322BE"/>
    <w:rsid w:val="00834BC8"/>
    <w:rsid w:val="00837FD6"/>
    <w:rsid w:val="00842198"/>
    <w:rsid w:val="00842F1C"/>
    <w:rsid w:val="00845A35"/>
    <w:rsid w:val="00847B60"/>
    <w:rsid w:val="00850243"/>
    <w:rsid w:val="00851BE5"/>
    <w:rsid w:val="008545EB"/>
    <w:rsid w:val="00857711"/>
    <w:rsid w:val="00865011"/>
    <w:rsid w:val="00866E99"/>
    <w:rsid w:val="00867397"/>
    <w:rsid w:val="00870588"/>
    <w:rsid w:val="008725B5"/>
    <w:rsid w:val="0088127B"/>
    <w:rsid w:val="00886790"/>
    <w:rsid w:val="008908DE"/>
    <w:rsid w:val="008A12ED"/>
    <w:rsid w:val="008A39D3"/>
    <w:rsid w:val="008A4D8C"/>
    <w:rsid w:val="008B2C77"/>
    <w:rsid w:val="008B2E64"/>
    <w:rsid w:val="008B2ED1"/>
    <w:rsid w:val="008B4AD2"/>
    <w:rsid w:val="008B7138"/>
    <w:rsid w:val="008D3089"/>
    <w:rsid w:val="008D737C"/>
    <w:rsid w:val="008E14D2"/>
    <w:rsid w:val="008E260C"/>
    <w:rsid w:val="008E2D5A"/>
    <w:rsid w:val="008E39BE"/>
    <w:rsid w:val="008E62EC"/>
    <w:rsid w:val="008F26E2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1D97"/>
    <w:rsid w:val="009527CB"/>
    <w:rsid w:val="00953835"/>
    <w:rsid w:val="00954949"/>
    <w:rsid w:val="00960F6C"/>
    <w:rsid w:val="00970747"/>
    <w:rsid w:val="00986A9F"/>
    <w:rsid w:val="00997780"/>
    <w:rsid w:val="00997BFC"/>
    <w:rsid w:val="009A5900"/>
    <w:rsid w:val="009A6E6C"/>
    <w:rsid w:val="009A6F3F"/>
    <w:rsid w:val="009B331A"/>
    <w:rsid w:val="009B4560"/>
    <w:rsid w:val="009B5604"/>
    <w:rsid w:val="009B6B13"/>
    <w:rsid w:val="009C2650"/>
    <w:rsid w:val="009C2C76"/>
    <w:rsid w:val="009C4BB7"/>
    <w:rsid w:val="009C4ED1"/>
    <w:rsid w:val="009D15E2"/>
    <w:rsid w:val="009D15FE"/>
    <w:rsid w:val="009D5D2C"/>
    <w:rsid w:val="009D739E"/>
    <w:rsid w:val="009E2F8E"/>
    <w:rsid w:val="009F0DCC"/>
    <w:rsid w:val="009F11CA"/>
    <w:rsid w:val="009F4E55"/>
    <w:rsid w:val="00A020B7"/>
    <w:rsid w:val="00A05F47"/>
    <w:rsid w:val="00A0695B"/>
    <w:rsid w:val="00A13052"/>
    <w:rsid w:val="00A2130F"/>
    <w:rsid w:val="00A216A8"/>
    <w:rsid w:val="00A223A6"/>
    <w:rsid w:val="00A24F3E"/>
    <w:rsid w:val="00A32FE5"/>
    <w:rsid w:val="00A3639E"/>
    <w:rsid w:val="00A5092E"/>
    <w:rsid w:val="00A535F3"/>
    <w:rsid w:val="00A554D6"/>
    <w:rsid w:val="00A56E14"/>
    <w:rsid w:val="00A64042"/>
    <w:rsid w:val="00A6476B"/>
    <w:rsid w:val="00A70B19"/>
    <w:rsid w:val="00A76C6C"/>
    <w:rsid w:val="00A851F3"/>
    <w:rsid w:val="00A87356"/>
    <w:rsid w:val="00A92DD1"/>
    <w:rsid w:val="00AA5338"/>
    <w:rsid w:val="00AB1B8E"/>
    <w:rsid w:val="00AC0696"/>
    <w:rsid w:val="00AC4C98"/>
    <w:rsid w:val="00AC5F6B"/>
    <w:rsid w:val="00AD3896"/>
    <w:rsid w:val="00AD5343"/>
    <w:rsid w:val="00AD5B47"/>
    <w:rsid w:val="00AD7DB3"/>
    <w:rsid w:val="00AE1ED9"/>
    <w:rsid w:val="00AE32CB"/>
    <w:rsid w:val="00AF2047"/>
    <w:rsid w:val="00AF3957"/>
    <w:rsid w:val="00B0322F"/>
    <w:rsid w:val="00B049C4"/>
    <w:rsid w:val="00B0712C"/>
    <w:rsid w:val="00B12013"/>
    <w:rsid w:val="00B21BA9"/>
    <w:rsid w:val="00B22C67"/>
    <w:rsid w:val="00B3423B"/>
    <w:rsid w:val="00B3508F"/>
    <w:rsid w:val="00B372D6"/>
    <w:rsid w:val="00B443EE"/>
    <w:rsid w:val="00B560C8"/>
    <w:rsid w:val="00B61150"/>
    <w:rsid w:val="00B6492E"/>
    <w:rsid w:val="00B65BC7"/>
    <w:rsid w:val="00B66E5C"/>
    <w:rsid w:val="00B746B9"/>
    <w:rsid w:val="00B747F1"/>
    <w:rsid w:val="00B76E7B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C5075"/>
    <w:rsid w:val="00BC5419"/>
    <w:rsid w:val="00BD2CDE"/>
    <w:rsid w:val="00BD3B0F"/>
    <w:rsid w:val="00BF0C52"/>
    <w:rsid w:val="00BF1D4C"/>
    <w:rsid w:val="00BF3F0A"/>
    <w:rsid w:val="00C05A83"/>
    <w:rsid w:val="00C13C51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46980"/>
    <w:rsid w:val="00C578E9"/>
    <w:rsid w:val="00C63683"/>
    <w:rsid w:val="00C70626"/>
    <w:rsid w:val="00C72860"/>
    <w:rsid w:val="00C73582"/>
    <w:rsid w:val="00C73B90"/>
    <w:rsid w:val="00C742EC"/>
    <w:rsid w:val="00C74A55"/>
    <w:rsid w:val="00C871B5"/>
    <w:rsid w:val="00C96AF3"/>
    <w:rsid w:val="00C97CCC"/>
    <w:rsid w:val="00CA0274"/>
    <w:rsid w:val="00CB1BAF"/>
    <w:rsid w:val="00CB746F"/>
    <w:rsid w:val="00CC0DD6"/>
    <w:rsid w:val="00CC1AF2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183"/>
    <w:rsid w:val="00D145BE"/>
    <w:rsid w:val="00D2035A"/>
    <w:rsid w:val="00D20C57"/>
    <w:rsid w:val="00D248B0"/>
    <w:rsid w:val="00D24A2E"/>
    <w:rsid w:val="00D25D16"/>
    <w:rsid w:val="00D27CE8"/>
    <w:rsid w:val="00D32124"/>
    <w:rsid w:val="00D346E6"/>
    <w:rsid w:val="00D435FE"/>
    <w:rsid w:val="00D50398"/>
    <w:rsid w:val="00D54C76"/>
    <w:rsid w:val="00D71E43"/>
    <w:rsid w:val="00D727F3"/>
    <w:rsid w:val="00D73695"/>
    <w:rsid w:val="00D74C91"/>
    <w:rsid w:val="00D774CA"/>
    <w:rsid w:val="00D810DE"/>
    <w:rsid w:val="00D87D32"/>
    <w:rsid w:val="00D91188"/>
    <w:rsid w:val="00D92C83"/>
    <w:rsid w:val="00D9324B"/>
    <w:rsid w:val="00D95622"/>
    <w:rsid w:val="00DA0A81"/>
    <w:rsid w:val="00DA0B08"/>
    <w:rsid w:val="00DA2892"/>
    <w:rsid w:val="00DA3C10"/>
    <w:rsid w:val="00DA4FCB"/>
    <w:rsid w:val="00DA53B5"/>
    <w:rsid w:val="00DC1D69"/>
    <w:rsid w:val="00DC3F75"/>
    <w:rsid w:val="00DC5A3A"/>
    <w:rsid w:val="00DD0726"/>
    <w:rsid w:val="00DD6740"/>
    <w:rsid w:val="00DD7DB6"/>
    <w:rsid w:val="00DE04E0"/>
    <w:rsid w:val="00E03CDF"/>
    <w:rsid w:val="00E06824"/>
    <w:rsid w:val="00E13C39"/>
    <w:rsid w:val="00E164C2"/>
    <w:rsid w:val="00E1690F"/>
    <w:rsid w:val="00E204E2"/>
    <w:rsid w:val="00E222CA"/>
    <w:rsid w:val="00E238E6"/>
    <w:rsid w:val="00E35064"/>
    <w:rsid w:val="00E3681D"/>
    <w:rsid w:val="00E40225"/>
    <w:rsid w:val="00E45E30"/>
    <w:rsid w:val="00E47B30"/>
    <w:rsid w:val="00E501F0"/>
    <w:rsid w:val="00E6166D"/>
    <w:rsid w:val="00E665FB"/>
    <w:rsid w:val="00E918B8"/>
    <w:rsid w:val="00E91BFF"/>
    <w:rsid w:val="00E92933"/>
    <w:rsid w:val="00E9422D"/>
    <w:rsid w:val="00E94FAD"/>
    <w:rsid w:val="00E97725"/>
    <w:rsid w:val="00E977BF"/>
    <w:rsid w:val="00EA0523"/>
    <w:rsid w:val="00EA1D68"/>
    <w:rsid w:val="00EB0AA4"/>
    <w:rsid w:val="00EB27E5"/>
    <w:rsid w:val="00EB5C88"/>
    <w:rsid w:val="00EC0469"/>
    <w:rsid w:val="00EE51E4"/>
    <w:rsid w:val="00EF01F8"/>
    <w:rsid w:val="00EF40EF"/>
    <w:rsid w:val="00EF47FE"/>
    <w:rsid w:val="00F0611A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309B"/>
    <w:rsid w:val="00F76191"/>
    <w:rsid w:val="00F76CC6"/>
    <w:rsid w:val="00F82FC3"/>
    <w:rsid w:val="00F83D7C"/>
    <w:rsid w:val="00F8791C"/>
    <w:rsid w:val="00F92460"/>
    <w:rsid w:val="00FB232E"/>
    <w:rsid w:val="00FB711A"/>
    <w:rsid w:val="00FC6808"/>
    <w:rsid w:val="00FC7AA5"/>
    <w:rsid w:val="00FD557D"/>
    <w:rsid w:val="00FD743D"/>
    <w:rsid w:val="00FE0282"/>
    <w:rsid w:val="00FE124D"/>
    <w:rsid w:val="00FE792C"/>
    <w:rsid w:val="00FF2828"/>
    <w:rsid w:val="00FF58F8"/>
    <w:rsid w:val="00FF5AAE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977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780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997780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B05B-402C-48B6-98BC-41FC6A34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8F1B-AD95-44C2-B38F-C8F7B083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5</cp:revision>
  <cp:lastPrinted>2019-01-14T07:09:00Z</cp:lastPrinted>
  <dcterms:created xsi:type="dcterms:W3CDTF">2019-03-22T04:12:00Z</dcterms:created>
  <dcterms:modified xsi:type="dcterms:W3CDTF">2019-03-22T05:35:00Z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1900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</Properties>
</file>