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325452" w14:textId="77777777" w:rsidR="00F1480E" w:rsidRPr="00CA2922" w:rsidRDefault="00F1480E" w:rsidP="000D7BE6">
      <w:pPr>
        <w:pStyle w:val="SITextHeading2"/>
      </w:pPr>
      <w:bookmarkStart w:id="0" w:name="_GoBack"/>
      <w:bookmarkEnd w:id="0"/>
      <w:r>
        <w:t xml:space="preserve">Modification </w:t>
      </w:r>
      <w:r w:rsidR="000D7BE6">
        <w:t>H</w:t>
      </w:r>
      <w:r w:rsidR="000D7BE6" w:rsidRPr="00CA2922">
        <w:t>istory</w:t>
      </w:r>
    </w:p>
    <w:tbl>
      <w:tblPr>
        <w:tblStyle w:val="TableGrid"/>
        <w:tblW w:w="0" w:type="auto"/>
        <w:tblLook w:val="04A0" w:firstRow="1" w:lastRow="0" w:firstColumn="1" w:lastColumn="0" w:noHBand="0" w:noVBand="1"/>
      </w:tblPr>
      <w:tblGrid>
        <w:gridCol w:w="2689"/>
        <w:gridCol w:w="6939"/>
      </w:tblGrid>
      <w:tr w:rsidR="00F1480E" w14:paraId="7D602B5C" w14:textId="77777777" w:rsidTr="00CA2922">
        <w:trPr>
          <w:tblHeader/>
        </w:trPr>
        <w:tc>
          <w:tcPr>
            <w:tcW w:w="2689" w:type="dxa"/>
          </w:tcPr>
          <w:p w14:paraId="1DD9A635" w14:textId="77777777" w:rsidR="00F1480E" w:rsidRPr="00A326C2" w:rsidRDefault="000D7BE6" w:rsidP="00CA2922">
            <w:pPr>
              <w:pStyle w:val="SIText-Bold"/>
            </w:pPr>
            <w:r w:rsidRPr="00A326C2">
              <w:t>Release</w:t>
            </w:r>
          </w:p>
        </w:tc>
        <w:tc>
          <w:tcPr>
            <w:tcW w:w="6939" w:type="dxa"/>
          </w:tcPr>
          <w:p w14:paraId="41C9FF9E" w14:textId="77777777" w:rsidR="00F1480E" w:rsidRPr="00A326C2" w:rsidRDefault="000D7BE6" w:rsidP="00CA2922">
            <w:pPr>
              <w:pStyle w:val="SIText-Bold"/>
            </w:pPr>
            <w:r w:rsidRPr="00A326C2">
              <w:t>Comments</w:t>
            </w:r>
          </w:p>
        </w:tc>
      </w:tr>
      <w:tr w:rsidR="00F1480E" w14:paraId="47D049C7" w14:textId="77777777" w:rsidTr="00CA2922">
        <w:tc>
          <w:tcPr>
            <w:tcW w:w="2689" w:type="dxa"/>
          </w:tcPr>
          <w:p w14:paraId="6D6C55E4" w14:textId="77777777" w:rsidR="00F1480E" w:rsidRPr="00CC451E" w:rsidRDefault="00F1480E" w:rsidP="00CC451E">
            <w:pPr>
              <w:pStyle w:val="SIText"/>
            </w:pPr>
            <w:r w:rsidRPr="00CC451E">
              <w:t>Release</w:t>
            </w:r>
            <w:r w:rsidR="007851DC">
              <w:t xml:space="preserve"> 1</w:t>
            </w:r>
          </w:p>
        </w:tc>
        <w:tc>
          <w:tcPr>
            <w:tcW w:w="6939" w:type="dxa"/>
          </w:tcPr>
          <w:p w14:paraId="7027F433" w14:textId="4D539574" w:rsidR="00F1480E" w:rsidRPr="00CC451E" w:rsidRDefault="00E353D8" w:rsidP="00CC451E">
            <w:pPr>
              <w:pStyle w:val="SIText"/>
            </w:pPr>
            <w:r w:rsidRPr="00E353D8">
              <w:t xml:space="preserve">This version released with AHC Agriculture, Horticulture and Land Management Training Package Version </w:t>
            </w:r>
            <w:r w:rsidR="00760DED">
              <w:t>4</w:t>
            </w:r>
            <w:r w:rsidRPr="00E353D8">
              <w:t>.0.</w:t>
            </w:r>
          </w:p>
        </w:tc>
      </w:tr>
    </w:tbl>
    <w:p w14:paraId="1CAB3DDF" w14:textId="77777777" w:rsidR="00F1480E" w:rsidRDefault="00F1480E"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6B9B03CF" w14:textId="77777777" w:rsidTr="000D7BE6">
        <w:tc>
          <w:tcPr>
            <w:tcW w:w="1396" w:type="pct"/>
            <w:shd w:val="clear" w:color="auto" w:fill="auto"/>
          </w:tcPr>
          <w:p w14:paraId="70716109" w14:textId="7ECF7669" w:rsidR="00F1480E" w:rsidRPr="00923720" w:rsidRDefault="00E353D8" w:rsidP="00923720">
            <w:pPr>
              <w:pStyle w:val="SIQUALCODE"/>
            </w:pPr>
            <w:r w:rsidRPr="00E353D8">
              <w:t>AHC6031</w:t>
            </w:r>
            <w:r w:rsidR="00760DED">
              <w:t>9</w:t>
            </w:r>
          </w:p>
        </w:tc>
        <w:tc>
          <w:tcPr>
            <w:tcW w:w="3604" w:type="pct"/>
            <w:shd w:val="clear" w:color="auto" w:fill="auto"/>
          </w:tcPr>
          <w:p w14:paraId="48A48BFB" w14:textId="77777777" w:rsidR="00F1480E" w:rsidRPr="00923720" w:rsidRDefault="00E353D8" w:rsidP="00A772D9">
            <w:pPr>
              <w:pStyle w:val="SIQUALtitle"/>
            </w:pPr>
            <w:r w:rsidRPr="00E353D8">
              <w:t>Advanced Diploma of Agribusiness Management</w:t>
            </w:r>
          </w:p>
        </w:tc>
      </w:tr>
      <w:tr w:rsidR="00A772D9" w:rsidRPr="00963A46" w14:paraId="6F603D15" w14:textId="77777777" w:rsidTr="000D7BE6">
        <w:tc>
          <w:tcPr>
            <w:tcW w:w="5000" w:type="pct"/>
            <w:gridSpan w:val="2"/>
            <w:shd w:val="clear" w:color="auto" w:fill="auto"/>
          </w:tcPr>
          <w:p w14:paraId="34EDFE0E" w14:textId="77777777" w:rsidR="00A772D9" w:rsidRPr="00F07C48" w:rsidRDefault="00A772D9" w:rsidP="00F07C48">
            <w:pPr>
              <w:pStyle w:val="SITextHeading2"/>
            </w:pPr>
            <w:r w:rsidRPr="00F07C48">
              <w:t>Qualification Description</w:t>
            </w:r>
          </w:p>
          <w:p w14:paraId="2938419E" w14:textId="660418F0" w:rsidR="00E353D8" w:rsidRPr="00FD2D45" w:rsidRDefault="00E353D8" w:rsidP="00E353D8">
            <w:pPr>
              <w:pStyle w:val="SIText"/>
              <w:rPr>
                <w:color w:val="000000" w:themeColor="text1"/>
              </w:rPr>
            </w:pPr>
            <w:r w:rsidRPr="00E353D8">
              <w:rPr>
                <w:color w:val="000000" w:themeColor="text1"/>
              </w:rPr>
              <w:t xml:space="preserve">This qualification reflects </w:t>
            </w:r>
            <w:r w:rsidRPr="00FD2D45">
              <w:rPr>
                <w:color w:val="000000" w:themeColor="text1"/>
              </w:rPr>
              <w:t>the role of individuals working in a range of agribusiness</w:t>
            </w:r>
            <w:r w:rsidR="00C749D3">
              <w:rPr>
                <w:color w:val="000000" w:themeColor="text1"/>
              </w:rPr>
              <w:t xml:space="preserve"> </w:t>
            </w:r>
            <w:r w:rsidR="00CA5089">
              <w:rPr>
                <w:color w:val="000000" w:themeColor="text1"/>
              </w:rPr>
              <w:t xml:space="preserve">leadership or consulting </w:t>
            </w:r>
            <w:r w:rsidR="00C749D3">
              <w:rPr>
                <w:color w:val="000000" w:themeColor="text1"/>
              </w:rPr>
              <w:t>roles</w:t>
            </w:r>
            <w:r w:rsidRPr="00FD2D45">
              <w:rPr>
                <w:color w:val="000000" w:themeColor="text1"/>
              </w:rPr>
              <w:t xml:space="preserve">. </w:t>
            </w:r>
            <w:r w:rsidR="004E393A" w:rsidRPr="00E54BA8">
              <w:rPr>
                <w:color w:val="000000" w:themeColor="text1"/>
              </w:rPr>
              <w:t>The role</w:t>
            </w:r>
            <w:r w:rsidRPr="00FD2D45">
              <w:rPr>
                <w:color w:val="000000" w:themeColor="text1"/>
              </w:rPr>
              <w:t xml:space="preserve"> reflect</w:t>
            </w:r>
            <w:r w:rsidR="004E393A" w:rsidRPr="00E54BA8">
              <w:rPr>
                <w:color w:val="000000" w:themeColor="text1"/>
              </w:rPr>
              <w:t>s</w:t>
            </w:r>
            <w:r w:rsidRPr="00FD2D45">
              <w:rPr>
                <w:color w:val="000000" w:themeColor="text1"/>
              </w:rPr>
              <w:t xml:space="preserve"> the need for agribusiness specific expertise in planning and analysis,</w:t>
            </w:r>
            <w:r w:rsidR="00CA5089">
              <w:rPr>
                <w:color w:val="000000" w:themeColor="text1"/>
              </w:rPr>
              <w:t xml:space="preserve"> managing supply chains,</w:t>
            </w:r>
            <w:r w:rsidRPr="00FD2D45">
              <w:rPr>
                <w:color w:val="000000" w:themeColor="text1"/>
              </w:rPr>
              <w:t xml:space="preserve"> financial and human resource management together with an emphasis on </w:t>
            </w:r>
            <w:r w:rsidR="004A1A0B">
              <w:rPr>
                <w:color w:val="000000" w:themeColor="text1"/>
              </w:rPr>
              <w:t>return on investment</w:t>
            </w:r>
            <w:r w:rsidRPr="00FD2D45">
              <w:rPr>
                <w:color w:val="000000" w:themeColor="text1"/>
              </w:rPr>
              <w:t>.</w:t>
            </w:r>
          </w:p>
          <w:p w14:paraId="6E3A1EC4" w14:textId="77777777" w:rsidR="00E353D8" w:rsidRPr="00FD2D45" w:rsidRDefault="00E353D8" w:rsidP="00E353D8">
            <w:pPr>
              <w:pStyle w:val="SIText"/>
              <w:rPr>
                <w:color w:val="000000" w:themeColor="text1"/>
              </w:rPr>
            </w:pPr>
          </w:p>
          <w:p w14:paraId="653A5342" w14:textId="463DA50D" w:rsidR="004E393A" w:rsidRPr="00E54BA8" w:rsidRDefault="004E393A" w:rsidP="00E353D8">
            <w:pPr>
              <w:pStyle w:val="SIText"/>
              <w:rPr>
                <w:color w:val="000000" w:themeColor="text1"/>
              </w:rPr>
            </w:pPr>
            <w:r w:rsidRPr="00E54BA8">
              <w:rPr>
                <w:color w:val="000000" w:themeColor="text1"/>
              </w:rPr>
              <w:t xml:space="preserve">At this level, workers utilise </w:t>
            </w:r>
            <w:r w:rsidR="00E353D8" w:rsidRPr="00FD2D45">
              <w:rPr>
                <w:color w:val="000000" w:themeColor="text1"/>
              </w:rPr>
              <w:t xml:space="preserve">significant theoretical agribusiness knowledge </w:t>
            </w:r>
            <w:r w:rsidRPr="00E54BA8">
              <w:rPr>
                <w:color w:val="000000" w:themeColor="text1"/>
              </w:rPr>
              <w:t xml:space="preserve">and provide leadership and strategic direction </w:t>
            </w:r>
            <w:r w:rsidR="007350CC">
              <w:rPr>
                <w:color w:val="000000" w:themeColor="text1"/>
              </w:rPr>
              <w:t>across multiple enterprises</w:t>
            </w:r>
            <w:r w:rsidRPr="00E54BA8">
              <w:rPr>
                <w:color w:val="000000" w:themeColor="text1"/>
              </w:rPr>
              <w:t xml:space="preserve">. </w:t>
            </w:r>
          </w:p>
          <w:p w14:paraId="1E4D5B7A" w14:textId="18BB0E65" w:rsidR="00FD2D45" w:rsidRPr="00E54BA8" w:rsidRDefault="00FD2D45" w:rsidP="00E353D8">
            <w:pPr>
              <w:pStyle w:val="SIText"/>
              <w:rPr>
                <w:color w:val="000000" w:themeColor="text1"/>
              </w:rPr>
            </w:pPr>
          </w:p>
          <w:p w14:paraId="46BB3346" w14:textId="360DA26B" w:rsidR="00E353D8" w:rsidRPr="00FD2D45" w:rsidRDefault="00CA5089" w:rsidP="00E353D8">
            <w:pPr>
              <w:pStyle w:val="SIText"/>
              <w:rPr>
                <w:color w:val="000000" w:themeColor="text1"/>
              </w:rPr>
            </w:pPr>
            <w:r>
              <w:rPr>
                <w:color w:val="000000" w:themeColor="text1"/>
              </w:rPr>
              <w:t>A</w:t>
            </w:r>
            <w:r w:rsidR="00FD2D45" w:rsidRPr="00E54BA8">
              <w:rPr>
                <w:color w:val="000000" w:themeColor="text1"/>
              </w:rPr>
              <w:t xml:space="preserve">gribusiness </w:t>
            </w:r>
            <w:r>
              <w:rPr>
                <w:color w:val="000000" w:themeColor="text1"/>
              </w:rPr>
              <w:t>leaders and consultants</w:t>
            </w:r>
            <w:r w:rsidR="00FD2D45" w:rsidRPr="00E54BA8">
              <w:rPr>
                <w:color w:val="000000" w:themeColor="text1"/>
              </w:rPr>
              <w:t xml:space="preserve"> analyse, design and execute judgements using wide-ranging technical, conceptual and managerial competencies. Their knowledge base may be highly specialised or broad within the agribusiness field. These individuals are often accountable for group outcomes and for the overall performance of agricultural or horticultural production enterprise</w:t>
            </w:r>
            <w:r w:rsidR="007350CC">
              <w:rPr>
                <w:color w:val="000000" w:themeColor="text1"/>
              </w:rPr>
              <w:t>s</w:t>
            </w:r>
            <w:r w:rsidR="00FD2D45" w:rsidRPr="00E54BA8">
              <w:rPr>
                <w:color w:val="000000" w:themeColor="text1"/>
              </w:rPr>
              <w:t>.</w:t>
            </w:r>
          </w:p>
          <w:p w14:paraId="16AAD7D4" w14:textId="77777777" w:rsidR="00E353D8" w:rsidRPr="00E353D8" w:rsidRDefault="00E353D8" w:rsidP="00E353D8">
            <w:pPr>
              <w:pStyle w:val="SIText"/>
              <w:rPr>
                <w:color w:val="000000" w:themeColor="text1"/>
              </w:rPr>
            </w:pPr>
          </w:p>
          <w:p w14:paraId="332699DD" w14:textId="77777777" w:rsidR="00E353D8" w:rsidRPr="00E353D8" w:rsidRDefault="00E353D8" w:rsidP="00E353D8">
            <w:pPr>
              <w:pStyle w:val="SIText"/>
              <w:rPr>
                <w:color w:val="000000" w:themeColor="text1"/>
              </w:rPr>
            </w:pPr>
            <w:r w:rsidRPr="00E353D8">
              <w:rPr>
                <w:color w:val="000000" w:themeColor="text1"/>
              </w:rPr>
              <w:t>Job roles and titles vary across different industry sectors. Possible job titles relevant to this qualification include:</w:t>
            </w:r>
          </w:p>
          <w:p w14:paraId="6AE96F73" w14:textId="1FC4EF94" w:rsidR="00E353D8" w:rsidRPr="00E353D8" w:rsidRDefault="00E353D8" w:rsidP="00E353D8">
            <w:pPr>
              <w:pStyle w:val="SIBulletList1"/>
            </w:pPr>
            <w:r w:rsidRPr="00E353D8">
              <w:t xml:space="preserve">Rural and regional agribusiness manager </w:t>
            </w:r>
            <w:r w:rsidR="00CA5089">
              <w:t xml:space="preserve">or advisor </w:t>
            </w:r>
            <w:r w:rsidRPr="00E353D8">
              <w:t>(including lending managers, insurance brokers, machinery dealers, chemical resellers, stock agents, grain marketers)</w:t>
            </w:r>
          </w:p>
          <w:p w14:paraId="4B00937B" w14:textId="65AFBC2A" w:rsidR="00CA5089" w:rsidRDefault="00CA5089" w:rsidP="00E353D8">
            <w:pPr>
              <w:pStyle w:val="SIBulletList1"/>
            </w:pPr>
            <w:r>
              <w:t>Agribusiness advisor or consultant</w:t>
            </w:r>
          </w:p>
          <w:p w14:paraId="18658983" w14:textId="441CB37E" w:rsidR="00E353D8" w:rsidRPr="00E353D8" w:rsidRDefault="00E353D8" w:rsidP="00E353D8">
            <w:pPr>
              <w:pStyle w:val="SIBulletList1"/>
            </w:pPr>
            <w:r w:rsidRPr="00E353D8">
              <w:t xml:space="preserve">Agriculture enterprise business </w:t>
            </w:r>
            <w:r w:rsidR="00CA5089">
              <w:t>manager</w:t>
            </w:r>
          </w:p>
          <w:p w14:paraId="0A592E73" w14:textId="65AC3538" w:rsidR="00E353D8" w:rsidRPr="00E353D8" w:rsidRDefault="00E353D8" w:rsidP="00E353D8">
            <w:pPr>
              <w:pStyle w:val="SIBulletList1"/>
            </w:pPr>
            <w:r w:rsidRPr="00E353D8">
              <w:t xml:space="preserve">Production horticulture enterprise business </w:t>
            </w:r>
            <w:r w:rsidR="00CA5089">
              <w:t>manager</w:t>
            </w:r>
          </w:p>
          <w:p w14:paraId="1A57ACAC" w14:textId="77777777" w:rsidR="00E353D8" w:rsidRDefault="00E353D8" w:rsidP="00E353D8">
            <w:pPr>
              <w:pStyle w:val="SIText"/>
              <w:rPr>
                <w:color w:val="000000" w:themeColor="text1"/>
              </w:rPr>
            </w:pPr>
          </w:p>
          <w:p w14:paraId="30B30809" w14:textId="77777777" w:rsidR="00A772D9" w:rsidRDefault="00E353D8" w:rsidP="00E353D8">
            <w:pPr>
              <w:pStyle w:val="SIText"/>
              <w:rPr>
                <w:color w:val="000000" w:themeColor="text1"/>
              </w:rPr>
            </w:pPr>
            <w:r w:rsidRPr="00E353D8">
              <w:rPr>
                <w:color w:val="000000" w:themeColor="text1"/>
              </w:rPr>
              <w:t>No occupational licensing, legislative or certification requirements apply to this qualification at the time of publication.</w:t>
            </w:r>
          </w:p>
          <w:p w14:paraId="3088137C" w14:textId="2986BAA5" w:rsidR="00FD2D45" w:rsidRPr="00856837" w:rsidRDefault="00FD2D45" w:rsidP="00E353D8">
            <w:pPr>
              <w:pStyle w:val="SIText"/>
              <w:rPr>
                <w:color w:val="000000" w:themeColor="text1"/>
              </w:rPr>
            </w:pPr>
          </w:p>
        </w:tc>
      </w:tr>
      <w:tr w:rsidR="00A772D9" w:rsidRPr="00963A46" w14:paraId="22B8B4C7" w14:textId="77777777" w:rsidTr="000D7BE6">
        <w:trPr>
          <w:trHeight w:val="1232"/>
        </w:trPr>
        <w:tc>
          <w:tcPr>
            <w:tcW w:w="5000" w:type="pct"/>
            <w:gridSpan w:val="2"/>
            <w:shd w:val="clear" w:color="auto" w:fill="auto"/>
          </w:tcPr>
          <w:p w14:paraId="5A1441F1" w14:textId="77777777" w:rsidR="00A772D9" w:rsidRDefault="00A772D9" w:rsidP="00856837">
            <w:pPr>
              <w:pStyle w:val="SITextHeading2"/>
            </w:pPr>
            <w:r>
              <w:t>Entry R</w:t>
            </w:r>
            <w:r w:rsidRPr="00940100">
              <w:t>equirements</w:t>
            </w:r>
          </w:p>
          <w:p w14:paraId="70986DC9" w14:textId="03DD031D" w:rsidR="001F28F9" w:rsidRPr="008908DE" w:rsidRDefault="00856837" w:rsidP="004B2A2B">
            <w:pPr>
              <w:pStyle w:val="SIText"/>
            </w:pPr>
            <w:r>
              <w:t>There are no entry requir</w:t>
            </w:r>
            <w:r w:rsidR="004B2A2B">
              <w:t>ements for this qualification.</w:t>
            </w:r>
          </w:p>
        </w:tc>
      </w:tr>
      <w:tr w:rsidR="004270D2" w:rsidRPr="00963A46" w14:paraId="5F10D8BA" w14:textId="77777777" w:rsidTr="0080041D">
        <w:trPr>
          <w:trHeight w:val="4385"/>
        </w:trPr>
        <w:tc>
          <w:tcPr>
            <w:tcW w:w="5000" w:type="pct"/>
            <w:gridSpan w:val="2"/>
            <w:shd w:val="clear" w:color="auto" w:fill="auto"/>
          </w:tcPr>
          <w:p w14:paraId="22FBFA68" w14:textId="77777777" w:rsidR="004270D2" w:rsidRPr="00856837" w:rsidRDefault="004270D2" w:rsidP="00856837">
            <w:pPr>
              <w:pStyle w:val="SITextHeading2"/>
            </w:pPr>
            <w:r w:rsidRPr="00856837">
              <w:t>Packaging Rules</w:t>
            </w:r>
          </w:p>
          <w:p w14:paraId="37C21F87" w14:textId="77777777" w:rsidR="004270D2" w:rsidRPr="00AA1D1B" w:rsidRDefault="004270D2" w:rsidP="001F28F9">
            <w:pPr>
              <w:pStyle w:val="SIText"/>
            </w:pPr>
            <w:r w:rsidRPr="00AA1D1B">
              <w:t xml:space="preserve">To achieve this qualification, competency must be demonstrated in: </w:t>
            </w:r>
          </w:p>
          <w:p w14:paraId="2D405D47" w14:textId="65D6BD84" w:rsidR="004270D2" w:rsidRDefault="009925A4" w:rsidP="001F28F9">
            <w:pPr>
              <w:pStyle w:val="SIBulletList1"/>
            </w:pPr>
            <w:r>
              <w:t>8</w:t>
            </w:r>
            <w:r w:rsidR="005D2AC7">
              <w:t xml:space="preserve"> </w:t>
            </w:r>
            <w:r w:rsidR="004270D2">
              <w:t>units of competency:</w:t>
            </w:r>
          </w:p>
          <w:p w14:paraId="19474177" w14:textId="1E301EE6" w:rsidR="004270D2" w:rsidRPr="000C490A" w:rsidRDefault="00DC3AF0" w:rsidP="004545D5">
            <w:pPr>
              <w:pStyle w:val="SIBulletList2"/>
            </w:pPr>
            <w:r>
              <w:t>2</w:t>
            </w:r>
            <w:r w:rsidRPr="000C490A">
              <w:t xml:space="preserve"> </w:t>
            </w:r>
            <w:r w:rsidR="004270D2" w:rsidRPr="000C490A">
              <w:t>core units plus</w:t>
            </w:r>
          </w:p>
          <w:p w14:paraId="5DA72F72" w14:textId="1B8B0306" w:rsidR="004270D2" w:rsidRDefault="00DC3AF0" w:rsidP="004545D5">
            <w:pPr>
              <w:pStyle w:val="SIBulletList2"/>
            </w:pPr>
            <w:r>
              <w:t>6</w:t>
            </w:r>
            <w:r w:rsidRPr="000C490A">
              <w:t xml:space="preserve"> </w:t>
            </w:r>
            <w:r w:rsidR="004270D2" w:rsidRPr="000C490A">
              <w:t>elective units.</w:t>
            </w:r>
          </w:p>
          <w:p w14:paraId="71D4119C" w14:textId="77777777" w:rsidR="004270D2" w:rsidRPr="00E048B1" w:rsidRDefault="004270D2" w:rsidP="00E048B1">
            <w:pPr>
              <w:pStyle w:val="SIText"/>
            </w:pPr>
          </w:p>
          <w:p w14:paraId="7CD61A91" w14:textId="77777777" w:rsidR="004270D2" w:rsidRPr="000C490A" w:rsidRDefault="004270D2" w:rsidP="00CA303F">
            <w:pPr>
              <w:pStyle w:val="SIText"/>
            </w:pPr>
            <w:r w:rsidRPr="001F087A">
              <w:t xml:space="preserve">Elective units must </w:t>
            </w:r>
            <w:r>
              <w:t>ensure</w:t>
            </w:r>
            <w:r w:rsidRPr="001F087A">
              <w:t xml:space="preserve"> the integrity of the qualification’s A</w:t>
            </w:r>
            <w:r>
              <w:t>ustralian Qualification</w:t>
            </w:r>
            <w:r w:rsidRPr="001F087A">
              <w:t xml:space="preserve"> Framework (AQF) alignment and contribute to a valid, industry-supported vocational outcome.</w:t>
            </w:r>
            <w:r>
              <w:t xml:space="preserve"> </w:t>
            </w:r>
            <w:r w:rsidRPr="000C490A">
              <w:t xml:space="preserve">The electives </w:t>
            </w:r>
            <w:r>
              <w:t>are to be chosen as follows</w:t>
            </w:r>
            <w:r w:rsidRPr="000C490A">
              <w:t>:</w:t>
            </w:r>
          </w:p>
          <w:p w14:paraId="3CC62862" w14:textId="3EFFBCCB" w:rsidR="00E353D8" w:rsidRDefault="000B5D41" w:rsidP="00E353D8">
            <w:pPr>
              <w:pStyle w:val="SIBulletList1"/>
            </w:pPr>
            <w:r>
              <w:t>at least</w:t>
            </w:r>
            <w:r w:rsidR="00760DED">
              <w:t xml:space="preserve"> </w:t>
            </w:r>
            <w:r w:rsidR="00DC3AF0">
              <w:t xml:space="preserve">5 </w:t>
            </w:r>
            <w:r w:rsidR="00E353D8">
              <w:t>units from the elective list</w:t>
            </w:r>
            <w:r w:rsidR="00760DED">
              <w:t xml:space="preserve"> </w:t>
            </w:r>
          </w:p>
          <w:p w14:paraId="19080D3F" w14:textId="5406C02D" w:rsidR="00E353D8" w:rsidRDefault="00760DED" w:rsidP="00E353D8">
            <w:pPr>
              <w:pStyle w:val="SIBulletList1"/>
            </w:pPr>
            <w:r>
              <w:t>up to 1 unit from</w:t>
            </w:r>
            <w:r w:rsidR="00E353D8">
              <w:t xml:space="preserve"> or this or any other endorsed Training Package or Accredited Course</w:t>
            </w:r>
            <w:r>
              <w:t>.</w:t>
            </w:r>
          </w:p>
          <w:p w14:paraId="14674F75" w14:textId="77777777" w:rsidR="00E353D8" w:rsidRDefault="00E353D8" w:rsidP="00E353D8">
            <w:pPr>
              <w:pStyle w:val="SIText"/>
            </w:pPr>
          </w:p>
          <w:p w14:paraId="5A5FE649" w14:textId="7460703C" w:rsidR="004270D2" w:rsidRDefault="00760DED" w:rsidP="00A772D9">
            <w:pPr>
              <w:pStyle w:val="SITextHeading2"/>
            </w:pPr>
            <w:r>
              <w:t>Core Units</w:t>
            </w:r>
          </w:p>
          <w:tbl>
            <w:tblPr>
              <w:tblStyle w:val="TableGrid"/>
              <w:tblW w:w="0" w:type="auto"/>
              <w:tblLook w:val="04A0" w:firstRow="1" w:lastRow="0" w:firstColumn="1" w:lastColumn="0" w:noHBand="0" w:noVBand="1"/>
            </w:tblPr>
            <w:tblGrid>
              <w:gridCol w:w="1715"/>
              <w:gridCol w:w="5673"/>
            </w:tblGrid>
            <w:tr w:rsidR="00A664AD" w:rsidRPr="005C7EA8" w14:paraId="6561EC20" w14:textId="77777777" w:rsidTr="009971BE">
              <w:tc>
                <w:tcPr>
                  <w:tcW w:w="1715" w:type="dxa"/>
                  <w:tcBorders>
                    <w:top w:val="single" w:sz="6" w:space="0" w:color="333333"/>
                    <w:left w:val="single" w:sz="6" w:space="0" w:color="333333"/>
                    <w:bottom w:val="single" w:sz="6" w:space="0" w:color="333333"/>
                    <w:right w:val="single" w:sz="6" w:space="0" w:color="333333"/>
                  </w:tcBorders>
                  <w:shd w:val="clear" w:color="auto" w:fill="FFFFFF"/>
                </w:tcPr>
                <w:p w14:paraId="603C5187" w14:textId="77777777" w:rsidR="00A664AD" w:rsidRDefault="00A664AD" w:rsidP="00D9419A">
                  <w:pPr>
                    <w:pStyle w:val="SIText"/>
                  </w:pPr>
                  <w:r>
                    <w:t>AHCAGB603</w:t>
                  </w:r>
                </w:p>
              </w:tc>
              <w:tc>
                <w:tcPr>
                  <w:tcW w:w="5673" w:type="dxa"/>
                  <w:tcBorders>
                    <w:top w:val="single" w:sz="6" w:space="0" w:color="333333"/>
                    <w:left w:val="single" w:sz="6" w:space="0" w:color="333333"/>
                    <w:bottom w:val="single" w:sz="6" w:space="0" w:color="333333"/>
                    <w:right w:val="single" w:sz="6" w:space="0" w:color="333333"/>
                  </w:tcBorders>
                  <w:shd w:val="clear" w:color="auto" w:fill="FFFFFF"/>
                </w:tcPr>
                <w:p w14:paraId="05108243" w14:textId="77777777" w:rsidR="00A664AD" w:rsidRDefault="00A664AD" w:rsidP="00D9419A">
                  <w:pPr>
                    <w:pStyle w:val="SIText"/>
                  </w:pPr>
                  <w:r>
                    <w:t>Manage the production system</w:t>
                  </w:r>
                </w:p>
              </w:tc>
            </w:tr>
            <w:tr w:rsidR="00067AA7" w14:paraId="7DE4C8AA" w14:textId="77777777" w:rsidTr="009971BE">
              <w:tc>
                <w:tcPr>
                  <w:tcW w:w="1715" w:type="dxa"/>
                  <w:tcBorders>
                    <w:top w:val="single" w:sz="6" w:space="0" w:color="333333"/>
                    <w:left w:val="single" w:sz="6" w:space="0" w:color="333333"/>
                    <w:bottom w:val="single" w:sz="6" w:space="0" w:color="333333"/>
                    <w:right w:val="single" w:sz="6" w:space="0" w:color="333333"/>
                  </w:tcBorders>
                  <w:shd w:val="clear" w:color="auto" w:fill="FFFFFF"/>
                </w:tcPr>
                <w:p w14:paraId="2293CAE7" w14:textId="47F08821" w:rsidR="00067AA7" w:rsidRDefault="00067AA7" w:rsidP="00067AA7">
                  <w:pPr>
                    <w:pStyle w:val="SIText"/>
                  </w:pPr>
                  <w:r>
                    <w:t>AHCBUS608</w:t>
                  </w:r>
                </w:p>
              </w:tc>
              <w:tc>
                <w:tcPr>
                  <w:tcW w:w="5673" w:type="dxa"/>
                  <w:tcBorders>
                    <w:top w:val="single" w:sz="6" w:space="0" w:color="333333"/>
                    <w:left w:val="single" w:sz="6" w:space="0" w:color="333333"/>
                    <w:bottom w:val="single" w:sz="6" w:space="0" w:color="333333"/>
                    <w:right w:val="single" w:sz="6" w:space="0" w:color="333333"/>
                  </w:tcBorders>
                  <w:shd w:val="clear" w:color="auto" w:fill="FFFFFF"/>
                </w:tcPr>
                <w:p w14:paraId="1ADBD0C5" w14:textId="71A34390" w:rsidR="00067AA7" w:rsidRDefault="00067AA7" w:rsidP="00067AA7">
                  <w:pPr>
                    <w:pStyle w:val="SIText"/>
                  </w:pPr>
                  <w:r>
                    <w:t>Manage agribusiness risk</w:t>
                  </w:r>
                </w:p>
              </w:tc>
            </w:tr>
          </w:tbl>
          <w:p w14:paraId="00D30C83" w14:textId="77777777" w:rsidR="00760DED" w:rsidRPr="00760DED" w:rsidRDefault="00760DED" w:rsidP="00760DED">
            <w:pPr>
              <w:rPr>
                <w:lang w:eastAsia="en-US"/>
              </w:rPr>
            </w:pPr>
          </w:p>
          <w:p w14:paraId="2C1273DC" w14:textId="77777777" w:rsidR="004270D2" w:rsidRDefault="004270D2" w:rsidP="00894FBB">
            <w:pPr>
              <w:pStyle w:val="SITextHeading2"/>
              <w:rPr>
                <w:b w:val="0"/>
              </w:rPr>
            </w:pPr>
            <w:r w:rsidRPr="00894FBB">
              <w:t>Elective Units</w:t>
            </w:r>
          </w:p>
          <w:tbl>
            <w:tblPr>
              <w:tblStyle w:val="TableGrid"/>
              <w:tblW w:w="0" w:type="auto"/>
              <w:tblLook w:val="04A0" w:firstRow="1" w:lastRow="0" w:firstColumn="1" w:lastColumn="0" w:noHBand="0" w:noVBand="1"/>
            </w:tblPr>
            <w:tblGrid>
              <w:gridCol w:w="1718"/>
              <w:gridCol w:w="5670"/>
            </w:tblGrid>
            <w:tr w:rsidR="00067AA7" w14:paraId="48138BB5" w14:textId="77777777" w:rsidTr="00CD3CAF">
              <w:tc>
                <w:tcPr>
                  <w:tcW w:w="1718" w:type="dxa"/>
                  <w:tcBorders>
                    <w:top w:val="single" w:sz="6" w:space="0" w:color="333333"/>
                    <w:left w:val="single" w:sz="6" w:space="0" w:color="333333"/>
                    <w:bottom w:val="single" w:sz="6" w:space="0" w:color="333333"/>
                    <w:right w:val="single" w:sz="6" w:space="0" w:color="333333"/>
                  </w:tcBorders>
                  <w:shd w:val="clear" w:color="auto" w:fill="FFFFFF"/>
                </w:tcPr>
                <w:p w14:paraId="59270676" w14:textId="77777777" w:rsidR="00067AA7" w:rsidRDefault="00067AA7" w:rsidP="00CD3CAF">
                  <w:pPr>
                    <w:pStyle w:val="SIText"/>
                  </w:pPr>
                  <w:r>
                    <w:t>AHCAGB501</w:t>
                  </w:r>
                </w:p>
              </w:tc>
              <w:tc>
                <w:tcPr>
                  <w:tcW w:w="5670" w:type="dxa"/>
                  <w:tcBorders>
                    <w:top w:val="single" w:sz="6" w:space="0" w:color="333333"/>
                    <w:left w:val="single" w:sz="6" w:space="0" w:color="333333"/>
                    <w:bottom w:val="single" w:sz="6" w:space="0" w:color="333333"/>
                    <w:right w:val="single" w:sz="6" w:space="0" w:color="333333"/>
                  </w:tcBorders>
                  <w:shd w:val="clear" w:color="auto" w:fill="FFFFFF"/>
                </w:tcPr>
                <w:p w14:paraId="492FC133" w14:textId="77777777" w:rsidR="00067AA7" w:rsidRDefault="00067AA7" w:rsidP="00CD3CAF">
                  <w:pPr>
                    <w:pStyle w:val="SIText"/>
                  </w:pPr>
                  <w:r>
                    <w:t>Develop climate risk management strategies</w:t>
                  </w:r>
                </w:p>
              </w:tc>
            </w:tr>
            <w:tr w:rsidR="00067AA7" w:rsidRPr="005C7EA8" w14:paraId="551D3A0F" w14:textId="77777777" w:rsidTr="00785018">
              <w:tc>
                <w:tcPr>
                  <w:tcW w:w="1718" w:type="dxa"/>
                  <w:tcBorders>
                    <w:top w:val="single" w:sz="6" w:space="0" w:color="333333"/>
                    <w:left w:val="single" w:sz="6" w:space="0" w:color="333333"/>
                    <w:bottom w:val="single" w:sz="6" w:space="0" w:color="333333"/>
                    <w:right w:val="single" w:sz="6" w:space="0" w:color="333333"/>
                  </w:tcBorders>
                  <w:shd w:val="clear" w:color="auto" w:fill="FFFFFF"/>
                </w:tcPr>
                <w:p w14:paraId="30E371DA" w14:textId="77777777" w:rsidR="00067AA7" w:rsidRDefault="00067AA7" w:rsidP="009925A4">
                  <w:pPr>
                    <w:pStyle w:val="SIText"/>
                  </w:pPr>
                  <w:r>
                    <w:t>AHCAGB502</w:t>
                  </w:r>
                </w:p>
              </w:tc>
              <w:tc>
                <w:tcPr>
                  <w:tcW w:w="5670" w:type="dxa"/>
                  <w:tcBorders>
                    <w:top w:val="single" w:sz="6" w:space="0" w:color="333333"/>
                    <w:left w:val="single" w:sz="6" w:space="0" w:color="333333"/>
                    <w:bottom w:val="single" w:sz="6" w:space="0" w:color="333333"/>
                    <w:right w:val="single" w:sz="6" w:space="0" w:color="333333"/>
                  </w:tcBorders>
                  <w:shd w:val="clear" w:color="auto" w:fill="FFFFFF"/>
                </w:tcPr>
                <w:p w14:paraId="20937C88" w14:textId="6FD16310" w:rsidR="00067AA7" w:rsidRDefault="00067AA7" w:rsidP="009925A4">
                  <w:pPr>
                    <w:pStyle w:val="SIText"/>
                  </w:pPr>
                  <w:r>
                    <w:t>Plan and manage infrastructure</w:t>
                  </w:r>
                </w:p>
              </w:tc>
            </w:tr>
            <w:tr w:rsidR="00067AA7" w:rsidRPr="005C7EA8" w14:paraId="47DEB425" w14:textId="77777777" w:rsidTr="00785018">
              <w:tc>
                <w:tcPr>
                  <w:tcW w:w="1718" w:type="dxa"/>
                  <w:tcBorders>
                    <w:top w:val="single" w:sz="6" w:space="0" w:color="333333"/>
                    <w:left w:val="single" w:sz="6" w:space="0" w:color="333333"/>
                    <w:bottom w:val="single" w:sz="6" w:space="0" w:color="333333"/>
                    <w:right w:val="single" w:sz="6" w:space="0" w:color="333333"/>
                  </w:tcBorders>
                  <w:shd w:val="clear" w:color="auto" w:fill="FFFFFF"/>
                </w:tcPr>
                <w:p w14:paraId="5D492452" w14:textId="77777777" w:rsidR="00067AA7" w:rsidRDefault="00067AA7" w:rsidP="0080041D">
                  <w:pPr>
                    <w:pStyle w:val="SIText"/>
                  </w:pPr>
                  <w:r>
                    <w:t>AHCAGB601</w:t>
                  </w:r>
                </w:p>
              </w:tc>
              <w:tc>
                <w:tcPr>
                  <w:tcW w:w="5670" w:type="dxa"/>
                  <w:tcBorders>
                    <w:top w:val="single" w:sz="6" w:space="0" w:color="333333"/>
                    <w:left w:val="single" w:sz="6" w:space="0" w:color="333333"/>
                    <w:bottom w:val="single" w:sz="6" w:space="0" w:color="333333"/>
                    <w:right w:val="single" w:sz="6" w:space="0" w:color="333333"/>
                  </w:tcBorders>
                  <w:shd w:val="clear" w:color="auto" w:fill="FFFFFF"/>
                </w:tcPr>
                <w:p w14:paraId="5A033395" w14:textId="77777777" w:rsidR="00067AA7" w:rsidRDefault="00067AA7" w:rsidP="0080041D">
                  <w:pPr>
                    <w:pStyle w:val="SIText"/>
                  </w:pPr>
                  <w:r>
                    <w:t>Develop export markets for produce</w:t>
                  </w:r>
                </w:p>
              </w:tc>
            </w:tr>
            <w:tr w:rsidR="00067AA7" w:rsidRPr="005C7EA8" w14:paraId="5F091236" w14:textId="77777777" w:rsidTr="00785018">
              <w:tc>
                <w:tcPr>
                  <w:tcW w:w="1718" w:type="dxa"/>
                  <w:tcBorders>
                    <w:top w:val="single" w:sz="6" w:space="0" w:color="333333"/>
                    <w:left w:val="single" w:sz="6" w:space="0" w:color="333333"/>
                    <w:bottom w:val="single" w:sz="6" w:space="0" w:color="333333"/>
                    <w:right w:val="single" w:sz="6" w:space="0" w:color="333333"/>
                  </w:tcBorders>
                  <w:shd w:val="clear" w:color="auto" w:fill="FFFFFF"/>
                </w:tcPr>
                <w:p w14:paraId="45B1C130" w14:textId="77777777" w:rsidR="00067AA7" w:rsidRDefault="00067AA7" w:rsidP="0080041D">
                  <w:pPr>
                    <w:pStyle w:val="SIText"/>
                  </w:pPr>
                  <w:r>
                    <w:t>AHCAGB602</w:t>
                  </w:r>
                </w:p>
              </w:tc>
              <w:tc>
                <w:tcPr>
                  <w:tcW w:w="5670" w:type="dxa"/>
                  <w:tcBorders>
                    <w:top w:val="single" w:sz="6" w:space="0" w:color="333333"/>
                    <w:left w:val="single" w:sz="6" w:space="0" w:color="333333"/>
                    <w:bottom w:val="single" w:sz="6" w:space="0" w:color="333333"/>
                    <w:right w:val="single" w:sz="6" w:space="0" w:color="333333"/>
                  </w:tcBorders>
                  <w:shd w:val="clear" w:color="auto" w:fill="FFFFFF"/>
                </w:tcPr>
                <w:p w14:paraId="4F4D2ECB" w14:textId="77777777" w:rsidR="00067AA7" w:rsidRDefault="00067AA7" w:rsidP="0080041D">
                  <w:pPr>
                    <w:pStyle w:val="SIText"/>
                  </w:pPr>
                  <w:r>
                    <w:t>Manage estate planning</w:t>
                  </w:r>
                </w:p>
              </w:tc>
            </w:tr>
            <w:tr w:rsidR="00067AA7" w:rsidRPr="005C7EA8" w14:paraId="32D8388F" w14:textId="77777777" w:rsidTr="00785018">
              <w:tc>
                <w:tcPr>
                  <w:tcW w:w="1718" w:type="dxa"/>
                  <w:tcBorders>
                    <w:top w:val="single" w:sz="6" w:space="0" w:color="333333"/>
                    <w:left w:val="single" w:sz="6" w:space="0" w:color="333333"/>
                    <w:bottom w:val="single" w:sz="6" w:space="0" w:color="333333"/>
                    <w:right w:val="single" w:sz="6" w:space="0" w:color="333333"/>
                  </w:tcBorders>
                  <w:shd w:val="clear" w:color="auto" w:fill="FFFFFF"/>
                </w:tcPr>
                <w:p w14:paraId="7363FF77" w14:textId="77777777" w:rsidR="00067AA7" w:rsidRDefault="00067AA7" w:rsidP="00067AA7">
                  <w:pPr>
                    <w:pStyle w:val="SIText"/>
                  </w:pPr>
                  <w:r>
                    <w:t>AHCAGB605</w:t>
                  </w:r>
                </w:p>
              </w:tc>
              <w:tc>
                <w:tcPr>
                  <w:tcW w:w="5670" w:type="dxa"/>
                  <w:tcBorders>
                    <w:top w:val="single" w:sz="6" w:space="0" w:color="333333"/>
                    <w:left w:val="single" w:sz="6" w:space="0" w:color="333333"/>
                    <w:bottom w:val="single" w:sz="6" w:space="0" w:color="333333"/>
                    <w:right w:val="single" w:sz="6" w:space="0" w:color="333333"/>
                  </w:tcBorders>
                  <w:shd w:val="clear" w:color="auto" w:fill="FFFFFF"/>
                </w:tcPr>
                <w:p w14:paraId="5E4C5EA8" w14:textId="77777777" w:rsidR="00067AA7" w:rsidRDefault="00067AA7" w:rsidP="00067AA7">
                  <w:pPr>
                    <w:pStyle w:val="SIText"/>
                  </w:pPr>
                  <w:r>
                    <w:t>Manage financial resources</w:t>
                  </w:r>
                </w:p>
              </w:tc>
            </w:tr>
            <w:tr w:rsidR="00067AA7" w:rsidRPr="005C7EA8" w14:paraId="29C23397" w14:textId="77777777" w:rsidTr="00785018">
              <w:tc>
                <w:tcPr>
                  <w:tcW w:w="1718" w:type="dxa"/>
                  <w:tcBorders>
                    <w:top w:val="single" w:sz="6" w:space="0" w:color="333333"/>
                    <w:left w:val="single" w:sz="6" w:space="0" w:color="333333"/>
                    <w:bottom w:val="single" w:sz="6" w:space="0" w:color="333333"/>
                    <w:right w:val="single" w:sz="6" w:space="0" w:color="333333"/>
                  </w:tcBorders>
                  <w:shd w:val="clear" w:color="auto" w:fill="FFFFFF"/>
                </w:tcPr>
                <w:p w14:paraId="2BFEA483" w14:textId="77777777" w:rsidR="00067AA7" w:rsidRPr="009971BE" w:rsidRDefault="00067AA7">
                  <w:pPr>
                    <w:pStyle w:val="SIText"/>
                    <w:rPr>
                      <w:color w:val="000000" w:themeColor="text1"/>
                    </w:rPr>
                  </w:pPr>
                  <w:r w:rsidRPr="009971BE">
                    <w:rPr>
                      <w:color w:val="000000" w:themeColor="text1"/>
                    </w:rPr>
                    <w:t>AHCBIO403</w:t>
                  </w:r>
                </w:p>
              </w:tc>
              <w:tc>
                <w:tcPr>
                  <w:tcW w:w="5670" w:type="dxa"/>
                  <w:tcBorders>
                    <w:top w:val="single" w:sz="6" w:space="0" w:color="333333"/>
                    <w:left w:val="single" w:sz="6" w:space="0" w:color="333333"/>
                    <w:bottom w:val="single" w:sz="6" w:space="0" w:color="333333"/>
                    <w:right w:val="single" w:sz="6" w:space="0" w:color="333333"/>
                  </w:tcBorders>
                  <w:shd w:val="clear" w:color="auto" w:fill="FFFFFF"/>
                </w:tcPr>
                <w:p w14:paraId="62F9F1E8" w14:textId="77777777" w:rsidR="00067AA7" w:rsidRPr="009971BE" w:rsidRDefault="00067AA7">
                  <w:pPr>
                    <w:pStyle w:val="SIText"/>
                    <w:rPr>
                      <w:color w:val="000000" w:themeColor="text1"/>
                    </w:rPr>
                  </w:pPr>
                  <w:r w:rsidRPr="009971BE">
                    <w:rPr>
                      <w:color w:val="000000" w:themeColor="text1"/>
                    </w:rPr>
                    <w:t>Plan and implement a farm or enterprise biosecurity plan</w:t>
                  </w:r>
                </w:p>
              </w:tc>
            </w:tr>
            <w:tr w:rsidR="00067AA7" w:rsidRPr="005C7EA8" w14:paraId="4BE4B21E" w14:textId="77777777" w:rsidTr="00785018">
              <w:tc>
                <w:tcPr>
                  <w:tcW w:w="1718" w:type="dxa"/>
                  <w:tcBorders>
                    <w:top w:val="single" w:sz="6" w:space="0" w:color="333333"/>
                    <w:left w:val="single" w:sz="6" w:space="0" w:color="333333"/>
                    <w:bottom w:val="single" w:sz="6" w:space="0" w:color="333333"/>
                    <w:right w:val="single" w:sz="6" w:space="0" w:color="333333"/>
                  </w:tcBorders>
                  <w:shd w:val="clear" w:color="auto" w:fill="FFFFFF"/>
                </w:tcPr>
                <w:p w14:paraId="1A41E753" w14:textId="77777777" w:rsidR="00067AA7" w:rsidRDefault="00067AA7" w:rsidP="00067AA7">
                  <w:pPr>
                    <w:pStyle w:val="SIText"/>
                  </w:pPr>
                  <w:r>
                    <w:t>AHCBUS601</w:t>
                  </w:r>
                </w:p>
              </w:tc>
              <w:tc>
                <w:tcPr>
                  <w:tcW w:w="5670" w:type="dxa"/>
                  <w:tcBorders>
                    <w:top w:val="single" w:sz="6" w:space="0" w:color="333333"/>
                    <w:left w:val="single" w:sz="6" w:space="0" w:color="333333"/>
                    <w:bottom w:val="single" w:sz="6" w:space="0" w:color="333333"/>
                    <w:right w:val="single" w:sz="6" w:space="0" w:color="333333"/>
                  </w:tcBorders>
                  <w:shd w:val="clear" w:color="auto" w:fill="FFFFFF"/>
                </w:tcPr>
                <w:p w14:paraId="6D5408DB" w14:textId="77777777" w:rsidR="00067AA7" w:rsidRDefault="00067AA7" w:rsidP="00067AA7">
                  <w:pPr>
                    <w:pStyle w:val="SIText"/>
                  </w:pPr>
                  <w:r>
                    <w:t>Manage capital works</w:t>
                  </w:r>
                </w:p>
              </w:tc>
            </w:tr>
            <w:tr w:rsidR="00067AA7" w:rsidRPr="005C7EA8" w14:paraId="605CA99E" w14:textId="77777777" w:rsidTr="00785018">
              <w:tc>
                <w:tcPr>
                  <w:tcW w:w="1718" w:type="dxa"/>
                  <w:tcBorders>
                    <w:top w:val="single" w:sz="6" w:space="0" w:color="333333"/>
                    <w:left w:val="single" w:sz="6" w:space="0" w:color="333333"/>
                    <w:bottom w:val="single" w:sz="6" w:space="0" w:color="333333"/>
                    <w:right w:val="single" w:sz="6" w:space="0" w:color="333333"/>
                  </w:tcBorders>
                  <w:shd w:val="clear" w:color="auto" w:fill="FFFFFF"/>
                </w:tcPr>
                <w:p w14:paraId="1F920CC8" w14:textId="77777777" w:rsidR="00067AA7" w:rsidRDefault="00067AA7" w:rsidP="00067AA7">
                  <w:pPr>
                    <w:pStyle w:val="SIText"/>
                  </w:pPr>
                  <w:r>
                    <w:lastRenderedPageBreak/>
                    <w:t>AHCBUS602</w:t>
                  </w:r>
                </w:p>
              </w:tc>
              <w:tc>
                <w:tcPr>
                  <w:tcW w:w="5670" w:type="dxa"/>
                  <w:tcBorders>
                    <w:top w:val="single" w:sz="6" w:space="0" w:color="333333"/>
                    <w:left w:val="single" w:sz="6" w:space="0" w:color="333333"/>
                    <w:bottom w:val="single" w:sz="6" w:space="0" w:color="333333"/>
                    <w:right w:val="single" w:sz="6" w:space="0" w:color="333333"/>
                  </w:tcBorders>
                  <w:shd w:val="clear" w:color="auto" w:fill="FFFFFF"/>
                </w:tcPr>
                <w:p w14:paraId="41010D01" w14:textId="77777777" w:rsidR="00067AA7" w:rsidRDefault="00067AA7" w:rsidP="00067AA7">
                  <w:pPr>
                    <w:pStyle w:val="SIText"/>
                  </w:pPr>
                  <w:r>
                    <w:t>Review land management plans and strategies</w:t>
                  </w:r>
                </w:p>
              </w:tc>
            </w:tr>
            <w:tr w:rsidR="00067AA7" w:rsidRPr="005C7EA8" w14:paraId="10884F72" w14:textId="77777777" w:rsidTr="00785018">
              <w:tc>
                <w:tcPr>
                  <w:tcW w:w="1718" w:type="dxa"/>
                  <w:tcBorders>
                    <w:top w:val="single" w:sz="6" w:space="0" w:color="333333"/>
                    <w:left w:val="single" w:sz="6" w:space="0" w:color="333333"/>
                    <w:bottom w:val="single" w:sz="6" w:space="0" w:color="333333"/>
                    <w:right w:val="single" w:sz="6" w:space="0" w:color="333333"/>
                  </w:tcBorders>
                  <w:shd w:val="clear" w:color="auto" w:fill="FFFFFF"/>
                </w:tcPr>
                <w:p w14:paraId="5DE3EC76" w14:textId="77777777" w:rsidR="00067AA7" w:rsidRDefault="00067AA7" w:rsidP="00067AA7">
                  <w:pPr>
                    <w:pStyle w:val="SIText"/>
                  </w:pPr>
                  <w:r>
                    <w:t>AHCBUS603</w:t>
                  </w:r>
                </w:p>
              </w:tc>
              <w:tc>
                <w:tcPr>
                  <w:tcW w:w="5670" w:type="dxa"/>
                  <w:tcBorders>
                    <w:top w:val="single" w:sz="6" w:space="0" w:color="333333"/>
                    <w:left w:val="single" w:sz="6" w:space="0" w:color="333333"/>
                    <w:bottom w:val="single" w:sz="6" w:space="0" w:color="333333"/>
                    <w:right w:val="single" w:sz="6" w:space="0" w:color="333333"/>
                  </w:tcBorders>
                  <w:shd w:val="clear" w:color="auto" w:fill="FFFFFF"/>
                </w:tcPr>
                <w:p w14:paraId="0BF35173" w14:textId="22707F43" w:rsidR="00067AA7" w:rsidRDefault="00067AA7" w:rsidP="00067AA7">
                  <w:pPr>
                    <w:pStyle w:val="SIText"/>
                  </w:pPr>
                  <w:r>
                    <w:t xml:space="preserve">Develop and review </w:t>
                  </w:r>
                  <w:r w:rsidDel="0021716B">
                    <w:t>a</w:t>
                  </w:r>
                  <w:r w:rsidR="00A664AD">
                    <w:t xml:space="preserve">n enterprise </w:t>
                  </w:r>
                  <w:r>
                    <w:t>plan</w:t>
                  </w:r>
                </w:p>
              </w:tc>
            </w:tr>
            <w:tr w:rsidR="00067AA7" w:rsidRPr="005C7EA8" w14:paraId="12833E33" w14:textId="77777777" w:rsidTr="00785018">
              <w:tc>
                <w:tcPr>
                  <w:tcW w:w="1718" w:type="dxa"/>
                  <w:tcBorders>
                    <w:top w:val="single" w:sz="6" w:space="0" w:color="333333"/>
                    <w:left w:val="single" w:sz="6" w:space="0" w:color="333333"/>
                    <w:bottom w:val="single" w:sz="6" w:space="0" w:color="333333"/>
                    <w:right w:val="single" w:sz="6" w:space="0" w:color="333333"/>
                  </w:tcBorders>
                  <w:shd w:val="clear" w:color="auto" w:fill="FFFFFF"/>
                </w:tcPr>
                <w:p w14:paraId="585C7166" w14:textId="77777777" w:rsidR="00067AA7" w:rsidRDefault="00067AA7" w:rsidP="00067AA7">
                  <w:pPr>
                    <w:pStyle w:val="SIText"/>
                  </w:pPr>
                  <w:r>
                    <w:t>AHCBUS605</w:t>
                  </w:r>
                </w:p>
              </w:tc>
              <w:tc>
                <w:tcPr>
                  <w:tcW w:w="5670" w:type="dxa"/>
                  <w:tcBorders>
                    <w:top w:val="single" w:sz="6" w:space="0" w:color="333333"/>
                    <w:left w:val="single" w:sz="6" w:space="0" w:color="333333"/>
                    <w:bottom w:val="single" w:sz="6" w:space="0" w:color="333333"/>
                    <w:right w:val="single" w:sz="6" w:space="0" w:color="333333"/>
                  </w:tcBorders>
                  <w:shd w:val="clear" w:color="auto" w:fill="FFFFFF"/>
                </w:tcPr>
                <w:p w14:paraId="6D773D9A" w14:textId="77777777" w:rsidR="00067AA7" w:rsidRDefault="00067AA7" w:rsidP="00067AA7">
                  <w:pPr>
                    <w:pStyle w:val="SIText"/>
                  </w:pPr>
                  <w:r>
                    <w:t>Manage human resources</w:t>
                  </w:r>
                </w:p>
              </w:tc>
            </w:tr>
            <w:tr w:rsidR="00067AA7" w:rsidRPr="005C7EA8" w14:paraId="0547EA13" w14:textId="77777777" w:rsidTr="00785018">
              <w:tc>
                <w:tcPr>
                  <w:tcW w:w="1718" w:type="dxa"/>
                  <w:tcBorders>
                    <w:top w:val="single" w:sz="6" w:space="0" w:color="333333"/>
                    <w:left w:val="single" w:sz="6" w:space="0" w:color="333333"/>
                    <w:bottom w:val="single" w:sz="6" w:space="0" w:color="333333"/>
                    <w:right w:val="single" w:sz="6" w:space="0" w:color="333333"/>
                  </w:tcBorders>
                  <w:shd w:val="clear" w:color="auto" w:fill="FFFFFF"/>
                </w:tcPr>
                <w:p w14:paraId="4FF5EABE" w14:textId="77777777" w:rsidR="00067AA7" w:rsidRDefault="00067AA7" w:rsidP="00067AA7">
                  <w:pPr>
                    <w:pStyle w:val="SIText"/>
                  </w:pPr>
                  <w:r>
                    <w:t>AHCBUS606</w:t>
                  </w:r>
                </w:p>
              </w:tc>
              <w:tc>
                <w:tcPr>
                  <w:tcW w:w="5670" w:type="dxa"/>
                  <w:tcBorders>
                    <w:top w:val="single" w:sz="6" w:space="0" w:color="333333"/>
                    <w:left w:val="single" w:sz="6" w:space="0" w:color="333333"/>
                    <w:bottom w:val="single" w:sz="6" w:space="0" w:color="333333"/>
                    <w:right w:val="single" w:sz="6" w:space="0" w:color="333333"/>
                  </w:tcBorders>
                  <w:shd w:val="clear" w:color="auto" w:fill="FFFFFF"/>
                </w:tcPr>
                <w:p w14:paraId="283B480D" w14:textId="77777777" w:rsidR="00067AA7" w:rsidRDefault="00067AA7" w:rsidP="00067AA7">
                  <w:pPr>
                    <w:pStyle w:val="SIText"/>
                  </w:pPr>
                  <w:r>
                    <w:t>Develop a monitoring, evaluation and reporting program</w:t>
                  </w:r>
                </w:p>
              </w:tc>
            </w:tr>
            <w:tr w:rsidR="00067AA7" w:rsidRPr="005C7EA8" w14:paraId="2C99A607" w14:textId="77777777" w:rsidTr="00785018">
              <w:tc>
                <w:tcPr>
                  <w:tcW w:w="1718" w:type="dxa"/>
                  <w:tcBorders>
                    <w:top w:val="single" w:sz="6" w:space="0" w:color="333333"/>
                    <w:left w:val="single" w:sz="6" w:space="0" w:color="333333"/>
                    <w:bottom w:val="single" w:sz="6" w:space="0" w:color="333333"/>
                    <w:right w:val="single" w:sz="6" w:space="0" w:color="333333"/>
                  </w:tcBorders>
                  <w:shd w:val="clear" w:color="auto" w:fill="FFFFFF"/>
                </w:tcPr>
                <w:p w14:paraId="32EB9C17" w14:textId="77777777" w:rsidR="00067AA7" w:rsidRDefault="00067AA7">
                  <w:pPr>
                    <w:pStyle w:val="SIText"/>
                  </w:pPr>
                  <w:r>
                    <w:t>AHCBUS607</w:t>
                  </w:r>
                </w:p>
              </w:tc>
              <w:tc>
                <w:tcPr>
                  <w:tcW w:w="5670" w:type="dxa"/>
                  <w:tcBorders>
                    <w:top w:val="single" w:sz="6" w:space="0" w:color="333333"/>
                    <w:left w:val="single" w:sz="6" w:space="0" w:color="333333"/>
                    <w:bottom w:val="single" w:sz="6" w:space="0" w:color="333333"/>
                    <w:right w:val="single" w:sz="6" w:space="0" w:color="333333"/>
                  </w:tcBorders>
                  <w:shd w:val="clear" w:color="auto" w:fill="FFFFFF"/>
                </w:tcPr>
                <w:p w14:paraId="13CFF93F" w14:textId="77777777" w:rsidR="00067AA7" w:rsidRDefault="00067AA7" w:rsidP="00067AA7">
                  <w:pPr>
                    <w:pStyle w:val="SIText"/>
                  </w:pPr>
                  <w:r>
                    <w:t>Implement a monitoring, evaluation and reporting program</w:t>
                  </w:r>
                </w:p>
              </w:tc>
            </w:tr>
            <w:tr w:rsidR="00067AA7" w:rsidRPr="005C7EA8" w14:paraId="2605D4B0" w14:textId="77777777" w:rsidTr="00785018">
              <w:tc>
                <w:tcPr>
                  <w:tcW w:w="1718" w:type="dxa"/>
                  <w:tcBorders>
                    <w:top w:val="single" w:sz="6" w:space="0" w:color="333333"/>
                    <w:left w:val="single" w:sz="6" w:space="0" w:color="333333"/>
                    <w:bottom w:val="single" w:sz="6" w:space="0" w:color="333333"/>
                    <w:right w:val="single" w:sz="6" w:space="0" w:color="333333"/>
                  </w:tcBorders>
                  <w:shd w:val="clear" w:color="auto" w:fill="FFFFFF"/>
                </w:tcPr>
                <w:p w14:paraId="1D83209A" w14:textId="2A5F3407" w:rsidR="00067AA7" w:rsidRDefault="00067AA7">
                  <w:pPr>
                    <w:pStyle w:val="SIText"/>
                  </w:pPr>
                  <w:r w:rsidRPr="00BE2139">
                    <w:t>AHCCFP</w:t>
                  </w:r>
                  <w:r>
                    <w:t>4</w:t>
                  </w:r>
                  <w:r w:rsidRPr="00BE2139">
                    <w:t>X</w:t>
                  </w:r>
                  <w:r>
                    <w:t>1</w:t>
                  </w:r>
                  <w:r w:rsidRPr="00BE2139">
                    <w:t xml:space="preserve"> </w:t>
                  </w:r>
                </w:p>
              </w:tc>
              <w:tc>
                <w:tcPr>
                  <w:tcW w:w="5670" w:type="dxa"/>
                  <w:tcBorders>
                    <w:top w:val="single" w:sz="6" w:space="0" w:color="333333"/>
                    <w:left w:val="single" w:sz="6" w:space="0" w:color="333333"/>
                    <w:bottom w:val="single" w:sz="6" w:space="0" w:color="333333"/>
                    <w:right w:val="single" w:sz="6" w:space="0" w:color="333333"/>
                  </w:tcBorders>
                  <w:shd w:val="clear" w:color="auto" w:fill="FFFFFF"/>
                </w:tcPr>
                <w:p w14:paraId="4A86876A" w14:textId="0025715C" w:rsidR="00067AA7" w:rsidRDefault="00067AA7" w:rsidP="00067AA7">
                  <w:pPr>
                    <w:pStyle w:val="SIText"/>
                  </w:pPr>
                  <w:r>
                    <w:rPr>
                      <w:rFonts w:cstheme="minorHAnsi"/>
                      <w:color w:val="000000"/>
                      <w:szCs w:val="20"/>
                      <w:lang w:eastAsia="en-AU"/>
                    </w:rPr>
                    <w:t>Prepare to c</w:t>
                  </w:r>
                  <w:r w:rsidRPr="00BE2139">
                    <w:rPr>
                      <w:rFonts w:cstheme="minorHAnsi"/>
                      <w:color w:val="000000"/>
                      <w:szCs w:val="20"/>
                      <w:lang w:eastAsia="en-AU"/>
                    </w:rPr>
                    <w:t>omply with measuring and modelling requirements of a soil-based carbon farming method</w:t>
                  </w:r>
                  <w:r w:rsidR="004A491E">
                    <w:rPr>
                      <w:rFonts w:cstheme="minorHAnsi"/>
                      <w:color w:val="000000"/>
                      <w:szCs w:val="20"/>
                      <w:lang w:eastAsia="en-AU"/>
                    </w:rPr>
                    <w:t>s</w:t>
                  </w:r>
                </w:p>
              </w:tc>
            </w:tr>
            <w:tr w:rsidR="00067AA7" w:rsidRPr="005C7EA8" w14:paraId="5D726C6E" w14:textId="77777777" w:rsidTr="00785018">
              <w:tc>
                <w:tcPr>
                  <w:tcW w:w="1718" w:type="dxa"/>
                  <w:tcBorders>
                    <w:top w:val="single" w:sz="6" w:space="0" w:color="333333"/>
                    <w:left w:val="single" w:sz="6" w:space="0" w:color="333333"/>
                    <w:bottom w:val="single" w:sz="6" w:space="0" w:color="333333"/>
                    <w:right w:val="single" w:sz="6" w:space="0" w:color="333333"/>
                  </w:tcBorders>
                  <w:shd w:val="clear" w:color="auto" w:fill="FFFFFF"/>
                </w:tcPr>
                <w:p w14:paraId="48BD1BFC" w14:textId="77777777" w:rsidR="00067AA7" w:rsidRDefault="00067AA7" w:rsidP="00067AA7">
                  <w:pPr>
                    <w:pStyle w:val="SIText"/>
                  </w:pPr>
                  <w:r w:rsidRPr="00BE2139">
                    <w:rPr>
                      <w:rFonts w:cstheme="minorHAnsi"/>
                      <w:color w:val="000000"/>
                      <w:szCs w:val="20"/>
                      <w:lang w:eastAsia="en-AU"/>
                    </w:rPr>
                    <w:t>AHCCFP5X</w:t>
                  </w:r>
                  <w:r>
                    <w:rPr>
                      <w:rFonts w:cstheme="minorHAnsi"/>
                      <w:color w:val="000000"/>
                      <w:szCs w:val="20"/>
                      <w:lang w:eastAsia="en-AU"/>
                    </w:rPr>
                    <w:t>2</w:t>
                  </w:r>
                  <w:r w:rsidRPr="00BE2139">
                    <w:rPr>
                      <w:rFonts w:cstheme="minorHAnsi"/>
                      <w:color w:val="000000"/>
                      <w:szCs w:val="20"/>
                      <w:lang w:eastAsia="en-AU"/>
                    </w:rPr>
                    <w:t xml:space="preserve"> </w:t>
                  </w:r>
                </w:p>
              </w:tc>
              <w:tc>
                <w:tcPr>
                  <w:tcW w:w="5670" w:type="dxa"/>
                  <w:tcBorders>
                    <w:top w:val="single" w:sz="6" w:space="0" w:color="333333"/>
                    <w:left w:val="single" w:sz="6" w:space="0" w:color="333333"/>
                    <w:bottom w:val="single" w:sz="6" w:space="0" w:color="333333"/>
                    <w:right w:val="single" w:sz="6" w:space="0" w:color="333333"/>
                  </w:tcBorders>
                  <w:shd w:val="clear" w:color="auto" w:fill="FFFFFF"/>
                </w:tcPr>
                <w:p w14:paraId="19E7674B" w14:textId="77777777" w:rsidR="00067AA7" w:rsidRDefault="00067AA7" w:rsidP="00067AA7">
                  <w:pPr>
                    <w:pStyle w:val="SIText"/>
                  </w:pPr>
                  <w:r w:rsidRPr="00BE2139">
                    <w:rPr>
                      <w:rFonts w:cstheme="minorHAnsi"/>
                      <w:color w:val="000000"/>
                      <w:szCs w:val="20"/>
                      <w:lang w:eastAsia="en-AU"/>
                    </w:rPr>
                    <w:t>Advise on carbon farming project planning and implementation</w:t>
                  </w:r>
                </w:p>
              </w:tc>
            </w:tr>
            <w:tr w:rsidR="00067AA7" w:rsidRPr="005C7EA8" w14:paraId="26066B6F" w14:textId="77777777" w:rsidTr="00785018">
              <w:tc>
                <w:tcPr>
                  <w:tcW w:w="1718" w:type="dxa"/>
                  <w:tcBorders>
                    <w:top w:val="single" w:sz="6" w:space="0" w:color="333333"/>
                    <w:left w:val="single" w:sz="6" w:space="0" w:color="333333"/>
                    <w:bottom w:val="single" w:sz="6" w:space="0" w:color="333333"/>
                    <w:right w:val="single" w:sz="6" w:space="0" w:color="333333"/>
                  </w:tcBorders>
                  <w:shd w:val="clear" w:color="auto" w:fill="FFFFFF"/>
                </w:tcPr>
                <w:p w14:paraId="09B69D0B" w14:textId="77777777" w:rsidR="00067AA7" w:rsidRPr="009971BE" w:rsidRDefault="00067AA7">
                  <w:pPr>
                    <w:pStyle w:val="SIText"/>
                    <w:rPr>
                      <w:color w:val="000000" w:themeColor="text1"/>
                    </w:rPr>
                  </w:pPr>
                  <w:r w:rsidRPr="009971BE">
                    <w:rPr>
                      <w:color w:val="000000" w:themeColor="text1"/>
                    </w:rPr>
                    <w:t>AHCMER501</w:t>
                  </w:r>
                </w:p>
              </w:tc>
              <w:tc>
                <w:tcPr>
                  <w:tcW w:w="5670" w:type="dxa"/>
                  <w:tcBorders>
                    <w:top w:val="single" w:sz="6" w:space="0" w:color="333333"/>
                    <w:left w:val="single" w:sz="6" w:space="0" w:color="333333"/>
                    <w:bottom w:val="single" w:sz="6" w:space="0" w:color="333333"/>
                    <w:right w:val="single" w:sz="6" w:space="0" w:color="333333"/>
                  </w:tcBorders>
                  <w:shd w:val="clear" w:color="auto" w:fill="FFFFFF"/>
                </w:tcPr>
                <w:p w14:paraId="3DB363BF" w14:textId="77777777" w:rsidR="00067AA7" w:rsidRPr="009971BE" w:rsidRDefault="00067AA7">
                  <w:pPr>
                    <w:pStyle w:val="SIText"/>
                    <w:rPr>
                      <w:color w:val="000000" w:themeColor="text1"/>
                    </w:rPr>
                  </w:pPr>
                  <w:r w:rsidRPr="009971BE">
                    <w:rPr>
                      <w:color w:val="000000" w:themeColor="text1"/>
                    </w:rPr>
                    <w:t>Develop a sales strategy for rural products</w:t>
                  </w:r>
                </w:p>
              </w:tc>
            </w:tr>
            <w:tr w:rsidR="00067AA7" w:rsidRPr="005C7EA8" w14:paraId="00B4AFC3" w14:textId="77777777" w:rsidTr="00785018">
              <w:tc>
                <w:tcPr>
                  <w:tcW w:w="1718" w:type="dxa"/>
                  <w:tcBorders>
                    <w:top w:val="single" w:sz="6" w:space="0" w:color="333333"/>
                    <w:left w:val="single" w:sz="6" w:space="0" w:color="333333"/>
                    <w:bottom w:val="single" w:sz="6" w:space="0" w:color="333333"/>
                    <w:right w:val="single" w:sz="6" w:space="0" w:color="333333"/>
                  </w:tcBorders>
                  <w:shd w:val="clear" w:color="auto" w:fill="FFFFFF"/>
                </w:tcPr>
                <w:p w14:paraId="5F543B04" w14:textId="77777777" w:rsidR="00067AA7" w:rsidRPr="009971BE" w:rsidRDefault="00067AA7">
                  <w:pPr>
                    <w:pStyle w:val="SIText"/>
                    <w:rPr>
                      <w:color w:val="000000" w:themeColor="text1"/>
                    </w:rPr>
                  </w:pPr>
                  <w:r w:rsidRPr="009971BE">
                    <w:rPr>
                      <w:color w:val="000000" w:themeColor="text1"/>
                    </w:rPr>
                    <w:t>AHCMOM601</w:t>
                  </w:r>
                </w:p>
              </w:tc>
              <w:tc>
                <w:tcPr>
                  <w:tcW w:w="5670" w:type="dxa"/>
                  <w:tcBorders>
                    <w:top w:val="single" w:sz="6" w:space="0" w:color="333333"/>
                    <w:left w:val="single" w:sz="6" w:space="0" w:color="333333"/>
                    <w:bottom w:val="single" w:sz="6" w:space="0" w:color="333333"/>
                    <w:right w:val="single" w:sz="6" w:space="0" w:color="333333"/>
                  </w:tcBorders>
                  <w:shd w:val="clear" w:color="auto" w:fill="FFFFFF"/>
                </w:tcPr>
                <w:p w14:paraId="3D690369" w14:textId="77777777" w:rsidR="00067AA7" w:rsidRPr="009971BE" w:rsidRDefault="00067AA7">
                  <w:pPr>
                    <w:pStyle w:val="SIText"/>
                    <w:rPr>
                      <w:color w:val="000000" w:themeColor="text1"/>
                    </w:rPr>
                  </w:pPr>
                  <w:r w:rsidRPr="009971BE">
                    <w:rPr>
                      <w:color w:val="000000" w:themeColor="text1"/>
                    </w:rPr>
                    <w:t>Analyse machinery options</w:t>
                  </w:r>
                </w:p>
              </w:tc>
            </w:tr>
            <w:tr w:rsidR="00067AA7" w:rsidRPr="005C7EA8" w14:paraId="5E951F86" w14:textId="77777777" w:rsidTr="00785018">
              <w:tc>
                <w:tcPr>
                  <w:tcW w:w="1718" w:type="dxa"/>
                  <w:tcBorders>
                    <w:top w:val="single" w:sz="6" w:space="0" w:color="333333"/>
                    <w:left w:val="single" w:sz="6" w:space="0" w:color="333333"/>
                    <w:bottom w:val="single" w:sz="6" w:space="0" w:color="333333"/>
                    <w:right w:val="single" w:sz="6" w:space="0" w:color="333333"/>
                  </w:tcBorders>
                  <w:shd w:val="clear" w:color="auto" w:fill="FFFFFF"/>
                </w:tcPr>
                <w:p w14:paraId="2EC76C6F" w14:textId="77777777" w:rsidR="00067AA7" w:rsidRPr="009971BE" w:rsidRDefault="00067AA7">
                  <w:pPr>
                    <w:pStyle w:val="SIText"/>
                    <w:rPr>
                      <w:color w:val="000000" w:themeColor="text1"/>
                    </w:rPr>
                  </w:pPr>
                  <w:r w:rsidRPr="009971BE">
                    <w:rPr>
                      <w:color w:val="000000" w:themeColor="text1"/>
                    </w:rPr>
                    <w:t>AHCORG504</w:t>
                  </w:r>
                </w:p>
              </w:tc>
              <w:tc>
                <w:tcPr>
                  <w:tcW w:w="5670" w:type="dxa"/>
                  <w:tcBorders>
                    <w:top w:val="single" w:sz="6" w:space="0" w:color="333333"/>
                    <w:left w:val="single" w:sz="6" w:space="0" w:color="333333"/>
                    <w:bottom w:val="single" w:sz="6" w:space="0" w:color="333333"/>
                    <w:right w:val="single" w:sz="6" w:space="0" w:color="333333"/>
                  </w:tcBorders>
                  <w:shd w:val="clear" w:color="auto" w:fill="FFFFFF"/>
                </w:tcPr>
                <w:p w14:paraId="3397B8B1" w14:textId="77777777" w:rsidR="00067AA7" w:rsidRPr="009971BE" w:rsidRDefault="00067AA7">
                  <w:pPr>
                    <w:pStyle w:val="SIText"/>
                    <w:rPr>
                      <w:color w:val="000000" w:themeColor="text1"/>
                    </w:rPr>
                  </w:pPr>
                  <w:r w:rsidRPr="009971BE">
                    <w:rPr>
                      <w:color w:val="000000" w:themeColor="text1"/>
                    </w:rPr>
                    <w:t>Develop and manage a community based marketing supply chain</w:t>
                  </w:r>
                </w:p>
              </w:tc>
            </w:tr>
            <w:tr w:rsidR="00067AA7" w:rsidRPr="005C7EA8" w14:paraId="3D3119C2" w14:textId="77777777" w:rsidTr="00785018">
              <w:tc>
                <w:tcPr>
                  <w:tcW w:w="1718" w:type="dxa"/>
                  <w:tcBorders>
                    <w:top w:val="single" w:sz="6" w:space="0" w:color="333333"/>
                    <w:left w:val="single" w:sz="6" w:space="0" w:color="333333"/>
                    <w:bottom w:val="single" w:sz="6" w:space="0" w:color="333333"/>
                    <w:right w:val="single" w:sz="6" w:space="0" w:color="333333"/>
                  </w:tcBorders>
                  <w:shd w:val="clear" w:color="auto" w:fill="FFFFFF"/>
                </w:tcPr>
                <w:p w14:paraId="19E7493C" w14:textId="77777777" w:rsidR="00067AA7" w:rsidRPr="009971BE" w:rsidRDefault="00067AA7">
                  <w:pPr>
                    <w:pStyle w:val="SIText"/>
                    <w:rPr>
                      <w:color w:val="000000" w:themeColor="text1"/>
                    </w:rPr>
                  </w:pPr>
                  <w:r w:rsidRPr="009971BE">
                    <w:rPr>
                      <w:color w:val="000000" w:themeColor="text1"/>
                    </w:rPr>
                    <w:t>AHCWRK601</w:t>
                  </w:r>
                </w:p>
              </w:tc>
              <w:tc>
                <w:tcPr>
                  <w:tcW w:w="5670" w:type="dxa"/>
                  <w:tcBorders>
                    <w:top w:val="single" w:sz="6" w:space="0" w:color="333333"/>
                    <w:left w:val="single" w:sz="6" w:space="0" w:color="333333"/>
                    <w:bottom w:val="single" w:sz="6" w:space="0" w:color="333333"/>
                    <w:right w:val="single" w:sz="6" w:space="0" w:color="333333"/>
                  </w:tcBorders>
                  <w:shd w:val="clear" w:color="auto" w:fill="FFFFFF"/>
                </w:tcPr>
                <w:p w14:paraId="58F15405" w14:textId="77777777" w:rsidR="00067AA7" w:rsidRPr="009971BE" w:rsidRDefault="00067AA7">
                  <w:pPr>
                    <w:pStyle w:val="SIText"/>
                    <w:rPr>
                      <w:color w:val="000000" w:themeColor="text1"/>
                    </w:rPr>
                  </w:pPr>
                  <w:r w:rsidRPr="009971BE">
                    <w:rPr>
                      <w:color w:val="000000" w:themeColor="text1"/>
                    </w:rPr>
                    <w:t>Monitor projects in a program</w:t>
                  </w:r>
                </w:p>
              </w:tc>
            </w:tr>
            <w:tr w:rsidR="00067AA7" w:rsidRPr="005C7EA8" w14:paraId="0D45C557" w14:textId="77777777" w:rsidTr="00785018">
              <w:tc>
                <w:tcPr>
                  <w:tcW w:w="1718" w:type="dxa"/>
                  <w:tcBorders>
                    <w:top w:val="single" w:sz="6" w:space="0" w:color="333333"/>
                    <w:left w:val="single" w:sz="6" w:space="0" w:color="333333"/>
                    <w:bottom w:val="single" w:sz="6" w:space="0" w:color="333333"/>
                    <w:right w:val="single" w:sz="6" w:space="0" w:color="333333"/>
                  </w:tcBorders>
                  <w:shd w:val="clear" w:color="auto" w:fill="FFFFFF"/>
                </w:tcPr>
                <w:p w14:paraId="1FB60E6E" w14:textId="77777777" w:rsidR="00067AA7" w:rsidRPr="009971BE" w:rsidRDefault="00067AA7">
                  <w:pPr>
                    <w:pStyle w:val="SIText"/>
                    <w:rPr>
                      <w:color w:val="000000" w:themeColor="text1"/>
                    </w:rPr>
                  </w:pPr>
                  <w:r w:rsidRPr="009971BE">
                    <w:rPr>
                      <w:color w:val="000000" w:themeColor="text1"/>
                    </w:rPr>
                    <w:t>AHCWRK602</w:t>
                  </w:r>
                </w:p>
              </w:tc>
              <w:tc>
                <w:tcPr>
                  <w:tcW w:w="5670" w:type="dxa"/>
                  <w:tcBorders>
                    <w:top w:val="single" w:sz="6" w:space="0" w:color="333333"/>
                    <w:left w:val="single" w:sz="6" w:space="0" w:color="333333"/>
                    <w:bottom w:val="single" w:sz="6" w:space="0" w:color="333333"/>
                    <w:right w:val="single" w:sz="6" w:space="0" w:color="333333"/>
                  </w:tcBorders>
                  <w:shd w:val="clear" w:color="auto" w:fill="FFFFFF"/>
                </w:tcPr>
                <w:p w14:paraId="26545B78" w14:textId="77777777" w:rsidR="00067AA7" w:rsidRPr="009971BE" w:rsidRDefault="00067AA7">
                  <w:pPr>
                    <w:pStyle w:val="SIText"/>
                    <w:rPr>
                      <w:color w:val="000000" w:themeColor="text1"/>
                    </w:rPr>
                  </w:pPr>
                  <w:r w:rsidRPr="009971BE">
                    <w:rPr>
                      <w:color w:val="000000" w:themeColor="text1"/>
                    </w:rPr>
                    <w:t>Lead and manage community or industry organisations</w:t>
                  </w:r>
                </w:p>
              </w:tc>
            </w:tr>
            <w:tr w:rsidR="00067AA7" w:rsidRPr="005C7EA8" w14:paraId="55C8659E" w14:textId="77777777" w:rsidTr="00785018">
              <w:tc>
                <w:tcPr>
                  <w:tcW w:w="1718" w:type="dxa"/>
                  <w:tcBorders>
                    <w:top w:val="single" w:sz="6" w:space="0" w:color="333333"/>
                    <w:left w:val="single" w:sz="6" w:space="0" w:color="333333"/>
                    <w:bottom w:val="single" w:sz="6" w:space="0" w:color="333333"/>
                    <w:right w:val="single" w:sz="6" w:space="0" w:color="333333"/>
                  </w:tcBorders>
                  <w:shd w:val="clear" w:color="auto" w:fill="FFFFFF"/>
                </w:tcPr>
                <w:p w14:paraId="48B05DAB" w14:textId="77777777" w:rsidR="00067AA7" w:rsidRPr="009971BE" w:rsidRDefault="00067AA7">
                  <w:pPr>
                    <w:pStyle w:val="SIText"/>
                    <w:rPr>
                      <w:color w:val="000000" w:themeColor="text1"/>
                    </w:rPr>
                  </w:pPr>
                  <w:r w:rsidRPr="009971BE">
                    <w:rPr>
                      <w:color w:val="000000" w:themeColor="text1"/>
                    </w:rPr>
                    <w:t>AHCWRK603</w:t>
                  </w:r>
                </w:p>
              </w:tc>
              <w:tc>
                <w:tcPr>
                  <w:tcW w:w="5670" w:type="dxa"/>
                  <w:tcBorders>
                    <w:top w:val="single" w:sz="6" w:space="0" w:color="333333"/>
                    <w:left w:val="single" w:sz="6" w:space="0" w:color="333333"/>
                    <w:bottom w:val="single" w:sz="6" w:space="0" w:color="333333"/>
                    <w:right w:val="single" w:sz="6" w:space="0" w:color="333333"/>
                  </w:tcBorders>
                  <w:shd w:val="clear" w:color="auto" w:fill="FFFFFF"/>
                </w:tcPr>
                <w:p w14:paraId="31063267" w14:textId="77777777" w:rsidR="00067AA7" w:rsidRPr="009971BE" w:rsidRDefault="00067AA7">
                  <w:pPr>
                    <w:pStyle w:val="SIText"/>
                    <w:rPr>
                      <w:color w:val="000000" w:themeColor="text1"/>
                    </w:rPr>
                  </w:pPr>
                  <w:r w:rsidRPr="009971BE">
                    <w:rPr>
                      <w:color w:val="000000" w:themeColor="text1"/>
                    </w:rPr>
                    <w:t>Design and conduct a field-based research trial</w:t>
                  </w:r>
                </w:p>
              </w:tc>
            </w:tr>
            <w:tr w:rsidR="00067AA7" w:rsidRPr="005C7EA8" w14:paraId="5C4806FC" w14:textId="77777777" w:rsidTr="00785018">
              <w:tc>
                <w:tcPr>
                  <w:tcW w:w="1718" w:type="dxa"/>
                  <w:tcBorders>
                    <w:top w:val="single" w:sz="6" w:space="0" w:color="333333"/>
                    <w:left w:val="single" w:sz="6" w:space="0" w:color="333333"/>
                    <w:bottom w:val="single" w:sz="6" w:space="0" w:color="333333"/>
                    <w:right w:val="single" w:sz="6" w:space="0" w:color="333333"/>
                  </w:tcBorders>
                  <w:shd w:val="clear" w:color="auto" w:fill="FFFFFF"/>
                </w:tcPr>
                <w:p w14:paraId="03EF5431" w14:textId="77777777" w:rsidR="00067AA7" w:rsidRPr="009971BE" w:rsidRDefault="00067AA7">
                  <w:pPr>
                    <w:pStyle w:val="SIText"/>
                    <w:rPr>
                      <w:color w:val="000000" w:themeColor="text1"/>
                    </w:rPr>
                  </w:pPr>
                  <w:r w:rsidRPr="009971BE">
                    <w:rPr>
                      <w:color w:val="000000" w:themeColor="text1"/>
                    </w:rPr>
                    <w:t>BSBGOV502</w:t>
                  </w:r>
                </w:p>
              </w:tc>
              <w:tc>
                <w:tcPr>
                  <w:tcW w:w="5670" w:type="dxa"/>
                  <w:tcBorders>
                    <w:top w:val="single" w:sz="6" w:space="0" w:color="333333"/>
                    <w:left w:val="single" w:sz="6" w:space="0" w:color="333333"/>
                    <w:bottom w:val="single" w:sz="6" w:space="0" w:color="333333"/>
                    <w:right w:val="single" w:sz="6" w:space="0" w:color="333333"/>
                  </w:tcBorders>
                  <w:shd w:val="clear" w:color="auto" w:fill="FFFFFF"/>
                </w:tcPr>
                <w:p w14:paraId="0F7D7D99" w14:textId="77777777" w:rsidR="00067AA7" w:rsidRPr="009971BE" w:rsidRDefault="0057134B">
                  <w:pPr>
                    <w:pStyle w:val="SIText"/>
                    <w:rPr>
                      <w:color w:val="000000" w:themeColor="text1"/>
                    </w:rPr>
                  </w:pPr>
                  <w:hyperlink r:id="rId11" w:tooltip="View details for unit code BSBGOV502" w:history="1">
                    <w:r w:rsidR="00067AA7" w:rsidRPr="009971BE">
                      <w:rPr>
                        <w:color w:val="000000" w:themeColor="text1"/>
                      </w:rPr>
                      <w:t>Recruit and coordinate committee members</w:t>
                    </w:r>
                  </w:hyperlink>
                </w:p>
              </w:tc>
            </w:tr>
            <w:tr w:rsidR="00067AA7" w:rsidRPr="005C7EA8" w14:paraId="62954D94" w14:textId="77777777" w:rsidTr="00785018">
              <w:tc>
                <w:tcPr>
                  <w:tcW w:w="1718" w:type="dxa"/>
                  <w:tcBorders>
                    <w:top w:val="single" w:sz="6" w:space="0" w:color="333333"/>
                    <w:left w:val="single" w:sz="6" w:space="0" w:color="333333"/>
                    <w:bottom w:val="single" w:sz="6" w:space="0" w:color="333333"/>
                    <w:right w:val="single" w:sz="6" w:space="0" w:color="333333"/>
                  </w:tcBorders>
                  <w:shd w:val="clear" w:color="auto" w:fill="FFFFFF"/>
                </w:tcPr>
                <w:p w14:paraId="5240D86C" w14:textId="77777777" w:rsidR="00067AA7" w:rsidRPr="009971BE" w:rsidRDefault="00067AA7">
                  <w:pPr>
                    <w:pStyle w:val="SIText"/>
                    <w:rPr>
                      <w:color w:val="000000" w:themeColor="text1"/>
                    </w:rPr>
                  </w:pPr>
                  <w:r w:rsidRPr="009971BE">
                    <w:rPr>
                      <w:color w:val="000000" w:themeColor="text1"/>
                    </w:rPr>
                    <w:t>BSBGOV507</w:t>
                  </w:r>
                </w:p>
              </w:tc>
              <w:tc>
                <w:tcPr>
                  <w:tcW w:w="5670" w:type="dxa"/>
                  <w:tcBorders>
                    <w:top w:val="single" w:sz="6" w:space="0" w:color="333333"/>
                    <w:left w:val="single" w:sz="6" w:space="0" w:color="333333"/>
                    <w:bottom w:val="single" w:sz="6" w:space="0" w:color="333333"/>
                    <w:right w:val="single" w:sz="6" w:space="0" w:color="333333"/>
                  </w:tcBorders>
                  <w:shd w:val="clear" w:color="auto" w:fill="FFFFFF"/>
                </w:tcPr>
                <w:p w14:paraId="1CBB9023" w14:textId="77777777" w:rsidR="00067AA7" w:rsidRPr="009971BE" w:rsidRDefault="00067AA7">
                  <w:pPr>
                    <w:pStyle w:val="SIText"/>
                  </w:pPr>
                  <w:r w:rsidRPr="002F288D">
                    <w:t>Manage board or committee and organisational conflict</w:t>
                  </w:r>
                </w:p>
              </w:tc>
            </w:tr>
            <w:tr w:rsidR="00067AA7" w:rsidRPr="005C7EA8" w14:paraId="2E806D61" w14:textId="77777777" w:rsidTr="00785018">
              <w:tc>
                <w:tcPr>
                  <w:tcW w:w="1718" w:type="dxa"/>
                  <w:tcBorders>
                    <w:top w:val="single" w:sz="6" w:space="0" w:color="333333"/>
                    <w:left w:val="single" w:sz="6" w:space="0" w:color="333333"/>
                    <w:bottom w:val="single" w:sz="6" w:space="0" w:color="333333"/>
                    <w:right w:val="single" w:sz="6" w:space="0" w:color="333333"/>
                  </w:tcBorders>
                  <w:shd w:val="clear" w:color="auto" w:fill="FFFFFF"/>
                </w:tcPr>
                <w:p w14:paraId="14CE0FD1" w14:textId="77777777" w:rsidR="00067AA7" w:rsidRPr="009971BE" w:rsidRDefault="00067AA7">
                  <w:pPr>
                    <w:pStyle w:val="SIText"/>
                    <w:rPr>
                      <w:color w:val="000000" w:themeColor="text1"/>
                    </w:rPr>
                  </w:pPr>
                  <w:r w:rsidRPr="009971BE">
                    <w:rPr>
                      <w:color w:val="000000" w:themeColor="text1"/>
                    </w:rPr>
                    <w:t>BSBMGT605</w:t>
                  </w:r>
                </w:p>
              </w:tc>
              <w:tc>
                <w:tcPr>
                  <w:tcW w:w="5670" w:type="dxa"/>
                  <w:tcBorders>
                    <w:top w:val="single" w:sz="6" w:space="0" w:color="333333"/>
                    <w:left w:val="single" w:sz="6" w:space="0" w:color="333333"/>
                    <w:bottom w:val="single" w:sz="6" w:space="0" w:color="333333"/>
                    <w:right w:val="single" w:sz="6" w:space="0" w:color="333333"/>
                  </w:tcBorders>
                  <w:shd w:val="clear" w:color="auto" w:fill="FFFFFF"/>
                </w:tcPr>
                <w:p w14:paraId="404191BA" w14:textId="77777777" w:rsidR="00067AA7" w:rsidRPr="002F288D" w:rsidRDefault="00067AA7">
                  <w:pPr>
                    <w:pStyle w:val="SIText"/>
                  </w:pPr>
                  <w:r w:rsidRPr="002F288D">
                    <w:t>Provide leadership across the organisation</w:t>
                  </w:r>
                </w:p>
              </w:tc>
            </w:tr>
            <w:tr w:rsidR="00067AA7" w:rsidRPr="005C7EA8" w14:paraId="15F56683" w14:textId="77777777" w:rsidTr="00785018">
              <w:tc>
                <w:tcPr>
                  <w:tcW w:w="1718" w:type="dxa"/>
                  <w:tcBorders>
                    <w:top w:val="single" w:sz="6" w:space="0" w:color="333333"/>
                    <w:left w:val="single" w:sz="6" w:space="0" w:color="333333"/>
                    <w:bottom w:val="single" w:sz="6" w:space="0" w:color="333333"/>
                    <w:right w:val="single" w:sz="6" w:space="0" w:color="333333"/>
                  </w:tcBorders>
                  <w:shd w:val="clear" w:color="auto" w:fill="FFFFFF"/>
                </w:tcPr>
                <w:p w14:paraId="0FF0EFCB" w14:textId="77777777" w:rsidR="00067AA7" w:rsidRPr="009971BE" w:rsidRDefault="00067AA7">
                  <w:pPr>
                    <w:pStyle w:val="SIText"/>
                    <w:rPr>
                      <w:color w:val="000000" w:themeColor="text1"/>
                    </w:rPr>
                  </w:pPr>
                  <w:r w:rsidRPr="009971BE">
                    <w:rPr>
                      <w:color w:val="000000" w:themeColor="text1"/>
                    </w:rPr>
                    <w:t>BSBMGT616</w:t>
                  </w:r>
                </w:p>
              </w:tc>
              <w:tc>
                <w:tcPr>
                  <w:tcW w:w="5670" w:type="dxa"/>
                  <w:tcBorders>
                    <w:top w:val="single" w:sz="6" w:space="0" w:color="333333"/>
                    <w:left w:val="single" w:sz="6" w:space="0" w:color="333333"/>
                    <w:bottom w:val="single" w:sz="6" w:space="0" w:color="333333"/>
                    <w:right w:val="single" w:sz="6" w:space="0" w:color="333333"/>
                  </w:tcBorders>
                  <w:shd w:val="clear" w:color="auto" w:fill="FFFFFF"/>
                </w:tcPr>
                <w:p w14:paraId="292BF226" w14:textId="77777777" w:rsidR="00067AA7" w:rsidRPr="002F288D" w:rsidRDefault="00067AA7">
                  <w:pPr>
                    <w:pStyle w:val="SIText"/>
                  </w:pPr>
                  <w:r w:rsidRPr="009971BE">
                    <w:t>Develop and implement strategic plans</w:t>
                  </w:r>
                </w:p>
              </w:tc>
            </w:tr>
            <w:tr w:rsidR="00067AA7" w:rsidRPr="005C7EA8" w14:paraId="20A926DE" w14:textId="77777777" w:rsidTr="00785018">
              <w:tc>
                <w:tcPr>
                  <w:tcW w:w="1718" w:type="dxa"/>
                  <w:tcBorders>
                    <w:top w:val="single" w:sz="6" w:space="0" w:color="333333"/>
                    <w:left w:val="single" w:sz="6" w:space="0" w:color="333333"/>
                    <w:bottom w:val="single" w:sz="6" w:space="0" w:color="333333"/>
                    <w:right w:val="single" w:sz="6" w:space="0" w:color="333333"/>
                  </w:tcBorders>
                  <w:shd w:val="clear" w:color="auto" w:fill="FFFFFF"/>
                </w:tcPr>
                <w:p w14:paraId="026A66BE" w14:textId="4A15492A" w:rsidR="00067AA7" w:rsidRPr="00067AA7" w:rsidRDefault="00067AA7">
                  <w:pPr>
                    <w:pStyle w:val="SIText"/>
                  </w:pPr>
                  <w:r w:rsidRPr="00067AA7">
                    <w:t>BSBMGT62</w:t>
                  </w:r>
                  <w:r>
                    <w:t>1</w:t>
                  </w:r>
                </w:p>
              </w:tc>
              <w:tc>
                <w:tcPr>
                  <w:tcW w:w="5670" w:type="dxa"/>
                  <w:tcBorders>
                    <w:top w:val="single" w:sz="6" w:space="0" w:color="333333"/>
                    <w:left w:val="single" w:sz="6" w:space="0" w:color="333333"/>
                    <w:bottom w:val="single" w:sz="6" w:space="0" w:color="333333"/>
                    <w:right w:val="single" w:sz="6" w:space="0" w:color="333333"/>
                  </w:tcBorders>
                  <w:shd w:val="clear" w:color="auto" w:fill="FFFFFF"/>
                </w:tcPr>
                <w:p w14:paraId="46F42E83" w14:textId="4AF7DB2B" w:rsidR="00067AA7" w:rsidRPr="00067AA7" w:rsidRDefault="00067AA7">
                  <w:pPr>
                    <w:pStyle w:val="SIText"/>
                  </w:pPr>
                  <w:r w:rsidRPr="009971BE">
                    <w:t>Design and manage the enterprise quality management system</w:t>
                  </w:r>
                </w:p>
              </w:tc>
            </w:tr>
            <w:tr w:rsidR="00067AA7" w:rsidRPr="005C7EA8" w14:paraId="7B2BF297" w14:textId="77777777" w:rsidTr="00785018">
              <w:tc>
                <w:tcPr>
                  <w:tcW w:w="1718" w:type="dxa"/>
                  <w:tcBorders>
                    <w:top w:val="single" w:sz="6" w:space="0" w:color="333333"/>
                    <w:left w:val="single" w:sz="6" w:space="0" w:color="333333"/>
                    <w:bottom w:val="single" w:sz="6" w:space="0" w:color="333333"/>
                    <w:right w:val="single" w:sz="6" w:space="0" w:color="333333"/>
                  </w:tcBorders>
                  <w:shd w:val="clear" w:color="auto" w:fill="FFFFFF"/>
                </w:tcPr>
                <w:p w14:paraId="1444E3E0" w14:textId="77777777" w:rsidR="00067AA7" w:rsidRPr="00067AA7" w:rsidRDefault="00067AA7">
                  <w:pPr>
                    <w:pStyle w:val="SIText"/>
                  </w:pPr>
                  <w:r w:rsidRPr="00067AA7">
                    <w:t>BSBMGT623</w:t>
                  </w:r>
                </w:p>
              </w:tc>
              <w:tc>
                <w:tcPr>
                  <w:tcW w:w="5670" w:type="dxa"/>
                  <w:tcBorders>
                    <w:top w:val="single" w:sz="6" w:space="0" w:color="333333"/>
                    <w:left w:val="single" w:sz="6" w:space="0" w:color="333333"/>
                    <w:bottom w:val="single" w:sz="6" w:space="0" w:color="333333"/>
                    <w:right w:val="single" w:sz="6" w:space="0" w:color="333333"/>
                  </w:tcBorders>
                  <w:shd w:val="clear" w:color="auto" w:fill="FFFFFF"/>
                </w:tcPr>
                <w:p w14:paraId="31E6B7F5" w14:textId="77777777" w:rsidR="00067AA7" w:rsidRPr="00067AA7" w:rsidRDefault="00067AA7">
                  <w:pPr>
                    <w:pStyle w:val="SIText"/>
                  </w:pPr>
                  <w:r w:rsidRPr="009971BE">
                    <w:t>Monitor corporate governance activities</w:t>
                  </w:r>
                </w:p>
              </w:tc>
            </w:tr>
            <w:tr w:rsidR="00067AA7" w:rsidRPr="005C7EA8" w14:paraId="32DF825C" w14:textId="77777777" w:rsidTr="00785018">
              <w:tc>
                <w:tcPr>
                  <w:tcW w:w="1718" w:type="dxa"/>
                  <w:tcBorders>
                    <w:top w:val="single" w:sz="6" w:space="0" w:color="333333"/>
                    <w:left w:val="single" w:sz="6" w:space="0" w:color="333333"/>
                    <w:bottom w:val="single" w:sz="6" w:space="0" w:color="333333"/>
                    <w:right w:val="single" w:sz="6" w:space="0" w:color="333333"/>
                  </w:tcBorders>
                  <w:shd w:val="clear" w:color="auto" w:fill="FFFFFF"/>
                </w:tcPr>
                <w:p w14:paraId="60067AB9" w14:textId="77777777" w:rsidR="00067AA7" w:rsidRPr="00067AA7" w:rsidRDefault="00067AA7">
                  <w:pPr>
                    <w:pStyle w:val="SIText"/>
                  </w:pPr>
                  <w:r w:rsidRPr="009971BE">
                    <w:t>BSBPRC504</w:t>
                  </w:r>
                </w:p>
              </w:tc>
              <w:tc>
                <w:tcPr>
                  <w:tcW w:w="5670" w:type="dxa"/>
                  <w:tcBorders>
                    <w:top w:val="single" w:sz="6" w:space="0" w:color="333333"/>
                    <w:left w:val="single" w:sz="6" w:space="0" w:color="333333"/>
                    <w:bottom w:val="single" w:sz="6" w:space="0" w:color="333333"/>
                    <w:right w:val="single" w:sz="6" w:space="0" w:color="333333"/>
                  </w:tcBorders>
                  <w:shd w:val="clear" w:color="auto" w:fill="FFFFFF"/>
                </w:tcPr>
                <w:p w14:paraId="739EEC63" w14:textId="77777777" w:rsidR="00067AA7" w:rsidRPr="009971BE" w:rsidRDefault="00067AA7">
                  <w:pPr>
                    <w:pStyle w:val="SIText"/>
                  </w:pPr>
                  <w:r w:rsidRPr="009971BE">
                    <w:t xml:space="preserve">Manage a supply chain </w:t>
                  </w:r>
                </w:p>
              </w:tc>
            </w:tr>
            <w:tr w:rsidR="00067AA7" w:rsidRPr="005C7EA8" w14:paraId="444793A8" w14:textId="77777777" w:rsidTr="00785018">
              <w:tc>
                <w:tcPr>
                  <w:tcW w:w="1718" w:type="dxa"/>
                  <w:tcBorders>
                    <w:top w:val="single" w:sz="6" w:space="0" w:color="333333"/>
                    <w:left w:val="single" w:sz="6" w:space="0" w:color="333333"/>
                    <w:bottom w:val="single" w:sz="6" w:space="0" w:color="333333"/>
                    <w:right w:val="single" w:sz="6" w:space="0" w:color="333333"/>
                  </w:tcBorders>
                  <w:shd w:val="clear" w:color="auto" w:fill="FFFFFF"/>
                </w:tcPr>
                <w:p w14:paraId="4398C895" w14:textId="77777777" w:rsidR="00067AA7" w:rsidRPr="00067AA7" w:rsidRDefault="00067AA7">
                  <w:pPr>
                    <w:pStyle w:val="SIText"/>
                  </w:pPr>
                  <w:r w:rsidRPr="00067AA7">
                    <w:t>CPPWMT5045A</w:t>
                  </w:r>
                </w:p>
              </w:tc>
              <w:tc>
                <w:tcPr>
                  <w:tcW w:w="5670" w:type="dxa"/>
                  <w:tcBorders>
                    <w:top w:val="single" w:sz="6" w:space="0" w:color="333333"/>
                    <w:left w:val="single" w:sz="6" w:space="0" w:color="333333"/>
                    <w:bottom w:val="single" w:sz="6" w:space="0" w:color="333333"/>
                    <w:right w:val="single" w:sz="6" w:space="0" w:color="333333"/>
                  </w:tcBorders>
                  <w:shd w:val="clear" w:color="auto" w:fill="FFFFFF"/>
                </w:tcPr>
                <w:p w14:paraId="5753C8B4" w14:textId="77777777" w:rsidR="00067AA7" w:rsidRPr="00067AA7" w:rsidRDefault="00067AA7">
                  <w:pPr>
                    <w:pStyle w:val="SIText"/>
                  </w:pPr>
                  <w:r w:rsidRPr="00067AA7">
                    <w:t>Develop site safety plans</w:t>
                  </w:r>
                </w:p>
              </w:tc>
            </w:tr>
            <w:tr w:rsidR="00067AA7" w:rsidRPr="005C7EA8" w14:paraId="0CA7DDDC" w14:textId="77777777" w:rsidTr="00785018">
              <w:tc>
                <w:tcPr>
                  <w:tcW w:w="1718" w:type="dxa"/>
                  <w:tcBorders>
                    <w:top w:val="single" w:sz="6" w:space="0" w:color="333333"/>
                    <w:left w:val="single" w:sz="6" w:space="0" w:color="333333"/>
                    <w:bottom w:val="single" w:sz="6" w:space="0" w:color="333333"/>
                    <w:right w:val="single" w:sz="6" w:space="0" w:color="333333"/>
                  </w:tcBorders>
                  <w:shd w:val="clear" w:color="auto" w:fill="FFFFFF"/>
                </w:tcPr>
                <w:p w14:paraId="08F86DF3" w14:textId="77777777" w:rsidR="00067AA7" w:rsidRPr="009971BE" w:rsidRDefault="00067AA7">
                  <w:pPr>
                    <w:pStyle w:val="SIText"/>
                    <w:rPr>
                      <w:color w:val="000000" w:themeColor="text1"/>
                    </w:rPr>
                  </w:pPr>
                  <w:r w:rsidRPr="009971BE">
                    <w:rPr>
                      <w:color w:val="000000" w:themeColor="text1"/>
                    </w:rPr>
                    <w:t>PSPPCY004</w:t>
                  </w:r>
                </w:p>
              </w:tc>
              <w:tc>
                <w:tcPr>
                  <w:tcW w:w="5670" w:type="dxa"/>
                  <w:tcBorders>
                    <w:top w:val="single" w:sz="6" w:space="0" w:color="333333"/>
                    <w:left w:val="single" w:sz="6" w:space="0" w:color="333333"/>
                    <w:bottom w:val="single" w:sz="6" w:space="0" w:color="333333"/>
                    <w:right w:val="single" w:sz="6" w:space="0" w:color="333333"/>
                  </w:tcBorders>
                  <w:shd w:val="clear" w:color="auto" w:fill="FFFFFF"/>
                </w:tcPr>
                <w:p w14:paraId="3D9EB58E" w14:textId="77777777" w:rsidR="00067AA7" w:rsidRPr="009971BE" w:rsidRDefault="00067AA7">
                  <w:pPr>
                    <w:pStyle w:val="SIText"/>
                    <w:rPr>
                      <w:color w:val="000000" w:themeColor="text1"/>
                    </w:rPr>
                  </w:pPr>
                  <w:r w:rsidRPr="009971BE">
                    <w:rPr>
                      <w:color w:val="000000" w:themeColor="text1"/>
                    </w:rPr>
                    <w:t>Support policy implementation</w:t>
                  </w:r>
                </w:p>
              </w:tc>
            </w:tr>
          </w:tbl>
          <w:p w14:paraId="4333A8F9" w14:textId="16C1FFF8" w:rsidR="009925A4" w:rsidRPr="00760DED" w:rsidRDefault="009925A4" w:rsidP="004D2710">
            <w:pPr>
              <w:pStyle w:val="SIText-Bold"/>
              <w:rPr>
                <w:strike/>
                <w:lang w:eastAsia="en-US"/>
              </w:rPr>
            </w:pPr>
          </w:p>
          <w:p w14:paraId="353978A4" w14:textId="15A056EE" w:rsidR="009925A4" w:rsidRPr="00760DED" w:rsidRDefault="009925A4" w:rsidP="004D2710">
            <w:pPr>
              <w:pStyle w:val="SIText-Bold"/>
              <w:rPr>
                <w:strike/>
                <w:lang w:eastAsia="en-US"/>
              </w:rPr>
            </w:pPr>
          </w:p>
          <w:p w14:paraId="5B72D2E1" w14:textId="77777777" w:rsidR="0080041D" w:rsidRDefault="0080041D" w:rsidP="008E7B69"/>
        </w:tc>
      </w:tr>
    </w:tbl>
    <w:p w14:paraId="2457535B" w14:textId="77777777" w:rsidR="000D7BE6" w:rsidRDefault="000D7BE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5C7EA8" w:rsidRPr="00963A46" w14:paraId="30E9969D" w14:textId="77777777" w:rsidTr="000D7BE6">
        <w:trPr>
          <w:trHeight w:val="2728"/>
        </w:trPr>
        <w:tc>
          <w:tcPr>
            <w:tcW w:w="5000" w:type="pct"/>
            <w:shd w:val="clear" w:color="auto" w:fill="auto"/>
          </w:tcPr>
          <w:p w14:paraId="4525803B" w14:textId="77777777" w:rsidR="005C7EA8" w:rsidRDefault="000D7BE6" w:rsidP="000C13F1">
            <w:pPr>
              <w:pStyle w:val="SITextHeading2"/>
              <w:rPr>
                <w:b w:val="0"/>
              </w:rPr>
            </w:pPr>
            <w:r>
              <w:br w:type="page"/>
            </w:r>
            <w:r w:rsidR="000C13F1" w:rsidRPr="000C13F1">
              <w:t>Qualification Mapping Information</w:t>
            </w:r>
          </w:p>
          <w:p w14:paraId="4AB53DC9" w14:textId="77777777" w:rsidR="000C13F1" w:rsidRDefault="000C13F1" w:rsidP="000C13F1">
            <w:pPr>
              <w:rPr>
                <w:lang w:eastAsia="en-US"/>
              </w:rPr>
            </w:pPr>
          </w:p>
          <w:tbl>
            <w:tblPr>
              <w:tblStyle w:val="TableGrid"/>
              <w:tblW w:w="5000" w:type="pct"/>
              <w:tblLook w:val="04A0" w:firstRow="1" w:lastRow="0" w:firstColumn="1" w:lastColumn="0" w:noHBand="0" w:noVBand="1"/>
            </w:tblPr>
            <w:tblGrid>
              <w:gridCol w:w="1933"/>
              <w:gridCol w:w="2078"/>
              <w:gridCol w:w="2629"/>
              <w:gridCol w:w="2762"/>
            </w:tblGrid>
            <w:tr w:rsidR="000C13F1" w:rsidRPr="00923720" w14:paraId="1593A030" w14:textId="77777777" w:rsidTr="008846E4">
              <w:trPr>
                <w:tblHeader/>
              </w:trPr>
              <w:tc>
                <w:tcPr>
                  <w:tcW w:w="1028" w:type="pct"/>
                </w:tcPr>
                <w:p w14:paraId="26102682" w14:textId="77777777" w:rsidR="000C13F1" w:rsidRPr="000C13F1" w:rsidRDefault="000C13F1" w:rsidP="000C13F1">
                  <w:pPr>
                    <w:pStyle w:val="SIText-Bold"/>
                  </w:pPr>
                  <w:r w:rsidRPr="000C13F1">
                    <w:t>Code and title current version</w:t>
                  </w:r>
                </w:p>
              </w:tc>
              <w:tc>
                <w:tcPr>
                  <w:tcW w:w="1105" w:type="pct"/>
                </w:tcPr>
                <w:p w14:paraId="54A1FE93" w14:textId="77777777" w:rsidR="000C13F1" w:rsidRPr="000C13F1" w:rsidRDefault="000C13F1" w:rsidP="000C13F1">
                  <w:pPr>
                    <w:pStyle w:val="SIText-Bold"/>
                  </w:pPr>
                  <w:r w:rsidRPr="000C13F1">
                    <w:t>Code and title previous version</w:t>
                  </w:r>
                </w:p>
              </w:tc>
              <w:tc>
                <w:tcPr>
                  <w:tcW w:w="1398" w:type="pct"/>
                </w:tcPr>
                <w:p w14:paraId="65B033D4" w14:textId="77777777" w:rsidR="000C13F1" w:rsidRPr="000C13F1" w:rsidRDefault="000C13F1" w:rsidP="000C13F1">
                  <w:pPr>
                    <w:pStyle w:val="SIText-Bold"/>
                  </w:pPr>
                  <w:r w:rsidRPr="000C13F1">
                    <w:t>Comments</w:t>
                  </w:r>
                </w:p>
              </w:tc>
              <w:tc>
                <w:tcPr>
                  <w:tcW w:w="1469" w:type="pct"/>
                </w:tcPr>
                <w:p w14:paraId="33C13178" w14:textId="77777777" w:rsidR="000C13F1" w:rsidRPr="000C13F1" w:rsidRDefault="000C13F1" w:rsidP="000C13F1">
                  <w:pPr>
                    <w:pStyle w:val="SIText-Bold"/>
                  </w:pPr>
                  <w:r w:rsidRPr="000C13F1">
                    <w:t>Equivalence status</w:t>
                  </w:r>
                </w:p>
              </w:tc>
            </w:tr>
            <w:tr w:rsidR="000C13F1" w:rsidRPr="00BC49BB" w14:paraId="60D67DD1" w14:textId="77777777" w:rsidTr="008846E4">
              <w:tc>
                <w:tcPr>
                  <w:tcW w:w="1028" w:type="pct"/>
                </w:tcPr>
                <w:p w14:paraId="5B7511E0" w14:textId="15506EEC" w:rsidR="000C13F1" w:rsidRPr="00923720" w:rsidRDefault="00E353D8" w:rsidP="000C13F1">
                  <w:pPr>
                    <w:pStyle w:val="SIText"/>
                  </w:pPr>
                  <w:r w:rsidRPr="00E353D8">
                    <w:t>AHC6031</w:t>
                  </w:r>
                  <w:r w:rsidR="00760DED">
                    <w:t>9</w:t>
                  </w:r>
                  <w:r w:rsidRPr="00E353D8">
                    <w:t xml:space="preserve"> Advanced Diploma of Agribusiness Management</w:t>
                  </w:r>
                </w:p>
              </w:tc>
              <w:tc>
                <w:tcPr>
                  <w:tcW w:w="1105" w:type="pct"/>
                </w:tcPr>
                <w:p w14:paraId="353BA04F" w14:textId="7DAAB7B1" w:rsidR="000C13F1" w:rsidRPr="00BC49BB" w:rsidRDefault="00E353D8" w:rsidP="000C13F1">
                  <w:pPr>
                    <w:pStyle w:val="SIText"/>
                  </w:pPr>
                  <w:r w:rsidRPr="00E353D8">
                    <w:t>AHC6031</w:t>
                  </w:r>
                  <w:r w:rsidR="00760DED">
                    <w:t>6</w:t>
                  </w:r>
                  <w:r w:rsidRPr="00E353D8">
                    <w:t xml:space="preserve"> Advanced Diploma of Agribusiness Management</w:t>
                  </w:r>
                </w:p>
              </w:tc>
              <w:tc>
                <w:tcPr>
                  <w:tcW w:w="1398" w:type="pct"/>
                </w:tcPr>
                <w:p w14:paraId="07B7B705" w14:textId="77777777" w:rsidR="000C13F1" w:rsidRDefault="00C749D3" w:rsidP="000C13F1">
                  <w:pPr>
                    <w:pStyle w:val="SIText"/>
                  </w:pPr>
                  <w:r>
                    <w:t>Packaging rules changed to include core units</w:t>
                  </w:r>
                </w:p>
                <w:p w14:paraId="4B81B9AF" w14:textId="1B888C1E" w:rsidR="00EA65B2" w:rsidRPr="00BC49BB" w:rsidRDefault="00EA65B2" w:rsidP="000C13F1">
                  <w:pPr>
                    <w:pStyle w:val="SIText"/>
                  </w:pPr>
                  <w:r>
                    <w:t xml:space="preserve">Elective units added </w:t>
                  </w:r>
                </w:p>
              </w:tc>
              <w:tc>
                <w:tcPr>
                  <w:tcW w:w="1469" w:type="pct"/>
                </w:tcPr>
                <w:p w14:paraId="4ABD5740" w14:textId="77777777" w:rsidR="000C13F1" w:rsidRDefault="000C13F1" w:rsidP="000C13F1">
                  <w:pPr>
                    <w:pStyle w:val="SIText"/>
                  </w:pPr>
                  <w:r>
                    <w:t>Equivalent qualification</w:t>
                  </w:r>
                </w:p>
                <w:p w14:paraId="5CC90292" w14:textId="77777777" w:rsidR="000C13F1" w:rsidRDefault="000C13F1" w:rsidP="000C13F1">
                  <w:pPr>
                    <w:pStyle w:val="SIText"/>
                  </w:pPr>
                </w:p>
                <w:p w14:paraId="26749074" w14:textId="77777777" w:rsidR="000C13F1" w:rsidRPr="00BC49BB" w:rsidRDefault="000C13F1" w:rsidP="007851DC">
                  <w:pPr>
                    <w:pStyle w:val="SIText"/>
                  </w:pPr>
                </w:p>
              </w:tc>
            </w:tr>
          </w:tbl>
          <w:p w14:paraId="1FA5A64D" w14:textId="77777777" w:rsidR="000C13F1" w:rsidRPr="000C13F1" w:rsidRDefault="000C13F1" w:rsidP="000C13F1">
            <w:pPr>
              <w:rPr>
                <w:lang w:eastAsia="en-US"/>
              </w:rPr>
            </w:pPr>
          </w:p>
        </w:tc>
      </w:tr>
      <w:tr w:rsidR="005C7EA8" w:rsidRPr="00963A46" w14:paraId="5197C690" w14:textId="77777777" w:rsidTr="000D7BE6">
        <w:trPr>
          <w:trHeight w:val="790"/>
        </w:trPr>
        <w:tc>
          <w:tcPr>
            <w:tcW w:w="5000" w:type="pct"/>
            <w:shd w:val="clear" w:color="auto" w:fill="auto"/>
          </w:tcPr>
          <w:p w14:paraId="0C43D92F" w14:textId="77777777" w:rsidR="005C7EA8" w:rsidRDefault="000C13F1" w:rsidP="000C13F1">
            <w:pPr>
              <w:pStyle w:val="SITextHeading2"/>
              <w:rPr>
                <w:b w:val="0"/>
              </w:rPr>
            </w:pPr>
            <w:r w:rsidRPr="000C13F1">
              <w:t>Links</w:t>
            </w:r>
          </w:p>
          <w:p w14:paraId="21EF92E1" w14:textId="77777777" w:rsidR="007851DC" w:rsidRDefault="00140954" w:rsidP="007851DC">
            <w:pPr>
              <w:pStyle w:val="SIText"/>
            </w:pPr>
            <w:r w:rsidRPr="00140954">
              <w:t xml:space="preserve">Companion Volumes, including Implementation Guides, are available at VETNet: </w:t>
            </w:r>
          </w:p>
          <w:p w14:paraId="7EE27B0E" w14:textId="77777777" w:rsidR="000C13F1" w:rsidRDefault="000C13F1" w:rsidP="00140954">
            <w:pPr>
              <w:pStyle w:val="Temporarytext"/>
            </w:pPr>
          </w:p>
        </w:tc>
      </w:tr>
    </w:tbl>
    <w:p w14:paraId="46A97387" w14:textId="77777777" w:rsidR="00F1480E" w:rsidRDefault="00F1480E" w:rsidP="00F1480E">
      <w:pPr>
        <w:pStyle w:val="SIText"/>
      </w:pPr>
    </w:p>
    <w:sectPr w:rsidR="00F1480E" w:rsidSect="00AE32CB">
      <w:headerReference w:type="default" r:id="rId12"/>
      <w:footerReference w:type="default" r:id="rId13"/>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9F77E7" w14:textId="77777777" w:rsidR="007F4D97" w:rsidRDefault="007F4D97" w:rsidP="00BF3F0A">
      <w:r>
        <w:separator/>
      </w:r>
    </w:p>
    <w:p w14:paraId="04C7C545" w14:textId="77777777" w:rsidR="007F4D97" w:rsidRDefault="007F4D97"/>
  </w:endnote>
  <w:endnote w:type="continuationSeparator" w:id="0">
    <w:p w14:paraId="14474C31" w14:textId="77777777" w:rsidR="007F4D97" w:rsidRDefault="007F4D97" w:rsidP="00BF3F0A">
      <w:r>
        <w:continuationSeparator/>
      </w:r>
    </w:p>
    <w:p w14:paraId="0E42AB7A" w14:textId="77777777" w:rsidR="007F4D97" w:rsidRDefault="007F4D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2"/>
        <w:lang w:eastAsia="en-AU"/>
      </w:rPr>
      <w:id w:val="-1028721817"/>
      <w:docPartObj>
        <w:docPartGallery w:val="Page Numbers (Bottom of Page)"/>
        <w:docPartUnique/>
      </w:docPartObj>
    </w:sdtPr>
    <w:sdtEndPr>
      <w:rPr>
        <w:noProof/>
      </w:rPr>
    </w:sdtEndPr>
    <w:sdtContent>
      <w:p w14:paraId="0C91C13B" w14:textId="43D56C94" w:rsidR="008E1B41" w:rsidRDefault="00D810DE" w:rsidP="000D7BE6">
        <w:pPr>
          <w:pStyle w:val="SIText"/>
          <w:tabs>
            <w:tab w:val="right" w:pos="9498"/>
          </w:tabs>
          <w:rPr>
            <w:noProof/>
          </w:rPr>
        </w:pPr>
        <w:r>
          <w:t>Skills Im</w:t>
        </w:r>
        <w:r w:rsidR="00151D93">
          <w:t xml:space="preserve">pact </w:t>
        </w:r>
        <w:r w:rsidR="00894FBB">
          <w:t>Qualification</w:t>
        </w:r>
        <w:r w:rsidR="000D7BE6">
          <w:tab/>
        </w:r>
        <w:r>
          <w:fldChar w:fldCharType="begin"/>
        </w:r>
        <w:r>
          <w:instrText xml:space="preserve"> PAGE   \* MERGEFORMAT </w:instrText>
        </w:r>
        <w:r>
          <w:fldChar w:fldCharType="separate"/>
        </w:r>
        <w:r w:rsidR="0057134B">
          <w:rPr>
            <w:noProof/>
          </w:rPr>
          <w:t>1</w:t>
        </w:r>
        <w:r>
          <w:rPr>
            <w:noProof/>
          </w:rPr>
          <w:fldChar w:fldCharType="end"/>
        </w:r>
      </w:p>
      <w:p w14:paraId="4EAE9EB1" w14:textId="77777777" w:rsidR="00D810DE" w:rsidRPr="008E1B41" w:rsidRDefault="008E1B41" w:rsidP="008E1B41">
        <w:pPr>
          <w:tabs>
            <w:tab w:val="right" w:pos="9498"/>
          </w:tabs>
          <w:rPr>
            <w:sz w:val="18"/>
            <w:szCs w:val="18"/>
          </w:rPr>
        </w:pPr>
        <w:r>
          <w:rPr>
            <w:rFonts w:cs="Arial"/>
            <w:sz w:val="18"/>
            <w:szCs w:val="18"/>
          </w:rPr>
          <w:t xml:space="preserve">Template modified on </w:t>
        </w:r>
        <w:r w:rsidR="00140954">
          <w:rPr>
            <w:rFonts w:cs="Arial"/>
            <w:sz w:val="18"/>
            <w:szCs w:val="18"/>
          </w:rPr>
          <w:t>4 September 2017</w:t>
        </w:r>
      </w:p>
    </w:sdtContent>
  </w:sdt>
  <w:p w14:paraId="1C0AD73A" w14:textId="77777777" w:rsidR="00687B62" w:rsidRDefault="00687B6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034406" w14:textId="77777777" w:rsidR="007F4D97" w:rsidRDefault="007F4D97" w:rsidP="00BF3F0A">
      <w:r>
        <w:separator/>
      </w:r>
    </w:p>
    <w:p w14:paraId="48557E82" w14:textId="77777777" w:rsidR="007F4D97" w:rsidRDefault="007F4D97"/>
  </w:footnote>
  <w:footnote w:type="continuationSeparator" w:id="0">
    <w:p w14:paraId="2ED41E5D" w14:textId="77777777" w:rsidR="007F4D97" w:rsidRDefault="007F4D97" w:rsidP="00BF3F0A">
      <w:r>
        <w:continuationSeparator/>
      </w:r>
    </w:p>
    <w:p w14:paraId="1A9DADFA" w14:textId="77777777" w:rsidR="007F4D97" w:rsidRDefault="007F4D9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C5E8C9" w14:textId="793DDEB8" w:rsidR="009C2650" w:rsidRDefault="00E353D8" w:rsidP="00F07C48">
    <w:pPr>
      <w:pStyle w:val="SIText"/>
    </w:pPr>
    <w:r>
      <w:t>AHC6031</w:t>
    </w:r>
    <w:r w:rsidR="00760DED">
      <w:t>9</w:t>
    </w:r>
    <w:r>
      <w:t xml:space="preserve"> </w:t>
    </w:r>
    <w:r w:rsidRPr="00E353D8">
      <w:t>Advanced Diploma of Agribusiness Management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5"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3291142B"/>
    <w:multiLevelType w:val="hybridMultilevel"/>
    <w:tmpl w:val="BDF85C76"/>
    <w:lvl w:ilvl="0" w:tplc="9CA6FC02">
      <w:start w:val="1"/>
      <w:numFmt w:val="bullet"/>
      <w:lvlText w:val=""/>
      <w:lvlJc w:val="left"/>
      <w:pPr>
        <w:tabs>
          <w:tab w:val="num" w:pos="357"/>
        </w:tabs>
        <w:ind w:left="357" w:hanging="357"/>
      </w:pPr>
      <w:rPr>
        <w:rFonts w:ascii="Symbol" w:hAnsi="Symbol" w:hint="default"/>
        <w:b w:val="0"/>
        <w:i w:val="0"/>
        <w:color w:val="008000"/>
        <w:sz w:val="18"/>
        <w:szCs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0" w15:restartNumberingAfterBreak="0">
    <w:nsid w:val="69D27AF2"/>
    <w:multiLevelType w:val="hybridMultilevel"/>
    <w:tmpl w:val="99584C8C"/>
    <w:lvl w:ilvl="0" w:tplc="F6D87A02">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6"/>
  </w:num>
  <w:num w:numId="2">
    <w:abstractNumId w:val="4"/>
  </w:num>
  <w:num w:numId="3">
    <w:abstractNumId w:val="3"/>
  </w:num>
  <w:num w:numId="4">
    <w:abstractNumId w:val="12"/>
  </w:num>
  <w:num w:numId="5">
    <w:abstractNumId w:val="1"/>
  </w:num>
  <w:num w:numId="6">
    <w:abstractNumId w:val="5"/>
  </w:num>
  <w:num w:numId="7">
    <w:abstractNumId w:val="2"/>
  </w:num>
  <w:num w:numId="8">
    <w:abstractNumId w:val="0"/>
  </w:num>
  <w:num w:numId="9">
    <w:abstractNumId w:val="11"/>
  </w:num>
  <w:num w:numId="10">
    <w:abstractNumId w:val="8"/>
  </w:num>
  <w:num w:numId="11">
    <w:abstractNumId w:val="10"/>
  </w:num>
  <w:num w:numId="12">
    <w:abstractNumId w:val="9"/>
  </w:num>
  <w:num w:numId="13">
    <w:abstractNumId w:val="13"/>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1DC"/>
    <w:rsid w:val="000014B9"/>
    <w:rsid w:val="00005A15"/>
    <w:rsid w:val="0001108F"/>
    <w:rsid w:val="000115E2"/>
    <w:rsid w:val="0001296A"/>
    <w:rsid w:val="00016803"/>
    <w:rsid w:val="00017C6F"/>
    <w:rsid w:val="00022F07"/>
    <w:rsid w:val="00023992"/>
    <w:rsid w:val="00041E59"/>
    <w:rsid w:val="00064BFE"/>
    <w:rsid w:val="00067AA7"/>
    <w:rsid w:val="00070B3E"/>
    <w:rsid w:val="00071F95"/>
    <w:rsid w:val="000737BB"/>
    <w:rsid w:val="00074E47"/>
    <w:rsid w:val="000A5441"/>
    <w:rsid w:val="000B5D41"/>
    <w:rsid w:val="000C13F1"/>
    <w:rsid w:val="000D7BE6"/>
    <w:rsid w:val="000E2C86"/>
    <w:rsid w:val="000F29F2"/>
    <w:rsid w:val="00101659"/>
    <w:rsid w:val="001078BF"/>
    <w:rsid w:val="001306EA"/>
    <w:rsid w:val="00133957"/>
    <w:rsid w:val="001372F6"/>
    <w:rsid w:val="00140954"/>
    <w:rsid w:val="00144385"/>
    <w:rsid w:val="00151293"/>
    <w:rsid w:val="00151D93"/>
    <w:rsid w:val="00156EF3"/>
    <w:rsid w:val="00176E4F"/>
    <w:rsid w:val="0018546B"/>
    <w:rsid w:val="001A6A3E"/>
    <w:rsid w:val="001A7B6D"/>
    <w:rsid w:val="001B34D5"/>
    <w:rsid w:val="001B513A"/>
    <w:rsid w:val="001C0A75"/>
    <w:rsid w:val="001E16BC"/>
    <w:rsid w:val="001F28F9"/>
    <w:rsid w:val="001F2BA5"/>
    <w:rsid w:val="001F308D"/>
    <w:rsid w:val="00201A7C"/>
    <w:rsid w:val="0021414D"/>
    <w:rsid w:val="0021716B"/>
    <w:rsid w:val="00223124"/>
    <w:rsid w:val="00234444"/>
    <w:rsid w:val="00242293"/>
    <w:rsid w:val="00244EA7"/>
    <w:rsid w:val="00262FC3"/>
    <w:rsid w:val="00276DB8"/>
    <w:rsid w:val="00282664"/>
    <w:rsid w:val="00285FB8"/>
    <w:rsid w:val="002931C2"/>
    <w:rsid w:val="002A4CD3"/>
    <w:rsid w:val="002B13CB"/>
    <w:rsid w:val="002C55E9"/>
    <w:rsid w:val="002D0C8B"/>
    <w:rsid w:val="002E193E"/>
    <w:rsid w:val="002F1BE6"/>
    <w:rsid w:val="002F288D"/>
    <w:rsid w:val="00321C7C"/>
    <w:rsid w:val="0033152D"/>
    <w:rsid w:val="00337E82"/>
    <w:rsid w:val="00350BB1"/>
    <w:rsid w:val="00352C83"/>
    <w:rsid w:val="0037067D"/>
    <w:rsid w:val="0038735B"/>
    <w:rsid w:val="003916D1"/>
    <w:rsid w:val="003A21F0"/>
    <w:rsid w:val="003A58BA"/>
    <w:rsid w:val="003A5AE7"/>
    <w:rsid w:val="003A7221"/>
    <w:rsid w:val="003C13AE"/>
    <w:rsid w:val="003D2E73"/>
    <w:rsid w:val="003D3E14"/>
    <w:rsid w:val="003E7BBE"/>
    <w:rsid w:val="004127E3"/>
    <w:rsid w:val="00423D30"/>
    <w:rsid w:val="004270D2"/>
    <w:rsid w:val="0043212E"/>
    <w:rsid w:val="00434366"/>
    <w:rsid w:val="00444423"/>
    <w:rsid w:val="00452F3E"/>
    <w:rsid w:val="004545D5"/>
    <w:rsid w:val="004640AE"/>
    <w:rsid w:val="00475172"/>
    <w:rsid w:val="004758B0"/>
    <w:rsid w:val="004832D2"/>
    <w:rsid w:val="00485559"/>
    <w:rsid w:val="004A142B"/>
    <w:rsid w:val="004A1A0B"/>
    <w:rsid w:val="004A44E8"/>
    <w:rsid w:val="004A491E"/>
    <w:rsid w:val="004B29B7"/>
    <w:rsid w:val="004B2A2B"/>
    <w:rsid w:val="004C2244"/>
    <w:rsid w:val="004C79A1"/>
    <w:rsid w:val="004D0D5F"/>
    <w:rsid w:val="004D1569"/>
    <w:rsid w:val="004D2710"/>
    <w:rsid w:val="004D44B1"/>
    <w:rsid w:val="004E0460"/>
    <w:rsid w:val="004E1579"/>
    <w:rsid w:val="004E393A"/>
    <w:rsid w:val="004E5FAE"/>
    <w:rsid w:val="004E7094"/>
    <w:rsid w:val="004F5537"/>
    <w:rsid w:val="004F5DC7"/>
    <w:rsid w:val="004F78DA"/>
    <w:rsid w:val="005248C1"/>
    <w:rsid w:val="00526134"/>
    <w:rsid w:val="005427C8"/>
    <w:rsid w:val="005446D1"/>
    <w:rsid w:val="00556C4C"/>
    <w:rsid w:val="00557369"/>
    <w:rsid w:val="00561F08"/>
    <w:rsid w:val="005708EB"/>
    <w:rsid w:val="0057134B"/>
    <w:rsid w:val="00575BC6"/>
    <w:rsid w:val="00583902"/>
    <w:rsid w:val="005846F6"/>
    <w:rsid w:val="005A3AA5"/>
    <w:rsid w:val="005A6C9C"/>
    <w:rsid w:val="005A74DC"/>
    <w:rsid w:val="005B119D"/>
    <w:rsid w:val="005B5146"/>
    <w:rsid w:val="005C7EA8"/>
    <w:rsid w:val="005D2AC7"/>
    <w:rsid w:val="005E5CFC"/>
    <w:rsid w:val="005F33CC"/>
    <w:rsid w:val="006121D4"/>
    <w:rsid w:val="00613B49"/>
    <w:rsid w:val="00620E8E"/>
    <w:rsid w:val="00633CFE"/>
    <w:rsid w:val="00634FCA"/>
    <w:rsid w:val="006404B5"/>
    <w:rsid w:val="006452B8"/>
    <w:rsid w:val="00652E62"/>
    <w:rsid w:val="00654B38"/>
    <w:rsid w:val="00687B62"/>
    <w:rsid w:val="00690C44"/>
    <w:rsid w:val="0069341C"/>
    <w:rsid w:val="006969D9"/>
    <w:rsid w:val="006A2B68"/>
    <w:rsid w:val="006B19B1"/>
    <w:rsid w:val="006C2F32"/>
    <w:rsid w:val="006D4448"/>
    <w:rsid w:val="006E2C4D"/>
    <w:rsid w:val="00705EEC"/>
    <w:rsid w:val="00707741"/>
    <w:rsid w:val="00722769"/>
    <w:rsid w:val="00727901"/>
    <w:rsid w:val="0073075B"/>
    <w:rsid w:val="007341FF"/>
    <w:rsid w:val="007350CC"/>
    <w:rsid w:val="00735CCA"/>
    <w:rsid w:val="007404E9"/>
    <w:rsid w:val="007444CF"/>
    <w:rsid w:val="00744504"/>
    <w:rsid w:val="00760DED"/>
    <w:rsid w:val="007614E8"/>
    <w:rsid w:val="0076523B"/>
    <w:rsid w:val="00770C15"/>
    <w:rsid w:val="00771B60"/>
    <w:rsid w:val="00781D77"/>
    <w:rsid w:val="007851DC"/>
    <w:rsid w:val="007860B7"/>
    <w:rsid w:val="00786DC8"/>
    <w:rsid w:val="007A1149"/>
    <w:rsid w:val="007C46F3"/>
    <w:rsid w:val="007D5A78"/>
    <w:rsid w:val="007E3BD1"/>
    <w:rsid w:val="007F1563"/>
    <w:rsid w:val="007F44DB"/>
    <w:rsid w:val="007F4D97"/>
    <w:rsid w:val="007F5A8B"/>
    <w:rsid w:val="0080041D"/>
    <w:rsid w:val="00805C1A"/>
    <w:rsid w:val="00817D51"/>
    <w:rsid w:val="00823530"/>
    <w:rsid w:val="00823FF4"/>
    <w:rsid w:val="008303B1"/>
    <w:rsid w:val="008306E7"/>
    <w:rsid w:val="00834BC8"/>
    <w:rsid w:val="00837FD6"/>
    <w:rsid w:val="00847B60"/>
    <w:rsid w:val="00850243"/>
    <w:rsid w:val="008545EB"/>
    <w:rsid w:val="00856837"/>
    <w:rsid w:val="00865011"/>
    <w:rsid w:val="00883C6C"/>
    <w:rsid w:val="00886790"/>
    <w:rsid w:val="008908DE"/>
    <w:rsid w:val="00894FBB"/>
    <w:rsid w:val="008A12ED"/>
    <w:rsid w:val="008B2C77"/>
    <w:rsid w:val="008B4AD2"/>
    <w:rsid w:val="008E1B41"/>
    <w:rsid w:val="008E39BE"/>
    <w:rsid w:val="008E62EC"/>
    <w:rsid w:val="008E7B69"/>
    <w:rsid w:val="008F32F6"/>
    <w:rsid w:val="00916CD7"/>
    <w:rsid w:val="00920927"/>
    <w:rsid w:val="00921B38"/>
    <w:rsid w:val="00923720"/>
    <w:rsid w:val="00924FBA"/>
    <w:rsid w:val="0092586D"/>
    <w:rsid w:val="009278C9"/>
    <w:rsid w:val="009303A7"/>
    <w:rsid w:val="00930432"/>
    <w:rsid w:val="009527CB"/>
    <w:rsid w:val="00953835"/>
    <w:rsid w:val="00953B76"/>
    <w:rsid w:val="00960F6C"/>
    <w:rsid w:val="00970747"/>
    <w:rsid w:val="0098725E"/>
    <w:rsid w:val="009925A4"/>
    <w:rsid w:val="00994519"/>
    <w:rsid w:val="009971BE"/>
    <w:rsid w:val="009A5900"/>
    <w:rsid w:val="009C2650"/>
    <w:rsid w:val="009C6E52"/>
    <w:rsid w:val="009D15E2"/>
    <w:rsid w:val="009D15FE"/>
    <w:rsid w:val="009D5D2C"/>
    <w:rsid w:val="009F0DCC"/>
    <w:rsid w:val="009F11CA"/>
    <w:rsid w:val="00A0695B"/>
    <w:rsid w:val="00A13052"/>
    <w:rsid w:val="00A216A8"/>
    <w:rsid w:val="00A223A6"/>
    <w:rsid w:val="00A354FC"/>
    <w:rsid w:val="00A5092E"/>
    <w:rsid w:val="00A56E14"/>
    <w:rsid w:val="00A637BB"/>
    <w:rsid w:val="00A6476B"/>
    <w:rsid w:val="00A664AD"/>
    <w:rsid w:val="00A6651B"/>
    <w:rsid w:val="00A76C6C"/>
    <w:rsid w:val="00A772D9"/>
    <w:rsid w:val="00A92DD1"/>
    <w:rsid w:val="00AA5338"/>
    <w:rsid w:val="00AB1B8E"/>
    <w:rsid w:val="00AC0696"/>
    <w:rsid w:val="00AC4C98"/>
    <w:rsid w:val="00AC5F6B"/>
    <w:rsid w:val="00AD3896"/>
    <w:rsid w:val="00AD5B47"/>
    <w:rsid w:val="00AE1ED9"/>
    <w:rsid w:val="00AE32CB"/>
    <w:rsid w:val="00AF3957"/>
    <w:rsid w:val="00B12013"/>
    <w:rsid w:val="00B22C67"/>
    <w:rsid w:val="00B3508F"/>
    <w:rsid w:val="00B443EE"/>
    <w:rsid w:val="00B560C8"/>
    <w:rsid w:val="00B61150"/>
    <w:rsid w:val="00B65BC7"/>
    <w:rsid w:val="00B746B9"/>
    <w:rsid w:val="00B83412"/>
    <w:rsid w:val="00B848D4"/>
    <w:rsid w:val="00B865B7"/>
    <w:rsid w:val="00BA1CB1"/>
    <w:rsid w:val="00BA482D"/>
    <w:rsid w:val="00BB23F4"/>
    <w:rsid w:val="00BC5075"/>
    <w:rsid w:val="00BD3B0F"/>
    <w:rsid w:val="00BF1D4C"/>
    <w:rsid w:val="00BF3F0A"/>
    <w:rsid w:val="00C143C3"/>
    <w:rsid w:val="00C1739B"/>
    <w:rsid w:val="00C26067"/>
    <w:rsid w:val="00C30A29"/>
    <w:rsid w:val="00C317DC"/>
    <w:rsid w:val="00C32CDA"/>
    <w:rsid w:val="00C578E9"/>
    <w:rsid w:val="00C703E2"/>
    <w:rsid w:val="00C70626"/>
    <w:rsid w:val="00C72860"/>
    <w:rsid w:val="00C73B90"/>
    <w:rsid w:val="00C749D3"/>
    <w:rsid w:val="00C75672"/>
    <w:rsid w:val="00C87E0C"/>
    <w:rsid w:val="00C96AF3"/>
    <w:rsid w:val="00C97CCC"/>
    <w:rsid w:val="00CA0274"/>
    <w:rsid w:val="00CA303F"/>
    <w:rsid w:val="00CA5089"/>
    <w:rsid w:val="00CB746F"/>
    <w:rsid w:val="00CC451E"/>
    <w:rsid w:val="00CD4E9D"/>
    <w:rsid w:val="00CD4F4D"/>
    <w:rsid w:val="00CE7D19"/>
    <w:rsid w:val="00CF0CF5"/>
    <w:rsid w:val="00CF2B3E"/>
    <w:rsid w:val="00D0201F"/>
    <w:rsid w:val="00D03685"/>
    <w:rsid w:val="00D07D4E"/>
    <w:rsid w:val="00D115AA"/>
    <w:rsid w:val="00D145BE"/>
    <w:rsid w:val="00D20C57"/>
    <w:rsid w:val="00D25D16"/>
    <w:rsid w:val="00D30BC5"/>
    <w:rsid w:val="00D32124"/>
    <w:rsid w:val="00D32153"/>
    <w:rsid w:val="00D527EF"/>
    <w:rsid w:val="00D54C76"/>
    <w:rsid w:val="00D65221"/>
    <w:rsid w:val="00D727F3"/>
    <w:rsid w:val="00D73695"/>
    <w:rsid w:val="00D810DE"/>
    <w:rsid w:val="00D87D32"/>
    <w:rsid w:val="00D92C83"/>
    <w:rsid w:val="00DA0A81"/>
    <w:rsid w:val="00DA3C10"/>
    <w:rsid w:val="00DA53B5"/>
    <w:rsid w:val="00DC1D69"/>
    <w:rsid w:val="00DC3AF0"/>
    <w:rsid w:val="00DC5A3A"/>
    <w:rsid w:val="00DD788F"/>
    <w:rsid w:val="00E048B1"/>
    <w:rsid w:val="00E238E6"/>
    <w:rsid w:val="00E246B1"/>
    <w:rsid w:val="00E35064"/>
    <w:rsid w:val="00E353D8"/>
    <w:rsid w:val="00E438C3"/>
    <w:rsid w:val="00E501F0"/>
    <w:rsid w:val="00E54BA8"/>
    <w:rsid w:val="00E86B3E"/>
    <w:rsid w:val="00E91BFF"/>
    <w:rsid w:val="00E92933"/>
    <w:rsid w:val="00EA3B97"/>
    <w:rsid w:val="00EA65B2"/>
    <w:rsid w:val="00EB0AA4"/>
    <w:rsid w:val="00EB58C7"/>
    <w:rsid w:val="00EB5C88"/>
    <w:rsid w:val="00EC0469"/>
    <w:rsid w:val="00EC3928"/>
    <w:rsid w:val="00EF01F8"/>
    <w:rsid w:val="00EF40EF"/>
    <w:rsid w:val="00F07C48"/>
    <w:rsid w:val="00F1480E"/>
    <w:rsid w:val="00F1497D"/>
    <w:rsid w:val="00F16AAC"/>
    <w:rsid w:val="00F36012"/>
    <w:rsid w:val="00F438FC"/>
    <w:rsid w:val="00F5616F"/>
    <w:rsid w:val="00F56827"/>
    <w:rsid w:val="00F65EF0"/>
    <w:rsid w:val="00F71651"/>
    <w:rsid w:val="00F73518"/>
    <w:rsid w:val="00F76CC6"/>
    <w:rsid w:val="00FC60DD"/>
    <w:rsid w:val="00FD2D45"/>
    <w:rsid w:val="00FE0282"/>
    <w:rsid w:val="00FE124D"/>
    <w:rsid w:val="00FE38C4"/>
    <w:rsid w:val="00FE792C"/>
    <w:rsid w:val="00FF2CCA"/>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5CD3EC0"/>
  <w15:docId w15:val="{06A5E576-37FC-4DC1-B352-CB636D333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03E2"/>
    <w:pPr>
      <w:spacing w:after="0" w:line="240" w:lineRule="auto"/>
    </w:pPr>
    <w:rPr>
      <w:rFonts w:ascii="Arial" w:eastAsia="Times New Roman" w:hAnsi="Arial" w:cs="Times New Roman"/>
      <w:lang w:eastAsia="en-AU"/>
    </w:rPr>
  </w:style>
  <w:style w:type="paragraph" w:styleId="Heading1">
    <w:name w:val="heading 1"/>
    <w:basedOn w:val="Normal"/>
    <w:next w:val="Normal"/>
    <w:link w:val="Heading1Char"/>
    <w:uiPriority w:val="9"/>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QUALCODE">
    <w:name w:val="SI QUAL CODE"/>
    <w:qFormat/>
    <w:rsid w:val="00923720"/>
    <w:pPr>
      <w:spacing w:before="80" w:after="80" w:line="240" w:lineRule="auto"/>
    </w:pPr>
    <w:rPr>
      <w:rFonts w:ascii="Arial" w:eastAsia="Times New Roman" w:hAnsi="Arial" w:cs="Times New Roman"/>
      <w:b/>
      <w:caps/>
      <w:lang w:eastAsia="en-AU"/>
    </w:rPr>
  </w:style>
  <w:style w:type="paragraph" w:customStyle="1" w:styleId="SIQUALtitle">
    <w:name w:val="SI QUAL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2C55E9"/>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rsid w:val="00B848D4"/>
    <w:rPr>
      <w:sz w:val="16"/>
      <w:szCs w:val="16"/>
    </w:rPr>
  </w:style>
  <w:style w:type="paragraph" w:styleId="CommentText">
    <w:name w:val="annotation text"/>
    <w:basedOn w:val="Normal"/>
    <w:link w:val="CommentTextChar"/>
    <w:uiPriority w:val="99"/>
    <w:semiHidden/>
    <w:unhideWhenUsed/>
    <w:rsid w:val="00B848D4"/>
    <w:rPr>
      <w:sz w:val="20"/>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rsid w:val="00652E62"/>
    <w:rPr>
      <w:color w:val="0000FF" w:themeColor="hyperlink"/>
      <w:u w:val="single"/>
    </w:rPr>
  </w:style>
  <w:style w:type="paragraph" w:styleId="FootnoteText">
    <w:name w:val="footnote text"/>
    <w:basedOn w:val="Normal"/>
    <w:link w:val="FootnoteTextChar"/>
    <w:uiPriority w:val="99"/>
    <w:semiHidden/>
    <w:unhideWhenUsed/>
    <w:rsid w:val="00AA5338"/>
    <w:rPr>
      <w:sz w:val="20"/>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rsid w:val="00AA5338"/>
    <w:rPr>
      <w:vertAlign w:val="superscript"/>
    </w:rPr>
  </w:style>
  <w:style w:type="character" w:customStyle="1" w:styleId="SITextChar">
    <w:name w:val="SI Text Char"/>
    <w:basedOn w:val="DefaultParagraphFont"/>
    <w:link w:val="SIText"/>
    <w:rsid w:val="002C55E9"/>
    <w:rPr>
      <w:rFonts w:ascii="Arial" w:eastAsia="Times New Roman" w:hAnsi="Arial" w:cs="Times New Roman"/>
      <w:sz w:val="20"/>
    </w:rPr>
  </w:style>
  <w:style w:type="table" w:styleId="TableGrid">
    <w:name w:val="Table Grid"/>
    <w:basedOn w:val="TableNormal"/>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TextHeading2">
    <w:name w:val="SI Text Heading 2"/>
    <w:next w:val="Normal"/>
    <w:rsid w:val="00F07C48"/>
    <w:pPr>
      <w:spacing w:after="60" w:line="240" w:lineRule="auto"/>
      <w:outlineLvl w:val="1"/>
    </w:pPr>
    <w:rPr>
      <w:rFonts w:ascii="Arial" w:eastAsia="Times New Roman" w:hAnsi="Arial" w:cs="Times New Roman"/>
      <w:b/>
      <w:sz w:val="24"/>
      <w:szCs w:val="20"/>
    </w:rPr>
  </w:style>
  <w:style w:type="paragraph" w:customStyle="1" w:styleId="Temporarytext">
    <w:name w:val="Temporary text"/>
    <w:link w:val="TemporarytextChar"/>
    <w:qFormat/>
    <w:rsid w:val="00140954"/>
    <w:rPr>
      <w:rFonts w:ascii="Arial" w:eastAsia="Times New Roman" w:hAnsi="Arial" w:cs="Times New Roman"/>
      <w:color w:val="FF0000"/>
      <w:lang w:eastAsia="en-AU"/>
    </w:rPr>
  </w:style>
  <w:style w:type="character" w:customStyle="1" w:styleId="TemporarytextChar">
    <w:name w:val="Temporary text Char"/>
    <w:basedOn w:val="DefaultParagraphFont"/>
    <w:link w:val="Temporarytext"/>
    <w:rsid w:val="00140954"/>
    <w:rPr>
      <w:rFonts w:ascii="Arial" w:eastAsia="Times New Roman" w:hAnsi="Arial" w:cs="Times New Roman"/>
      <w:color w:val="FF0000"/>
      <w:lang w:eastAsia="en-AU"/>
    </w:rPr>
  </w:style>
  <w:style w:type="paragraph" w:styleId="Header">
    <w:name w:val="header"/>
    <w:basedOn w:val="Normal"/>
    <w:link w:val="HeaderChar"/>
    <w:uiPriority w:val="99"/>
    <w:unhideWhenUsed/>
    <w:rsid w:val="00140954"/>
    <w:pPr>
      <w:tabs>
        <w:tab w:val="center" w:pos="4513"/>
        <w:tab w:val="right" w:pos="9026"/>
      </w:tabs>
    </w:pPr>
  </w:style>
  <w:style w:type="character" w:customStyle="1" w:styleId="HeaderChar">
    <w:name w:val="Header Char"/>
    <w:basedOn w:val="DefaultParagraphFont"/>
    <w:link w:val="Header"/>
    <w:uiPriority w:val="99"/>
    <w:rsid w:val="00140954"/>
    <w:rPr>
      <w:rFonts w:ascii="Arial" w:eastAsia="Times New Roman" w:hAnsi="Arial" w:cs="Times New Roman"/>
      <w:lang w:eastAsia="en-AU"/>
    </w:rPr>
  </w:style>
  <w:style w:type="paragraph" w:styleId="Footer">
    <w:name w:val="footer"/>
    <w:basedOn w:val="Normal"/>
    <w:link w:val="FooterChar"/>
    <w:uiPriority w:val="99"/>
    <w:unhideWhenUsed/>
    <w:rsid w:val="00140954"/>
    <w:pPr>
      <w:tabs>
        <w:tab w:val="center" w:pos="4513"/>
        <w:tab w:val="right" w:pos="9026"/>
      </w:tabs>
    </w:pPr>
  </w:style>
  <w:style w:type="character" w:customStyle="1" w:styleId="FooterChar">
    <w:name w:val="Footer Char"/>
    <w:basedOn w:val="DefaultParagraphFont"/>
    <w:link w:val="Footer"/>
    <w:uiPriority w:val="99"/>
    <w:rsid w:val="00140954"/>
    <w:rPr>
      <w:rFonts w:ascii="Arial" w:eastAsia="Times New Roman" w:hAnsi="Arial" w:cs="Times New Roman"/>
      <w:lang w:eastAsia="en-AU"/>
    </w:rPr>
  </w:style>
  <w:style w:type="character" w:customStyle="1" w:styleId="accessibilityonly">
    <w:name w:val="accessibilityonly"/>
    <w:basedOn w:val="DefaultParagraphFont"/>
    <w:rsid w:val="007C46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536049">
      <w:bodyDiv w:val="1"/>
      <w:marLeft w:val="0"/>
      <w:marRight w:val="0"/>
      <w:marTop w:val="0"/>
      <w:marBottom w:val="0"/>
      <w:divBdr>
        <w:top w:val="none" w:sz="0" w:space="0" w:color="auto"/>
        <w:left w:val="none" w:sz="0" w:space="0" w:color="auto"/>
        <w:bottom w:val="none" w:sz="0" w:space="0" w:color="auto"/>
        <w:right w:val="none" w:sz="0" w:space="0" w:color="auto"/>
      </w:divBdr>
    </w:div>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339819469">
      <w:bodyDiv w:val="1"/>
      <w:marLeft w:val="0"/>
      <w:marRight w:val="0"/>
      <w:marTop w:val="0"/>
      <w:marBottom w:val="0"/>
      <w:divBdr>
        <w:top w:val="none" w:sz="0" w:space="0" w:color="auto"/>
        <w:left w:val="none" w:sz="0" w:space="0" w:color="auto"/>
        <w:bottom w:val="none" w:sz="0" w:space="0" w:color="auto"/>
        <w:right w:val="none" w:sz="0" w:space="0" w:color="auto"/>
      </w:divBdr>
    </w:div>
    <w:div w:id="409742847">
      <w:bodyDiv w:val="1"/>
      <w:marLeft w:val="0"/>
      <w:marRight w:val="0"/>
      <w:marTop w:val="0"/>
      <w:marBottom w:val="0"/>
      <w:divBdr>
        <w:top w:val="none" w:sz="0" w:space="0" w:color="auto"/>
        <w:left w:val="none" w:sz="0" w:space="0" w:color="auto"/>
        <w:bottom w:val="none" w:sz="0" w:space="0" w:color="auto"/>
        <w:right w:val="none" w:sz="0" w:space="0" w:color="auto"/>
      </w:divBdr>
    </w:div>
    <w:div w:id="562758216">
      <w:bodyDiv w:val="1"/>
      <w:marLeft w:val="0"/>
      <w:marRight w:val="0"/>
      <w:marTop w:val="0"/>
      <w:marBottom w:val="0"/>
      <w:divBdr>
        <w:top w:val="none" w:sz="0" w:space="0" w:color="auto"/>
        <w:left w:val="none" w:sz="0" w:space="0" w:color="auto"/>
        <w:bottom w:val="none" w:sz="0" w:space="0" w:color="auto"/>
        <w:right w:val="none" w:sz="0" w:space="0" w:color="auto"/>
      </w:divBdr>
    </w:div>
    <w:div w:id="687605305">
      <w:bodyDiv w:val="1"/>
      <w:marLeft w:val="0"/>
      <w:marRight w:val="0"/>
      <w:marTop w:val="0"/>
      <w:marBottom w:val="0"/>
      <w:divBdr>
        <w:top w:val="none" w:sz="0" w:space="0" w:color="auto"/>
        <w:left w:val="none" w:sz="0" w:space="0" w:color="auto"/>
        <w:bottom w:val="none" w:sz="0" w:space="0" w:color="auto"/>
        <w:right w:val="none" w:sz="0" w:space="0" w:color="auto"/>
      </w:divBdr>
    </w:div>
    <w:div w:id="750393039">
      <w:bodyDiv w:val="1"/>
      <w:marLeft w:val="0"/>
      <w:marRight w:val="0"/>
      <w:marTop w:val="0"/>
      <w:marBottom w:val="0"/>
      <w:divBdr>
        <w:top w:val="none" w:sz="0" w:space="0" w:color="auto"/>
        <w:left w:val="none" w:sz="0" w:space="0" w:color="auto"/>
        <w:bottom w:val="none" w:sz="0" w:space="0" w:color="auto"/>
        <w:right w:val="none" w:sz="0" w:space="0" w:color="auto"/>
      </w:divBdr>
    </w:div>
    <w:div w:id="932281019">
      <w:bodyDiv w:val="1"/>
      <w:marLeft w:val="0"/>
      <w:marRight w:val="0"/>
      <w:marTop w:val="0"/>
      <w:marBottom w:val="0"/>
      <w:divBdr>
        <w:top w:val="none" w:sz="0" w:space="0" w:color="auto"/>
        <w:left w:val="none" w:sz="0" w:space="0" w:color="auto"/>
        <w:bottom w:val="none" w:sz="0" w:space="0" w:color="auto"/>
        <w:right w:val="none" w:sz="0" w:space="0" w:color="auto"/>
      </w:divBdr>
    </w:div>
    <w:div w:id="1148328418">
      <w:bodyDiv w:val="1"/>
      <w:marLeft w:val="0"/>
      <w:marRight w:val="0"/>
      <w:marTop w:val="0"/>
      <w:marBottom w:val="0"/>
      <w:divBdr>
        <w:top w:val="none" w:sz="0" w:space="0" w:color="auto"/>
        <w:left w:val="none" w:sz="0" w:space="0" w:color="auto"/>
        <w:bottom w:val="none" w:sz="0" w:space="0" w:color="auto"/>
        <w:right w:val="none" w:sz="0" w:space="0" w:color="auto"/>
      </w:divBdr>
    </w:div>
    <w:div w:id="1256474554">
      <w:bodyDiv w:val="1"/>
      <w:marLeft w:val="0"/>
      <w:marRight w:val="0"/>
      <w:marTop w:val="0"/>
      <w:marBottom w:val="0"/>
      <w:divBdr>
        <w:top w:val="none" w:sz="0" w:space="0" w:color="auto"/>
        <w:left w:val="none" w:sz="0" w:space="0" w:color="auto"/>
        <w:bottom w:val="none" w:sz="0" w:space="0" w:color="auto"/>
        <w:right w:val="none" w:sz="0" w:space="0" w:color="auto"/>
      </w:divBdr>
    </w:div>
    <w:div w:id="1415125099">
      <w:bodyDiv w:val="1"/>
      <w:marLeft w:val="0"/>
      <w:marRight w:val="0"/>
      <w:marTop w:val="0"/>
      <w:marBottom w:val="0"/>
      <w:divBdr>
        <w:top w:val="none" w:sz="0" w:space="0" w:color="auto"/>
        <w:left w:val="none" w:sz="0" w:space="0" w:color="auto"/>
        <w:bottom w:val="none" w:sz="0" w:space="0" w:color="auto"/>
        <w:right w:val="none" w:sz="0" w:space="0" w:color="auto"/>
      </w:divBdr>
    </w:div>
    <w:div w:id="1444307808">
      <w:bodyDiv w:val="1"/>
      <w:marLeft w:val="0"/>
      <w:marRight w:val="0"/>
      <w:marTop w:val="0"/>
      <w:marBottom w:val="0"/>
      <w:divBdr>
        <w:top w:val="none" w:sz="0" w:space="0" w:color="auto"/>
        <w:left w:val="none" w:sz="0" w:space="0" w:color="auto"/>
        <w:bottom w:val="none" w:sz="0" w:space="0" w:color="auto"/>
        <w:right w:val="none" w:sz="0" w:space="0" w:color="auto"/>
      </w:divBdr>
    </w:div>
    <w:div w:id="1513643936">
      <w:bodyDiv w:val="1"/>
      <w:marLeft w:val="0"/>
      <w:marRight w:val="0"/>
      <w:marTop w:val="0"/>
      <w:marBottom w:val="0"/>
      <w:divBdr>
        <w:top w:val="none" w:sz="0" w:space="0" w:color="auto"/>
        <w:left w:val="none" w:sz="0" w:space="0" w:color="auto"/>
        <w:bottom w:val="none" w:sz="0" w:space="0" w:color="auto"/>
        <w:right w:val="none" w:sz="0" w:space="0" w:color="auto"/>
      </w:divBdr>
    </w:div>
    <w:div w:id="1918054994">
      <w:bodyDiv w:val="1"/>
      <w:marLeft w:val="0"/>
      <w:marRight w:val="0"/>
      <w:marTop w:val="0"/>
      <w:marBottom w:val="0"/>
      <w:divBdr>
        <w:top w:val="none" w:sz="0" w:space="0" w:color="auto"/>
        <w:left w:val="none" w:sz="0" w:space="0" w:color="auto"/>
        <w:bottom w:val="none" w:sz="0" w:space="0" w:color="auto"/>
        <w:right w:val="none" w:sz="0" w:space="0" w:color="auto"/>
      </w:divBdr>
    </w:div>
    <w:div w:id="1943144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raining.gov.au/Training/Details/BSBGOV502"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cinda\Desktop\19-07%20Agr%20Innovation\TEM.SkillsImpact.Qualificati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55B760A21E5342B80390780542650E" ma:contentTypeVersion="" ma:contentTypeDescription="Create a new document." ma:contentTypeScope="" ma:versionID="4a505131c15743def33d6deb5d2604ac">
  <xsd:schema xmlns:xsd="http://www.w3.org/2001/XMLSchema" xmlns:xs="http://www.w3.org/2001/XMLSchema" xmlns:p="http://schemas.microsoft.com/office/2006/metadata/properties" xmlns:ns1="http://schemas.microsoft.com/sharepoint/v3" xmlns:ns2="d50bbff7-d6dd-47d2-864a-cfdc2c3db0f4" xmlns:ns3="22e7c6eb-1009-4fa8-a653-837bd61198b4" targetNamespace="http://schemas.microsoft.com/office/2006/metadata/properties" ma:root="true" ma:fieldsID="0547cb8e4567d735a7c6901988972616" ns1:_="" ns2:_="" ns3:_="">
    <xsd:import namespace="http://schemas.microsoft.com/sharepoint/v3"/>
    <xsd:import namespace="d50bbff7-d6dd-47d2-864a-cfdc2c3db0f4"/>
    <xsd:import namespace="22e7c6eb-1009-4fa8-a653-837bd61198b4"/>
    <xsd:element name="properties">
      <xsd:complexType>
        <xsd:sequence>
          <xsd:element name="documentManagement">
            <xsd:complexType>
              <xsd:all>
                <xsd:element ref="ns1:AssignedTo" minOccurs="0"/>
                <xsd:element ref="ns2:Project_x0020_Phase"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8" nillable="true" ma:displayName="Assigned To" ma:list="UserInfo"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0bbff7-d6dd-47d2-864a-cfdc2c3db0f4" elementFormDefault="qualified">
    <xsd:import namespace="http://schemas.microsoft.com/office/2006/documentManagement/types"/>
    <xsd:import namespace="http://schemas.microsoft.com/office/infopath/2007/PartnerControls"/>
    <xsd:element name="Project_x0020_Phase" ma:index="9" nillable="true" ma:displayName="Project Phase"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schema>
  <xsd:schema xmlns:xsd="http://www.w3.org/2001/XMLSchema" xmlns:xs="http://www.w3.org/2001/XMLSchema" xmlns:dms="http://schemas.microsoft.com/office/2006/documentManagement/types" xmlns:pc="http://schemas.microsoft.com/office/infopath/2007/PartnerControls" targetNamespace="22e7c6eb-1009-4fa8-a653-837bd61198b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ssignedTo xmlns="http://schemas.microsoft.com/sharepoint/v3">
      <UserInfo>
        <DisplayName/>
        <AccountId xsi:nil="true"/>
        <AccountType/>
      </UserInfo>
    </AssignedTo>
    <Project_x0020_Phase xmlns="d50bbff7-d6dd-47d2-864a-cfdc2c3db0f4">Development</Project_x0020_Phas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382803-3F8C-494B-97F3-14BFE8AB7A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50bbff7-d6dd-47d2-864a-cfdc2c3db0f4"/>
    <ds:schemaRef ds:uri="22e7c6eb-1009-4fa8-a653-837bd61198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3.xml><?xml version="1.0" encoding="utf-8"?>
<ds:datastoreItem xmlns:ds="http://schemas.openxmlformats.org/officeDocument/2006/customXml" ds:itemID="{21B1A418-7300-48D4-9067-F3084374D9B5}">
  <ds:schemaRefs>
    <ds:schemaRef ds:uri="http://schemas.microsoft.com/office/2006/documentManagement/types"/>
    <ds:schemaRef ds:uri="d50bbff7-d6dd-47d2-864a-cfdc2c3db0f4"/>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22e7c6eb-1009-4fa8-a653-837bd61198b4"/>
    <ds:schemaRef ds:uri="http://www.w3.org/XML/1998/namespace"/>
    <ds:schemaRef ds:uri="http://purl.org/dc/dcmitype/"/>
  </ds:schemaRefs>
</ds:datastoreItem>
</file>

<file path=customXml/itemProps4.xml><?xml version="1.0" encoding="utf-8"?>
<ds:datastoreItem xmlns:ds="http://schemas.openxmlformats.org/officeDocument/2006/customXml" ds:itemID="{B7A8C315-C166-4A3D-A99D-2BF8A287B9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TEM.SkillsImpact.Qualification.dotx</Template>
  <TotalTime>1</TotalTime>
  <Pages>2</Pages>
  <Words>657</Words>
  <Characters>3748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Skills Impact Qualification Template</vt:lpstr>
    </vt:vector>
  </TitlesOfParts>
  <Company>AgriFood Skills Australia</Company>
  <LinksUpToDate>false</LinksUpToDate>
  <CharactersWithSpaces>4397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Qualification Template</dc:title>
  <dc:creator>Lucinda O'Brien</dc:creator>
  <cp:lastModifiedBy>Catherine Beven</cp:lastModifiedBy>
  <cp:revision>2</cp:revision>
  <cp:lastPrinted>2016-05-27T05:21:00Z</cp:lastPrinted>
  <dcterms:created xsi:type="dcterms:W3CDTF">2019-01-31T04:56:00Z</dcterms:created>
  <dcterms:modified xsi:type="dcterms:W3CDTF">2019-01-31T04:56:00Z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0x0101008255B760A21E5342B80390780542650E</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