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3ABD9" w14:textId="77777777" w:rsidR="000E25E6" w:rsidRDefault="000E25E6" w:rsidP="00FD557D">
      <w:pPr>
        <w:pStyle w:val="SIHeading2"/>
      </w:pPr>
    </w:p>
    <w:p w14:paraId="3E448F4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83AF9C" w14:textId="77777777" w:rsidTr="00146EEC">
        <w:tc>
          <w:tcPr>
            <w:tcW w:w="2689" w:type="dxa"/>
          </w:tcPr>
          <w:p w14:paraId="673982C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45A693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D077257" w14:textId="77777777" w:rsidTr="00146EEC">
        <w:tc>
          <w:tcPr>
            <w:tcW w:w="2689" w:type="dxa"/>
          </w:tcPr>
          <w:p w14:paraId="45F4CFD5" w14:textId="59F71BE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BD60840" w14:textId="44BA0066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7F27A6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7F27A6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61BA4D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47CED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339E016" w14:textId="7C362A7E" w:rsidR="00F1480E" w:rsidRPr="000754EC" w:rsidRDefault="007F27A6" w:rsidP="000754EC">
            <w:pPr>
              <w:pStyle w:val="SIUNITCODE"/>
            </w:pPr>
            <w:r>
              <w:t>AMPX230</w:t>
            </w:r>
          </w:p>
        </w:tc>
        <w:tc>
          <w:tcPr>
            <w:tcW w:w="3604" w:type="pct"/>
            <w:shd w:val="clear" w:color="auto" w:fill="auto"/>
          </w:tcPr>
          <w:p w14:paraId="1E568562" w14:textId="5D575C32" w:rsidR="00F1480E" w:rsidRPr="000754EC" w:rsidRDefault="007F27A6" w:rsidP="000754EC">
            <w:pPr>
              <w:pStyle w:val="SIUnittitle"/>
            </w:pPr>
            <w:r>
              <w:t>Undertake pest control in a food processing establishment</w:t>
            </w:r>
          </w:p>
        </w:tc>
      </w:tr>
      <w:tr w:rsidR="00F1480E" w:rsidRPr="00963A46" w14:paraId="28CE9EF9" w14:textId="77777777" w:rsidTr="00CA2922">
        <w:tc>
          <w:tcPr>
            <w:tcW w:w="1396" w:type="pct"/>
            <w:shd w:val="clear" w:color="auto" w:fill="auto"/>
          </w:tcPr>
          <w:p w14:paraId="75D666C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D315F9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626926" w14:textId="77777777" w:rsidR="007F27A6" w:rsidRPr="007F27A6" w:rsidRDefault="007F27A6" w:rsidP="007F27A6">
            <w:pPr>
              <w:pStyle w:val="SIText"/>
            </w:pPr>
            <w:r w:rsidRPr="007F27A6">
              <w:t xml:space="preserve">This unit of competency describes the skills and knowledge required to undertake pest control activities in a food processing premises. </w:t>
            </w:r>
          </w:p>
          <w:p w14:paraId="58688483" w14:textId="77777777" w:rsidR="007F27A6" w:rsidRPr="007F27A6" w:rsidRDefault="007F27A6" w:rsidP="007F27A6">
            <w:pPr>
              <w:pStyle w:val="SIText"/>
            </w:pPr>
            <w:r w:rsidRPr="007F27A6">
              <w:t>The unit applies to individuals who carry out pest control duties described in an established pest management program in a food processing premises.</w:t>
            </w:r>
          </w:p>
          <w:p w14:paraId="3CB067C9" w14:textId="77777777" w:rsidR="007F27A6" w:rsidRPr="007F27A6" w:rsidRDefault="007F27A6" w:rsidP="007F27A6">
            <w:pPr>
              <w:pStyle w:val="SIText"/>
            </w:pPr>
            <w:r w:rsidRPr="007F27A6">
              <w:t>No occupational licensing, legislative or certification requirements apply to this unit at the time of publication.</w:t>
            </w:r>
          </w:p>
          <w:p w14:paraId="7E1FE62F" w14:textId="77777777" w:rsidR="00373436" w:rsidRPr="000754EC" w:rsidRDefault="00373436" w:rsidP="00A3639E"/>
        </w:tc>
      </w:tr>
      <w:tr w:rsidR="00F1480E" w:rsidRPr="00963A46" w14:paraId="1C68EB4A" w14:textId="77777777" w:rsidTr="00CA2922">
        <w:tc>
          <w:tcPr>
            <w:tcW w:w="1396" w:type="pct"/>
            <w:shd w:val="clear" w:color="auto" w:fill="auto"/>
          </w:tcPr>
          <w:p w14:paraId="19B580B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17A02E" w14:textId="2DE4931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FBFED4" w14:textId="77777777" w:rsidTr="00CA2922">
        <w:tc>
          <w:tcPr>
            <w:tcW w:w="1396" w:type="pct"/>
            <w:shd w:val="clear" w:color="auto" w:fill="auto"/>
          </w:tcPr>
          <w:p w14:paraId="001742E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6EB3FF" w14:textId="0E285F3B" w:rsidR="00F1480E" w:rsidRPr="000754EC" w:rsidRDefault="00641318" w:rsidP="000754EC">
            <w:pPr>
              <w:pStyle w:val="SIText"/>
            </w:pPr>
            <w:r>
              <w:t xml:space="preserve">All meat processing sectors </w:t>
            </w:r>
          </w:p>
        </w:tc>
      </w:tr>
    </w:tbl>
    <w:p w14:paraId="3A6BCD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3427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4ABD81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8CD0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951B0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EB05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A358DF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3C888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3A6F2C" w14:textId="25F48CE0" w:rsidR="00F1480E" w:rsidRPr="000754EC" w:rsidRDefault="00641318" w:rsidP="000754EC">
            <w:pPr>
              <w:pStyle w:val="SIText"/>
            </w:pPr>
            <w:r w:rsidRPr="00641318">
              <w:t>1 Identify causes and impact of pest activity in a food processing premises</w:t>
            </w:r>
          </w:p>
        </w:tc>
        <w:tc>
          <w:tcPr>
            <w:tcW w:w="3604" w:type="pct"/>
            <w:shd w:val="clear" w:color="auto" w:fill="auto"/>
          </w:tcPr>
          <w:p w14:paraId="3B39D8F9" w14:textId="77777777" w:rsidR="00641318" w:rsidRPr="00641318" w:rsidRDefault="00641318" w:rsidP="00641318">
            <w:pPr>
              <w:pStyle w:val="SIText"/>
            </w:pPr>
            <w:r w:rsidRPr="00641318">
              <w:t>1.1 Identify types of pests typically encountered in a food processing premises</w:t>
            </w:r>
          </w:p>
          <w:p w14:paraId="3545A1B3" w14:textId="77777777" w:rsidR="00641318" w:rsidRPr="00641318" w:rsidRDefault="00641318" w:rsidP="00641318">
            <w:pPr>
              <w:pStyle w:val="SIText"/>
            </w:pPr>
            <w:r w:rsidRPr="00641318">
              <w:t xml:space="preserve">1.2 Identify signs and causes of pest infestation </w:t>
            </w:r>
          </w:p>
          <w:p w14:paraId="4C7BC886" w14:textId="63D22FC5" w:rsidR="00F1480E" w:rsidRPr="000754EC" w:rsidRDefault="00641318" w:rsidP="00641318">
            <w:pPr>
              <w:pStyle w:val="SIText"/>
            </w:pPr>
            <w:r w:rsidRPr="00641318">
              <w:t xml:space="preserve">1.3 </w:t>
            </w:r>
            <w:r>
              <w:t xml:space="preserve">Explain </w:t>
            </w:r>
            <w:r w:rsidRPr="00641318">
              <w:t>potential impacts of pest infestation on food products</w:t>
            </w:r>
          </w:p>
        </w:tc>
      </w:tr>
      <w:tr w:rsidR="00F1480E" w:rsidRPr="00963A46" w14:paraId="4FB1AC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3AF565" w14:textId="7E515DB7" w:rsidR="00F1480E" w:rsidRPr="000754EC" w:rsidRDefault="00641318" w:rsidP="000754EC">
            <w:pPr>
              <w:pStyle w:val="SIText"/>
            </w:pPr>
            <w:r w:rsidRPr="00641318">
              <w:t>2 Identify pest control processes</w:t>
            </w:r>
          </w:p>
        </w:tc>
        <w:tc>
          <w:tcPr>
            <w:tcW w:w="3604" w:type="pct"/>
            <w:shd w:val="clear" w:color="auto" w:fill="auto"/>
          </w:tcPr>
          <w:p w14:paraId="10F36BEB" w14:textId="77777777" w:rsidR="00641318" w:rsidRPr="00641318" w:rsidRDefault="00641318" w:rsidP="00641318">
            <w:pPr>
              <w:pStyle w:val="SIText"/>
            </w:pPr>
            <w:r w:rsidRPr="00641318">
              <w:t>2.1 Identify pest control processes used in the food processing premises</w:t>
            </w:r>
          </w:p>
          <w:p w14:paraId="657FD370" w14:textId="77777777" w:rsidR="00641318" w:rsidRPr="00641318" w:rsidRDefault="00641318" w:rsidP="00641318">
            <w:pPr>
              <w:pStyle w:val="SIText"/>
            </w:pPr>
            <w:r w:rsidRPr="00641318">
              <w:t xml:space="preserve">2.2 Check suitability of identified chemicals for use in a food processing context </w:t>
            </w:r>
          </w:p>
          <w:p w14:paraId="73DF4AF3" w14:textId="77777777" w:rsidR="00641318" w:rsidRPr="00641318" w:rsidRDefault="00641318" w:rsidP="00641318">
            <w:pPr>
              <w:pStyle w:val="SIText"/>
            </w:pPr>
            <w:r w:rsidRPr="00641318">
              <w:t>2.3 Identify environmental, stakeholder and animal welfare considerations when undertaking pest control processes</w:t>
            </w:r>
          </w:p>
          <w:p w14:paraId="070E6E7F" w14:textId="584B2F42" w:rsidR="00F1480E" w:rsidRPr="000754EC" w:rsidRDefault="00641318" w:rsidP="00641318">
            <w:pPr>
              <w:pStyle w:val="SIText"/>
            </w:pPr>
            <w:r w:rsidRPr="00641318">
              <w:t>2.4 Identify regulatory and customer requirements affecting pest control operations in the food processing premises</w:t>
            </w:r>
          </w:p>
        </w:tc>
      </w:tr>
      <w:tr w:rsidR="00F1480E" w:rsidRPr="00963A46" w14:paraId="39B9C2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22EF46" w14:textId="50DC6671" w:rsidR="00F1480E" w:rsidRPr="000754EC" w:rsidRDefault="00641318" w:rsidP="000754EC">
            <w:pPr>
              <w:pStyle w:val="SIText"/>
            </w:pPr>
            <w:r w:rsidRPr="00641318">
              <w:t>3 Implement pest elimination and control procedures</w:t>
            </w:r>
          </w:p>
        </w:tc>
        <w:tc>
          <w:tcPr>
            <w:tcW w:w="3604" w:type="pct"/>
            <w:shd w:val="clear" w:color="auto" w:fill="auto"/>
          </w:tcPr>
          <w:p w14:paraId="6DAEF86C" w14:textId="77777777" w:rsidR="00641318" w:rsidRPr="00641318" w:rsidRDefault="00641318" w:rsidP="00641318">
            <w:pPr>
              <w:pStyle w:val="SIText"/>
            </w:pPr>
            <w:r w:rsidRPr="00641318">
              <w:t>3.1 Identify specified operator roles and responsibilities for the food processing premises</w:t>
            </w:r>
          </w:p>
          <w:p w14:paraId="6C7D318E" w14:textId="77777777" w:rsidR="00641318" w:rsidRPr="00641318" w:rsidRDefault="00641318" w:rsidP="00641318">
            <w:pPr>
              <w:pStyle w:val="SIText"/>
            </w:pPr>
            <w:r w:rsidRPr="00641318">
              <w:t xml:space="preserve">3.2 Carry out identified roles and responsibilities </w:t>
            </w:r>
          </w:p>
          <w:p w14:paraId="7E81196F" w14:textId="19E30B33" w:rsidR="00F1480E" w:rsidRPr="000754EC" w:rsidRDefault="00641318" w:rsidP="00641318">
            <w:pPr>
              <w:pStyle w:val="SIText"/>
            </w:pPr>
            <w:r w:rsidRPr="00641318">
              <w:t>3.3 Complete recording and reporting requirements</w:t>
            </w:r>
          </w:p>
        </w:tc>
      </w:tr>
      <w:tr w:rsidR="0013296F" w:rsidRPr="00963A46" w14:paraId="563A1EB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986638" w14:textId="012798E0" w:rsidR="0013296F" w:rsidRPr="00641318" w:rsidRDefault="0013296F" w:rsidP="000754EC">
            <w:pPr>
              <w:pStyle w:val="SIText"/>
            </w:pPr>
            <w:r w:rsidRPr="0013296F">
              <w:t>4 Review effectiveness of pest control processes</w:t>
            </w:r>
          </w:p>
        </w:tc>
        <w:tc>
          <w:tcPr>
            <w:tcW w:w="3604" w:type="pct"/>
            <w:shd w:val="clear" w:color="auto" w:fill="auto"/>
          </w:tcPr>
          <w:p w14:paraId="3493CE19" w14:textId="77777777" w:rsidR="00E132E3" w:rsidRPr="00E132E3" w:rsidRDefault="00E132E3" w:rsidP="00E132E3">
            <w:pPr>
              <w:pStyle w:val="SIText"/>
            </w:pPr>
            <w:r w:rsidRPr="00E132E3">
              <w:t>4.1 Undertake visual check of the effectiveness of pest control processes within scope of responsibility</w:t>
            </w:r>
          </w:p>
          <w:p w14:paraId="25566FE6" w14:textId="77777777" w:rsidR="00E132E3" w:rsidRPr="00E132E3" w:rsidRDefault="00E132E3" w:rsidP="00E132E3">
            <w:pPr>
              <w:pStyle w:val="SIText"/>
            </w:pPr>
            <w:r w:rsidRPr="00E132E3">
              <w:t>3.2 Suggest modifications to the pest control program where appropriate</w:t>
            </w:r>
          </w:p>
          <w:p w14:paraId="4F965B51" w14:textId="000F83BB" w:rsidR="0013296F" w:rsidRPr="00641318" w:rsidRDefault="00E132E3" w:rsidP="00E132E3">
            <w:pPr>
              <w:pStyle w:val="SIText"/>
            </w:pPr>
            <w:r w:rsidRPr="00E132E3">
              <w:t>3.3 Make changes to the control process as agreed with the relevant personnel.</w:t>
            </w:r>
          </w:p>
        </w:tc>
      </w:tr>
    </w:tbl>
    <w:p w14:paraId="265AB56D" w14:textId="77777777" w:rsidR="005F771F" w:rsidRDefault="005F771F" w:rsidP="005F771F">
      <w:pPr>
        <w:pStyle w:val="SIText"/>
      </w:pPr>
    </w:p>
    <w:p w14:paraId="00EEED38" w14:textId="77777777" w:rsidR="005F771F" w:rsidRPr="000754EC" w:rsidRDefault="005F771F" w:rsidP="000754EC">
      <w:r>
        <w:br w:type="page"/>
      </w:r>
    </w:p>
    <w:p w14:paraId="690F2FE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0D7497C" w14:textId="77777777" w:rsidTr="00CA2922">
        <w:trPr>
          <w:tblHeader/>
        </w:trPr>
        <w:tc>
          <w:tcPr>
            <w:tcW w:w="5000" w:type="pct"/>
            <w:gridSpan w:val="2"/>
          </w:tcPr>
          <w:p w14:paraId="06AE3B8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2E008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C3B225C" w14:textId="77777777" w:rsidTr="00CA2922">
        <w:trPr>
          <w:tblHeader/>
        </w:trPr>
        <w:tc>
          <w:tcPr>
            <w:tcW w:w="1396" w:type="pct"/>
          </w:tcPr>
          <w:p w14:paraId="4E2AD8F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CD32B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57ED0" w:rsidRPr="00336FCA" w:rsidDel="00423CB2" w14:paraId="0E3DBCA3" w14:textId="77777777" w:rsidTr="00CA2922">
        <w:tc>
          <w:tcPr>
            <w:tcW w:w="1396" w:type="pct"/>
          </w:tcPr>
          <w:p w14:paraId="73A1DE3D" w14:textId="01DFB7D3" w:rsidR="00357ED0" w:rsidRPr="00357ED0" w:rsidRDefault="00357ED0" w:rsidP="00357ED0">
            <w:pPr>
              <w:pStyle w:val="SIText"/>
            </w:pPr>
            <w:r>
              <w:t>R</w:t>
            </w:r>
            <w:r w:rsidRPr="00357ED0">
              <w:t xml:space="preserve">eading </w:t>
            </w:r>
          </w:p>
        </w:tc>
        <w:tc>
          <w:tcPr>
            <w:tcW w:w="3604" w:type="pct"/>
          </w:tcPr>
          <w:p w14:paraId="3302D1F7" w14:textId="399AC25B" w:rsidR="00357ED0" w:rsidRPr="00357ED0" w:rsidRDefault="00357ED0" w:rsidP="00357ED0">
            <w:pPr>
              <w:pStyle w:val="SIBulletList1"/>
            </w:pPr>
            <w:r w:rsidRPr="00357ED0">
              <w:rPr>
                <w:rFonts w:eastAsia="Calibri"/>
              </w:rPr>
              <w:t>Read and interpret establishment work instructions.</w:t>
            </w:r>
          </w:p>
        </w:tc>
      </w:tr>
      <w:tr w:rsidR="00357ED0" w:rsidRPr="00336FCA" w:rsidDel="00423CB2" w14:paraId="17ADD322" w14:textId="77777777" w:rsidTr="00CA2922">
        <w:tc>
          <w:tcPr>
            <w:tcW w:w="1396" w:type="pct"/>
          </w:tcPr>
          <w:p w14:paraId="717A6CC3" w14:textId="1804947E" w:rsidR="00357ED0" w:rsidRPr="00357ED0" w:rsidRDefault="00357ED0" w:rsidP="00357ED0">
            <w:pPr>
              <w:pStyle w:val="SIText"/>
            </w:pPr>
            <w:r>
              <w:t>Communication</w:t>
            </w:r>
          </w:p>
        </w:tc>
        <w:tc>
          <w:tcPr>
            <w:tcW w:w="3604" w:type="pct"/>
          </w:tcPr>
          <w:p w14:paraId="4C87FAD0" w14:textId="51E822A0" w:rsidR="00357ED0" w:rsidRPr="00357ED0" w:rsidRDefault="00357ED0" w:rsidP="00357ED0">
            <w:pPr>
              <w:pStyle w:val="SIBulletList1"/>
              <w:rPr>
                <w:rFonts w:eastAsia="Calibri"/>
              </w:rPr>
            </w:pPr>
            <w:r w:rsidRPr="00357ED0">
              <w:rPr>
                <w:rFonts w:eastAsia="Calibri"/>
              </w:rPr>
              <w:t xml:space="preserve">Communicate with supervisors to seek guidance, express concerns, suggest changes to process. </w:t>
            </w:r>
          </w:p>
        </w:tc>
      </w:tr>
    </w:tbl>
    <w:p w14:paraId="5D4F2D51" w14:textId="77777777" w:rsidR="00916CD7" w:rsidRDefault="00916CD7" w:rsidP="005F771F">
      <w:pPr>
        <w:pStyle w:val="SIText"/>
      </w:pPr>
    </w:p>
    <w:p w14:paraId="418A5B83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73E5775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77DBE9" w14:textId="77777777" w:rsidTr="00CA2922">
        <w:trPr>
          <w:tblHeader/>
        </w:trPr>
        <w:tc>
          <w:tcPr>
            <w:tcW w:w="5000" w:type="pct"/>
            <w:gridSpan w:val="2"/>
          </w:tcPr>
          <w:p w14:paraId="451F709C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622FF932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26FD7D77" w14:textId="77777777" w:rsidTr="00CA2922">
        <w:tc>
          <w:tcPr>
            <w:tcW w:w="1396" w:type="pct"/>
          </w:tcPr>
          <w:p w14:paraId="423C774D" w14:textId="198DC136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0A457DF3" w14:textId="41B00A73" w:rsidR="00041E59" w:rsidRPr="000754EC" w:rsidRDefault="00041E59" w:rsidP="000754EC">
            <w:pPr>
              <w:pStyle w:val="SIBulletList1"/>
            </w:pPr>
          </w:p>
        </w:tc>
      </w:tr>
      <w:tr w:rsidR="00F1480E" w:rsidRPr="00336FCA" w:rsidDel="00423CB2" w14:paraId="2BAD0949" w14:textId="77777777" w:rsidTr="00CA2922">
        <w:tc>
          <w:tcPr>
            <w:tcW w:w="1396" w:type="pct"/>
          </w:tcPr>
          <w:p w14:paraId="65C2FBD2" w14:textId="3EC04FEF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113EA783" w14:textId="6E39E984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</w:tbl>
    <w:p w14:paraId="37932C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7719040" w14:textId="77777777" w:rsidTr="00F33FF2">
        <w:tc>
          <w:tcPr>
            <w:tcW w:w="5000" w:type="pct"/>
            <w:gridSpan w:val="4"/>
          </w:tcPr>
          <w:p w14:paraId="242E835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101652" w14:textId="77777777" w:rsidTr="00F33FF2">
        <w:tc>
          <w:tcPr>
            <w:tcW w:w="1028" w:type="pct"/>
          </w:tcPr>
          <w:p w14:paraId="4AB7B37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6C389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6C2DAD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C51F42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5650FD9" w14:textId="77777777" w:rsidTr="00F33FF2">
        <w:tc>
          <w:tcPr>
            <w:tcW w:w="1028" w:type="pct"/>
          </w:tcPr>
          <w:p w14:paraId="5A7E5F67" w14:textId="77777777" w:rsidR="00E132E3" w:rsidRPr="000754EC" w:rsidRDefault="00E132E3" w:rsidP="00E132E3">
            <w:pPr>
              <w:pStyle w:val="SIText"/>
            </w:pPr>
            <w:r>
              <w:t>AMPA2178 Undertake pest control in a food processing establishment</w:t>
            </w:r>
          </w:p>
          <w:p w14:paraId="17350A54" w14:textId="6FD85D40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68D9F761" w14:textId="424FBD91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CF42D4B" w14:textId="05B5C4EC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1021A289" w14:textId="3D1ED5B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411DEC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132B378" w14:textId="77777777" w:rsidTr="00CA2922">
        <w:tc>
          <w:tcPr>
            <w:tcW w:w="1396" w:type="pct"/>
            <w:shd w:val="clear" w:color="auto" w:fill="auto"/>
          </w:tcPr>
          <w:p w14:paraId="3414F65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33C0EF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2174158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711BEF03" w14:textId="77777777" w:rsidR="00F1480E" w:rsidRDefault="00F1480E" w:rsidP="005F771F">
      <w:pPr>
        <w:pStyle w:val="SIText"/>
      </w:pPr>
    </w:p>
    <w:p w14:paraId="57AD3FE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381659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7A2810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5FB3CB" w14:textId="5829D2F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132E3" w:rsidRPr="00E132E3">
              <w:t>AMPA2178 Undertake pest control in a food processing establishment</w:t>
            </w:r>
          </w:p>
        </w:tc>
      </w:tr>
      <w:tr w:rsidR="00556C4C" w:rsidRPr="00A55106" w14:paraId="1DAC942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23FCF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1C53F9" w14:textId="77777777" w:rsidTr="00113678">
        <w:tc>
          <w:tcPr>
            <w:tcW w:w="5000" w:type="pct"/>
            <w:gridSpan w:val="2"/>
            <w:shd w:val="clear" w:color="auto" w:fill="auto"/>
          </w:tcPr>
          <w:p w14:paraId="00BB8E42" w14:textId="75D85C12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</w:t>
            </w:r>
            <w:bookmarkStart w:id="0" w:name="_GoBack"/>
            <w:bookmarkEnd w:id="0"/>
            <w:r w:rsidR="00717385" w:rsidRPr="000754EC">
              <w:t xml:space="preserve">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64D2C67" w14:textId="77777777" w:rsidR="0026394F" w:rsidRDefault="0026394F" w:rsidP="00E40225">
            <w:pPr>
              <w:pStyle w:val="SIText"/>
            </w:pPr>
          </w:p>
          <w:p w14:paraId="0313E797" w14:textId="5DFA7508" w:rsidR="00E132E3" w:rsidRPr="00E132E3" w:rsidRDefault="00E132E3" w:rsidP="00E132E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>Evidence of the following is required:</w:t>
            </w:r>
          </w:p>
          <w:p w14:paraId="2DA837FD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 xml:space="preserve">ability to explain and follow the requirements of the workplace procedures for undertaking pest control activities relevant to the trainee's job </w:t>
            </w:r>
          </w:p>
          <w:p w14:paraId="2978BE3B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 xml:space="preserve">ability to undertake pest control responsibilities with minimal disruption to the food preparation processes </w:t>
            </w:r>
          </w:p>
          <w:p w14:paraId="18269555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 xml:space="preserve">preparation of baits and poisons according to workplace requirements </w:t>
            </w:r>
          </w:p>
          <w:p w14:paraId="1B3BA4B0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>ability to account for and remove controls within specified timeframes</w:t>
            </w:r>
          </w:p>
          <w:p w14:paraId="5A29C05D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 xml:space="preserve">completion of recording and reporting requirements as specified in the enterprise's procedures </w:t>
            </w:r>
          </w:p>
          <w:p w14:paraId="0EC5941E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>accurate identification of signs and cases of pest infestation on at least two occasions for at least two different types of pests</w:t>
            </w:r>
          </w:p>
          <w:p w14:paraId="4CCFFEB1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>ability to assess the effectiveness of a pest control program and make suggestions for modifications</w:t>
            </w:r>
          </w:p>
          <w:p w14:paraId="626AA431" w14:textId="77777777" w:rsidR="00E132E3" w:rsidRPr="00E132E3" w:rsidRDefault="00E132E3" w:rsidP="00E132E3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E132E3">
              <w:rPr>
                <w:rStyle w:val="SITemporaryText"/>
                <w:color w:val="auto"/>
                <w:sz w:val="20"/>
              </w:rPr>
              <w:t>ability to follow instructions when implementing agreed changes to the pest control program</w:t>
            </w:r>
          </w:p>
          <w:p w14:paraId="57641F94" w14:textId="20686EE1" w:rsidR="00556C4C" w:rsidRPr="000754EC" w:rsidRDefault="00E132E3" w:rsidP="00E132E3">
            <w:pPr>
              <w:pStyle w:val="SIBulletList1"/>
            </w:pPr>
            <w:r w:rsidRPr="00E132E3">
              <w:rPr>
                <w:rStyle w:val="SITemporaryText"/>
                <w:color w:val="auto"/>
                <w:sz w:val="20"/>
              </w:rPr>
              <w:t xml:space="preserve">application of the appropriate animal welfare and environmental requirements in the context of their work. </w:t>
            </w:r>
          </w:p>
        </w:tc>
      </w:tr>
    </w:tbl>
    <w:p w14:paraId="54CE3DD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07F1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72643E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76A1CA" w14:textId="77777777" w:rsidTr="00CA2922">
        <w:tc>
          <w:tcPr>
            <w:tcW w:w="5000" w:type="pct"/>
            <w:shd w:val="clear" w:color="auto" w:fill="auto"/>
          </w:tcPr>
          <w:p w14:paraId="65DABD5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B35966" w14:textId="77777777" w:rsidR="00E132E3" w:rsidRPr="00E132E3" w:rsidRDefault="00E132E3" w:rsidP="00E132E3">
            <w:pPr>
              <w:pStyle w:val="SIBulletList1"/>
            </w:pPr>
            <w:r w:rsidRPr="00E132E3">
              <w:t xml:space="preserve">the potential impacts of pest infestation of the types of pests likely to be encountered on the premises </w:t>
            </w:r>
          </w:p>
          <w:p w14:paraId="4F799005" w14:textId="77777777" w:rsidR="00E132E3" w:rsidRPr="00E132E3" w:rsidRDefault="00E132E3" w:rsidP="00E132E3">
            <w:pPr>
              <w:pStyle w:val="SIBulletList1"/>
            </w:pPr>
            <w:r w:rsidRPr="00E132E3">
              <w:t>the pest control measures used by the enterprise for the types of pests likely to be encountered on the premises</w:t>
            </w:r>
          </w:p>
          <w:p w14:paraId="0596F439" w14:textId="77777777" w:rsidR="00E132E3" w:rsidRPr="00E132E3" w:rsidRDefault="00E132E3" w:rsidP="00E132E3">
            <w:pPr>
              <w:pStyle w:val="SIBulletList1"/>
            </w:pPr>
            <w:r w:rsidRPr="00E132E3">
              <w:t xml:space="preserve">how the suitability of a chemical for use in a food premises can be determined </w:t>
            </w:r>
          </w:p>
          <w:p w14:paraId="0B23F179" w14:textId="77777777" w:rsidR="00E132E3" w:rsidRPr="00E132E3" w:rsidRDefault="00E132E3" w:rsidP="00E132E3">
            <w:pPr>
              <w:pStyle w:val="SIBulletList1"/>
            </w:pPr>
            <w:r w:rsidRPr="00E132E3">
              <w:t xml:space="preserve">the animal welfare considerations for at least two different types of pest treatments </w:t>
            </w:r>
          </w:p>
          <w:p w14:paraId="7CF35C5C" w14:textId="77777777" w:rsidR="00E132E3" w:rsidRPr="00E132E3" w:rsidRDefault="00E132E3" w:rsidP="00E132E3">
            <w:pPr>
              <w:pStyle w:val="SIBulletList1"/>
            </w:pPr>
            <w:r w:rsidRPr="00E132E3">
              <w:t>suitable control techniques and timing of control activities based on:</w:t>
            </w:r>
          </w:p>
          <w:p w14:paraId="1F2B3879" w14:textId="77777777" w:rsidR="00E132E3" w:rsidRPr="00E132E3" w:rsidRDefault="00E132E3" w:rsidP="00E132E3">
            <w:pPr>
              <w:pStyle w:val="SIBulletList2"/>
            </w:pPr>
            <w:r w:rsidRPr="00E132E3">
              <w:t xml:space="preserve">the target pest's range, movement patterns, behaviour and habitats </w:t>
            </w:r>
          </w:p>
          <w:p w14:paraId="582247F5" w14:textId="77777777" w:rsidR="00E132E3" w:rsidRPr="00E132E3" w:rsidRDefault="00E132E3" w:rsidP="00E132E3">
            <w:pPr>
              <w:pStyle w:val="SIBulletList2"/>
            </w:pPr>
            <w:r w:rsidRPr="00E132E3">
              <w:t>the reproductive cycle of the target pest</w:t>
            </w:r>
          </w:p>
          <w:p w14:paraId="362F5F37" w14:textId="77777777" w:rsidR="00E132E3" w:rsidRPr="00E132E3" w:rsidRDefault="00E132E3" w:rsidP="00E132E3">
            <w:pPr>
              <w:pStyle w:val="SIBulletList2"/>
            </w:pPr>
            <w:r w:rsidRPr="00E132E3">
              <w:t>target pest behaviours and biology relevant to control technique</w:t>
            </w:r>
          </w:p>
          <w:p w14:paraId="52649952" w14:textId="77777777" w:rsidR="00E132E3" w:rsidRPr="00E132E3" w:rsidRDefault="00E132E3" w:rsidP="00E132E3">
            <w:pPr>
              <w:pStyle w:val="SIBulletList2"/>
            </w:pPr>
            <w:r w:rsidRPr="00E132E3">
              <w:t xml:space="preserve">food preferences, both general and local, of target animals </w:t>
            </w:r>
          </w:p>
          <w:p w14:paraId="785ABE8B" w14:textId="77777777" w:rsidR="00E132E3" w:rsidRPr="00E132E3" w:rsidRDefault="00E132E3" w:rsidP="00E132E3">
            <w:pPr>
              <w:pStyle w:val="SIBulletList1"/>
            </w:pPr>
            <w:r w:rsidRPr="00E132E3">
              <w:t>humane destruction procedures, including capture and kill points for target pests</w:t>
            </w:r>
          </w:p>
          <w:p w14:paraId="4C4CDFF1" w14:textId="77777777" w:rsidR="00E132E3" w:rsidRPr="00E132E3" w:rsidRDefault="00E132E3" w:rsidP="00E132E3">
            <w:pPr>
              <w:pStyle w:val="SIBulletList1"/>
            </w:pPr>
            <w:r w:rsidRPr="00E132E3">
              <w:t>work health and safety procedures that relate to pest control activities</w:t>
            </w:r>
          </w:p>
          <w:p w14:paraId="3C380DB9" w14:textId="77777777" w:rsidR="00E132E3" w:rsidRPr="00E132E3" w:rsidRDefault="00E132E3" w:rsidP="00E132E3">
            <w:pPr>
              <w:pStyle w:val="SIBulletList1"/>
            </w:pPr>
            <w:r w:rsidRPr="00E132E3">
              <w:t>recording and reporting requirements</w:t>
            </w:r>
          </w:p>
          <w:p w14:paraId="4D733EA2" w14:textId="77777777" w:rsidR="00E132E3" w:rsidRPr="00E132E3" w:rsidRDefault="00E132E3" w:rsidP="00E132E3">
            <w:pPr>
              <w:pStyle w:val="SIBulletList1"/>
            </w:pPr>
            <w:r w:rsidRPr="00E132E3">
              <w:t>procedures for use and recording of baits and poisons</w:t>
            </w:r>
          </w:p>
          <w:p w14:paraId="1007ACA3" w14:textId="5936B12E" w:rsidR="00F1480E" w:rsidRPr="000754EC" w:rsidRDefault="00E132E3" w:rsidP="00E132E3">
            <w:pPr>
              <w:pStyle w:val="SIBulletList1"/>
            </w:pPr>
            <w:r w:rsidRPr="00E132E3">
              <w:t>application of relevant legislation to pest control activities.</w:t>
            </w:r>
          </w:p>
        </w:tc>
      </w:tr>
    </w:tbl>
    <w:p w14:paraId="0F297B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10E0D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67616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55FDA7B" w14:textId="77777777" w:rsidTr="00CA2922">
        <w:tc>
          <w:tcPr>
            <w:tcW w:w="5000" w:type="pct"/>
            <w:shd w:val="clear" w:color="auto" w:fill="auto"/>
          </w:tcPr>
          <w:p w14:paraId="648EA74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5303008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4AF95B3" w14:textId="0001BF7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0EB1FE" w14:textId="11FF05BE" w:rsidR="004E6741" w:rsidRPr="000754EC" w:rsidRDefault="00A2274F" w:rsidP="000754EC">
            <w:pPr>
              <w:pStyle w:val="SIBulletList2"/>
              <w:rPr>
                <w:rFonts w:eastAsia="Calibri"/>
              </w:rPr>
            </w:pPr>
            <w:r>
              <w:t>assessment must be carried out in an operating food processing establishment</w:t>
            </w:r>
          </w:p>
          <w:p w14:paraId="51CF3F6E" w14:textId="3C76FBE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6C136DB" w14:textId="353F7F20" w:rsidR="00366805" w:rsidRPr="000754EC" w:rsidRDefault="00A2274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required chemicals and equipment </w:t>
            </w:r>
          </w:p>
          <w:p w14:paraId="538A5A55" w14:textId="00416122" w:rsidR="00F83D7C" w:rsidRPr="000754EC" w:rsidRDefault="00A2274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5E521E9B" w14:textId="765970B6" w:rsidR="00366805" w:rsidRPr="00357ED0" w:rsidRDefault="00366805" w:rsidP="00357ED0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specific workplace documents such as </w:t>
            </w:r>
            <w:r w:rsidR="00A2274F">
              <w:rPr>
                <w:rFonts w:eastAsia="Calibri"/>
              </w:rPr>
              <w:t>work instructions and safety data sheets</w:t>
            </w:r>
          </w:p>
          <w:p w14:paraId="0F6D047E" w14:textId="76B41D5C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3962179F" w14:textId="3A78D941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member(s)</w:t>
            </w:r>
            <w:r w:rsidR="008322BE">
              <w:t xml:space="preserve">, </w:t>
            </w:r>
            <w:r w:rsidR="00366805" w:rsidRPr="000754EC">
              <w:t>supervisor</w:t>
            </w:r>
            <w:r w:rsidR="008322BE">
              <w:t>(</w:t>
            </w:r>
            <w:r w:rsidR="00366805" w:rsidRPr="000754EC">
              <w:t>s</w:t>
            </w:r>
            <w:r w:rsidR="008322BE">
              <w:t>)</w:t>
            </w:r>
          </w:p>
          <w:p w14:paraId="0FD6BB82" w14:textId="77777777" w:rsidR="00357ED0" w:rsidRDefault="00357ED0" w:rsidP="00357ED0">
            <w:pPr>
              <w:pStyle w:val="SIText"/>
            </w:pPr>
          </w:p>
          <w:p w14:paraId="00C362BF" w14:textId="3F2BD6A8" w:rsidR="00357ED0" w:rsidRPr="00357ED0" w:rsidRDefault="00357ED0" w:rsidP="00357ED0">
            <w:pPr>
              <w:pStyle w:val="SIText"/>
            </w:pPr>
            <w:r w:rsidRPr="00357ED0">
              <w:t>As a minimum, the following three forms of evidence must be used:</w:t>
            </w:r>
          </w:p>
          <w:p w14:paraId="62AFFB19" w14:textId="2EB798A2" w:rsidR="00357ED0" w:rsidRPr="00357ED0" w:rsidRDefault="00357ED0" w:rsidP="00357ED0">
            <w:pPr>
              <w:pStyle w:val="SIBulletList1"/>
            </w:pPr>
            <w:r w:rsidRPr="00357ED0">
              <w:t>quiz of underpinning knowledge</w:t>
            </w:r>
          </w:p>
          <w:p w14:paraId="1440D364" w14:textId="1A7A9EB8" w:rsidR="00357ED0" w:rsidRPr="00357ED0" w:rsidRDefault="00357ED0" w:rsidP="00357ED0">
            <w:pPr>
              <w:pStyle w:val="SIBulletList1"/>
            </w:pPr>
            <w:r w:rsidRPr="00357ED0">
              <w:t>workplace demonstration</w:t>
            </w:r>
          </w:p>
          <w:p w14:paraId="61F7C032" w14:textId="276387F2" w:rsidR="0021210E" w:rsidRDefault="00357ED0" w:rsidP="00357ED0">
            <w:pPr>
              <w:pStyle w:val="SIBulletList1"/>
            </w:pPr>
            <w:r w:rsidRPr="00357ED0">
              <w:t>workplace referee or third-party report of performance over time.</w:t>
            </w:r>
          </w:p>
          <w:p w14:paraId="2EF1AFBE" w14:textId="77777777" w:rsidR="00357ED0" w:rsidRDefault="00357ED0" w:rsidP="000754EC">
            <w:pPr>
              <w:pStyle w:val="SIText"/>
            </w:pPr>
          </w:p>
          <w:p w14:paraId="789521A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67DDBA3" w14:textId="3063064A" w:rsidR="00F1480E" w:rsidRPr="000754EC" w:rsidRDefault="00F1480E" w:rsidP="00357ED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94D41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35CD371" w14:textId="77777777" w:rsidTr="004679E3">
        <w:tc>
          <w:tcPr>
            <w:tcW w:w="990" w:type="pct"/>
            <w:shd w:val="clear" w:color="auto" w:fill="auto"/>
          </w:tcPr>
          <w:p w14:paraId="33C85B6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867D5D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28354E6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4B2898BA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1C55" w14:textId="77777777" w:rsidR="00727D28" w:rsidRDefault="00727D28" w:rsidP="00BF3F0A">
      <w:r>
        <w:separator/>
      </w:r>
    </w:p>
    <w:p w14:paraId="48DBADAA" w14:textId="77777777" w:rsidR="00727D28" w:rsidRDefault="00727D28"/>
  </w:endnote>
  <w:endnote w:type="continuationSeparator" w:id="0">
    <w:p w14:paraId="1D200C12" w14:textId="77777777" w:rsidR="00727D28" w:rsidRDefault="00727D28" w:rsidP="00BF3F0A">
      <w:r>
        <w:continuationSeparator/>
      </w:r>
    </w:p>
    <w:p w14:paraId="717BC037" w14:textId="77777777" w:rsidR="00727D28" w:rsidRDefault="00727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71F8" w14:textId="77777777" w:rsidR="00357ED0" w:rsidRDefault="00357E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220E35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F1DFF">
          <w:rPr>
            <w:noProof/>
          </w:rPr>
          <w:t>3</w:t>
        </w:r>
        <w:r w:rsidRPr="000754EC">
          <w:fldChar w:fldCharType="end"/>
        </w:r>
      </w:p>
      <w:p w14:paraId="72BF67C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3FE684F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1EEC" w14:textId="77777777" w:rsidR="00357ED0" w:rsidRDefault="00357E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1D789" w14:textId="77777777" w:rsidR="00727D28" w:rsidRDefault="00727D28" w:rsidP="00BF3F0A">
      <w:r>
        <w:separator/>
      </w:r>
    </w:p>
    <w:p w14:paraId="24E66A54" w14:textId="77777777" w:rsidR="00727D28" w:rsidRDefault="00727D28"/>
  </w:footnote>
  <w:footnote w:type="continuationSeparator" w:id="0">
    <w:p w14:paraId="6212A209" w14:textId="77777777" w:rsidR="00727D28" w:rsidRDefault="00727D28" w:rsidP="00BF3F0A">
      <w:r>
        <w:continuationSeparator/>
      </w:r>
    </w:p>
    <w:p w14:paraId="7FDF192B" w14:textId="77777777" w:rsidR="00727D28" w:rsidRDefault="00727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0B43" w14:textId="77777777" w:rsidR="00357ED0" w:rsidRDefault="00357E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AC439" w14:textId="32B7FA27" w:rsidR="009C2650" w:rsidRPr="000754EC" w:rsidRDefault="007F27A6" w:rsidP="00146EEC">
    <w:pPr>
      <w:pStyle w:val="SIText"/>
    </w:pPr>
    <w:r>
      <w:t>AMP</w:t>
    </w:r>
    <w:r w:rsidR="00357ED0">
      <w:t xml:space="preserve">X230 </w:t>
    </w:r>
    <w:r>
      <w:t>Undertake pest control in a food processing establishment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22AA" w14:textId="77777777" w:rsidR="00357ED0" w:rsidRDefault="00357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6"/>
    <w:rsid w:val="000014B9"/>
    <w:rsid w:val="00005A15"/>
    <w:rsid w:val="0001108F"/>
    <w:rsid w:val="000115E2"/>
    <w:rsid w:val="000126D0"/>
    <w:rsid w:val="0001296A"/>
    <w:rsid w:val="00016803"/>
    <w:rsid w:val="00016F96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296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DB1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0E8C"/>
    <w:rsid w:val="00337E82"/>
    <w:rsid w:val="00346FDC"/>
    <w:rsid w:val="00350BB1"/>
    <w:rsid w:val="00352C83"/>
    <w:rsid w:val="00357ED0"/>
    <w:rsid w:val="00366805"/>
    <w:rsid w:val="0037067D"/>
    <w:rsid w:val="00373436"/>
    <w:rsid w:val="00383FA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1318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27D28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7A6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78A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2274F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04CD"/>
    <w:rsid w:val="00D810DE"/>
    <w:rsid w:val="00D87D32"/>
    <w:rsid w:val="00D91188"/>
    <w:rsid w:val="00D92C83"/>
    <w:rsid w:val="00DA0A81"/>
    <w:rsid w:val="00DA3C10"/>
    <w:rsid w:val="00DA53B5"/>
    <w:rsid w:val="00DB4F5A"/>
    <w:rsid w:val="00DC1D69"/>
    <w:rsid w:val="00DC5A3A"/>
    <w:rsid w:val="00DD0726"/>
    <w:rsid w:val="00E132E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F824"/>
  <w15:docId w15:val="{5479C6D8-09F2-465D-866B-DBC56E22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jects%202018-2019\180.%20New%20Units%20and%20Skill%20Sets\TEMPLATES%20-%20CURRE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86FC-1E13-498F-81B6-F65004B0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6B6AFBFD-9962-4BB6-8BE6-7696DC7D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74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Skills Impact Unit of Competency Template</vt:lpstr>
      <vt:lpstr>    </vt:lpstr>
      <vt:lpstr>    Modification history</vt:lpstr>
    </vt:vector>
  </TitlesOfParts>
  <Company>AgriFood Skills Australia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Jenny Kroonstuiver</dc:creator>
  <cp:lastModifiedBy>Sharon Fitzgerald</cp:lastModifiedBy>
  <cp:revision>5</cp:revision>
  <cp:lastPrinted>2016-05-27T05:21:00Z</cp:lastPrinted>
  <dcterms:created xsi:type="dcterms:W3CDTF">2018-10-22T22:40:00Z</dcterms:created>
  <dcterms:modified xsi:type="dcterms:W3CDTF">2019-01-02T01:19:00Z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