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8C7FD2" w14:textId="77777777" w:rsidR="00F1480E" w:rsidRPr="00CA2922" w:rsidRDefault="00F1480E" w:rsidP="00FD557D">
      <w:pPr>
        <w:pStyle w:val="SIHeading2"/>
      </w:pPr>
      <w:bookmarkStart w:id="0" w:name="_GoBack"/>
      <w:bookmarkEnd w:id="0"/>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02B9C3AE" w14:textId="77777777" w:rsidTr="00146EEC">
        <w:tc>
          <w:tcPr>
            <w:tcW w:w="2689" w:type="dxa"/>
          </w:tcPr>
          <w:p w14:paraId="691079FF" w14:textId="77777777" w:rsidR="00F1480E" w:rsidRPr="000754EC" w:rsidRDefault="00830267" w:rsidP="000754EC">
            <w:pPr>
              <w:pStyle w:val="SIText-Bold"/>
            </w:pPr>
            <w:r w:rsidRPr="00A326C2">
              <w:t>Release</w:t>
            </w:r>
          </w:p>
        </w:tc>
        <w:tc>
          <w:tcPr>
            <w:tcW w:w="6939" w:type="dxa"/>
          </w:tcPr>
          <w:p w14:paraId="38251C41" w14:textId="77777777" w:rsidR="00F1480E" w:rsidRPr="000754EC" w:rsidRDefault="00830267" w:rsidP="000754EC">
            <w:pPr>
              <w:pStyle w:val="SIText-Bold"/>
            </w:pPr>
            <w:r w:rsidRPr="00A326C2">
              <w:t>Comments</w:t>
            </w:r>
          </w:p>
        </w:tc>
      </w:tr>
      <w:tr w:rsidR="00F1480E" w14:paraId="1701B47B" w14:textId="77777777" w:rsidTr="00146EEC">
        <w:tc>
          <w:tcPr>
            <w:tcW w:w="2689" w:type="dxa"/>
          </w:tcPr>
          <w:p w14:paraId="2B94AA6D" w14:textId="1CE13922" w:rsidR="00F1480E" w:rsidRPr="000754EC" w:rsidRDefault="00F1480E" w:rsidP="000754EC">
            <w:pPr>
              <w:pStyle w:val="SIText"/>
            </w:pPr>
            <w:r w:rsidRPr="00CC451E">
              <w:t>Release</w:t>
            </w:r>
            <w:r w:rsidR="008E39B1">
              <w:t xml:space="preserve"> 1</w:t>
            </w:r>
          </w:p>
        </w:tc>
        <w:tc>
          <w:tcPr>
            <w:tcW w:w="6939" w:type="dxa"/>
          </w:tcPr>
          <w:p w14:paraId="015AE4A1" w14:textId="31040283" w:rsidR="00F1480E" w:rsidRPr="000754EC" w:rsidRDefault="00F1480E" w:rsidP="008E39B1">
            <w:pPr>
              <w:pStyle w:val="SIText"/>
            </w:pPr>
            <w:r w:rsidRPr="00CC451E">
              <w:t xml:space="preserve">This version released with </w:t>
            </w:r>
            <w:r w:rsidR="008E39B1">
              <w:t>SFI Seafood Industry</w:t>
            </w:r>
            <w:r w:rsidR="00337E82" w:rsidRPr="000754EC">
              <w:t xml:space="preserve"> Training</w:t>
            </w:r>
            <w:r w:rsidRPr="000754EC">
              <w:t xml:space="preserve"> Package Version </w:t>
            </w:r>
            <w:r w:rsidR="00337E82" w:rsidRPr="000754EC">
              <w:t>1.0</w:t>
            </w:r>
            <w:r w:rsidRPr="000754EC">
              <w:t>.</w:t>
            </w:r>
          </w:p>
        </w:tc>
      </w:tr>
    </w:tbl>
    <w:p w14:paraId="37758ACF"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27C65D41" w14:textId="77777777" w:rsidTr="00CA2922">
        <w:trPr>
          <w:tblHeader/>
        </w:trPr>
        <w:tc>
          <w:tcPr>
            <w:tcW w:w="1396" w:type="pct"/>
            <w:shd w:val="clear" w:color="auto" w:fill="auto"/>
          </w:tcPr>
          <w:p w14:paraId="335AE80D" w14:textId="694E0703" w:rsidR="00F1480E" w:rsidRPr="000754EC" w:rsidRDefault="00574B2E" w:rsidP="000754EC">
            <w:pPr>
              <w:pStyle w:val="SIUNITCODE"/>
            </w:pPr>
            <w:r>
              <w:t>SFICPL202</w:t>
            </w:r>
          </w:p>
        </w:tc>
        <w:tc>
          <w:tcPr>
            <w:tcW w:w="3604" w:type="pct"/>
            <w:shd w:val="clear" w:color="auto" w:fill="auto"/>
          </w:tcPr>
          <w:p w14:paraId="41850966" w14:textId="12D84A10" w:rsidR="00F1480E" w:rsidRPr="000754EC" w:rsidRDefault="00CA4D45" w:rsidP="000754EC">
            <w:pPr>
              <w:pStyle w:val="SIUnittitle"/>
            </w:pPr>
            <w:r w:rsidRPr="00CA4D45">
              <w:t>Conduct field observations</w:t>
            </w:r>
          </w:p>
        </w:tc>
      </w:tr>
      <w:tr w:rsidR="00CA4D45" w:rsidRPr="00963A46" w14:paraId="5508DB71" w14:textId="77777777" w:rsidTr="00CA2922">
        <w:tc>
          <w:tcPr>
            <w:tcW w:w="1396" w:type="pct"/>
            <w:shd w:val="clear" w:color="auto" w:fill="auto"/>
          </w:tcPr>
          <w:p w14:paraId="7FF46039" w14:textId="77777777" w:rsidR="00CA4D45" w:rsidRPr="00CA4D45" w:rsidRDefault="00CA4D45" w:rsidP="00CA4D45">
            <w:pPr>
              <w:pStyle w:val="SIHeading2"/>
            </w:pPr>
            <w:r w:rsidRPr="00FD557D">
              <w:t>Application</w:t>
            </w:r>
          </w:p>
          <w:p w14:paraId="5D1C7433" w14:textId="77777777" w:rsidR="00CA4D45" w:rsidRPr="00923720" w:rsidRDefault="00CA4D45" w:rsidP="00CA4D45">
            <w:pPr>
              <w:pStyle w:val="SIHeading2"/>
            </w:pPr>
          </w:p>
        </w:tc>
        <w:tc>
          <w:tcPr>
            <w:tcW w:w="3604" w:type="pct"/>
            <w:shd w:val="clear" w:color="auto" w:fill="auto"/>
          </w:tcPr>
          <w:p w14:paraId="26BEE443" w14:textId="0DBE3663" w:rsidR="00CA4D45" w:rsidRDefault="00CA4D45" w:rsidP="00CA4D45">
            <w:pPr>
              <w:pStyle w:val="SIText"/>
            </w:pPr>
            <w:r w:rsidRPr="00CA4D45">
              <w:t xml:space="preserve">This unit of competency describes the skills and knowledge required to </w:t>
            </w:r>
            <w:r w:rsidR="00574B2E">
              <w:t>conduct</w:t>
            </w:r>
            <w:r w:rsidR="00574B2E" w:rsidRPr="00CA4D45">
              <w:t xml:space="preserve"> </w:t>
            </w:r>
            <w:r w:rsidR="008103E4">
              <w:t>and report o</w:t>
            </w:r>
            <w:r w:rsidR="00574B2E">
              <w:t xml:space="preserve">n </w:t>
            </w:r>
            <w:r w:rsidRPr="00CA4D45">
              <w:t xml:space="preserve">observations in the field </w:t>
            </w:r>
            <w:r w:rsidR="008103E4">
              <w:t>according to</w:t>
            </w:r>
            <w:r w:rsidR="008103E4" w:rsidRPr="00CA4D45">
              <w:t xml:space="preserve"> </w:t>
            </w:r>
            <w:r w:rsidRPr="00CA4D45">
              <w:t xml:space="preserve">agency policies and procedures. </w:t>
            </w:r>
          </w:p>
          <w:p w14:paraId="2703F06C" w14:textId="77777777" w:rsidR="00CC0354" w:rsidRPr="00CA4D45" w:rsidRDefault="00CC0354" w:rsidP="00CA4D45">
            <w:pPr>
              <w:pStyle w:val="SIText"/>
            </w:pPr>
          </w:p>
          <w:p w14:paraId="0447AA65" w14:textId="56EB5122" w:rsidR="00CA4D45" w:rsidRDefault="00CA4D45" w:rsidP="00CA4D45">
            <w:pPr>
              <w:pStyle w:val="SIText"/>
            </w:pPr>
            <w:r w:rsidRPr="00CA4D45">
              <w:t xml:space="preserve">This unit applies to individuals who undertake </w:t>
            </w:r>
            <w:r w:rsidR="00FC678D">
              <w:t xml:space="preserve">field </w:t>
            </w:r>
            <w:r w:rsidRPr="00CA4D45">
              <w:t>observations for the purposes of surveillance, research or monitoring of cultural or natural resources. They use observation and recording equipment including maps, charts, video cameras, still cameras and global positioning system (GPS). For surveillance</w:t>
            </w:r>
            <w:r w:rsidR="00A9582D">
              <w:t xml:space="preserve"> </w:t>
            </w:r>
            <w:r w:rsidR="00FC678D">
              <w:t>purposes</w:t>
            </w:r>
            <w:r w:rsidRPr="00CA4D45">
              <w:t xml:space="preserve">, </w:t>
            </w:r>
            <w:r w:rsidR="00CC0354">
              <w:t>these individuals</w:t>
            </w:r>
            <w:r w:rsidRPr="00CA4D45">
              <w:t xml:space="preserve"> collect relevant information of the type, quality and quantity necessary </w:t>
            </w:r>
            <w:r w:rsidR="00DF62ED">
              <w:t xml:space="preserve">to present </w:t>
            </w:r>
            <w:r w:rsidR="00A9582D">
              <w:t>acceptable</w:t>
            </w:r>
            <w:r w:rsidRPr="00CA4D45">
              <w:t xml:space="preserve"> evidence in a court of law. </w:t>
            </w:r>
          </w:p>
          <w:p w14:paraId="5AC6E747" w14:textId="50A5AF37" w:rsidR="00CC0354" w:rsidRDefault="00CC0354" w:rsidP="00CA4D45">
            <w:pPr>
              <w:pStyle w:val="SIText"/>
            </w:pPr>
          </w:p>
          <w:p w14:paraId="3B4183CB" w14:textId="5B69DE15" w:rsidR="00814699" w:rsidRPr="00814699" w:rsidRDefault="00814699" w:rsidP="00814699">
            <w:r w:rsidRPr="00814699">
              <w:t>All work must be carried out to comply with workplace procedures, according to state/territory health and safety, food safety, biosecurity and environmental regulations, legislation and standards that apply to the workplace.</w:t>
            </w:r>
          </w:p>
          <w:p w14:paraId="1DA11420" w14:textId="26F2520E" w:rsidR="004752B1" w:rsidRPr="00CA4D45" w:rsidRDefault="004752B1" w:rsidP="00CA4D45">
            <w:pPr>
              <w:pStyle w:val="SIText"/>
            </w:pPr>
          </w:p>
          <w:p w14:paraId="222DE076" w14:textId="4C60A62E" w:rsidR="00CA4D45" w:rsidRPr="00CA4D45" w:rsidRDefault="00CA4D45" w:rsidP="00CA4D45">
            <w:pPr>
              <w:pStyle w:val="SIText"/>
            </w:pPr>
            <w:r w:rsidRPr="00CA4D45">
              <w:t>No occupational licensing, legislative or certification requirements apply to this unit at the time of publication.</w:t>
            </w:r>
          </w:p>
        </w:tc>
      </w:tr>
      <w:tr w:rsidR="00CA4D45" w:rsidRPr="00963A46" w14:paraId="7692BB3E" w14:textId="77777777" w:rsidTr="00CA2922">
        <w:tc>
          <w:tcPr>
            <w:tcW w:w="1396" w:type="pct"/>
            <w:shd w:val="clear" w:color="auto" w:fill="auto"/>
          </w:tcPr>
          <w:p w14:paraId="4FD77051" w14:textId="77777777" w:rsidR="00CA4D45" w:rsidRPr="00CA4D45" w:rsidRDefault="00CA4D45" w:rsidP="00CA4D45">
            <w:pPr>
              <w:pStyle w:val="SIHeading2"/>
            </w:pPr>
            <w:r w:rsidRPr="00923720">
              <w:t>Prerequisite Unit</w:t>
            </w:r>
          </w:p>
        </w:tc>
        <w:tc>
          <w:tcPr>
            <w:tcW w:w="3604" w:type="pct"/>
            <w:shd w:val="clear" w:color="auto" w:fill="auto"/>
          </w:tcPr>
          <w:p w14:paraId="16FCAD58" w14:textId="63723645" w:rsidR="00CA4D45" w:rsidRPr="00CA4D45" w:rsidRDefault="00CA4D45" w:rsidP="00CA4D45">
            <w:pPr>
              <w:pStyle w:val="SIText"/>
            </w:pPr>
            <w:r w:rsidRPr="008908DE">
              <w:t>Ni</w:t>
            </w:r>
            <w:r w:rsidRPr="00CA4D45">
              <w:t xml:space="preserve">l </w:t>
            </w:r>
          </w:p>
        </w:tc>
      </w:tr>
      <w:tr w:rsidR="00CA4D45" w:rsidRPr="00963A46" w14:paraId="3F7AB666" w14:textId="77777777" w:rsidTr="00CA2922">
        <w:tc>
          <w:tcPr>
            <w:tcW w:w="1396" w:type="pct"/>
            <w:shd w:val="clear" w:color="auto" w:fill="auto"/>
          </w:tcPr>
          <w:p w14:paraId="76263527" w14:textId="77777777" w:rsidR="00CA4D45" w:rsidRPr="00CA4D45" w:rsidRDefault="00CA4D45" w:rsidP="00CA4D45">
            <w:pPr>
              <w:pStyle w:val="SIHeading2"/>
            </w:pPr>
            <w:r w:rsidRPr="00923720">
              <w:t>Unit Sector</w:t>
            </w:r>
          </w:p>
        </w:tc>
        <w:tc>
          <w:tcPr>
            <w:tcW w:w="3604" w:type="pct"/>
            <w:shd w:val="clear" w:color="auto" w:fill="auto"/>
          </w:tcPr>
          <w:p w14:paraId="32D20E48" w14:textId="0F60BB66" w:rsidR="00CA4D45" w:rsidRPr="00CA4D45" w:rsidRDefault="00CA4D45" w:rsidP="00CA4D45">
            <w:pPr>
              <w:pStyle w:val="SIText"/>
            </w:pPr>
            <w:r>
              <w:t>Compliance (</w:t>
            </w:r>
            <w:r w:rsidR="00574B2E">
              <w:t>CPL</w:t>
            </w:r>
            <w:r>
              <w:t>)</w:t>
            </w:r>
          </w:p>
        </w:tc>
      </w:tr>
    </w:tbl>
    <w:p w14:paraId="61B44384"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3D935F2C" w14:textId="77777777" w:rsidTr="00CA2922">
        <w:trPr>
          <w:cantSplit/>
          <w:tblHeader/>
        </w:trPr>
        <w:tc>
          <w:tcPr>
            <w:tcW w:w="1396" w:type="pct"/>
            <w:tcBorders>
              <w:bottom w:val="single" w:sz="4" w:space="0" w:color="C0C0C0"/>
            </w:tcBorders>
            <w:shd w:val="clear" w:color="auto" w:fill="auto"/>
          </w:tcPr>
          <w:p w14:paraId="5B8EFE56"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17C00BDA" w14:textId="1DC12AC0" w:rsidR="00F1480E" w:rsidRPr="000754EC" w:rsidRDefault="00FD557D" w:rsidP="00195B88">
            <w:pPr>
              <w:pStyle w:val="SIHeading2"/>
            </w:pPr>
            <w:r w:rsidRPr="00923720">
              <w:t xml:space="preserve">Performance </w:t>
            </w:r>
            <w:r w:rsidR="00195B88">
              <w:t>Criteria</w:t>
            </w:r>
          </w:p>
        </w:tc>
      </w:tr>
      <w:tr w:rsidR="00F1480E" w:rsidRPr="00963A46" w14:paraId="31F6B404" w14:textId="77777777" w:rsidTr="00CA2922">
        <w:trPr>
          <w:cantSplit/>
          <w:tblHeader/>
        </w:trPr>
        <w:tc>
          <w:tcPr>
            <w:tcW w:w="1396" w:type="pct"/>
            <w:tcBorders>
              <w:top w:val="single" w:sz="4" w:space="0" w:color="C0C0C0"/>
            </w:tcBorders>
            <w:shd w:val="clear" w:color="auto" w:fill="auto"/>
          </w:tcPr>
          <w:p w14:paraId="59B6DE92"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57855ABC"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CA4D45" w:rsidRPr="00963A46" w14:paraId="4ACFC18D" w14:textId="77777777" w:rsidTr="00CA2922">
        <w:trPr>
          <w:cantSplit/>
        </w:trPr>
        <w:tc>
          <w:tcPr>
            <w:tcW w:w="1396" w:type="pct"/>
            <w:shd w:val="clear" w:color="auto" w:fill="auto"/>
          </w:tcPr>
          <w:p w14:paraId="6064CF7F" w14:textId="1E5F2A73" w:rsidR="00CA4D45" w:rsidRPr="00CA4D45" w:rsidRDefault="00CA4D45" w:rsidP="00CA4D45">
            <w:pPr>
              <w:pStyle w:val="SIText"/>
            </w:pPr>
            <w:r w:rsidRPr="00CA4D45">
              <w:t>1.</w:t>
            </w:r>
            <w:r>
              <w:t xml:space="preserve"> </w:t>
            </w:r>
            <w:r w:rsidR="00D14D95">
              <w:t>P</w:t>
            </w:r>
            <w:r w:rsidR="00621BE6">
              <w:t>repare for</w:t>
            </w:r>
            <w:r w:rsidRPr="00CA4D45">
              <w:t xml:space="preserve"> </w:t>
            </w:r>
            <w:r w:rsidR="00621BE6">
              <w:t xml:space="preserve">field </w:t>
            </w:r>
            <w:r w:rsidRPr="00CA4D45">
              <w:t>observation</w:t>
            </w:r>
            <w:r w:rsidR="00621BE6">
              <w:t>s</w:t>
            </w:r>
          </w:p>
        </w:tc>
        <w:tc>
          <w:tcPr>
            <w:tcW w:w="3604" w:type="pct"/>
            <w:shd w:val="clear" w:color="auto" w:fill="auto"/>
          </w:tcPr>
          <w:p w14:paraId="48F7011F" w14:textId="43EC4A34" w:rsidR="00CA4D45" w:rsidRPr="00CA4D45" w:rsidRDefault="00CA4D45" w:rsidP="00CA4D45">
            <w:r w:rsidRPr="00CA4D45">
              <w:t>1.1</w:t>
            </w:r>
            <w:r>
              <w:t xml:space="preserve"> </w:t>
            </w:r>
            <w:r w:rsidRPr="00CA4D45">
              <w:t>Identify and confirm the purpose of the field observations with supervisor</w:t>
            </w:r>
          </w:p>
          <w:p w14:paraId="10DE46EF" w14:textId="5AE79138" w:rsidR="00F62FC1" w:rsidRDefault="00CA4D45" w:rsidP="00CA4D45">
            <w:r w:rsidRPr="00CA4D45">
              <w:t>1.2</w:t>
            </w:r>
            <w:r>
              <w:t xml:space="preserve"> </w:t>
            </w:r>
            <w:r w:rsidR="00FF154B">
              <w:t>Clarify and c</w:t>
            </w:r>
            <w:r w:rsidRPr="00CA4D45">
              <w:t>onfirm the nature and type of information to be collected</w:t>
            </w:r>
          </w:p>
          <w:p w14:paraId="46F2EEE8" w14:textId="55391E39" w:rsidR="00CA4D45" w:rsidRPr="00CA4D45" w:rsidRDefault="00F62FC1" w:rsidP="00CA4D45">
            <w:r>
              <w:t>1.3 Identify hazards and risks associated with the observation and identify appropriate controls</w:t>
            </w:r>
            <w:r w:rsidR="00CA4D45" w:rsidRPr="00CA4D45">
              <w:t xml:space="preserve"> with the supervisor or team leader</w:t>
            </w:r>
          </w:p>
          <w:p w14:paraId="70C422A7" w14:textId="3464D72D" w:rsidR="00CA4D45" w:rsidRPr="00CA4D45" w:rsidRDefault="00CA4D45" w:rsidP="00CA4D45">
            <w:r w:rsidRPr="00CA4D45">
              <w:t>1.</w:t>
            </w:r>
            <w:r w:rsidR="00F62FC1">
              <w:t xml:space="preserve">4 </w:t>
            </w:r>
            <w:r w:rsidRPr="00CA4D45">
              <w:t>Identify and confirm agency</w:t>
            </w:r>
            <w:r w:rsidR="00E6418F">
              <w:t xml:space="preserve"> </w:t>
            </w:r>
            <w:r w:rsidRPr="00CA4D45">
              <w:t>protocols</w:t>
            </w:r>
            <w:r w:rsidR="00CC25D2">
              <w:t xml:space="preserve"> and </w:t>
            </w:r>
            <w:r w:rsidRPr="00CA4D45">
              <w:t xml:space="preserve">requirements and </w:t>
            </w:r>
            <w:r w:rsidR="00FD2282">
              <w:t>legislative</w:t>
            </w:r>
            <w:r w:rsidR="00FD2282" w:rsidRPr="00CA4D45">
              <w:t xml:space="preserve"> </w:t>
            </w:r>
            <w:r w:rsidRPr="00CA4D45">
              <w:t>considerations for the recording of observations</w:t>
            </w:r>
          </w:p>
          <w:p w14:paraId="202872FB" w14:textId="4651EE94" w:rsidR="00CA4D45" w:rsidRPr="00CA4D45" w:rsidRDefault="00CA4D45" w:rsidP="00CA4D45">
            <w:pPr>
              <w:pStyle w:val="SIText"/>
            </w:pPr>
            <w:r w:rsidRPr="00CA4D45">
              <w:t>1.</w:t>
            </w:r>
            <w:r w:rsidR="00F62FC1">
              <w:t xml:space="preserve">5 </w:t>
            </w:r>
            <w:r w:rsidRPr="00CA4D45">
              <w:t xml:space="preserve">Select appropriate </w:t>
            </w:r>
            <w:r w:rsidR="00E6418F" w:rsidRPr="00CA4D45">
              <w:t>equipment</w:t>
            </w:r>
            <w:r w:rsidR="00E6418F" w:rsidRPr="00E6418F">
              <w:t xml:space="preserve"> </w:t>
            </w:r>
            <w:r w:rsidRPr="00CA4D45">
              <w:t>for the field observation task and check for serviceability</w:t>
            </w:r>
          </w:p>
        </w:tc>
      </w:tr>
      <w:tr w:rsidR="00CA4D45" w:rsidRPr="00963A46" w14:paraId="795DEADA" w14:textId="77777777" w:rsidTr="00CA2922">
        <w:trPr>
          <w:cantSplit/>
        </w:trPr>
        <w:tc>
          <w:tcPr>
            <w:tcW w:w="1396" w:type="pct"/>
            <w:shd w:val="clear" w:color="auto" w:fill="auto"/>
          </w:tcPr>
          <w:p w14:paraId="1F412B2C" w14:textId="20EB4134" w:rsidR="00CA4D45" w:rsidRPr="00CA4D45" w:rsidRDefault="00CA4D45" w:rsidP="00CA4D45">
            <w:pPr>
              <w:pStyle w:val="SIText"/>
            </w:pPr>
            <w:r w:rsidRPr="00CA4D45">
              <w:t>2.</w:t>
            </w:r>
            <w:r>
              <w:t xml:space="preserve"> </w:t>
            </w:r>
            <w:r w:rsidRPr="00CA4D45">
              <w:t>Conduct field observations</w:t>
            </w:r>
          </w:p>
        </w:tc>
        <w:tc>
          <w:tcPr>
            <w:tcW w:w="3604" w:type="pct"/>
            <w:shd w:val="clear" w:color="auto" w:fill="auto"/>
          </w:tcPr>
          <w:p w14:paraId="52031B36" w14:textId="05849C16" w:rsidR="00F01BA5" w:rsidRDefault="00F01BA5" w:rsidP="00CA4D45">
            <w:pPr>
              <w:rPr>
                <w:rFonts w:eastAsiaTheme="minorEastAsia"/>
              </w:rPr>
            </w:pPr>
            <w:r>
              <w:rPr>
                <w:rFonts w:eastAsiaTheme="minorEastAsia"/>
              </w:rPr>
              <w:t>2.1 Select and check fit of the required personal protective equipment for the observation</w:t>
            </w:r>
            <w:r w:rsidR="001F4CCB">
              <w:rPr>
                <w:rFonts w:eastAsiaTheme="minorEastAsia"/>
              </w:rPr>
              <w:t xml:space="preserve"> task</w:t>
            </w:r>
          </w:p>
          <w:p w14:paraId="431B9F8B" w14:textId="673EC137" w:rsidR="00CA4D45" w:rsidRPr="00CA4D45" w:rsidRDefault="00CA4D45" w:rsidP="00CA4D45">
            <w:r w:rsidRPr="00CA4D45">
              <w:rPr>
                <w:rFonts w:eastAsiaTheme="minorEastAsia"/>
              </w:rPr>
              <w:t>2.</w:t>
            </w:r>
            <w:r w:rsidR="00F01BA5">
              <w:rPr>
                <w:rFonts w:eastAsiaTheme="minorEastAsia"/>
              </w:rPr>
              <w:t xml:space="preserve">2 </w:t>
            </w:r>
            <w:r w:rsidRPr="00CA4D45">
              <w:t xml:space="preserve">Use equipment in a manner that </w:t>
            </w:r>
            <w:r w:rsidR="00EF66BD">
              <w:t xml:space="preserve">ensures </w:t>
            </w:r>
            <w:r w:rsidR="00554924">
              <w:t xml:space="preserve">recorded observations </w:t>
            </w:r>
            <w:r w:rsidRPr="00CA4D45">
              <w:t>are accurate and effective for the intended purpose</w:t>
            </w:r>
          </w:p>
          <w:p w14:paraId="15C46A98" w14:textId="74A1FD00" w:rsidR="00CA4D45" w:rsidRPr="00CA4D45" w:rsidRDefault="00CA4D45" w:rsidP="00CA4D45">
            <w:r w:rsidRPr="00CA4D45">
              <w:t>2.</w:t>
            </w:r>
            <w:r w:rsidR="00F01BA5">
              <w:t xml:space="preserve">3 </w:t>
            </w:r>
            <w:r w:rsidRPr="00CA4D45">
              <w:t xml:space="preserve">Collect sufficient and relevant information from observations </w:t>
            </w:r>
            <w:r w:rsidR="00DD5482">
              <w:t xml:space="preserve">of activities </w:t>
            </w:r>
            <w:r w:rsidRPr="00CA4D45">
              <w:t>to identify any non-compliance</w:t>
            </w:r>
          </w:p>
          <w:p w14:paraId="2B3A0D8E" w14:textId="5E6E4E3E" w:rsidR="00CA4D45" w:rsidRPr="00CA4D45" w:rsidRDefault="00CA4D45" w:rsidP="00CA4D45">
            <w:r w:rsidRPr="00CA4D45">
              <w:t>2.</w:t>
            </w:r>
            <w:r w:rsidR="00F01BA5">
              <w:t xml:space="preserve">4 </w:t>
            </w:r>
            <w:r w:rsidRPr="00CA4D45">
              <w:t>Record observations according to agency procedures</w:t>
            </w:r>
            <w:r w:rsidR="00FD2282">
              <w:t xml:space="preserve"> and legislative requirements as required</w:t>
            </w:r>
          </w:p>
          <w:p w14:paraId="6D26CD3C" w14:textId="0504CD0D" w:rsidR="00CA4D45" w:rsidRPr="00CA4D45" w:rsidRDefault="00CA4D45" w:rsidP="00CA4D45">
            <w:r w:rsidRPr="00CA4D45">
              <w:t>2.</w:t>
            </w:r>
            <w:r w:rsidR="00F01BA5">
              <w:t xml:space="preserve">5 </w:t>
            </w:r>
            <w:r w:rsidRPr="00CA4D45">
              <w:t>Use equipment in a manner that ensures the safety of self and others</w:t>
            </w:r>
          </w:p>
          <w:p w14:paraId="2B73179F" w14:textId="0BA453A4" w:rsidR="00CA4D45" w:rsidRPr="00CA4D45" w:rsidRDefault="00CA4D45" w:rsidP="00CA4D45">
            <w:pPr>
              <w:pStyle w:val="SIText"/>
            </w:pPr>
            <w:r w:rsidRPr="00CA4D45">
              <w:t>2.</w:t>
            </w:r>
            <w:r w:rsidR="00F01BA5">
              <w:t xml:space="preserve">6 </w:t>
            </w:r>
            <w:r w:rsidRPr="00CA4D45">
              <w:t>Ensure the security</w:t>
            </w:r>
            <w:r w:rsidRPr="00CA4D45">
              <w:rPr>
                <w:rFonts w:eastAsiaTheme="minorEastAsia"/>
              </w:rPr>
              <w:t xml:space="preserve"> of equipment at all times</w:t>
            </w:r>
          </w:p>
        </w:tc>
      </w:tr>
      <w:tr w:rsidR="00CA4D45" w:rsidRPr="00963A46" w14:paraId="771D91EB" w14:textId="77777777" w:rsidTr="00CA2922">
        <w:trPr>
          <w:cantSplit/>
        </w:trPr>
        <w:tc>
          <w:tcPr>
            <w:tcW w:w="1396" w:type="pct"/>
            <w:shd w:val="clear" w:color="auto" w:fill="auto"/>
          </w:tcPr>
          <w:p w14:paraId="2307A0F6" w14:textId="5B6D8638" w:rsidR="00CA4D45" w:rsidRPr="00CA4D45" w:rsidRDefault="00CA4D45" w:rsidP="00CA4D45">
            <w:pPr>
              <w:pStyle w:val="SIText"/>
            </w:pPr>
            <w:r w:rsidRPr="00CA4D45">
              <w:t>3.</w:t>
            </w:r>
            <w:r>
              <w:t xml:space="preserve"> </w:t>
            </w:r>
            <w:r w:rsidRPr="00CA4D45">
              <w:t>Report on field observations</w:t>
            </w:r>
          </w:p>
        </w:tc>
        <w:tc>
          <w:tcPr>
            <w:tcW w:w="3604" w:type="pct"/>
            <w:shd w:val="clear" w:color="auto" w:fill="auto"/>
          </w:tcPr>
          <w:p w14:paraId="31FA43C9" w14:textId="4CBC9357" w:rsidR="00CA4D45" w:rsidRPr="00CA4D45" w:rsidRDefault="00CA4D45" w:rsidP="00CA4D45">
            <w:r w:rsidRPr="00CA4D45">
              <w:rPr>
                <w:rFonts w:eastAsiaTheme="minorEastAsia"/>
              </w:rPr>
              <w:t>3.1</w:t>
            </w:r>
            <w:r>
              <w:rPr>
                <w:rFonts w:eastAsiaTheme="minorEastAsia"/>
              </w:rPr>
              <w:t xml:space="preserve"> </w:t>
            </w:r>
            <w:r w:rsidRPr="00CA4D45">
              <w:t xml:space="preserve">Prepare and collate report identifying any evidence of non-compliance </w:t>
            </w:r>
          </w:p>
          <w:p w14:paraId="69073F86" w14:textId="1B1C46BA" w:rsidR="00CA4D45" w:rsidRPr="00CA4D45" w:rsidRDefault="00CA4D45" w:rsidP="00CA4D45">
            <w:r w:rsidRPr="00CA4D45">
              <w:t>3.2</w:t>
            </w:r>
            <w:r>
              <w:t xml:space="preserve"> </w:t>
            </w:r>
            <w:r w:rsidRPr="00CA4D45">
              <w:t>Present report according to agency procedures</w:t>
            </w:r>
          </w:p>
          <w:p w14:paraId="561CE44A" w14:textId="0ABD42C7" w:rsidR="00CA4D45" w:rsidRPr="00CA4D45" w:rsidRDefault="00CA4D45" w:rsidP="00CA4D45">
            <w:r w:rsidRPr="00CA4D45">
              <w:t>3.3</w:t>
            </w:r>
            <w:r>
              <w:t xml:space="preserve"> </w:t>
            </w:r>
            <w:r w:rsidRPr="00CA4D45">
              <w:t>Label and file recorded observations securely according to agency</w:t>
            </w:r>
            <w:r w:rsidR="00E6418F">
              <w:t xml:space="preserve"> </w:t>
            </w:r>
            <w:r w:rsidRPr="00CA4D45">
              <w:t>procedures</w:t>
            </w:r>
          </w:p>
          <w:p w14:paraId="02A7B6D4" w14:textId="446B3EE3" w:rsidR="00CA4D45" w:rsidRPr="00CA4D45" w:rsidRDefault="00CA4D45" w:rsidP="00CA4D45">
            <w:pPr>
              <w:pStyle w:val="SIText"/>
            </w:pPr>
            <w:r w:rsidRPr="00CA4D45">
              <w:t>3.4</w:t>
            </w:r>
            <w:r>
              <w:t xml:space="preserve"> </w:t>
            </w:r>
            <w:r w:rsidRPr="00CA4D45">
              <w:t>Answer queries</w:t>
            </w:r>
            <w:r w:rsidRPr="00CA4D45">
              <w:rPr>
                <w:rFonts w:eastAsiaTheme="minorEastAsia"/>
              </w:rPr>
              <w:t xml:space="preserve"> arising from the report in a timely manner</w:t>
            </w:r>
          </w:p>
        </w:tc>
      </w:tr>
    </w:tbl>
    <w:p w14:paraId="4473D956" w14:textId="77777777" w:rsidR="005F771F" w:rsidRDefault="005F771F" w:rsidP="005F771F">
      <w:pPr>
        <w:pStyle w:val="SIText"/>
      </w:pPr>
    </w:p>
    <w:p w14:paraId="2B65977A" w14:textId="77777777" w:rsidR="005F771F" w:rsidRPr="000754EC" w:rsidRDefault="005F771F" w:rsidP="000754EC">
      <w:r>
        <w:br w:type="page"/>
      </w:r>
    </w:p>
    <w:p w14:paraId="7370F7FD" w14:textId="77777777" w:rsidR="00F1480E" w:rsidRPr="00DD0726" w:rsidRDefault="00F1480E" w:rsidP="00DD0726">
      <w:pPr>
        <w:pStyle w:val="SIText"/>
        <w:rPr>
          <w:rStyle w:val="SIRangeEntry"/>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0E667749" w14:textId="77777777" w:rsidTr="00CA2922">
        <w:trPr>
          <w:tblHeader/>
        </w:trPr>
        <w:tc>
          <w:tcPr>
            <w:tcW w:w="5000" w:type="pct"/>
            <w:gridSpan w:val="2"/>
          </w:tcPr>
          <w:p w14:paraId="4FE6887D" w14:textId="77777777" w:rsidR="00F1480E" w:rsidRPr="000754EC" w:rsidRDefault="00FD557D" w:rsidP="000754EC">
            <w:pPr>
              <w:pStyle w:val="SIHeading2"/>
            </w:pPr>
            <w:r w:rsidRPr="00041E59">
              <w:t>F</w:t>
            </w:r>
            <w:r w:rsidRPr="000754EC">
              <w:t>oundation Skills</w:t>
            </w:r>
          </w:p>
          <w:p w14:paraId="5A0F0CAF"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4BE31DF6" w14:textId="77777777" w:rsidTr="00CA2922">
        <w:trPr>
          <w:tblHeader/>
        </w:trPr>
        <w:tc>
          <w:tcPr>
            <w:tcW w:w="1396" w:type="pct"/>
          </w:tcPr>
          <w:p w14:paraId="0BFAD99B"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317AB79F"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CA4D45" w:rsidRPr="00336FCA" w:rsidDel="00423CB2" w14:paraId="7A6C86DB" w14:textId="77777777" w:rsidTr="00CA2922">
        <w:tc>
          <w:tcPr>
            <w:tcW w:w="1396" w:type="pct"/>
          </w:tcPr>
          <w:p w14:paraId="63013FFB" w14:textId="08A1E8E1" w:rsidR="00CA4D45" w:rsidRPr="00CA4D45" w:rsidRDefault="00CA4D45" w:rsidP="00CA4D45">
            <w:pPr>
              <w:pStyle w:val="SIText"/>
            </w:pPr>
            <w:r w:rsidRPr="00CA4D45">
              <w:t>Numeracy</w:t>
            </w:r>
          </w:p>
        </w:tc>
        <w:tc>
          <w:tcPr>
            <w:tcW w:w="3604" w:type="pct"/>
          </w:tcPr>
          <w:p w14:paraId="466FBA42" w14:textId="648F2850" w:rsidR="00CA4D45" w:rsidRPr="00CA4D45" w:rsidRDefault="00CA4D45" w:rsidP="00CA4D45">
            <w:pPr>
              <w:pStyle w:val="SIBulletList1"/>
              <w:rPr>
                <w:rFonts w:eastAsia="Calibri"/>
              </w:rPr>
            </w:pPr>
            <w:r w:rsidRPr="00CA4D45">
              <w:rPr>
                <w:rFonts w:eastAsia="Calibri"/>
              </w:rPr>
              <w:t>Read and interpret numerical data related to recording equipment</w:t>
            </w:r>
          </w:p>
          <w:p w14:paraId="1D26F408" w14:textId="23D88833" w:rsidR="00CA4D45" w:rsidRPr="00CA4D45" w:rsidRDefault="00CC0354" w:rsidP="00CA4D45">
            <w:pPr>
              <w:pStyle w:val="SIBulletList1"/>
            </w:pPr>
            <w:r w:rsidRPr="00CA4D45">
              <w:rPr>
                <w:rFonts w:eastAsia="Calibri"/>
              </w:rPr>
              <w:t>C</w:t>
            </w:r>
            <w:r>
              <w:rPr>
                <w:rFonts w:eastAsia="Calibri"/>
              </w:rPr>
              <w:t>alculate</w:t>
            </w:r>
            <w:r w:rsidR="00303E40" w:rsidRPr="00CA4D45">
              <w:rPr>
                <w:rFonts w:eastAsia="Calibri"/>
              </w:rPr>
              <w:t xml:space="preserve"> </w:t>
            </w:r>
            <w:r w:rsidR="00CA4D45" w:rsidRPr="00CA4D45">
              <w:rPr>
                <w:rFonts w:eastAsia="Calibri"/>
              </w:rPr>
              <w:t>data related to observations</w:t>
            </w:r>
          </w:p>
        </w:tc>
      </w:tr>
      <w:tr w:rsidR="00CA4D45" w:rsidRPr="00336FCA" w:rsidDel="00423CB2" w14:paraId="229D9642" w14:textId="77777777" w:rsidTr="00CA2922">
        <w:tc>
          <w:tcPr>
            <w:tcW w:w="1396" w:type="pct"/>
          </w:tcPr>
          <w:p w14:paraId="307E895A" w14:textId="61BBBFC7" w:rsidR="00CA4D45" w:rsidRPr="00CA4D45" w:rsidRDefault="00CA4D45" w:rsidP="00CA4D45">
            <w:pPr>
              <w:pStyle w:val="SIText"/>
            </w:pPr>
            <w:r w:rsidRPr="00CA4D45">
              <w:t>Reading</w:t>
            </w:r>
          </w:p>
        </w:tc>
        <w:tc>
          <w:tcPr>
            <w:tcW w:w="3604" w:type="pct"/>
          </w:tcPr>
          <w:p w14:paraId="7AB926BB" w14:textId="19B792CE" w:rsidR="00CA4D45" w:rsidRPr="00CA4D45" w:rsidRDefault="00CA4D45" w:rsidP="00CA4D45">
            <w:pPr>
              <w:pStyle w:val="SIBulletList1"/>
            </w:pPr>
            <w:r w:rsidRPr="00CA4D45">
              <w:rPr>
                <w:rFonts w:eastAsia="Calibri"/>
              </w:rPr>
              <w:t xml:space="preserve">Interpret information of the </w:t>
            </w:r>
            <w:r w:rsidR="00C66BAA" w:rsidRPr="00CA4D45">
              <w:t xml:space="preserve">type, quality and quantity necessary </w:t>
            </w:r>
            <w:r w:rsidR="00C66BAA">
              <w:t>to present acceptable</w:t>
            </w:r>
            <w:r w:rsidR="00C66BAA" w:rsidRPr="00CA4D45">
              <w:t xml:space="preserve"> evidence in a court of law</w:t>
            </w:r>
          </w:p>
          <w:p w14:paraId="2C0FD44A" w14:textId="77777777" w:rsidR="00CA4D45" w:rsidRPr="00CA4D45" w:rsidRDefault="00CA4D45" w:rsidP="00CA4D45">
            <w:pPr>
              <w:pStyle w:val="SIBulletList1"/>
            </w:pPr>
            <w:r w:rsidRPr="00CA4D45">
              <w:rPr>
                <w:rFonts w:eastAsia="Calibri"/>
              </w:rPr>
              <w:t>Interpret information relevant to the operation</w:t>
            </w:r>
          </w:p>
          <w:p w14:paraId="122EA5DC" w14:textId="764FD433" w:rsidR="00CA4D45" w:rsidRPr="00CA4D45" w:rsidRDefault="00CA4D45" w:rsidP="00CA4D45">
            <w:pPr>
              <w:pStyle w:val="SIBulletList1"/>
              <w:rPr>
                <w:rFonts w:eastAsia="Calibri"/>
              </w:rPr>
            </w:pPr>
            <w:r w:rsidRPr="00CA4D45">
              <w:rPr>
                <w:rFonts w:eastAsia="Calibri"/>
              </w:rPr>
              <w:t>Interpret checklists, schedules, maps, charts</w:t>
            </w:r>
          </w:p>
        </w:tc>
      </w:tr>
      <w:tr w:rsidR="00CA4D45" w:rsidRPr="00336FCA" w:rsidDel="00423CB2" w14:paraId="05F8553F" w14:textId="77777777" w:rsidTr="00CA2922">
        <w:tc>
          <w:tcPr>
            <w:tcW w:w="1396" w:type="pct"/>
          </w:tcPr>
          <w:p w14:paraId="0A3AC22F" w14:textId="6F8CA701" w:rsidR="00CA4D45" w:rsidRPr="00CA4D45" w:rsidRDefault="00CA4D45" w:rsidP="00CA4D45">
            <w:r w:rsidRPr="00CA4D45">
              <w:t>Writing</w:t>
            </w:r>
          </w:p>
        </w:tc>
        <w:tc>
          <w:tcPr>
            <w:tcW w:w="3604" w:type="pct"/>
          </w:tcPr>
          <w:p w14:paraId="01EFC296" w14:textId="77777777" w:rsidR="00CA4D45" w:rsidRPr="00CA4D45" w:rsidRDefault="00CA4D45" w:rsidP="00CA4D45">
            <w:pPr>
              <w:pStyle w:val="SIBulletList1"/>
            </w:pPr>
            <w:r w:rsidRPr="00CA4D45">
              <w:rPr>
                <w:rFonts w:eastAsia="Calibri"/>
              </w:rPr>
              <w:t>Record operational information, data and measurements</w:t>
            </w:r>
          </w:p>
          <w:p w14:paraId="0B38328F" w14:textId="718C8548" w:rsidR="00CA4D45" w:rsidRPr="00CA4D45" w:rsidRDefault="00CA4D45" w:rsidP="00CA4D45">
            <w:pPr>
              <w:pStyle w:val="SIBulletList1"/>
              <w:rPr>
                <w:rFonts w:eastAsia="Calibri"/>
              </w:rPr>
            </w:pPr>
            <w:r w:rsidRPr="00CA4D45">
              <w:rPr>
                <w:rFonts w:eastAsia="Calibri"/>
              </w:rPr>
              <w:t xml:space="preserve">Complete checklists and </w:t>
            </w:r>
            <w:r w:rsidR="00E9060B">
              <w:rPr>
                <w:rFonts w:eastAsia="Calibri"/>
              </w:rPr>
              <w:t>take notes</w:t>
            </w:r>
            <w:r w:rsidR="00DE7398">
              <w:rPr>
                <w:rFonts w:eastAsia="Calibri"/>
              </w:rPr>
              <w:t xml:space="preserve"> on field observation</w:t>
            </w:r>
            <w:r w:rsidR="00916CD0">
              <w:rPr>
                <w:rFonts w:eastAsia="Calibri"/>
              </w:rPr>
              <w:t xml:space="preserve"> activities</w:t>
            </w:r>
          </w:p>
        </w:tc>
      </w:tr>
      <w:tr w:rsidR="00CA4D45" w:rsidRPr="00336FCA" w:rsidDel="00423CB2" w14:paraId="0F023268" w14:textId="77777777" w:rsidTr="00CA2922">
        <w:tc>
          <w:tcPr>
            <w:tcW w:w="1396" w:type="pct"/>
          </w:tcPr>
          <w:p w14:paraId="143678B8" w14:textId="72074A76" w:rsidR="00CA4D45" w:rsidRPr="00CA4D45" w:rsidRDefault="00CA4D45" w:rsidP="00CA4D45">
            <w:r w:rsidRPr="00CA4D45">
              <w:t>Navigate the world of work</w:t>
            </w:r>
          </w:p>
        </w:tc>
        <w:tc>
          <w:tcPr>
            <w:tcW w:w="3604" w:type="pct"/>
          </w:tcPr>
          <w:p w14:paraId="08C1D482" w14:textId="3D0302C2" w:rsidR="00CA4D45" w:rsidRPr="00CA4D45" w:rsidRDefault="00CA4D45" w:rsidP="00CA4D45">
            <w:pPr>
              <w:pStyle w:val="SIBulletList1"/>
              <w:rPr>
                <w:rFonts w:eastAsia="Calibri"/>
              </w:rPr>
            </w:pPr>
            <w:r w:rsidRPr="00CA4D45">
              <w:rPr>
                <w:rFonts w:eastAsia="Calibri"/>
              </w:rPr>
              <w:t>Ask questions to clarify understanding or seek further information</w:t>
            </w:r>
          </w:p>
        </w:tc>
      </w:tr>
      <w:tr w:rsidR="00CA4D45" w:rsidRPr="00336FCA" w:rsidDel="00423CB2" w14:paraId="4BE849ED" w14:textId="77777777" w:rsidTr="00CA2922">
        <w:tc>
          <w:tcPr>
            <w:tcW w:w="1396" w:type="pct"/>
          </w:tcPr>
          <w:p w14:paraId="2809BECC" w14:textId="378DA1AC" w:rsidR="00CA4D45" w:rsidRPr="00CA4D45" w:rsidRDefault="00CA4D45" w:rsidP="00CA4D45">
            <w:r w:rsidRPr="00CA4D45">
              <w:t>Interact with others</w:t>
            </w:r>
          </w:p>
        </w:tc>
        <w:tc>
          <w:tcPr>
            <w:tcW w:w="3604" w:type="pct"/>
          </w:tcPr>
          <w:p w14:paraId="4F800B1D" w14:textId="77777777" w:rsidR="00CA4D45" w:rsidRPr="00CA4D45" w:rsidRDefault="00CA4D45" w:rsidP="00CA4D45">
            <w:pPr>
              <w:pStyle w:val="SIBulletList1"/>
              <w:rPr>
                <w:rFonts w:eastAsia="Calibri"/>
              </w:rPr>
            </w:pPr>
            <w:r w:rsidRPr="00CA4D45">
              <w:rPr>
                <w:rFonts w:eastAsia="Calibri"/>
              </w:rPr>
              <w:t>Communicate, exchange and report operational task and safety information to relevant personnel</w:t>
            </w:r>
          </w:p>
          <w:p w14:paraId="18E95ED8" w14:textId="47E51180" w:rsidR="00CA4D45" w:rsidRPr="00CA4D45" w:rsidRDefault="00CA4D45" w:rsidP="00CA4D45">
            <w:pPr>
              <w:pStyle w:val="SIBulletList1"/>
              <w:rPr>
                <w:rFonts w:eastAsia="Calibri"/>
              </w:rPr>
            </w:pPr>
            <w:r w:rsidRPr="00CA4D45">
              <w:rPr>
                <w:rFonts w:eastAsia="Calibri"/>
              </w:rPr>
              <w:t>Cooperate with others to conduct observation activities</w:t>
            </w:r>
          </w:p>
        </w:tc>
      </w:tr>
      <w:tr w:rsidR="00CA4D45" w:rsidRPr="00336FCA" w:rsidDel="00423CB2" w14:paraId="1F9DEA63" w14:textId="77777777" w:rsidTr="00CA2922">
        <w:tc>
          <w:tcPr>
            <w:tcW w:w="1396" w:type="pct"/>
          </w:tcPr>
          <w:p w14:paraId="1E309450" w14:textId="688F8519" w:rsidR="00CA4D45" w:rsidRPr="00CA4D45" w:rsidRDefault="00CA4D45" w:rsidP="00CA4D45">
            <w:r w:rsidRPr="00CA4D45">
              <w:t>Get the work done</w:t>
            </w:r>
          </w:p>
        </w:tc>
        <w:tc>
          <w:tcPr>
            <w:tcW w:w="3604" w:type="pct"/>
          </w:tcPr>
          <w:p w14:paraId="192E903A" w14:textId="77777777" w:rsidR="00CA4D45" w:rsidRPr="005D77A9" w:rsidRDefault="00CA4D45" w:rsidP="00B1269D">
            <w:pPr>
              <w:pStyle w:val="SIBulletList1"/>
              <w:rPr>
                <w:rFonts w:eastAsia="Calibri"/>
              </w:rPr>
            </w:pPr>
            <w:r w:rsidRPr="005D77A9">
              <w:rPr>
                <w:rFonts w:eastAsia="Calibri"/>
              </w:rPr>
              <w:t>Solve familiar and generally predictable problems within workplace guidelines and using experience of past solutions</w:t>
            </w:r>
          </w:p>
          <w:p w14:paraId="48B695CE" w14:textId="2A5FBCA4" w:rsidR="00CA4D45" w:rsidRPr="00CA4D45" w:rsidRDefault="00CA4D45" w:rsidP="00CA4D45">
            <w:pPr>
              <w:pStyle w:val="SIBulletList1"/>
              <w:rPr>
                <w:rFonts w:eastAsia="Calibri"/>
              </w:rPr>
            </w:pPr>
            <w:r w:rsidRPr="00CA4D45">
              <w:rPr>
                <w:rFonts w:eastAsia="Calibri"/>
              </w:rPr>
              <w:t>Use two-way communication, surveillance and navigational equipment</w:t>
            </w:r>
          </w:p>
        </w:tc>
      </w:tr>
    </w:tbl>
    <w:p w14:paraId="2422EC50" w14:textId="77777777" w:rsidR="00916CD7" w:rsidRDefault="00916CD7" w:rsidP="005F771F">
      <w:pPr>
        <w:pStyle w:val="SIText"/>
      </w:pPr>
    </w:p>
    <w:p w14:paraId="2890A1AE" w14:textId="78F867FA"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7A966DE4" w14:textId="77777777" w:rsidTr="00F33FF2">
        <w:tc>
          <w:tcPr>
            <w:tcW w:w="5000" w:type="pct"/>
            <w:gridSpan w:val="4"/>
          </w:tcPr>
          <w:p w14:paraId="4F974DF4" w14:textId="77777777" w:rsidR="00F1480E" w:rsidRPr="000754EC" w:rsidRDefault="00FD557D" w:rsidP="000754EC">
            <w:pPr>
              <w:pStyle w:val="SIHeading2"/>
            </w:pPr>
            <w:r w:rsidRPr="00923720">
              <w:t>U</w:t>
            </w:r>
            <w:r w:rsidRPr="000754EC">
              <w:t>nit Mapping Information</w:t>
            </w:r>
          </w:p>
        </w:tc>
      </w:tr>
      <w:tr w:rsidR="00F1480E" w14:paraId="65576FF6" w14:textId="77777777" w:rsidTr="00F33FF2">
        <w:tc>
          <w:tcPr>
            <w:tcW w:w="1028" w:type="pct"/>
          </w:tcPr>
          <w:p w14:paraId="7802C560" w14:textId="77777777" w:rsidR="00F1480E" w:rsidRPr="000754EC" w:rsidRDefault="00F1480E" w:rsidP="000754EC">
            <w:pPr>
              <w:pStyle w:val="SIText-Bold"/>
            </w:pPr>
            <w:r w:rsidRPr="00923720">
              <w:t>Code and title current version</w:t>
            </w:r>
          </w:p>
        </w:tc>
        <w:tc>
          <w:tcPr>
            <w:tcW w:w="1105" w:type="pct"/>
          </w:tcPr>
          <w:p w14:paraId="1D5AF654" w14:textId="77777777" w:rsidR="00F1480E" w:rsidRPr="000754EC" w:rsidRDefault="00F1480E" w:rsidP="000754EC">
            <w:pPr>
              <w:pStyle w:val="SIText-Bold"/>
            </w:pPr>
            <w:r w:rsidRPr="00923720">
              <w:t>Code and title previous version</w:t>
            </w:r>
          </w:p>
        </w:tc>
        <w:tc>
          <w:tcPr>
            <w:tcW w:w="1251" w:type="pct"/>
          </w:tcPr>
          <w:p w14:paraId="45A8B122" w14:textId="77777777" w:rsidR="00F1480E" w:rsidRPr="000754EC" w:rsidRDefault="00F1480E" w:rsidP="000754EC">
            <w:pPr>
              <w:pStyle w:val="SIText-Bold"/>
            </w:pPr>
            <w:r w:rsidRPr="00923720">
              <w:t>Comments</w:t>
            </w:r>
          </w:p>
        </w:tc>
        <w:tc>
          <w:tcPr>
            <w:tcW w:w="1616" w:type="pct"/>
          </w:tcPr>
          <w:p w14:paraId="73A03D2A" w14:textId="77777777" w:rsidR="00F1480E" w:rsidRPr="000754EC" w:rsidRDefault="00F1480E" w:rsidP="000754EC">
            <w:pPr>
              <w:pStyle w:val="SIText-Bold"/>
            </w:pPr>
            <w:r w:rsidRPr="00923720">
              <w:t>Equivalence status</w:t>
            </w:r>
          </w:p>
        </w:tc>
      </w:tr>
      <w:tr w:rsidR="00CA4D45" w14:paraId="67633B90" w14:textId="77777777" w:rsidTr="00F33FF2">
        <w:tc>
          <w:tcPr>
            <w:tcW w:w="1028" w:type="pct"/>
          </w:tcPr>
          <w:p w14:paraId="666F2C5F" w14:textId="7002B118" w:rsidR="00CA4D45" w:rsidRPr="00CA4D45" w:rsidRDefault="005D77A9" w:rsidP="00CA4D45">
            <w:pPr>
              <w:pStyle w:val="SIText"/>
            </w:pPr>
            <w:r w:rsidRPr="00CA4D45">
              <w:t>SFIC</w:t>
            </w:r>
            <w:r>
              <w:t>PL</w:t>
            </w:r>
            <w:r w:rsidRPr="00CA4D45">
              <w:t xml:space="preserve">202 </w:t>
            </w:r>
            <w:r w:rsidR="00CA4D45" w:rsidRPr="00CA4D45">
              <w:t>Conduct field observations</w:t>
            </w:r>
          </w:p>
        </w:tc>
        <w:tc>
          <w:tcPr>
            <w:tcW w:w="1105" w:type="pct"/>
          </w:tcPr>
          <w:p w14:paraId="520629F4" w14:textId="6F290CF7" w:rsidR="00CA4D45" w:rsidRPr="00CA4D45" w:rsidRDefault="00CA4D45" w:rsidP="00CA4D45">
            <w:pPr>
              <w:pStyle w:val="SIText"/>
            </w:pPr>
            <w:r w:rsidRPr="00CA4D45">
              <w:t>SFICOMP202B Conduct field observations</w:t>
            </w:r>
          </w:p>
        </w:tc>
        <w:tc>
          <w:tcPr>
            <w:tcW w:w="1251" w:type="pct"/>
          </w:tcPr>
          <w:p w14:paraId="51844FA1" w14:textId="14E34D81" w:rsidR="00CA4D45" w:rsidRPr="00CA4D45" w:rsidRDefault="00CA4D45" w:rsidP="00CA4D45">
            <w:pPr>
              <w:pStyle w:val="SIText"/>
            </w:pPr>
            <w:r w:rsidRPr="00CA4D45">
              <w:t>Updated to meet Standards for Training Packages</w:t>
            </w:r>
          </w:p>
        </w:tc>
        <w:tc>
          <w:tcPr>
            <w:tcW w:w="1616" w:type="pct"/>
          </w:tcPr>
          <w:p w14:paraId="509E63B0" w14:textId="6F210562" w:rsidR="00CA4D45" w:rsidRPr="00CA4D45" w:rsidRDefault="00CA4D45" w:rsidP="00CA4D45">
            <w:pPr>
              <w:pStyle w:val="SIText"/>
            </w:pPr>
            <w:r w:rsidRPr="00CA4D45">
              <w:t>Equivalent unit</w:t>
            </w:r>
          </w:p>
        </w:tc>
      </w:tr>
    </w:tbl>
    <w:p w14:paraId="64F10157"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A55106" w14:paraId="53C9E3C3" w14:textId="77777777" w:rsidTr="00CA2922">
        <w:tc>
          <w:tcPr>
            <w:tcW w:w="1396" w:type="pct"/>
            <w:shd w:val="clear" w:color="auto" w:fill="auto"/>
          </w:tcPr>
          <w:p w14:paraId="0CCD5461" w14:textId="77777777" w:rsidR="00F1480E" w:rsidRPr="000754EC" w:rsidRDefault="00FD557D" w:rsidP="000754EC">
            <w:pPr>
              <w:pStyle w:val="SIHeading2"/>
            </w:pPr>
            <w:r w:rsidRPr="00CC451E">
              <w:t>L</w:t>
            </w:r>
            <w:r w:rsidRPr="000754EC">
              <w:t>inks</w:t>
            </w:r>
          </w:p>
        </w:tc>
        <w:tc>
          <w:tcPr>
            <w:tcW w:w="3604" w:type="pct"/>
            <w:shd w:val="clear" w:color="auto" w:fill="auto"/>
          </w:tcPr>
          <w:p w14:paraId="3C2AC4B0" w14:textId="77777777" w:rsidR="00520E9A" w:rsidRPr="000754EC" w:rsidRDefault="00520E9A" w:rsidP="000754EC">
            <w:pPr>
              <w:pStyle w:val="SIText"/>
            </w:pPr>
            <w:r>
              <w:t xml:space="preserve">Companion Volumes, including Implementation </w:t>
            </w:r>
            <w:r w:rsidR="00346FDC">
              <w:t xml:space="preserve">Guides, are available at VETNet: </w:t>
            </w:r>
          </w:p>
          <w:p w14:paraId="4FC8574C" w14:textId="713C153F" w:rsidR="00F1480E" w:rsidRPr="000754EC" w:rsidRDefault="0064786E" w:rsidP="00E40225">
            <w:pPr>
              <w:pStyle w:val="SIText"/>
            </w:pPr>
            <w:hyperlink r:id="rId11" w:history="1">
              <w:r w:rsidR="0000604E" w:rsidRPr="0041624D">
                <w:t>https://vetnet.education.gov.au/Pages/TrainingDocs.aspx?q=e31d8c6b-1608-4d77-9f71-9ee749456273</w:t>
              </w:r>
            </w:hyperlink>
          </w:p>
        </w:tc>
      </w:tr>
    </w:tbl>
    <w:p w14:paraId="033391ED" w14:textId="77777777" w:rsidR="00F1480E" w:rsidRDefault="00F1480E" w:rsidP="005F771F">
      <w:pPr>
        <w:pStyle w:val="SIText"/>
      </w:pPr>
    </w:p>
    <w:p w14:paraId="6C71DBA8"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331BBAA4" w14:textId="77777777" w:rsidTr="00113678">
        <w:trPr>
          <w:tblHeader/>
        </w:trPr>
        <w:tc>
          <w:tcPr>
            <w:tcW w:w="1478" w:type="pct"/>
            <w:shd w:val="clear" w:color="auto" w:fill="auto"/>
          </w:tcPr>
          <w:p w14:paraId="67049C77"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36F3694F" w14:textId="3250C9AD" w:rsidR="00556C4C" w:rsidRPr="000754EC" w:rsidRDefault="00556C4C" w:rsidP="00195B88">
            <w:pPr>
              <w:pStyle w:val="SIUnittitle"/>
            </w:pPr>
            <w:r w:rsidRPr="00F56827">
              <w:t xml:space="preserve">Assessment requirements for </w:t>
            </w:r>
            <w:r w:rsidR="005D77A9" w:rsidRPr="00CA4D45">
              <w:t>SFIC</w:t>
            </w:r>
            <w:r w:rsidR="005D77A9">
              <w:t>PL</w:t>
            </w:r>
            <w:r w:rsidR="005D77A9" w:rsidRPr="00CA4D45">
              <w:t xml:space="preserve">202 </w:t>
            </w:r>
            <w:r w:rsidR="00CA4D45" w:rsidRPr="00CA4D45">
              <w:t>Conduct field observations</w:t>
            </w:r>
          </w:p>
        </w:tc>
      </w:tr>
      <w:tr w:rsidR="00556C4C" w:rsidRPr="00A55106" w14:paraId="628D997A" w14:textId="77777777" w:rsidTr="00113678">
        <w:trPr>
          <w:tblHeader/>
        </w:trPr>
        <w:tc>
          <w:tcPr>
            <w:tcW w:w="5000" w:type="pct"/>
            <w:gridSpan w:val="2"/>
            <w:shd w:val="clear" w:color="auto" w:fill="auto"/>
          </w:tcPr>
          <w:p w14:paraId="49D3EF3B" w14:textId="77777777" w:rsidR="00556C4C" w:rsidRPr="000754EC" w:rsidRDefault="00D71E43" w:rsidP="000754EC">
            <w:pPr>
              <w:pStyle w:val="SIHeading2"/>
            </w:pPr>
            <w:r>
              <w:t>Performance E</w:t>
            </w:r>
            <w:r w:rsidRPr="000754EC">
              <w:t>vidence</w:t>
            </w:r>
          </w:p>
        </w:tc>
      </w:tr>
      <w:tr w:rsidR="00CA4D45" w:rsidRPr="00067E1C" w14:paraId="5FA5C884" w14:textId="77777777" w:rsidTr="00113678">
        <w:tc>
          <w:tcPr>
            <w:tcW w:w="5000" w:type="pct"/>
            <w:gridSpan w:val="2"/>
            <w:shd w:val="clear" w:color="auto" w:fill="auto"/>
          </w:tcPr>
          <w:p w14:paraId="377E98F1" w14:textId="2362C7E1" w:rsidR="00CA4D45" w:rsidRPr="00CA4D45" w:rsidRDefault="00CA4D45" w:rsidP="00CA4D45">
            <w:pPr>
              <w:pStyle w:val="SIText"/>
            </w:pPr>
            <w:r w:rsidRPr="00CA4D45">
              <w:t>An individual demonstrating competency must satisfy all the elements</w:t>
            </w:r>
            <w:r w:rsidR="00F01BA5">
              <w:t xml:space="preserve"> and </w:t>
            </w:r>
            <w:r w:rsidRPr="00CA4D45">
              <w:t xml:space="preserve">performance criteria of this unit. </w:t>
            </w:r>
            <w:r w:rsidR="00F01BA5">
              <w:t>There must be e</w:t>
            </w:r>
            <w:r w:rsidRPr="00CA4D45">
              <w:t xml:space="preserve">vidence </w:t>
            </w:r>
            <w:r w:rsidR="00F01BA5">
              <w:t xml:space="preserve">that the individual has </w:t>
            </w:r>
            <w:r w:rsidR="00CC0354">
              <w:t>co</w:t>
            </w:r>
            <w:r w:rsidR="00F01BA5">
              <w:t xml:space="preserve">nducted </w:t>
            </w:r>
            <w:r w:rsidR="00CC0354">
              <w:t xml:space="preserve">field observations </w:t>
            </w:r>
            <w:r w:rsidR="00294AD1">
              <w:t xml:space="preserve">on at least one occasion </w:t>
            </w:r>
            <w:r w:rsidR="00F01BA5">
              <w:t>including</w:t>
            </w:r>
            <w:r w:rsidRPr="00CA4D45">
              <w:t xml:space="preserve">: </w:t>
            </w:r>
          </w:p>
          <w:p w14:paraId="0EBE329D" w14:textId="0B495BA2" w:rsidR="00CA4D45" w:rsidRPr="00CA4D45" w:rsidRDefault="00CA4D45" w:rsidP="00CA4D45">
            <w:pPr>
              <w:pStyle w:val="SIBulletList1"/>
              <w:rPr>
                <w:rFonts w:eastAsia="Calibri"/>
              </w:rPr>
            </w:pPr>
            <w:r w:rsidRPr="00CA4D45">
              <w:rPr>
                <w:rFonts w:eastAsia="Calibri"/>
              </w:rPr>
              <w:t>interpreting and confirming work requirements and other task related information</w:t>
            </w:r>
          </w:p>
          <w:p w14:paraId="6E011EF1" w14:textId="184D110C" w:rsidR="005D77A9" w:rsidRPr="005D77A9" w:rsidRDefault="005D77A9" w:rsidP="005D77A9">
            <w:pPr>
              <w:pStyle w:val="SIBulletList1"/>
              <w:rPr>
                <w:rFonts w:eastAsia="Calibri"/>
              </w:rPr>
            </w:pPr>
            <w:r w:rsidRPr="005D77A9">
              <w:rPr>
                <w:rFonts w:eastAsia="Calibri"/>
              </w:rPr>
              <w:t>identifying hazards</w:t>
            </w:r>
            <w:r w:rsidR="003F27F5">
              <w:rPr>
                <w:rFonts w:eastAsia="Calibri"/>
              </w:rPr>
              <w:t xml:space="preserve"> </w:t>
            </w:r>
            <w:r w:rsidRPr="005D77A9">
              <w:rPr>
                <w:rFonts w:eastAsia="Calibri"/>
              </w:rPr>
              <w:t>and risk controls in relation to field observations</w:t>
            </w:r>
          </w:p>
          <w:p w14:paraId="284B6DA5" w14:textId="3BC43349" w:rsidR="005D77A9" w:rsidRPr="005D77A9" w:rsidRDefault="005D77A9" w:rsidP="005D77A9">
            <w:pPr>
              <w:pStyle w:val="SIBulletList1"/>
              <w:rPr>
                <w:rFonts w:eastAsia="Calibri"/>
              </w:rPr>
            </w:pPr>
            <w:r w:rsidRPr="005D77A9">
              <w:rPr>
                <w:rFonts w:eastAsia="Calibri"/>
              </w:rPr>
              <w:t>selecting</w:t>
            </w:r>
            <w:r w:rsidR="00CB4C02">
              <w:rPr>
                <w:rFonts w:eastAsia="Calibri"/>
              </w:rPr>
              <w:t>, checking</w:t>
            </w:r>
            <w:r w:rsidRPr="005D77A9">
              <w:rPr>
                <w:rFonts w:eastAsia="Calibri"/>
              </w:rPr>
              <w:t xml:space="preserve"> and </w:t>
            </w:r>
            <w:r w:rsidR="00276A01">
              <w:rPr>
                <w:rFonts w:eastAsia="Calibri"/>
              </w:rPr>
              <w:t>using</w:t>
            </w:r>
            <w:r w:rsidR="00276A01" w:rsidRPr="005D77A9">
              <w:rPr>
                <w:rFonts w:eastAsia="Calibri"/>
              </w:rPr>
              <w:t xml:space="preserve"> </w:t>
            </w:r>
            <w:r w:rsidRPr="005D77A9">
              <w:rPr>
                <w:rFonts w:eastAsia="Calibri"/>
              </w:rPr>
              <w:t>equipment</w:t>
            </w:r>
            <w:r w:rsidR="00CA71EC">
              <w:rPr>
                <w:rFonts w:eastAsia="Calibri"/>
              </w:rPr>
              <w:t xml:space="preserve"> </w:t>
            </w:r>
            <w:r w:rsidR="00276A01">
              <w:rPr>
                <w:rFonts w:eastAsia="Calibri"/>
              </w:rPr>
              <w:t xml:space="preserve">appropriate for the purpose </w:t>
            </w:r>
            <w:r w:rsidR="003F27F5">
              <w:rPr>
                <w:rFonts w:eastAsia="Calibri"/>
              </w:rPr>
              <w:t>of</w:t>
            </w:r>
            <w:r w:rsidR="00276A01">
              <w:rPr>
                <w:rFonts w:eastAsia="Calibri"/>
              </w:rPr>
              <w:t xml:space="preserve"> the </w:t>
            </w:r>
            <w:r w:rsidR="003F27F5">
              <w:rPr>
                <w:rFonts w:eastAsia="Calibri"/>
              </w:rPr>
              <w:t>observations</w:t>
            </w:r>
          </w:p>
          <w:p w14:paraId="48A43C30" w14:textId="49340804" w:rsidR="00CA4D45" w:rsidRPr="00CA4D45" w:rsidRDefault="005D77A9" w:rsidP="00551F31">
            <w:pPr>
              <w:pStyle w:val="SIBulletList1"/>
            </w:pPr>
            <w:proofErr w:type="gramStart"/>
            <w:r w:rsidRPr="005D77A9">
              <w:rPr>
                <w:rFonts w:eastAsia="Calibri"/>
              </w:rPr>
              <w:t>identifying</w:t>
            </w:r>
            <w:proofErr w:type="gramEnd"/>
            <w:r w:rsidR="00551F31">
              <w:rPr>
                <w:rFonts w:eastAsia="Calibri"/>
              </w:rPr>
              <w:t>, recording</w:t>
            </w:r>
            <w:r w:rsidRPr="005D77A9">
              <w:rPr>
                <w:rFonts w:eastAsia="Calibri"/>
              </w:rPr>
              <w:t xml:space="preserve"> </w:t>
            </w:r>
            <w:r w:rsidR="00276A01">
              <w:rPr>
                <w:rFonts w:eastAsia="Calibri"/>
              </w:rPr>
              <w:t>and reporting on</w:t>
            </w:r>
            <w:r w:rsidRPr="005D77A9">
              <w:rPr>
                <w:rFonts w:eastAsia="Calibri"/>
              </w:rPr>
              <w:t xml:space="preserve"> </w:t>
            </w:r>
            <w:r w:rsidR="00551F31">
              <w:rPr>
                <w:rFonts w:eastAsia="Calibri"/>
              </w:rPr>
              <w:t xml:space="preserve">evidence of </w:t>
            </w:r>
            <w:r w:rsidRPr="005D77A9">
              <w:rPr>
                <w:rFonts w:eastAsia="Calibri"/>
              </w:rPr>
              <w:t>non-compliance</w:t>
            </w:r>
            <w:r w:rsidR="00551F31">
              <w:rPr>
                <w:rFonts w:eastAsia="Calibri"/>
              </w:rPr>
              <w:t>.</w:t>
            </w:r>
          </w:p>
        </w:tc>
      </w:tr>
    </w:tbl>
    <w:p w14:paraId="760A49F0"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7E65300A" w14:textId="77777777" w:rsidTr="00CA2922">
        <w:trPr>
          <w:tblHeader/>
        </w:trPr>
        <w:tc>
          <w:tcPr>
            <w:tcW w:w="5000" w:type="pct"/>
            <w:shd w:val="clear" w:color="auto" w:fill="auto"/>
          </w:tcPr>
          <w:p w14:paraId="03C3822A" w14:textId="77777777" w:rsidR="00F1480E" w:rsidRPr="000754EC" w:rsidRDefault="00D71E43" w:rsidP="000754EC">
            <w:pPr>
              <w:pStyle w:val="SIHeading2"/>
            </w:pPr>
            <w:r w:rsidRPr="002C55E9">
              <w:t>K</w:t>
            </w:r>
            <w:r w:rsidRPr="000754EC">
              <w:t>nowledge Evidence</w:t>
            </w:r>
          </w:p>
        </w:tc>
      </w:tr>
      <w:tr w:rsidR="00CA4D45" w:rsidRPr="00A55106" w14:paraId="39B0B235" w14:textId="77777777" w:rsidTr="00CA2922">
        <w:trPr>
          <w:tblHeader/>
        </w:trPr>
        <w:tc>
          <w:tcPr>
            <w:tcW w:w="5000" w:type="pct"/>
            <w:shd w:val="clear" w:color="auto" w:fill="auto"/>
          </w:tcPr>
          <w:p w14:paraId="38CBB2B7" w14:textId="77777777" w:rsidR="00CA4D45" w:rsidRPr="00CA4D45" w:rsidRDefault="00CA4D45" w:rsidP="00CA4D45">
            <w:pPr>
              <w:pStyle w:val="SIText"/>
            </w:pPr>
            <w:r w:rsidRPr="00CA4D45">
              <w:t>An individual must be able to demonstrate the knowledge required to perform the tasks outlined in the elements and performance criteria of this unit. This includes knowledge of:</w:t>
            </w:r>
          </w:p>
          <w:p w14:paraId="7993DE69" w14:textId="1F5FB2A7" w:rsidR="00CA4D45" w:rsidRPr="00CA4D45" w:rsidRDefault="00310DB6" w:rsidP="00CA4D45">
            <w:pPr>
              <w:pStyle w:val="SIBulletList1"/>
              <w:rPr>
                <w:rFonts w:eastAsia="Calibri"/>
              </w:rPr>
            </w:pPr>
            <w:r>
              <w:rPr>
                <w:rFonts w:eastAsia="Calibri"/>
              </w:rPr>
              <w:t xml:space="preserve">range and </w:t>
            </w:r>
            <w:r w:rsidR="00CA4D45" w:rsidRPr="00CA4D45">
              <w:rPr>
                <w:rFonts w:eastAsia="Calibri"/>
              </w:rPr>
              <w:t>operational requirements of observation and recording equipment</w:t>
            </w:r>
          </w:p>
          <w:p w14:paraId="38C84A5F" w14:textId="77777777" w:rsidR="00CA4D45" w:rsidRPr="00CA4D45" w:rsidRDefault="00CA4D45" w:rsidP="00CA4D45">
            <w:pPr>
              <w:pStyle w:val="SIBulletList1"/>
              <w:rPr>
                <w:rFonts w:eastAsia="Calibri"/>
              </w:rPr>
            </w:pPr>
            <w:r w:rsidRPr="00CA4D45">
              <w:rPr>
                <w:rFonts w:eastAsia="Calibri"/>
              </w:rPr>
              <w:t>culturally sensitive areas impacting on the field observation:</w:t>
            </w:r>
          </w:p>
          <w:p w14:paraId="76D9EB76" w14:textId="77777777" w:rsidR="00CA4D45" w:rsidRPr="00CA4D45" w:rsidRDefault="00CA4D45" w:rsidP="003660F1">
            <w:pPr>
              <w:pStyle w:val="SIBulletList2"/>
              <w:rPr>
                <w:rFonts w:eastAsia="Calibri"/>
              </w:rPr>
            </w:pPr>
            <w:r w:rsidRPr="00CA4D45">
              <w:rPr>
                <w:rFonts w:eastAsia="Calibri"/>
              </w:rPr>
              <w:t>sacred and other culturally significant sites</w:t>
            </w:r>
          </w:p>
          <w:p w14:paraId="212AFC9D" w14:textId="77777777" w:rsidR="00CA4D45" w:rsidRPr="00CA4D45" w:rsidRDefault="00CA4D45" w:rsidP="003660F1">
            <w:pPr>
              <w:pStyle w:val="SIBulletList2"/>
              <w:rPr>
                <w:rFonts w:eastAsia="Calibri"/>
              </w:rPr>
            </w:pPr>
            <w:r w:rsidRPr="00CA4D45">
              <w:rPr>
                <w:rFonts w:eastAsia="Calibri"/>
              </w:rPr>
              <w:t>cultural activity, including the attitude, beliefs and values of local communities</w:t>
            </w:r>
          </w:p>
          <w:p w14:paraId="0929D87F" w14:textId="77777777" w:rsidR="00CA4D45" w:rsidRPr="00CA4D45" w:rsidRDefault="00CA4D45" w:rsidP="00CA4D45">
            <w:pPr>
              <w:pStyle w:val="SIBulletList1"/>
              <w:rPr>
                <w:rFonts w:eastAsia="Calibri"/>
              </w:rPr>
            </w:pPr>
            <w:r w:rsidRPr="00CA4D45">
              <w:rPr>
                <w:rFonts w:eastAsia="Calibri"/>
              </w:rPr>
              <w:t>environmental and community issues relating to natural resource management, including:</w:t>
            </w:r>
          </w:p>
          <w:p w14:paraId="2563423A" w14:textId="77777777" w:rsidR="00CA4D45" w:rsidRPr="00CA4D45" w:rsidRDefault="00CA4D45" w:rsidP="003660F1">
            <w:pPr>
              <w:pStyle w:val="SIBulletList2"/>
              <w:rPr>
                <w:rFonts w:eastAsia="Calibri"/>
              </w:rPr>
            </w:pPr>
            <w:r w:rsidRPr="00CA4D45">
              <w:rPr>
                <w:rFonts w:eastAsia="Calibri"/>
              </w:rPr>
              <w:t xml:space="preserve">fishing by traditional methods </w:t>
            </w:r>
          </w:p>
          <w:p w14:paraId="6BF0667C" w14:textId="77777777" w:rsidR="00CA4D45" w:rsidRPr="00CA4D45" w:rsidRDefault="00CA4D45" w:rsidP="003660F1">
            <w:pPr>
              <w:pStyle w:val="SIBulletList2"/>
              <w:rPr>
                <w:rFonts w:eastAsia="Calibri"/>
              </w:rPr>
            </w:pPr>
            <w:r w:rsidRPr="00CA4D45">
              <w:rPr>
                <w:rFonts w:eastAsia="Calibri"/>
              </w:rPr>
              <w:t>Indigenous land rights</w:t>
            </w:r>
          </w:p>
          <w:p w14:paraId="0098A4D4" w14:textId="4F72CCF4" w:rsidR="00CA4D45" w:rsidRPr="00CA4D45" w:rsidRDefault="00CA4D45" w:rsidP="00CA4D45">
            <w:pPr>
              <w:pStyle w:val="SIBulletList1"/>
              <w:rPr>
                <w:rFonts w:eastAsia="Calibri"/>
              </w:rPr>
            </w:pPr>
            <w:r w:rsidRPr="00CA4D45">
              <w:rPr>
                <w:rFonts w:eastAsia="Calibri"/>
              </w:rPr>
              <w:t>marine and fisheries management and surveillance legislation</w:t>
            </w:r>
            <w:r w:rsidR="001A6F35">
              <w:rPr>
                <w:rFonts w:eastAsia="Calibri"/>
              </w:rPr>
              <w:t xml:space="preserve"> and </w:t>
            </w:r>
            <w:r w:rsidRPr="00CA4D45">
              <w:rPr>
                <w:rFonts w:eastAsia="Calibri"/>
              </w:rPr>
              <w:t>regulations relevant to the field observation</w:t>
            </w:r>
          </w:p>
          <w:p w14:paraId="6BB50BA5" w14:textId="195089B9" w:rsidR="00CA4D45" w:rsidRPr="00CA4D45" w:rsidRDefault="00CA4D45" w:rsidP="00CA4D45">
            <w:pPr>
              <w:pStyle w:val="SIBulletList1"/>
              <w:rPr>
                <w:rFonts w:eastAsia="Calibri"/>
              </w:rPr>
            </w:pPr>
            <w:r w:rsidRPr="00CA4D45">
              <w:rPr>
                <w:rFonts w:eastAsia="Calibri"/>
              </w:rPr>
              <w:t>recording and reporting requirements</w:t>
            </w:r>
            <w:r w:rsidR="00FD2A15">
              <w:rPr>
                <w:rFonts w:eastAsia="Calibri"/>
              </w:rPr>
              <w:t xml:space="preserve"> for field observations</w:t>
            </w:r>
          </w:p>
          <w:p w14:paraId="1B8CACC8" w14:textId="77777777" w:rsidR="00CA4D45" w:rsidRPr="00CA4D45" w:rsidRDefault="00CA4D45" w:rsidP="00CA4D45">
            <w:pPr>
              <w:pStyle w:val="SIBulletList1"/>
              <w:rPr>
                <w:rFonts w:eastAsia="Calibri"/>
              </w:rPr>
            </w:pPr>
            <w:r w:rsidRPr="00CA4D45">
              <w:rPr>
                <w:rFonts w:eastAsia="Calibri"/>
              </w:rPr>
              <w:t>safety procedures and hazards associated with field observations</w:t>
            </w:r>
          </w:p>
          <w:p w14:paraId="7D18C0FD" w14:textId="4E34EF08" w:rsidR="00CA4D45" w:rsidRPr="00CA4D45" w:rsidRDefault="00BD6E82" w:rsidP="00CA4D45">
            <w:pPr>
              <w:pStyle w:val="SIBulletList1"/>
            </w:pPr>
            <w:r>
              <w:rPr>
                <w:rFonts w:eastAsia="Calibri"/>
              </w:rPr>
              <w:t xml:space="preserve">nature and types of </w:t>
            </w:r>
            <w:r w:rsidR="00CA4D45" w:rsidRPr="00CA4D45">
              <w:rPr>
                <w:rFonts w:eastAsia="Calibri"/>
              </w:rPr>
              <w:t xml:space="preserve">evidence of non-compliance </w:t>
            </w:r>
            <w:r w:rsidR="00FD2A15">
              <w:rPr>
                <w:rFonts w:eastAsia="Calibri"/>
              </w:rPr>
              <w:t xml:space="preserve">identified </w:t>
            </w:r>
            <w:r>
              <w:rPr>
                <w:rFonts w:eastAsia="Calibri"/>
              </w:rPr>
              <w:t>from</w:t>
            </w:r>
            <w:r w:rsidR="00FD2A15">
              <w:rPr>
                <w:rFonts w:eastAsia="Calibri"/>
              </w:rPr>
              <w:t xml:space="preserve"> field observations</w:t>
            </w:r>
            <w:r w:rsidR="00CC25D2">
              <w:rPr>
                <w:rFonts w:eastAsia="Calibri"/>
              </w:rPr>
              <w:t>.</w:t>
            </w:r>
          </w:p>
        </w:tc>
      </w:tr>
    </w:tbl>
    <w:p w14:paraId="6ABB4D52"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38C282BE" w14:textId="77777777" w:rsidTr="00CA2922">
        <w:trPr>
          <w:tblHeader/>
        </w:trPr>
        <w:tc>
          <w:tcPr>
            <w:tcW w:w="5000" w:type="pct"/>
            <w:shd w:val="clear" w:color="auto" w:fill="auto"/>
          </w:tcPr>
          <w:p w14:paraId="2E922C84" w14:textId="77777777" w:rsidR="00F1480E" w:rsidRPr="000754EC" w:rsidRDefault="00D71E43" w:rsidP="000754EC">
            <w:pPr>
              <w:pStyle w:val="SIHeading2"/>
            </w:pPr>
            <w:r w:rsidRPr="002C55E9">
              <w:t>A</w:t>
            </w:r>
            <w:r w:rsidRPr="000754EC">
              <w:t>ssessment Conditions</w:t>
            </w:r>
          </w:p>
        </w:tc>
      </w:tr>
      <w:tr w:rsidR="00CA4D45" w:rsidRPr="00A55106" w14:paraId="7B4962B9" w14:textId="77777777" w:rsidTr="00CA2922">
        <w:trPr>
          <w:tblHeader/>
        </w:trPr>
        <w:tc>
          <w:tcPr>
            <w:tcW w:w="5000" w:type="pct"/>
            <w:shd w:val="clear" w:color="auto" w:fill="auto"/>
          </w:tcPr>
          <w:p w14:paraId="3281927D" w14:textId="77777777" w:rsidR="00CA4D45" w:rsidRPr="00CA4D45" w:rsidRDefault="00CA4D45" w:rsidP="00CA4D45">
            <w:pPr>
              <w:pStyle w:val="SIText"/>
            </w:pPr>
            <w:r w:rsidRPr="00CA4D45">
              <w:t xml:space="preserve">Assessment of this unit of competency must take place under the following conditions: </w:t>
            </w:r>
          </w:p>
          <w:p w14:paraId="2FDD9968" w14:textId="77777777" w:rsidR="00CA4D45" w:rsidRPr="00CA4D45" w:rsidRDefault="00CA4D45" w:rsidP="00CA4D45">
            <w:pPr>
              <w:pStyle w:val="SIBulletList1"/>
            </w:pPr>
            <w:r w:rsidRPr="00CA4D45">
              <w:t>physical conditions:</w:t>
            </w:r>
          </w:p>
          <w:p w14:paraId="6352F602" w14:textId="7C117CF9" w:rsidR="00CA4D45" w:rsidRPr="00CA4D45" w:rsidRDefault="00CC25D2" w:rsidP="00CA4D45">
            <w:pPr>
              <w:pStyle w:val="SIBulletList2"/>
              <w:rPr>
                <w:rFonts w:eastAsia="Calibri"/>
              </w:rPr>
            </w:pPr>
            <w:r>
              <w:rPr>
                <w:rFonts w:eastAsia="Calibri"/>
              </w:rPr>
              <w:t xml:space="preserve">skills must be demonstrated in a </w:t>
            </w:r>
            <w:r w:rsidR="004752B1">
              <w:rPr>
                <w:rFonts w:eastAsia="Calibri"/>
              </w:rPr>
              <w:t xml:space="preserve">field observation </w:t>
            </w:r>
            <w:r>
              <w:rPr>
                <w:rFonts w:eastAsia="Calibri"/>
              </w:rPr>
              <w:t xml:space="preserve">setting or an </w:t>
            </w:r>
            <w:r w:rsidR="00CA4D45" w:rsidRPr="00CA4D45">
              <w:rPr>
                <w:rFonts w:eastAsia="Calibri"/>
              </w:rPr>
              <w:t xml:space="preserve">environment that accurately </w:t>
            </w:r>
            <w:r>
              <w:rPr>
                <w:rFonts w:eastAsia="Calibri"/>
              </w:rPr>
              <w:t xml:space="preserve">represents </w:t>
            </w:r>
            <w:r w:rsidR="00CA4D45" w:rsidRPr="00CA4D45">
              <w:rPr>
                <w:rFonts w:eastAsia="Calibri"/>
              </w:rPr>
              <w:t xml:space="preserve">workplace </w:t>
            </w:r>
            <w:r>
              <w:rPr>
                <w:rFonts w:eastAsia="Calibri"/>
              </w:rPr>
              <w:t>conditions</w:t>
            </w:r>
          </w:p>
          <w:p w14:paraId="00B492A8" w14:textId="77777777" w:rsidR="00CA4D45" w:rsidRPr="00CA4D45" w:rsidRDefault="00CA4D45" w:rsidP="00CA4D45">
            <w:pPr>
              <w:pStyle w:val="SIBulletList1"/>
            </w:pPr>
            <w:r w:rsidRPr="00CA4D45">
              <w:t>resources, equipment and materials:</w:t>
            </w:r>
          </w:p>
          <w:p w14:paraId="2A6AE809" w14:textId="77777777" w:rsidR="00CA4D45" w:rsidRPr="00CA4D45" w:rsidRDefault="00CA4D45" w:rsidP="00CA4D45">
            <w:pPr>
              <w:pStyle w:val="SIBulletList2"/>
              <w:rPr>
                <w:rFonts w:eastAsia="Calibri"/>
              </w:rPr>
            </w:pPr>
            <w:r w:rsidRPr="00CA4D45">
              <w:rPr>
                <w:rFonts w:eastAsia="Calibri"/>
              </w:rPr>
              <w:t>recording forms</w:t>
            </w:r>
          </w:p>
          <w:p w14:paraId="6254732A" w14:textId="7C4C438D" w:rsidR="00CA4D45" w:rsidRDefault="00CA4D45" w:rsidP="00CA4D45">
            <w:pPr>
              <w:pStyle w:val="SIBulletList2"/>
              <w:rPr>
                <w:rFonts w:eastAsia="Calibri"/>
              </w:rPr>
            </w:pPr>
            <w:r w:rsidRPr="00CA4D45">
              <w:rPr>
                <w:rFonts w:eastAsia="Calibri"/>
              </w:rPr>
              <w:t>observation and recording equipment</w:t>
            </w:r>
          </w:p>
          <w:p w14:paraId="14C87C53" w14:textId="3E32BE25" w:rsidR="00FD2A15" w:rsidRPr="00CA4D45" w:rsidRDefault="00FD2A15" w:rsidP="00CA4D45">
            <w:pPr>
              <w:pStyle w:val="SIBulletList2"/>
              <w:rPr>
                <w:rFonts w:eastAsia="Calibri"/>
              </w:rPr>
            </w:pPr>
            <w:r>
              <w:rPr>
                <w:rFonts w:eastAsia="Calibri"/>
              </w:rPr>
              <w:t>personal protective equipment</w:t>
            </w:r>
          </w:p>
          <w:p w14:paraId="5CD30C0D" w14:textId="77777777" w:rsidR="00CA4D45" w:rsidRPr="00CA4D45" w:rsidRDefault="00CA4D45" w:rsidP="00CA4D45">
            <w:pPr>
              <w:pStyle w:val="SIBulletList1"/>
              <w:rPr>
                <w:rFonts w:eastAsia="Calibri"/>
              </w:rPr>
            </w:pPr>
            <w:r w:rsidRPr="00CA4D45">
              <w:rPr>
                <w:rFonts w:eastAsia="Calibri"/>
              </w:rPr>
              <w:t>specifications:</w:t>
            </w:r>
          </w:p>
          <w:p w14:paraId="27824590" w14:textId="4426265B" w:rsidR="00CA4D45" w:rsidRPr="00CA4D45" w:rsidRDefault="00CA4D45" w:rsidP="00CA4D45">
            <w:pPr>
              <w:pStyle w:val="SIBulletList2"/>
              <w:rPr>
                <w:rFonts w:eastAsia="Calibri"/>
              </w:rPr>
            </w:pPr>
            <w:r w:rsidRPr="00CA4D45">
              <w:rPr>
                <w:rFonts w:eastAsia="Calibri"/>
              </w:rPr>
              <w:t>directive</w:t>
            </w:r>
            <w:r w:rsidR="007D5E27">
              <w:rPr>
                <w:rFonts w:eastAsia="Calibri"/>
              </w:rPr>
              <w:t>s</w:t>
            </w:r>
            <w:r w:rsidRPr="00CA4D45">
              <w:rPr>
                <w:rFonts w:eastAsia="Calibri"/>
              </w:rPr>
              <w:t xml:space="preserve"> and details explaining the observation task</w:t>
            </w:r>
          </w:p>
          <w:p w14:paraId="7C7F5E9D" w14:textId="19A61B2A" w:rsidR="00FD2A15" w:rsidRPr="00FD2A15" w:rsidRDefault="00DD5482" w:rsidP="00FD2A15">
            <w:pPr>
              <w:pStyle w:val="SIBulletList2"/>
              <w:rPr>
                <w:rFonts w:eastAsia="Calibri"/>
              </w:rPr>
            </w:pPr>
            <w:r>
              <w:rPr>
                <w:rFonts w:eastAsia="Calibri"/>
              </w:rPr>
              <w:t xml:space="preserve">access to </w:t>
            </w:r>
            <w:r w:rsidR="00FD2A15" w:rsidRPr="00FD2A15">
              <w:rPr>
                <w:rFonts w:eastAsia="Calibri"/>
              </w:rPr>
              <w:t>relevant</w:t>
            </w:r>
            <w:r w:rsidR="00BD6E82">
              <w:rPr>
                <w:rFonts w:eastAsia="Calibri"/>
              </w:rPr>
              <w:t xml:space="preserve"> legislation and </w:t>
            </w:r>
            <w:r w:rsidR="00FD2A15" w:rsidRPr="00FD2A15">
              <w:rPr>
                <w:rFonts w:eastAsia="Calibri"/>
              </w:rPr>
              <w:t>regulations</w:t>
            </w:r>
            <w:r w:rsidR="00CC0354">
              <w:rPr>
                <w:rFonts w:eastAsia="Calibri"/>
              </w:rPr>
              <w:t xml:space="preserve"> related to surveillance</w:t>
            </w:r>
          </w:p>
          <w:p w14:paraId="376BBFD1" w14:textId="1792F9A1" w:rsidR="00FD2A15" w:rsidRPr="00FD2A15" w:rsidRDefault="00FD2A15" w:rsidP="00FD2A15">
            <w:pPr>
              <w:pStyle w:val="SIBulletList2"/>
              <w:rPr>
                <w:rFonts w:eastAsia="Calibri"/>
              </w:rPr>
            </w:pPr>
            <w:r w:rsidRPr="00FD2A15">
              <w:rPr>
                <w:rFonts w:eastAsia="Calibri"/>
              </w:rPr>
              <w:t>workplace policies and procedures, including safety and operating procedures</w:t>
            </w:r>
          </w:p>
          <w:p w14:paraId="0F5F3342" w14:textId="77777777" w:rsidR="00CB4C02" w:rsidRDefault="00CA4D45" w:rsidP="003660F1">
            <w:pPr>
              <w:pStyle w:val="SIBulletList2"/>
              <w:rPr>
                <w:rFonts w:eastAsia="Calibri"/>
              </w:rPr>
            </w:pPr>
            <w:r w:rsidRPr="00CA4D45">
              <w:rPr>
                <w:rFonts w:eastAsia="Calibri"/>
              </w:rPr>
              <w:t>relevant sources of information</w:t>
            </w:r>
          </w:p>
          <w:p w14:paraId="5709F301" w14:textId="77777777" w:rsidR="00CB4C02" w:rsidRDefault="00CB4C02" w:rsidP="003660F1">
            <w:pPr>
              <w:pStyle w:val="SIBulletList1"/>
              <w:rPr>
                <w:rFonts w:eastAsia="Calibri"/>
              </w:rPr>
            </w:pPr>
            <w:r>
              <w:rPr>
                <w:rFonts w:eastAsia="Calibri"/>
              </w:rPr>
              <w:t>relationships:</w:t>
            </w:r>
          </w:p>
          <w:p w14:paraId="3ADAC9A0" w14:textId="4693A172" w:rsidR="00CA4D45" w:rsidRPr="00DD5482" w:rsidRDefault="00CB4C02" w:rsidP="003660F1">
            <w:pPr>
              <w:pStyle w:val="SIBulletList2"/>
              <w:rPr>
                <w:rFonts w:eastAsia="Calibri"/>
              </w:rPr>
            </w:pPr>
            <w:r>
              <w:rPr>
                <w:rFonts w:eastAsia="Calibri"/>
              </w:rPr>
              <w:t>interactions with supervisor and team members</w:t>
            </w:r>
            <w:r w:rsidR="00CA4D45" w:rsidRPr="00DD5482">
              <w:rPr>
                <w:rFonts w:eastAsia="Calibri"/>
              </w:rPr>
              <w:t>.</w:t>
            </w:r>
          </w:p>
          <w:p w14:paraId="7675C4E1" w14:textId="77777777" w:rsidR="00CA4D45" w:rsidRPr="00CA4D45" w:rsidRDefault="00CA4D45" w:rsidP="00CA4D45"/>
          <w:p w14:paraId="71739C8B" w14:textId="1F0EF010" w:rsidR="00CA4D45" w:rsidRPr="00CA4D45" w:rsidRDefault="00CA4D45" w:rsidP="00CA4D45">
            <w:pPr>
              <w:pStyle w:val="SIText"/>
            </w:pPr>
            <w:r w:rsidRPr="00CA4D45">
              <w:t>Assessors of this unit must satisfy the requirements for assessors in applicable vocational education and training legislation, frameworks and/or standards.</w:t>
            </w:r>
          </w:p>
        </w:tc>
      </w:tr>
    </w:tbl>
    <w:p w14:paraId="6EBB5AEE"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3788B668" w14:textId="77777777" w:rsidTr="004679E3">
        <w:tc>
          <w:tcPr>
            <w:tcW w:w="990" w:type="pct"/>
            <w:shd w:val="clear" w:color="auto" w:fill="auto"/>
          </w:tcPr>
          <w:p w14:paraId="249C4942" w14:textId="77777777" w:rsidR="00F1480E" w:rsidRPr="000754EC" w:rsidRDefault="00D71E43" w:rsidP="000754EC">
            <w:pPr>
              <w:pStyle w:val="SIHeading2"/>
            </w:pPr>
            <w:r w:rsidRPr="002C55E9">
              <w:t>L</w:t>
            </w:r>
            <w:r w:rsidRPr="000754EC">
              <w:t>inks</w:t>
            </w:r>
          </w:p>
        </w:tc>
        <w:tc>
          <w:tcPr>
            <w:tcW w:w="4010" w:type="pct"/>
            <w:shd w:val="clear" w:color="auto" w:fill="auto"/>
          </w:tcPr>
          <w:p w14:paraId="1AB338ED" w14:textId="77777777" w:rsidR="002970C3" w:rsidRPr="000754EC" w:rsidRDefault="002970C3" w:rsidP="000754EC">
            <w:pPr>
              <w:pStyle w:val="SIText"/>
            </w:pPr>
            <w:r>
              <w:t xml:space="preserve">Companion Volumes, including Implementation </w:t>
            </w:r>
            <w:r w:rsidR="00346FDC">
              <w:t>Guides, are available at VETNet:</w:t>
            </w:r>
          </w:p>
          <w:p w14:paraId="689BAEAB" w14:textId="41F26298" w:rsidR="00F1480E" w:rsidRPr="000754EC" w:rsidRDefault="0064786E" w:rsidP="000754EC">
            <w:pPr>
              <w:pStyle w:val="SIText"/>
            </w:pPr>
            <w:hyperlink r:id="rId12" w:history="1">
              <w:r w:rsidR="0000604E" w:rsidRPr="0041624D">
                <w:t>https://vetnet.education.gov.au/Pages/TrainingDocs.aspx?q=e31d8c6b-1608-4d77-9f71-9ee749456273</w:t>
              </w:r>
            </w:hyperlink>
          </w:p>
        </w:tc>
      </w:tr>
    </w:tbl>
    <w:p w14:paraId="12CA76EC" w14:textId="77777777" w:rsidR="00F1480E" w:rsidRDefault="00F1480E" w:rsidP="005F771F">
      <w:pPr>
        <w:pStyle w:val="SIText"/>
      </w:pPr>
    </w:p>
    <w:sectPr w:rsidR="00F1480E" w:rsidSect="00AE32CB">
      <w:headerReference w:type="default" r:id="rId13"/>
      <w:footerReference w:type="default" r:id="rId14"/>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2AB9F3" w14:textId="77777777" w:rsidR="001A5DC2" w:rsidRDefault="001A5DC2" w:rsidP="00BF3F0A">
      <w:r>
        <w:separator/>
      </w:r>
    </w:p>
    <w:p w14:paraId="202C5E5F" w14:textId="77777777" w:rsidR="001A5DC2" w:rsidRDefault="001A5DC2"/>
  </w:endnote>
  <w:endnote w:type="continuationSeparator" w:id="0">
    <w:p w14:paraId="195B2077" w14:textId="77777777" w:rsidR="001A5DC2" w:rsidRDefault="001A5DC2" w:rsidP="00BF3F0A">
      <w:r>
        <w:continuationSeparator/>
      </w:r>
    </w:p>
    <w:p w14:paraId="57F930CC" w14:textId="77777777" w:rsidR="001A5DC2" w:rsidRDefault="001A5D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8721817"/>
      <w:docPartObj>
        <w:docPartGallery w:val="Page Numbers (Bottom of Page)"/>
        <w:docPartUnique/>
      </w:docPartObj>
    </w:sdtPr>
    <w:sdtEndPr/>
    <w:sdtContent>
      <w:p w14:paraId="1D0AC697" w14:textId="0D3C1A99"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64786E">
          <w:rPr>
            <w:noProof/>
          </w:rPr>
          <w:t>2</w:t>
        </w:r>
        <w:r w:rsidRPr="000754EC">
          <w:fldChar w:fldCharType="end"/>
        </w:r>
      </w:p>
      <w:p w14:paraId="41715F41" w14:textId="77777777" w:rsidR="00D810DE" w:rsidRDefault="000E25E6" w:rsidP="005F771F">
        <w:pPr>
          <w:pStyle w:val="SIText"/>
        </w:pPr>
        <w:r w:rsidRPr="000754EC">
          <w:t xml:space="preserve">Template modified on </w:t>
        </w:r>
        <w:r w:rsidR="001D30EB">
          <w:t>1 November</w:t>
        </w:r>
        <w:r w:rsidR="004A581D">
          <w:t xml:space="preserve"> </w:t>
        </w:r>
        <w:r w:rsidR="00752C75" w:rsidRPr="000754EC">
          <w:t>2017</w:t>
        </w:r>
      </w:p>
    </w:sdtContent>
  </w:sdt>
  <w:p w14:paraId="356016A2" w14:textId="77777777" w:rsidR="00687B62" w:rsidRDefault="00687B6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D30393" w14:textId="77777777" w:rsidR="001A5DC2" w:rsidRDefault="001A5DC2" w:rsidP="00BF3F0A">
      <w:r>
        <w:separator/>
      </w:r>
    </w:p>
    <w:p w14:paraId="723CD998" w14:textId="77777777" w:rsidR="001A5DC2" w:rsidRDefault="001A5DC2"/>
  </w:footnote>
  <w:footnote w:type="continuationSeparator" w:id="0">
    <w:p w14:paraId="48BC0E59" w14:textId="77777777" w:rsidR="001A5DC2" w:rsidRDefault="001A5DC2" w:rsidP="00BF3F0A">
      <w:r>
        <w:continuationSeparator/>
      </w:r>
    </w:p>
    <w:p w14:paraId="717F41BF" w14:textId="77777777" w:rsidR="001A5DC2" w:rsidRDefault="001A5DC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BA94A3" w14:textId="439A050F" w:rsidR="00540BD0" w:rsidRDefault="00574B2E">
    <w:r>
      <w:t xml:space="preserve">SFICPL202 </w:t>
    </w:r>
    <w:r w:rsidR="00CA4D45" w:rsidRPr="00CA4D45">
      <w:t>Conduct field observations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3C40DF"/>
    <w:multiLevelType w:val="multilevel"/>
    <w:tmpl w:val="D092154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8" w15:restartNumberingAfterBreak="0">
    <w:nsid w:val="1F3735BA"/>
    <w:multiLevelType w:val="multilevel"/>
    <w:tmpl w:val="BD4A514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87E4A41"/>
    <w:multiLevelType w:val="hybridMultilevel"/>
    <w:tmpl w:val="EB328D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4"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0"/>
  </w:num>
  <w:num w:numId="2">
    <w:abstractNumId w:val="7"/>
  </w:num>
  <w:num w:numId="3">
    <w:abstractNumId w:val="4"/>
  </w:num>
  <w:num w:numId="4">
    <w:abstractNumId w:val="16"/>
  </w:num>
  <w:num w:numId="5">
    <w:abstractNumId w:val="2"/>
  </w:num>
  <w:num w:numId="6">
    <w:abstractNumId w:val="9"/>
  </w:num>
  <w:num w:numId="7">
    <w:abstractNumId w:val="3"/>
  </w:num>
  <w:num w:numId="8">
    <w:abstractNumId w:val="0"/>
  </w:num>
  <w:num w:numId="9">
    <w:abstractNumId w:val="15"/>
  </w:num>
  <w:num w:numId="10">
    <w:abstractNumId w:val="11"/>
  </w:num>
  <w:num w:numId="11">
    <w:abstractNumId w:val="14"/>
  </w:num>
  <w:num w:numId="12">
    <w:abstractNumId w:val="13"/>
  </w:num>
  <w:num w:numId="13">
    <w:abstractNumId w:val="17"/>
  </w:num>
  <w:num w:numId="14">
    <w:abstractNumId w:val="5"/>
  </w:num>
  <w:num w:numId="15">
    <w:abstractNumId w:val="6"/>
  </w:num>
  <w:num w:numId="16">
    <w:abstractNumId w:val="18"/>
  </w:num>
  <w:num w:numId="17">
    <w:abstractNumId w:val="12"/>
  </w:num>
  <w:num w:numId="18">
    <w:abstractNumId w:val="8"/>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1" w:cryptProviderType="rsaAES" w:cryptAlgorithmClass="hash" w:cryptAlgorithmType="typeAny" w:cryptAlgorithmSid="14" w:cryptSpinCount="100000" w:hash="GGyJCQ7hEHA4RZP4iChHQp0u2qHuWUGvvGqvH404C5Uc1oafX1eOqBQMXh8RnfLnCm2KHsHk3STmZ62M7ePiWQ==" w:salt="1ZDnK2aFvcTRlj9dcZdcbw=="/>
  <w:styleLockThe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E2E"/>
    <w:rsid w:val="000014B9"/>
    <w:rsid w:val="00005A15"/>
    <w:rsid w:val="0000604E"/>
    <w:rsid w:val="0001108F"/>
    <w:rsid w:val="000115E2"/>
    <w:rsid w:val="000126D0"/>
    <w:rsid w:val="0001296A"/>
    <w:rsid w:val="00016803"/>
    <w:rsid w:val="00023992"/>
    <w:rsid w:val="000275AE"/>
    <w:rsid w:val="00041E59"/>
    <w:rsid w:val="00064BFE"/>
    <w:rsid w:val="00070B3E"/>
    <w:rsid w:val="00071F95"/>
    <w:rsid w:val="000737BB"/>
    <w:rsid w:val="00074E47"/>
    <w:rsid w:val="000754EC"/>
    <w:rsid w:val="00084E11"/>
    <w:rsid w:val="00090803"/>
    <w:rsid w:val="0009093B"/>
    <w:rsid w:val="000A5441"/>
    <w:rsid w:val="000C149A"/>
    <w:rsid w:val="000C224E"/>
    <w:rsid w:val="000E25E6"/>
    <w:rsid w:val="000E2C86"/>
    <w:rsid w:val="000F29F2"/>
    <w:rsid w:val="00101659"/>
    <w:rsid w:val="001036C8"/>
    <w:rsid w:val="00105AEA"/>
    <w:rsid w:val="001078BF"/>
    <w:rsid w:val="00116F6A"/>
    <w:rsid w:val="00133957"/>
    <w:rsid w:val="001372F6"/>
    <w:rsid w:val="00144385"/>
    <w:rsid w:val="00146EEC"/>
    <w:rsid w:val="00151D55"/>
    <w:rsid w:val="00151D93"/>
    <w:rsid w:val="00156EF3"/>
    <w:rsid w:val="00166D1C"/>
    <w:rsid w:val="00176E4F"/>
    <w:rsid w:val="0018546B"/>
    <w:rsid w:val="00195B88"/>
    <w:rsid w:val="001A5DC2"/>
    <w:rsid w:val="001A6A3E"/>
    <w:rsid w:val="001A6F35"/>
    <w:rsid w:val="001A7B6D"/>
    <w:rsid w:val="001B34D5"/>
    <w:rsid w:val="001B513A"/>
    <w:rsid w:val="001C0A75"/>
    <w:rsid w:val="001C1306"/>
    <w:rsid w:val="001D30EB"/>
    <w:rsid w:val="001D5C1B"/>
    <w:rsid w:val="001D7F5B"/>
    <w:rsid w:val="001E16BC"/>
    <w:rsid w:val="001E16DF"/>
    <w:rsid w:val="001F2BA5"/>
    <w:rsid w:val="001F308D"/>
    <w:rsid w:val="001F4CCB"/>
    <w:rsid w:val="00201A7C"/>
    <w:rsid w:val="0021210E"/>
    <w:rsid w:val="0021414D"/>
    <w:rsid w:val="00223124"/>
    <w:rsid w:val="00233143"/>
    <w:rsid w:val="00234444"/>
    <w:rsid w:val="00242293"/>
    <w:rsid w:val="00244EA7"/>
    <w:rsid w:val="00262FC3"/>
    <w:rsid w:val="0026394F"/>
    <w:rsid w:val="00276A01"/>
    <w:rsid w:val="00276DB8"/>
    <w:rsid w:val="00282664"/>
    <w:rsid w:val="00285FB8"/>
    <w:rsid w:val="00294AD1"/>
    <w:rsid w:val="002970C3"/>
    <w:rsid w:val="002A4CD3"/>
    <w:rsid w:val="002A6CC4"/>
    <w:rsid w:val="002C55E9"/>
    <w:rsid w:val="002D0C8B"/>
    <w:rsid w:val="002D330A"/>
    <w:rsid w:val="002E170C"/>
    <w:rsid w:val="002E193E"/>
    <w:rsid w:val="00303E40"/>
    <w:rsid w:val="00305EFF"/>
    <w:rsid w:val="00310A6A"/>
    <w:rsid w:val="00310DB6"/>
    <w:rsid w:val="003144E6"/>
    <w:rsid w:val="00337E82"/>
    <w:rsid w:val="00346FDC"/>
    <w:rsid w:val="00350BB1"/>
    <w:rsid w:val="00352C83"/>
    <w:rsid w:val="003660F1"/>
    <w:rsid w:val="00366805"/>
    <w:rsid w:val="0037067D"/>
    <w:rsid w:val="00373436"/>
    <w:rsid w:val="00384840"/>
    <w:rsid w:val="0038735B"/>
    <w:rsid w:val="003916D1"/>
    <w:rsid w:val="003A21F0"/>
    <w:rsid w:val="003A277F"/>
    <w:rsid w:val="003A563C"/>
    <w:rsid w:val="003A58BA"/>
    <w:rsid w:val="003A5AE7"/>
    <w:rsid w:val="003A7221"/>
    <w:rsid w:val="003B3493"/>
    <w:rsid w:val="003C13AE"/>
    <w:rsid w:val="003C3CAE"/>
    <w:rsid w:val="003D2E73"/>
    <w:rsid w:val="003D67FF"/>
    <w:rsid w:val="003E72B6"/>
    <w:rsid w:val="003E7BBE"/>
    <w:rsid w:val="003F27F5"/>
    <w:rsid w:val="004127E3"/>
    <w:rsid w:val="0043212E"/>
    <w:rsid w:val="00434366"/>
    <w:rsid w:val="00434ECE"/>
    <w:rsid w:val="00444423"/>
    <w:rsid w:val="00452F3E"/>
    <w:rsid w:val="004640AE"/>
    <w:rsid w:val="004679E3"/>
    <w:rsid w:val="00475172"/>
    <w:rsid w:val="004752B1"/>
    <w:rsid w:val="004758B0"/>
    <w:rsid w:val="004832D2"/>
    <w:rsid w:val="00485559"/>
    <w:rsid w:val="004A142B"/>
    <w:rsid w:val="004A3860"/>
    <w:rsid w:val="004A44E8"/>
    <w:rsid w:val="004A581D"/>
    <w:rsid w:val="004A7706"/>
    <w:rsid w:val="004B29B7"/>
    <w:rsid w:val="004B7A28"/>
    <w:rsid w:val="004C2244"/>
    <w:rsid w:val="004C79A1"/>
    <w:rsid w:val="004D0D5F"/>
    <w:rsid w:val="004D1569"/>
    <w:rsid w:val="004D44B1"/>
    <w:rsid w:val="004E0460"/>
    <w:rsid w:val="004E1579"/>
    <w:rsid w:val="004E5FAE"/>
    <w:rsid w:val="004E6245"/>
    <w:rsid w:val="004E6741"/>
    <w:rsid w:val="004E7094"/>
    <w:rsid w:val="004F5DC7"/>
    <w:rsid w:val="004F78DA"/>
    <w:rsid w:val="005058BC"/>
    <w:rsid w:val="00520E9A"/>
    <w:rsid w:val="005248C1"/>
    <w:rsid w:val="00526134"/>
    <w:rsid w:val="005405B2"/>
    <w:rsid w:val="00540BD0"/>
    <w:rsid w:val="005427C8"/>
    <w:rsid w:val="005446D1"/>
    <w:rsid w:val="00551F31"/>
    <w:rsid w:val="00554924"/>
    <w:rsid w:val="00556C4C"/>
    <w:rsid w:val="00557369"/>
    <w:rsid w:val="00564ADD"/>
    <w:rsid w:val="005708EB"/>
    <w:rsid w:val="00574B2E"/>
    <w:rsid w:val="00575BC6"/>
    <w:rsid w:val="00583902"/>
    <w:rsid w:val="00591F83"/>
    <w:rsid w:val="005A1D70"/>
    <w:rsid w:val="005A3AA5"/>
    <w:rsid w:val="005A6C9C"/>
    <w:rsid w:val="005A74DC"/>
    <w:rsid w:val="005B5146"/>
    <w:rsid w:val="005D1AFD"/>
    <w:rsid w:val="005D59C6"/>
    <w:rsid w:val="005D77A9"/>
    <w:rsid w:val="005E51E6"/>
    <w:rsid w:val="005F027A"/>
    <w:rsid w:val="005F33CC"/>
    <w:rsid w:val="005F61C3"/>
    <w:rsid w:val="005F771F"/>
    <w:rsid w:val="006121D4"/>
    <w:rsid w:val="00613B49"/>
    <w:rsid w:val="00616845"/>
    <w:rsid w:val="00620E8E"/>
    <w:rsid w:val="00621BE6"/>
    <w:rsid w:val="00633CFE"/>
    <w:rsid w:val="00634FCA"/>
    <w:rsid w:val="006363CD"/>
    <w:rsid w:val="00643D1B"/>
    <w:rsid w:val="006452B8"/>
    <w:rsid w:val="006470B0"/>
    <w:rsid w:val="0064786E"/>
    <w:rsid w:val="00652E62"/>
    <w:rsid w:val="00686A49"/>
    <w:rsid w:val="00687B62"/>
    <w:rsid w:val="00690C44"/>
    <w:rsid w:val="006969D9"/>
    <w:rsid w:val="00697FE7"/>
    <w:rsid w:val="006A2B68"/>
    <w:rsid w:val="006C2F32"/>
    <w:rsid w:val="006C329C"/>
    <w:rsid w:val="006D38C3"/>
    <w:rsid w:val="006D4448"/>
    <w:rsid w:val="006D6DFD"/>
    <w:rsid w:val="006E2C4D"/>
    <w:rsid w:val="006E42FE"/>
    <w:rsid w:val="006F0D02"/>
    <w:rsid w:val="006F10FE"/>
    <w:rsid w:val="006F3622"/>
    <w:rsid w:val="0070225D"/>
    <w:rsid w:val="00705EEC"/>
    <w:rsid w:val="00707741"/>
    <w:rsid w:val="007134FE"/>
    <w:rsid w:val="00715794"/>
    <w:rsid w:val="00717385"/>
    <w:rsid w:val="00722769"/>
    <w:rsid w:val="00727901"/>
    <w:rsid w:val="0073075B"/>
    <w:rsid w:val="0073404B"/>
    <w:rsid w:val="007341FF"/>
    <w:rsid w:val="007404E9"/>
    <w:rsid w:val="007444CF"/>
    <w:rsid w:val="00752C75"/>
    <w:rsid w:val="00757005"/>
    <w:rsid w:val="00761DBE"/>
    <w:rsid w:val="0076523B"/>
    <w:rsid w:val="00771B60"/>
    <w:rsid w:val="00774885"/>
    <w:rsid w:val="00781D77"/>
    <w:rsid w:val="00783549"/>
    <w:rsid w:val="007860B7"/>
    <w:rsid w:val="00786DC8"/>
    <w:rsid w:val="007A300D"/>
    <w:rsid w:val="007D5A78"/>
    <w:rsid w:val="007D5E27"/>
    <w:rsid w:val="007E3BD1"/>
    <w:rsid w:val="007E593A"/>
    <w:rsid w:val="007F1563"/>
    <w:rsid w:val="007F1EB2"/>
    <w:rsid w:val="007F44DB"/>
    <w:rsid w:val="007F5A8B"/>
    <w:rsid w:val="008103E4"/>
    <w:rsid w:val="00814699"/>
    <w:rsid w:val="00817D51"/>
    <w:rsid w:val="00823530"/>
    <w:rsid w:val="00823FF4"/>
    <w:rsid w:val="00830267"/>
    <w:rsid w:val="008306E7"/>
    <w:rsid w:val="00833FEA"/>
    <w:rsid w:val="00834BC8"/>
    <w:rsid w:val="00837FD6"/>
    <w:rsid w:val="00847B60"/>
    <w:rsid w:val="00850243"/>
    <w:rsid w:val="00851BE5"/>
    <w:rsid w:val="008545EB"/>
    <w:rsid w:val="00865011"/>
    <w:rsid w:val="00886790"/>
    <w:rsid w:val="008908DE"/>
    <w:rsid w:val="008A12ED"/>
    <w:rsid w:val="008A39D3"/>
    <w:rsid w:val="008B2C77"/>
    <w:rsid w:val="008B4AD2"/>
    <w:rsid w:val="008B7138"/>
    <w:rsid w:val="008E260C"/>
    <w:rsid w:val="008E39B1"/>
    <w:rsid w:val="008E39BE"/>
    <w:rsid w:val="008E62EC"/>
    <w:rsid w:val="008F0FC5"/>
    <w:rsid w:val="008F32F6"/>
    <w:rsid w:val="00916CD0"/>
    <w:rsid w:val="00916CD7"/>
    <w:rsid w:val="00920927"/>
    <w:rsid w:val="00921B38"/>
    <w:rsid w:val="00923720"/>
    <w:rsid w:val="009278C9"/>
    <w:rsid w:val="00932CD7"/>
    <w:rsid w:val="00944C09"/>
    <w:rsid w:val="009527CB"/>
    <w:rsid w:val="00953835"/>
    <w:rsid w:val="00960F6C"/>
    <w:rsid w:val="00961879"/>
    <w:rsid w:val="00970747"/>
    <w:rsid w:val="00992725"/>
    <w:rsid w:val="009A5900"/>
    <w:rsid w:val="009A6E6C"/>
    <w:rsid w:val="009A6F3F"/>
    <w:rsid w:val="009B331A"/>
    <w:rsid w:val="009C2650"/>
    <w:rsid w:val="009D15E2"/>
    <w:rsid w:val="009D15FE"/>
    <w:rsid w:val="009D5D2C"/>
    <w:rsid w:val="009F0DCC"/>
    <w:rsid w:val="009F11CA"/>
    <w:rsid w:val="00A00FB8"/>
    <w:rsid w:val="00A0695B"/>
    <w:rsid w:val="00A13052"/>
    <w:rsid w:val="00A216A8"/>
    <w:rsid w:val="00A223A6"/>
    <w:rsid w:val="00A24408"/>
    <w:rsid w:val="00A3639E"/>
    <w:rsid w:val="00A40560"/>
    <w:rsid w:val="00A5092E"/>
    <w:rsid w:val="00A554D6"/>
    <w:rsid w:val="00A56E14"/>
    <w:rsid w:val="00A6476B"/>
    <w:rsid w:val="00A76C6C"/>
    <w:rsid w:val="00A87356"/>
    <w:rsid w:val="00A92DD1"/>
    <w:rsid w:val="00A9582D"/>
    <w:rsid w:val="00AA5338"/>
    <w:rsid w:val="00AB1B8E"/>
    <w:rsid w:val="00AC0696"/>
    <w:rsid w:val="00AC4C98"/>
    <w:rsid w:val="00AC5F6B"/>
    <w:rsid w:val="00AD3896"/>
    <w:rsid w:val="00AD5B47"/>
    <w:rsid w:val="00AE1ED9"/>
    <w:rsid w:val="00AE32CB"/>
    <w:rsid w:val="00AF3957"/>
    <w:rsid w:val="00B12013"/>
    <w:rsid w:val="00B22C67"/>
    <w:rsid w:val="00B3508F"/>
    <w:rsid w:val="00B443EE"/>
    <w:rsid w:val="00B560C8"/>
    <w:rsid w:val="00B61150"/>
    <w:rsid w:val="00B65BC7"/>
    <w:rsid w:val="00B746B9"/>
    <w:rsid w:val="00B848D4"/>
    <w:rsid w:val="00B865B7"/>
    <w:rsid w:val="00BA1CB1"/>
    <w:rsid w:val="00BA4178"/>
    <w:rsid w:val="00BA482D"/>
    <w:rsid w:val="00BB1755"/>
    <w:rsid w:val="00BB23F4"/>
    <w:rsid w:val="00BC4E95"/>
    <w:rsid w:val="00BC5075"/>
    <w:rsid w:val="00BC5419"/>
    <w:rsid w:val="00BD3B0F"/>
    <w:rsid w:val="00BD6E82"/>
    <w:rsid w:val="00BE3280"/>
    <w:rsid w:val="00BF1D4C"/>
    <w:rsid w:val="00BF3F0A"/>
    <w:rsid w:val="00C143C3"/>
    <w:rsid w:val="00C1739B"/>
    <w:rsid w:val="00C21ADE"/>
    <w:rsid w:val="00C2519A"/>
    <w:rsid w:val="00C26067"/>
    <w:rsid w:val="00C30A29"/>
    <w:rsid w:val="00C317DC"/>
    <w:rsid w:val="00C578E9"/>
    <w:rsid w:val="00C66BAA"/>
    <w:rsid w:val="00C70626"/>
    <w:rsid w:val="00C72860"/>
    <w:rsid w:val="00C73582"/>
    <w:rsid w:val="00C73B90"/>
    <w:rsid w:val="00C742EC"/>
    <w:rsid w:val="00C96AF3"/>
    <w:rsid w:val="00C97CCC"/>
    <w:rsid w:val="00CA0274"/>
    <w:rsid w:val="00CA4D45"/>
    <w:rsid w:val="00CA71EC"/>
    <w:rsid w:val="00CB4C02"/>
    <w:rsid w:val="00CB746F"/>
    <w:rsid w:val="00CC0354"/>
    <w:rsid w:val="00CC25D2"/>
    <w:rsid w:val="00CC451E"/>
    <w:rsid w:val="00CD4E9D"/>
    <w:rsid w:val="00CD4F4D"/>
    <w:rsid w:val="00CE7D19"/>
    <w:rsid w:val="00CF0CF5"/>
    <w:rsid w:val="00CF2B3E"/>
    <w:rsid w:val="00CF49A8"/>
    <w:rsid w:val="00D0201F"/>
    <w:rsid w:val="00D03685"/>
    <w:rsid w:val="00D07D4E"/>
    <w:rsid w:val="00D115AA"/>
    <w:rsid w:val="00D145BE"/>
    <w:rsid w:val="00D14D95"/>
    <w:rsid w:val="00D20C57"/>
    <w:rsid w:val="00D25D16"/>
    <w:rsid w:val="00D32124"/>
    <w:rsid w:val="00D54C76"/>
    <w:rsid w:val="00D71E43"/>
    <w:rsid w:val="00D727F3"/>
    <w:rsid w:val="00D73695"/>
    <w:rsid w:val="00D810DE"/>
    <w:rsid w:val="00D87D32"/>
    <w:rsid w:val="00D91188"/>
    <w:rsid w:val="00D92C83"/>
    <w:rsid w:val="00DA0A81"/>
    <w:rsid w:val="00DA3C10"/>
    <w:rsid w:val="00DA53B5"/>
    <w:rsid w:val="00DB4F11"/>
    <w:rsid w:val="00DC1D69"/>
    <w:rsid w:val="00DC5A3A"/>
    <w:rsid w:val="00DD0726"/>
    <w:rsid w:val="00DD5482"/>
    <w:rsid w:val="00DE7398"/>
    <w:rsid w:val="00DF62ED"/>
    <w:rsid w:val="00E238E6"/>
    <w:rsid w:val="00E25B36"/>
    <w:rsid w:val="00E35064"/>
    <w:rsid w:val="00E3681D"/>
    <w:rsid w:val="00E40225"/>
    <w:rsid w:val="00E501F0"/>
    <w:rsid w:val="00E6166D"/>
    <w:rsid w:val="00E6418F"/>
    <w:rsid w:val="00E66981"/>
    <w:rsid w:val="00E71E2E"/>
    <w:rsid w:val="00E753E9"/>
    <w:rsid w:val="00E759C1"/>
    <w:rsid w:val="00E87A17"/>
    <w:rsid w:val="00E9060B"/>
    <w:rsid w:val="00E91BFF"/>
    <w:rsid w:val="00E92933"/>
    <w:rsid w:val="00E94FAD"/>
    <w:rsid w:val="00EB0AA4"/>
    <w:rsid w:val="00EB5C88"/>
    <w:rsid w:val="00EB76A6"/>
    <w:rsid w:val="00EC0469"/>
    <w:rsid w:val="00EF01F8"/>
    <w:rsid w:val="00EF1FFB"/>
    <w:rsid w:val="00EF40EF"/>
    <w:rsid w:val="00EF47FE"/>
    <w:rsid w:val="00EF66BD"/>
    <w:rsid w:val="00F01BA5"/>
    <w:rsid w:val="00F069BD"/>
    <w:rsid w:val="00F1480E"/>
    <w:rsid w:val="00F1497D"/>
    <w:rsid w:val="00F16AAC"/>
    <w:rsid w:val="00F33FF2"/>
    <w:rsid w:val="00F438FC"/>
    <w:rsid w:val="00F5616F"/>
    <w:rsid w:val="00F56451"/>
    <w:rsid w:val="00F56827"/>
    <w:rsid w:val="00F62866"/>
    <w:rsid w:val="00F62FC1"/>
    <w:rsid w:val="00F65EF0"/>
    <w:rsid w:val="00F71651"/>
    <w:rsid w:val="00F76191"/>
    <w:rsid w:val="00F76CC6"/>
    <w:rsid w:val="00F83D7C"/>
    <w:rsid w:val="00FB232E"/>
    <w:rsid w:val="00FC678D"/>
    <w:rsid w:val="00FD2282"/>
    <w:rsid w:val="00FD2A15"/>
    <w:rsid w:val="00FD557D"/>
    <w:rsid w:val="00FE0282"/>
    <w:rsid w:val="00FE124D"/>
    <w:rsid w:val="00FE792C"/>
    <w:rsid w:val="00FF154B"/>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3AB94"/>
  <w15:docId w15:val="{F658FBB4-A0C9-4986-8E04-1328BB7BD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 w:type="character" w:customStyle="1" w:styleId="UnresolvedMention">
    <w:name w:val="Unresolved Mention"/>
    <w:basedOn w:val="DefaultParagraphFont"/>
    <w:uiPriority w:val="99"/>
    <w:semiHidden/>
    <w:unhideWhenUsed/>
    <w:rsid w:val="0000604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etnet.education.gov.au/Pages/TrainingDocs.aspx?q=e31d8c6b-1608-4d77-9f71-9ee749456273"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etnet.education.gov.au/Pages/TrainingDocs.aspx?q=e31d8c6b-1608-4d77-9f71-9ee749456273"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cinda\Downloads\TEM.SkillsImpact.UnitAnd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83380E354F2B4DB1E18FFEBF028D0D" ma:contentTypeVersion="" ma:contentTypeDescription="Create a new document." ma:contentTypeScope="" ma:versionID="ad5dc1f7af13d3ed79ea83c724e18f9b">
  <xsd:schema xmlns:xsd="http://www.w3.org/2001/XMLSchema" xmlns:xs="http://www.w3.org/2001/XMLSchema" xmlns:p="http://schemas.microsoft.com/office/2006/metadata/properties" xmlns:ns1="http://schemas.microsoft.com/sharepoint/v3" xmlns:ns2="d50bbff7-d6dd-47d2-864a-cfdc2c3db0f4" xmlns:ns3="69e7d470-5ec3-4803-8883-56bde35f55f7" targetNamespace="http://schemas.microsoft.com/office/2006/metadata/properties" ma:root="true" ma:fieldsID="2540b2a12ba6945a6dbd70405444cbbe" ns1:_="" ns2:_="" ns3:_="">
    <xsd:import namespace="http://schemas.microsoft.com/sharepoint/v3"/>
    <xsd:import namespace="d50bbff7-d6dd-47d2-864a-cfdc2c3db0f4"/>
    <xsd:import namespace="69e7d470-5ec3-4803-8883-56bde35f55f7"/>
    <xsd:element name="properties">
      <xsd:complexType>
        <xsd:sequence>
          <xsd:element name="documentManagement">
            <xsd:complexType>
              <xsd:all>
                <xsd:element ref="ns1:AssignedTo" minOccurs="0"/>
                <xsd:element ref="ns2:Project_x0020_Phase"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8" nillable="true" ma:displayName="Assigned To" ma:list="UserInfo"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0bbff7-d6dd-47d2-864a-cfdc2c3db0f4" elementFormDefault="qualified">
    <xsd:import namespace="http://schemas.microsoft.com/office/2006/documentManagement/types"/>
    <xsd:import namespace="http://schemas.microsoft.com/office/infopath/2007/PartnerControls"/>
    <xsd:element name="Project_x0020_Phase" ma:index="9" nillable="true" ma:displayName="Project Phase"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schema>
  <xsd:schema xmlns:xsd="http://www.w3.org/2001/XMLSchema" xmlns:xs="http://www.w3.org/2001/XMLSchema" xmlns:dms="http://schemas.microsoft.com/office/2006/documentManagement/types" xmlns:pc="http://schemas.microsoft.com/office/infopath/2007/PartnerControls" targetNamespace="69e7d470-5ec3-4803-8883-56bde35f55f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oject_x0020_Phase xmlns="d50bbff7-d6dd-47d2-864a-cfdc2c3db0f4">Validation</Project_x0020_Phase>
    <AssignedTo xmlns="http://schemas.microsoft.com/sharepoint/v3">
      <UserInfo>
        <DisplayName/>
        <AccountId xsi:nil="true"/>
        <AccountType/>
      </UserInfo>
    </AssignedTo>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B7C780-4C25-4ADA-ACEA-DC31D2A47175}">
  <ds:schemaRefs>
    <ds:schemaRef ds:uri="http://schemas.microsoft.com/office/2006/metadata/contentType"/>
    <ds:schemaRef ds:uri="http://schemas.microsoft.com/office/2006/metadata/properties/metaAttributes"/>
    <ds:schemaRef ds:uri="http://www.w3.org/2000/xmlns/"/>
    <ds:schemaRef ds:uri="http://www.w3.org/2001/XMLSchema"/>
    <ds:schemaRef ds:uri="http://schemas.microsoft.com/sharepoint/v3"/>
    <ds:schemaRef ds:uri="d50bbff7-d6dd-47d2-864a-cfdc2c3db0f4"/>
    <ds:schemaRef ds:uri="69e7d470-5ec3-4803-8883-56bde35f55f7"/>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B1A418-7300-48D4-9067-F3084374D9B5}">
  <ds:schemaRefs>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69e7d470-5ec3-4803-8883-56bde35f55f7"/>
    <ds:schemaRef ds:uri="http://purl.org/dc/elements/1.1/"/>
    <ds:schemaRef ds:uri="d50bbff7-d6dd-47d2-864a-cfdc2c3db0f4"/>
    <ds:schemaRef ds:uri="http://www.w3.org/XML/1998/namespace"/>
    <ds:schemaRef ds:uri="http://purl.org/dc/dcmitype/"/>
  </ds:schemaRefs>
</ds:datastoreItem>
</file>

<file path=customXml/itemProps3.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4.xml><?xml version="1.0" encoding="utf-8"?>
<ds:datastoreItem xmlns:ds="http://schemas.openxmlformats.org/officeDocument/2006/customXml" ds:itemID="{22F74213-C099-491A-8454-01369D6AB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Template>
  <TotalTime>1</TotalTime>
  <Pages>3</Pages>
  <Words>1075</Words>
  <Characters>6128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7189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Lucinda O'Brien</dc:creator>
  <cp:lastModifiedBy>Rebecca Ford</cp:lastModifiedBy>
  <cp:revision>3</cp:revision>
  <cp:lastPrinted>2016-05-27T05:21:00Z</cp:lastPrinted>
  <dcterms:created xsi:type="dcterms:W3CDTF">2018-12-03T00:07:00Z</dcterms:created>
  <dcterms:modified xsi:type="dcterms:W3CDTF">2018-12-16T22:00:00Z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0x010100ED83380E354F2B4DB1E18FFEBF028D0D</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y fmtid="{D5CDD505-2E9C-101B-9397-08002B2CF9AE}" pid="18" name="Project">
    <vt:lpwstr>Compliance</vt:lpwstr>
  </property>
  <property fmtid="{D5CDD505-2E9C-101B-9397-08002B2CF9AE}" pid="19" name="xd_Signature">
    <vt:bool>false</vt:bool>
  </property>
  <property fmtid="{D5CDD505-2E9C-101B-9397-08002B2CF9AE}" pid="20" name="xd_ProgID">
    <vt:lpwstr/>
  </property>
  <property fmtid="{D5CDD505-2E9C-101B-9397-08002B2CF9AE}" pid="21" name="Assigned to0">
    <vt:lpwstr>934;#Lina Robinson</vt:lpwstr>
  </property>
  <property fmtid="{D5CDD505-2E9C-101B-9397-08002B2CF9AE}" pid="22" name="TemplateUrl">
    <vt:lpwstr/>
  </property>
  <property fmtid="{D5CDD505-2E9C-101B-9397-08002B2CF9AE}" pid="23" name="ComplianceAssetId">
    <vt:lpwstr/>
  </property>
</Properties>
</file>