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7C1E8" w14:textId="77777777" w:rsidR="00057EFD" w:rsidRPr="00D652AA" w:rsidRDefault="00057EFD" w:rsidP="00057EFD">
      <w:pPr>
        <w:pStyle w:val="SIUnittitle"/>
      </w:pPr>
      <w:r w:rsidRPr="00D652AA">
        <w:t>Modification history</w:t>
      </w:r>
    </w:p>
    <w:tbl>
      <w:tblPr>
        <w:tblStyle w:val="TableGrid"/>
        <w:tblW w:w="0" w:type="auto"/>
        <w:tblLook w:val="04A0" w:firstRow="1" w:lastRow="0" w:firstColumn="1" w:lastColumn="0" w:noHBand="0" w:noVBand="1"/>
      </w:tblPr>
      <w:tblGrid>
        <w:gridCol w:w="2830"/>
        <w:gridCol w:w="6514"/>
      </w:tblGrid>
      <w:tr w:rsidR="00057EFD" w14:paraId="5CA0E118" w14:textId="77777777" w:rsidTr="00594585">
        <w:tc>
          <w:tcPr>
            <w:tcW w:w="2830" w:type="dxa"/>
          </w:tcPr>
          <w:p w14:paraId="0766A804" w14:textId="048347F7" w:rsidR="00057EFD" w:rsidRPr="00A326C2" w:rsidRDefault="00480FAF" w:rsidP="00594585">
            <w:pPr>
              <w:pStyle w:val="SIUnittitle"/>
            </w:pPr>
            <w:r w:rsidRPr="00A326C2">
              <w:t>Release</w:t>
            </w:r>
          </w:p>
        </w:tc>
        <w:tc>
          <w:tcPr>
            <w:tcW w:w="6514" w:type="dxa"/>
          </w:tcPr>
          <w:p w14:paraId="084866EA" w14:textId="4B4ACE41" w:rsidR="00057EFD" w:rsidRPr="00A326C2" w:rsidRDefault="00480FAF" w:rsidP="00594585">
            <w:pPr>
              <w:pStyle w:val="SIUnittitle"/>
            </w:pPr>
            <w:r w:rsidRPr="00A326C2">
              <w:t>Comments</w:t>
            </w:r>
          </w:p>
        </w:tc>
      </w:tr>
      <w:tr w:rsidR="00057EFD" w:rsidRPr="000F2D3C" w14:paraId="19174F90" w14:textId="77777777" w:rsidTr="00594585">
        <w:tc>
          <w:tcPr>
            <w:tcW w:w="2830" w:type="dxa"/>
          </w:tcPr>
          <w:p w14:paraId="22E83781" w14:textId="77777777" w:rsidR="00057EFD" w:rsidRPr="000F2D3C" w:rsidRDefault="00057EFD" w:rsidP="000F2D3C">
            <w:pPr>
              <w:pStyle w:val="SIText"/>
            </w:pPr>
            <w:r w:rsidRPr="000F2D3C">
              <w:t>Release 1</w:t>
            </w:r>
          </w:p>
        </w:tc>
        <w:tc>
          <w:tcPr>
            <w:tcW w:w="6514" w:type="dxa"/>
          </w:tcPr>
          <w:p w14:paraId="41A604EA" w14:textId="69F543B9" w:rsidR="00057EFD" w:rsidRPr="000F2D3C" w:rsidRDefault="00057EFD" w:rsidP="004E3003">
            <w:pPr>
              <w:pStyle w:val="SIText"/>
            </w:pPr>
            <w:r w:rsidRPr="000F2D3C">
              <w:t xml:space="preserve">This version released with ACM Animal Care and Management Training Package Version </w:t>
            </w:r>
            <w:r w:rsidR="004E3003">
              <w:t>2</w:t>
            </w:r>
            <w:r w:rsidRPr="000F2D3C">
              <w:t>.0</w:t>
            </w:r>
            <w:r w:rsidR="00786DC7" w:rsidRPr="000F2D3C">
              <w:t>.</w:t>
            </w:r>
          </w:p>
        </w:tc>
      </w:tr>
    </w:tbl>
    <w:p w14:paraId="344D16E2" w14:textId="77777777" w:rsidR="00057EFD" w:rsidRDefault="00057E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514"/>
      </w:tblGrid>
      <w:tr w:rsidR="00B95815" w:rsidRPr="00963A46" w14:paraId="226B2A75" w14:textId="77777777" w:rsidTr="00594585">
        <w:trPr>
          <w:tblHeader/>
        </w:trPr>
        <w:tc>
          <w:tcPr>
            <w:tcW w:w="2830" w:type="dxa"/>
          </w:tcPr>
          <w:p w14:paraId="226B2A73" w14:textId="77777777" w:rsidR="00B95815" w:rsidRPr="00057EFD" w:rsidRDefault="00B95815" w:rsidP="00594585">
            <w:pPr>
              <w:pStyle w:val="SIUnittitle"/>
            </w:pPr>
            <w:r w:rsidRPr="00057EFD">
              <w:t>ACMVET407</w:t>
            </w:r>
          </w:p>
        </w:tc>
        <w:tc>
          <w:tcPr>
            <w:tcW w:w="6514" w:type="dxa"/>
          </w:tcPr>
          <w:p w14:paraId="226B2A74" w14:textId="77777777" w:rsidR="00B95815" w:rsidRPr="00057EFD" w:rsidRDefault="00B95815" w:rsidP="00594585">
            <w:pPr>
              <w:pStyle w:val="SIUnittitle"/>
            </w:pPr>
            <w:r w:rsidRPr="00057EFD">
              <w:t>Carry out medical nursing routines</w:t>
            </w:r>
          </w:p>
        </w:tc>
      </w:tr>
      <w:tr w:rsidR="00B95815" w:rsidRPr="00963A46" w14:paraId="226B2A7C" w14:textId="77777777" w:rsidTr="00594585">
        <w:tc>
          <w:tcPr>
            <w:tcW w:w="2830" w:type="dxa"/>
          </w:tcPr>
          <w:p w14:paraId="226B2A76" w14:textId="77777777" w:rsidR="00B95815" w:rsidRPr="00057EFD" w:rsidRDefault="00B95815" w:rsidP="00594585">
            <w:pPr>
              <w:pStyle w:val="SIUnittitle"/>
            </w:pPr>
            <w:r w:rsidRPr="00057EFD">
              <w:t>Application</w:t>
            </w:r>
          </w:p>
        </w:tc>
        <w:tc>
          <w:tcPr>
            <w:tcW w:w="6514" w:type="dxa"/>
          </w:tcPr>
          <w:p w14:paraId="7ECFC44C" w14:textId="626B1890" w:rsidR="00480FAF" w:rsidRDefault="00B95815" w:rsidP="000F2D3C">
            <w:pPr>
              <w:pStyle w:val="SIText"/>
            </w:pPr>
            <w:r w:rsidRPr="000F2D3C">
              <w:t>This unit of competency describes the skills and knowledge required to implement medical nursing routines, including the preparation and handling of patients (animals) and equipment for specific routines.</w:t>
            </w:r>
          </w:p>
          <w:p w14:paraId="419A470C" w14:textId="77777777" w:rsidR="000F2D3C" w:rsidRPr="000F2D3C" w:rsidRDefault="000F2D3C" w:rsidP="000F2D3C">
            <w:pPr>
              <w:pStyle w:val="SIText"/>
            </w:pPr>
          </w:p>
          <w:p w14:paraId="44492862" w14:textId="7DCF4327" w:rsidR="00480FAF" w:rsidRDefault="00B95815" w:rsidP="000F2D3C">
            <w:pPr>
              <w:pStyle w:val="SIText"/>
            </w:pPr>
            <w:r w:rsidRPr="000F2D3C">
              <w:rPr>
                <w:rStyle w:val="normaltextrun"/>
                <w:rFonts w:cstheme="minorBidi"/>
              </w:rPr>
              <w:t>This unit applies to veterinary nurse</w:t>
            </w:r>
            <w:r w:rsidR="00BA5948" w:rsidRPr="000F2D3C">
              <w:rPr>
                <w:rStyle w:val="normaltextrun"/>
                <w:rFonts w:cstheme="minorBidi"/>
              </w:rPr>
              <w:t>s who work independently,</w:t>
            </w:r>
            <w:r w:rsidRPr="000F2D3C">
              <w:rPr>
                <w:rStyle w:val="normaltextrun"/>
                <w:rFonts w:cstheme="minorBidi"/>
              </w:rPr>
              <w:t xml:space="preserve"> under </w:t>
            </w:r>
            <w:r w:rsidR="00751FC1" w:rsidRPr="000F2D3C">
              <w:rPr>
                <w:rStyle w:val="normaltextrun"/>
                <w:rFonts w:cstheme="minorBidi"/>
              </w:rPr>
              <w:t xml:space="preserve">the </w:t>
            </w:r>
            <w:r w:rsidR="006B1CC9" w:rsidRPr="000F2D3C">
              <w:rPr>
                <w:rStyle w:val="normaltextrun"/>
                <w:rFonts w:cstheme="minorBidi"/>
              </w:rPr>
              <w:t>supervision</w:t>
            </w:r>
            <w:r w:rsidR="00BA5948" w:rsidRPr="000F2D3C">
              <w:rPr>
                <w:rStyle w:val="normaltextrun"/>
                <w:rFonts w:cstheme="minorBidi"/>
              </w:rPr>
              <w:t xml:space="preserve"> </w:t>
            </w:r>
            <w:r w:rsidRPr="000F2D3C">
              <w:rPr>
                <w:rStyle w:val="normaltextrun"/>
                <w:rFonts w:cstheme="minorBidi"/>
              </w:rPr>
              <w:t xml:space="preserve">of a </w:t>
            </w:r>
            <w:r w:rsidR="002E21B2" w:rsidRPr="000F2D3C">
              <w:t xml:space="preserve">registered </w:t>
            </w:r>
            <w:r w:rsidRPr="000F2D3C">
              <w:rPr>
                <w:rStyle w:val="normaltextrun"/>
                <w:rFonts w:cstheme="minorBidi"/>
              </w:rPr>
              <w:t>veterinarian in a veterinary practice.</w:t>
            </w:r>
            <w:r w:rsidR="00480FAF" w:rsidRPr="000F2D3C">
              <w:rPr>
                <w:rStyle w:val="normaltextrun"/>
                <w:rFonts w:cstheme="minorBidi"/>
              </w:rPr>
              <w:t xml:space="preserve"> </w:t>
            </w:r>
            <w:r w:rsidR="00480FAF" w:rsidRPr="000F2D3C">
              <w:t>Veterinary nurses who perform medical nursing routines need to hold and apply specialised knowledge animal anatomy and physiology and medical procedures carrie</w:t>
            </w:r>
            <w:r w:rsidR="000A347B" w:rsidRPr="000F2D3C">
              <w:t>d out in a veterinary practice.</w:t>
            </w:r>
          </w:p>
          <w:p w14:paraId="1350373E" w14:textId="77777777" w:rsidR="000F2D3C" w:rsidRPr="000F2D3C" w:rsidRDefault="000F2D3C" w:rsidP="000F2D3C">
            <w:pPr>
              <w:pStyle w:val="SIText"/>
              <w:rPr>
                <w:rStyle w:val="eop"/>
                <w:rFonts w:cstheme="minorBidi"/>
              </w:rPr>
            </w:pPr>
          </w:p>
          <w:p w14:paraId="5D02124F" w14:textId="03A3ACAB" w:rsidR="00B95815" w:rsidRDefault="000B4D0B" w:rsidP="000F2D3C">
            <w:pPr>
              <w:pStyle w:val="SIText"/>
            </w:pPr>
            <w:r w:rsidRPr="000F2D3C">
              <w:t>Legislative and regulatory requirements apply to veterinary nurses but vary according to state/territory jurisdictions. Users must check with the relevant regulatory authority before delivery.</w:t>
            </w:r>
          </w:p>
          <w:p w14:paraId="3923E088" w14:textId="77777777" w:rsidR="000F2D3C" w:rsidRPr="000F2D3C" w:rsidRDefault="000F2D3C" w:rsidP="000F2D3C">
            <w:pPr>
              <w:pStyle w:val="SIText"/>
            </w:pPr>
          </w:p>
          <w:p w14:paraId="226B2A7B" w14:textId="31782F89" w:rsidR="000A347B" w:rsidRPr="00057EFD" w:rsidRDefault="000A347B" w:rsidP="000F2D3C">
            <w:pPr>
              <w:pStyle w:val="SIText"/>
            </w:pPr>
            <w:r w:rsidRPr="000F2D3C">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5D396D" w:rsidRPr="00963A46" w14:paraId="226B2A80" w14:textId="77777777" w:rsidTr="00594585">
        <w:tc>
          <w:tcPr>
            <w:tcW w:w="2830" w:type="dxa"/>
          </w:tcPr>
          <w:p w14:paraId="226B2A7D" w14:textId="30B5718D" w:rsidR="005D396D" w:rsidRPr="00057EFD" w:rsidRDefault="005D396D" w:rsidP="00594585">
            <w:pPr>
              <w:pStyle w:val="SIUnittitle"/>
            </w:pPr>
            <w:r w:rsidRPr="00057EFD">
              <w:t xml:space="preserve">Prerequisite </w:t>
            </w:r>
            <w:r w:rsidR="00480FAF" w:rsidRPr="00057EFD">
              <w:t>Units</w:t>
            </w:r>
          </w:p>
        </w:tc>
        <w:tc>
          <w:tcPr>
            <w:tcW w:w="6514" w:type="dxa"/>
          </w:tcPr>
          <w:p w14:paraId="226B2A7F" w14:textId="6867A28F" w:rsidR="005D396D" w:rsidRPr="00057EFD" w:rsidRDefault="005D396D" w:rsidP="000F2D3C">
            <w:pPr>
              <w:pStyle w:val="SIText"/>
            </w:pPr>
            <w:r w:rsidRPr="00057EFD">
              <w:t>Nil</w:t>
            </w:r>
          </w:p>
        </w:tc>
      </w:tr>
      <w:tr w:rsidR="00B95815" w:rsidRPr="00963A46" w14:paraId="226B2A83" w14:textId="77777777" w:rsidTr="00594585">
        <w:tc>
          <w:tcPr>
            <w:tcW w:w="2830" w:type="dxa"/>
          </w:tcPr>
          <w:p w14:paraId="226B2A81" w14:textId="02AEC972" w:rsidR="00B95815" w:rsidRPr="00057EFD" w:rsidRDefault="00B95815" w:rsidP="00594585">
            <w:pPr>
              <w:pStyle w:val="SIUnittitle"/>
            </w:pPr>
            <w:r w:rsidRPr="00057EFD">
              <w:t xml:space="preserve">Unit </w:t>
            </w:r>
            <w:r w:rsidR="00480FAF" w:rsidRPr="00057EFD">
              <w:t>Sector</w:t>
            </w:r>
          </w:p>
        </w:tc>
        <w:tc>
          <w:tcPr>
            <w:tcW w:w="6514" w:type="dxa"/>
          </w:tcPr>
          <w:p w14:paraId="226B2A82" w14:textId="72CDED2B" w:rsidR="00B95815" w:rsidRPr="00057EFD" w:rsidRDefault="000E7D34" w:rsidP="000F2D3C">
            <w:pPr>
              <w:pStyle w:val="SIText"/>
            </w:pPr>
            <w:r w:rsidRPr="00594585">
              <w:t xml:space="preserve">Veterinary </w:t>
            </w:r>
            <w:r w:rsidR="000F2D3C">
              <w:t>n</w:t>
            </w:r>
            <w:r w:rsidR="00BA5948" w:rsidRPr="00594585">
              <w:t xml:space="preserve">ursing </w:t>
            </w:r>
            <w:r w:rsidRPr="00594585">
              <w:t>(VET)</w:t>
            </w:r>
          </w:p>
        </w:tc>
      </w:tr>
    </w:tbl>
    <w:p w14:paraId="226B2A84" w14:textId="77777777" w:rsidR="00B95815" w:rsidRDefault="00B95815" w:rsidP="004D0D5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543"/>
      </w:tblGrid>
      <w:tr w:rsidR="00B95815" w:rsidRPr="00963A46" w14:paraId="226B2A87" w14:textId="77777777" w:rsidTr="00594585">
        <w:trPr>
          <w:cantSplit/>
          <w:tblHeader/>
        </w:trPr>
        <w:tc>
          <w:tcPr>
            <w:tcW w:w="2808" w:type="dxa"/>
            <w:tcBorders>
              <w:bottom w:val="single" w:sz="4" w:space="0" w:color="C0C0C0"/>
            </w:tcBorders>
          </w:tcPr>
          <w:p w14:paraId="226B2A85" w14:textId="77777777" w:rsidR="00B95815" w:rsidRPr="00963A46" w:rsidRDefault="00B95815" w:rsidP="00594585">
            <w:pPr>
              <w:pStyle w:val="SIUnittitle"/>
            </w:pPr>
            <w:r w:rsidRPr="00963A46">
              <w:t>Element</w:t>
            </w:r>
          </w:p>
        </w:tc>
        <w:tc>
          <w:tcPr>
            <w:tcW w:w="6543" w:type="dxa"/>
            <w:tcBorders>
              <w:bottom w:val="single" w:sz="4" w:space="0" w:color="C0C0C0"/>
            </w:tcBorders>
          </w:tcPr>
          <w:p w14:paraId="226B2A86" w14:textId="3C2DD0A4" w:rsidR="00B95815" w:rsidRPr="00963A46" w:rsidRDefault="00B95815" w:rsidP="00594585">
            <w:pPr>
              <w:pStyle w:val="SIUnittitle"/>
            </w:pPr>
            <w:r w:rsidRPr="00963A46">
              <w:t xml:space="preserve">Performance </w:t>
            </w:r>
            <w:r w:rsidR="00480FAF" w:rsidRPr="00963A46">
              <w:t>Criteria</w:t>
            </w:r>
          </w:p>
        </w:tc>
      </w:tr>
      <w:tr w:rsidR="00B95815" w:rsidRPr="00480FAF" w14:paraId="226B2A8A" w14:textId="77777777" w:rsidTr="00594585">
        <w:trPr>
          <w:cantSplit/>
        </w:trPr>
        <w:tc>
          <w:tcPr>
            <w:tcW w:w="2808" w:type="dxa"/>
            <w:tcBorders>
              <w:top w:val="single" w:sz="4" w:space="0" w:color="C0C0C0"/>
            </w:tcBorders>
          </w:tcPr>
          <w:p w14:paraId="226B2A88" w14:textId="77777777" w:rsidR="00B95815" w:rsidRPr="00594585" w:rsidRDefault="00B95815" w:rsidP="00594585">
            <w:pPr>
              <w:pStyle w:val="SIItalic"/>
              <w:rPr>
                <w:lang w:eastAsia="en-AU"/>
              </w:rPr>
            </w:pPr>
            <w:r w:rsidRPr="007905E3">
              <w:t>Elements describe the essential outcomes.</w:t>
            </w:r>
          </w:p>
        </w:tc>
        <w:tc>
          <w:tcPr>
            <w:tcW w:w="6543" w:type="dxa"/>
            <w:tcBorders>
              <w:top w:val="single" w:sz="4" w:space="0" w:color="C0C0C0"/>
            </w:tcBorders>
          </w:tcPr>
          <w:p w14:paraId="226B2A89" w14:textId="77777777" w:rsidR="00B95815" w:rsidRPr="00594585" w:rsidRDefault="00B95815" w:rsidP="00594585">
            <w:pPr>
              <w:pStyle w:val="SIItalic"/>
              <w:rPr>
                <w:lang w:eastAsia="en-AU"/>
              </w:rPr>
            </w:pPr>
            <w:r w:rsidRPr="00594585">
              <w:rPr>
                <w:lang w:eastAsia="en-AU"/>
              </w:rPr>
              <w:t>Performance criteria describe the performance needed to demonstrate achievement of the element.</w:t>
            </w:r>
          </w:p>
        </w:tc>
      </w:tr>
      <w:tr w:rsidR="00B95815" w:rsidRPr="00963A46" w14:paraId="226B2A92" w14:textId="77777777" w:rsidTr="00594585">
        <w:trPr>
          <w:cantSplit/>
        </w:trPr>
        <w:tc>
          <w:tcPr>
            <w:tcW w:w="2808" w:type="dxa"/>
          </w:tcPr>
          <w:p w14:paraId="226B2A8B" w14:textId="6F1833A9" w:rsidR="00B95815" w:rsidRPr="00412C36" w:rsidRDefault="00057EFD" w:rsidP="002B2FA7">
            <w:pPr>
              <w:pStyle w:val="SIText"/>
            </w:pPr>
            <w:r>
              <w:t>1</w:t>
            </w:r>
            <w:r w:rsidR="002167EC">
              <w:t>.</w:t>
            </w:r>
            <w:r>
              <w:t xml:space="preserve"> </w:t>
            </w:r>
            <w:r w:rsidR="00B95815" w:rsidRPr="00616297">
              <w:t xml:space="preserve">Prepare for and </w:t>
            </w:r>
            <w:r w:rsidR="00A2331E">
              <w:t xml:space="preserve">assist with </w:t>
            </w:r>
            <w:r w:rsidR="00B95815" w:rsidRPr="009D7E5E">
              <w:t xml:space="preserve">medical procedures </w:t>
            </w:r>
            <w:r w:rsidR="00B95815">
              <w:t>accord</w:t>
            </w:r>
            <w:r w:rsidR="002B2FA7">
              <w:t>ing to</w:t>
            </w:r>
            <w:r w:rsidR="00B95815">
              <w:t xml:space="preserve"> practice policies</w:t>
            </w:r>
          </w:p>
        </w:tc>
        <w:tc>
          <w:tcPr>
            <w:tcW w:w="6543" w:type="dxa"/>
          </w:tcPr>
          <w:p w14:paraId="226B2A8C" w14:textId="2225D29E" w:rsidR="00B95815" w:rsidRDefault="00057EFD" w:rsidP="000F2D3C">
            <w:pPr>
              <w:pStyle w:val="SIText"/>
            </w:pPr>
            <w:r>
              <w:t xml:space="preserve">1.1 </w:t>
            </w:r>
            <w:r w:rsidR="00B95815">
              <w:t>Prepare e</w:t>
            </w:r>
            <w:r w:rsidR="00B95815" w:rsidRPr="00616297">
              <w:t>quip</w:t>
            </w:r>
            <w:r w:rsidR="00B95815">
              <w:t xml:space="preserve">ment, instruments and materials for the required </w:t>
            </w:r>
            <w:r w:rsidR="00B95815" w:rsidRPr="009D7E5E">
              <w:t>medical procedure</w:t>
            </w:r>
            <w:r w:rsidR="004E4612">
              <w:t xml:space="preserve"> at practice or owner site</w:t>
            </w:r>
          </w:p>
          <w:p w14:paraId="226B2A8D" w14:textId="1AD5F215" w:rsidR="00B95815" w:rsidRPr="00CF09C6" w:rsidRDefault="00057EFD" w:rsidP="000F2D3C">
            <w:pPr>
              <w:pStyle w:val="SIText"/>
            </w:pPr>
            <w:r>
              <w:t xml:space="preserve">1.2 </w:t>
            </w:r>
            <w:r w:rsidR="00B95815">
              <w:t>Identify anatomy and physiology as it relates to medical routines</w:t>
            </w:r>
          </w:p>
          <w:p w14:paraId="12B9F739" w14:textId="18FA6FCE" w:rsidR="009C4681" w:rsidRPr="00616297" w:rsidRDefault="009C4681" w:rsidP="000F2D3C">
            <w:pPr>
              <w:pStyle w:val="SIText"/>
            </w:pPr>
            <w:r>
              <w:t>1.3 Confirm diagnostic equipment to be used for procedure</w:t>
            </w:r>
          </w:p>
          <w:p w14:paraId="226B2A8E" w14:textId="078BA13F" w:rsidR="00B95815" w:rsidRDefault="00057EFD" w:rsidP="000F2D3C">
            <w:pPr>
              <w:pStyle w:val="SIText"/>
            </w:pPr>
            <w:r>
              <w:t>1.</w:t>
            </w:r>
            <w:r w:rsidR="009C4681">
              <w:t>4</w:t>
            </w:r>
            <w:r>
              <w:t xml:space="preserve"> </w:t>
            </w:r>
            <w:r w:rsidR="00B95815">
              <w:t>Prepare p</w:t>
            </w:r>
            <w:r w:rsidR="00B95815" w:rsidRPr="00616297">
              <w:t xml:space="preserve">atient and </w:t>
            </w:r>
            <w:r w:rsidR="00B95815">
              <w:t>apply appropriate restraint accord</w:t>
            </w:r>
            <w:r w:rsidR="002B2FA7">
              <w:t>ing to</w:t>
            </w:r>
            <w:r w:rsidR="0089714F">
              <w:t xml:space="preserve"> </w:t>
            </w:r>
            <w:r w:rsidR="001267AA">
              <w:t>WHS</w:t>
            </w:r>
            <w:r w:rsidR="00B95815">
              <w:t xml:space="preserve"> and animal welfare requirements</w:t>
            </w:r>
          </w:p>
          <w:p w14:paraId="226B2A8F" w14:textId="4240ECAA" w:rsidR="00B95815" w:rsidRPr="00616297" w:rsidRDefault="00057EFD" w:rsidP="000F2D3C">
            <w:pPr>
              <w:pStyle w:val="SIText"/>
            </w:pPr>
            <w:r>
              <w:t>1.</w:t>
            </w:r>
            <w:r w:rsidR="00D62C28">
              <w:t>5</w:t>
            </w:r>
            <w:r>
              <w:t xml:space="preserve"> </w:t>
            </w:r>
            <w:r w:rsidR="00B95815" w:rsidRPr="009D7E5E">
              <w:t>Perform scheduled medical procedure</w:t>
            </w:r>
            <w:r w:rsidR="000B4D0B">
              <w:t xml:space="preserve"> under supervision</w:t>
            </w:r>
          </w:p>
          <w:p w14:paraId="226B2A90" w14:textId="04970894" w:rsidR="00B95815" w:rsidRPr="009D7E5E" w:rsidRDefault="00057EFD" w:rsidP="000F2D3C">
            <w:pPr>
              <w:pStyle w:val="SIText"/>
            </w:pPr>
            <w:r>
              <w:t>1.</w:t>
            </w:r>
            <w:r w:rsidR="00D62C28">
              <w:t xml:space="preserve">6 </w:t>
            </w:r>
            <w:r w:rsidR="00B95815">
              <w:t>Return p</w:t>
            </w:r>
            <w:r w:rsidR="00B95815" w:rsidRPr="00616297">
              <w:t xml:space="preserve">atient </w:t>
            </w:r>
            <w:r w:rsidR="00B95815">
              <w:t xml:space="preserve">to housing or owner </w:t>
            </w:r>
            <w:r w:rsidR="00A9449D">
              <w:t>and provide post-</w:t>
            </w:r>
            <w:r w:rsidR="00B95815" w:rsidRPr="009D7E5E">
              <w:t>procedure care instructions</w:t>
            </w:r>
          </w:p>
          <w:p w14:paraId="226B2A91" w14:textId="160F823B" w:rsidR="00B95815" w:rsidRPr="00963A46" w:rsidRDefault="00057EFD" w:rsidP="000F2D3C">
            <w:pPr>
              <w:pStyle w:val="SIText"/>
            </w:pPr>
            <w:r>
              <w:t>1.</w:t>
            </w:r>
            <w:r w:rsidR="00D62C28">
              <w:t>7</w:t>
            </w:r>
            <w:r>
              <w:t xml:space="preserve"> </w:t>
            </w:r>
            <w:r w:rsidR="00B95815" w:rsidRPr="009D7E5E">
              <w:t>Record procedures and animal responses in</w:t>
            </w:r>
            <w:r w:rsidR="00B95815">
              <w:t xml:space="preserve"> practice records using industry standard terminology</w:t>
            </w:r>
          </w:p>
        </w:tc>
      </w:tr>
      <w:tr w:rsidR="00B95815" w:rsidRPr="00963A46" w14:paraId="226B2A9A" w14:textId="77777777" w:rsidTr="00594585">
        <w:trPr>
          <w:cantSplit/>
        </w:trPr>
        <w:tc>
          <w:tcPr>
            <w:tcW w:w="2808" w:type="dxa"/>
          </w:tcPr>
          <w:p w14:paraId="226B2A93" w14:textId="7AD2D4BD" w:rsidR="00A2331E" w:rsidRPr="00E70BE3" w:rsidRDefault="00057EFD" w:rsidP="00D3664C">
            <w:pPr>
              <w:pStyle w:val="SIText"/>
            </w:pPr>
            <w:r>
              <w:t>2</w:t>
            </w:r>
            <w:r w:rsidR="002167EC">
              <w:t>.</w:t>
            </w:r>
            <w:r>
              <w:t xml:space="preserve"> </w:t>
            </w:r>
            <w:r w:rsidR="00B95815" w:rsidRPr="00E70BE3">
              <w:t xml:space="preserve">Prepare for </w:t>
            </w:r>
            <w:r w:rsidR="00A2331E">
              <w:t xml:space="preserve">specific </w:t>
            </w:r>
            <w:r w:rsidR="00D3664C">
              <w:t>practice</w:t>
            </w:r>
            <w:bookmarkStart w:id="0" w:name="_GoBack"/>
            <w:bookmarkEnd w:id="0"/>
            <w:r w:rsidR="00B95815" w:rsidRPr="00E70BE3">
              <w:t xml:space="preserve"> routines</w:t>
            </w:r>
          </w:p>
        </w:tc>
        <w:tc>
          <w:tcPr>
            <w:tcW w:w="6543" w:type="dxa"/>
          </w:tcPr>
          <w:p w14:paraId="226B2A94" w14:textId="7E7CA3F2" w:rsidR="00B95815" w:rsidRPr="00E70BE3" w:rsidRDefault="00057EFD" w:rsidP="000F2D3C">
            <w:pPr>
              <w:pStyle w:val="SIText"/>
            </w:pPr>
            <w:r>
              <w:rPr>
                <w:bCs/>
                <w:iCs/>
              </w:rPr>
              <w:t xml:space="preserve">2.1 </w:t>
            </w:r>
            <w:r w:rsidR="00B95815" w:rsidRPr="00CF09C6">
              <w:rPr>
                <w:bCs/>
                <w:iCs/>
                <w:lang w:val="en-US"/>
              </w:rPr>
              <w:t>Prepare</w:t>
            </w:r>
            <w:r w:rsidR="00B95815" w:rsidRPr="00CF09C6">
              <w:rPr>
                <w:lang w:val="en-US"/>
              </w:rPr>
              <w:t xml:space="preserve"> </w:t>
            </w:r>
            <w:r w:rsidR="00B95815" w:rsidRPr="00E70BE3">
              <w:rPr>
                <w:lang w:val="en-US"/>
              </w:rPr>
              <w:t xml:space="preserve">and calibrate equipment for specific </w:t>
            </w:r>
            <w:r w:rsidR="00B95815">
              <w:rPr>
                <w:lang w:val="en-US"/>
              </w:rPr>
              <w:t>practice</w:t>
            </w:r>
            <w:r w:rsidR="00B95815" w:rsidRPr="00E70BE3">
              <w:rPr>
                <w:lang w:val="en-US"/>
              </w:rPr>
              <w:t xml:space="preserve"> routines, </w:t>
            </w:r>
            <w:r w:rsidR="00A9449D">
              <w:rPr>
                <w:lang w:val="en-US"/>
              </w:rPr>
              <w:t>accord</w:t>
            </w:r>
            <w:r w:rsidR="002B2FA7">
              <w:rPr>
                <w:lang w:val="en-US"/>
              </w:rPr>
              <w:t>ing to</w:t>
            </w:r>
            <w:r w:rsidR="00A9449D">
              <w:rPr>
                <w:lang w:val="en-US"/>
              </w:rPr>
              <w:t xml:space="preserve"> manufacturer</w:t>
            </w:r>
            <w:r w:rsidR="00B95815" w:rsidRPr="00E70BE3">
              <w:rPr>
                <w:lang w:val="en-US"/>
              </w:rPr>
              <w:t xml:space="preserve"> instructions and </w:t>
            </w:r>
            <w:r w:rsidR="00B95815">
              <w:rPr>
                <w:lang w:val="en-US"/>
              </w:rPr>
              <w:t>practice</w:t>
            </w:r>
            <w:r w:rsidR="00B95815" w:rsidRPr="00E70BE3">
              <w:rPr>
                <w:lang w:val="en-US"/>
              </w:rPr>
              <w:t xml:space="preserve"> guidelines</w:t>
            </w:r>
          </w:p>
          <w:p w14:paraId="226B2A95" w14:textId="07E66DF7" w:rsidR="00B95815" w:rsidRPr="00E70BE3" w:rsidRDefault="00057EFD" w:rsidP="000F2D3C">
            <w:pPr>
              <w:pStyle w:val="SIText"/>
            </w:pPr>
            <w:r>
              <w:rPr>
                <w:lang w:val="en-US"/>
              </w:rPr>
              <w:t xml:space="preserve">2.2 </w:t>
            </w:r>
            <w:r w:rsidR="00B95815" w:rsidRPr="00E70BE3">
              <w:rPr>
                <w:lang w:val="en-US"/>
              </w:rPr>
              <w:t>Prepare patient and apply restraint as i</w:t>
            </w:r>
            <w:r w:rsidR="00B95815">
              <w:rPr>
                <w:lang w:val="en-US"/>
              </w:rPr>
              <w:t xml:space="preserve">nstructed and according to </w:t>
            </w:r>
            <w:r w:rsidR="00D3664C">
              <w:rPr>
                <w:lang w:val="en-US"/>
              </w:rPr>
              <w:t>WHS</w:t>
            </w:r>
            <w:r w:rsidR="0089714F">
              <w:t xml:space="preserve"> </w:t>
            </w:r>
            <w:r w:rsidR="00E85123">
              <w:rPr>
                <w:lang w:val="en-US"/>
              </w:rPr>
              <w:t>and animal welfare requirements</w:t>
            </w:r>
          </w:p>
          <w:p w14:paraId="226B2A96" w14:textId="59C13AB6" w:rsidR="00B95815" w:rsidRPr="00E70BE3" w:rsidRDefault="00057EFD" w:rsidP="000F2D3C">
            <w:pPr>
              <w:pStyle w:val="SIText"/>
            </w:pPr>
            <w:r>
              <w:rPr>
                <w:lang w:val="en-US"/>
              </w:rPr>
              <w:t xml:space="preserve">2.3 </w:t>
            </w:r>
            <w:r w:rsidR="00B95815" w:rsidRPr="00E70BE3">
              <w:rPr>
                <w:lang w:val="en-US"/>
              </w:rPr>
              <w:t xml:space="preserve">Assist with </w:t>
            </w:r>
            <w:r w:rsidR="00B95815">
              <w:rPr>
                <w:lang w:val="en-US"/>
              </w:rPr>
              <w:t>medical procedures</w:t>
            </w:r>
            <w:r w:rsidR="00B95815" w:rsidRPr="00E70BE3">
              <w:rPr>
                <w:lang w:val="en-US"/>
              </w:rPr>
              <w:t xml:space="preserve"> accord</w:t>
            </w:r>
            <w:r w:rsidR="002B2FA7">
              <w:rPr>
                <w:lang w:val="en-US"/>
              </w:rPr>
              <w:t>ing to</w:t>
            </w:r>
            <w:r w:rsidR="00B95815" w:rsidRPr="00E70BE3">
              <w:rPr>
                <w:lang w:val="en-US"/>
              </w:rPr>
              <w:t xml:space="preserve"> </w:t>
            </w:r>
            <w:r w:rsidR="00B95815">
              <w:rPr>
                <w:lang w:val="en-US"/>
              </w:rPr>
              <w:t>practice</w:t>
            </w:r>
            <w:r w:rsidR="00B95815" w:rsidRPr="00E70BE3">
              <w:rPr>
                <w:lang w:val="en-US"/>
              </w:rPr>
              <w:t xml:space="preserve"> policies</w:t>
            </w:r>
            <w:r w:rsidR="00A2331E">
              <w:rPr>
                <w:lang w:val="en-US"/>
              </w:rPr>
              <w:t xml:space="preserve"> and relevant state/territory legislation</w:t>
            </w:r>
          </w:p>
          <w:p w14:paraId="226B2A97" w14:textId="352E518B" w:rsidR="00B95815" w:rsidRPr="00E70BE3" w:rsidRDefault="00057EFD" w:rsidP="000F2D3C">
            <w:pPr>
              <w:pStyle w:val="SIText"/>
            </w:pPr>
            <w:r>
              <w:rPr>
                <w:lang w:val="en-US"/>
              </w:rPr>
              <w:t xml:space="preserve">2.4 </w:t>
            </w:r>
            <w:r w:rsidR="00B95815" w:rsidRPr="00E70BE3">
              <w:rPr>
                <w:lang w:val="en-US"/>
              </w:rPr>
              <w:t xml:space="preserve">Record </w:t>
            </w:r>
            <w:r w:rsidR="00B95815">
              <w:rPr>
                <w:lang w:val="en-US"/>
              </w:rPr>
              <w:t>medical procedures</w:t>
            </w:r>
            <w:r w:rsidR="00B95815" w:rsidRPr="00E70BE3">
              <w:rPr>
                <w:lang w:val="en-US"/>
              </w:rPr>
              <w:t xml:space="preserve"> as instructed by supervising veterinarian</w:t>
            </w:r>
            <w:r w:rsidR="00B95815">
              <w:rPr>
                <w:lang w:val="en-US"/>
              </w:rPr>
              <w:t xml:space="preserve"> using industry standard terminology</w:t>
            </w:r>
          </w:p>
          <w:p w14:paraId="0B148DD8" w14:textId="7AFD02F9" w:rsidR="004E4612" w:rsidRPr="000B4D0B" w:rsidRDefault="00057EFD" w:rsidP="000F2D3C">
            <w:pPr>
              <w:pStyle w:val="SIText"/>
              <w:rPr>
                <w:lang w:val="en-US"/>
              </w:rPr>
            </w:pPr>
            <w:r>
              <w:rPr>
                <w:lang w:val="en-US"/>
              </w:rPr>
              <w:t xml:space="preserve">2.5 </w:t>
            </w:r>
            <w:r w:rsidR="00B95815" w:rsidRPr="00E70BE3">
              <w:rPr>
                <w:lang w:val="en-US"/>
              </w:rPr>
              <w:t>Clean patient as required and return to housing or owner accord</w:t>
            </w:r>
            <w:r w:rsidR="002B2FA7">
              <w:rPr>
                <w:lang w:val="en-US"/>
              </w:rPr>
              <w:t>ing to</w:t>
            </w:r>
            <w:r w:rsidR="00B95815" w:rsidRPr="00E70BE3">
              <w:rPr>
                <w:lang w:val="en-US"/>
              </w:rPr>
              <w:t xml:space="preserve"> </w:t>
            </w:r>
            <w:r w:rsidR="00B95815">
              <w:rPr>
                <w:lang w:val="en-US"/>
              </w:rPr>
              <w:t>practice</w:t>
            </w:r>
            <w:r w:rsidR="00B95815" w:rsidRPr="00E70BE3">
              <w:rPr>
                <w:lang w:val="en-US"/>
              </w:rPr>
              <w:t xml:space="preserve"> policy</w:t>
            </w:r>
          </w:p>
          <w:p w14:paraId="226B2A99" w14:textId="228A3E74" w:rsidR="00B95815" w:rsidRPr="00E70BE3" w:rsidRDefault="00057EFD" w:rsidP="002B2FA7">
            <w:pPr>
              <w:pStyle w:val="SIText"/>
            </w:pPr>
            <w:r>
              <w:rPr>
                <w:lang w:val="en-US"/>
              </w:rPr>
              <w:t>2.</w:t>
            </w:r>
            <w:r w:rsidR="004E4612">
              <w:rPr>
                <w:lang w:val="en-US"/>
              </w:rPr>
              <w:t>7</w:t>
            </w:r>
            <w:r>
              <w:rPr>
                <w:lang w:val="en-US"/>
              </w:rPr>
              <w:t xml:space="preserve"> </w:t>
            </w:r>
            <w:r w:rsidR="00B95815" w:rsidRPr="00E70BE3">
              <w:rPr>
                <w:lang w:val="en-US"/>
              </w:rPr>
              <w:t xml:space="preserve">Clean and store equipment </w:t>
            </w:r>
            <w:r w:rsidR="00A9449D">
              <w:rPr>
                <w:lang w:val="en-US"/>
              </w:rPr>
              <w:t>accord</w:t>
            </w:r>
            <w:r w:rsidR="002B2FA7">
              <w:rPr>
                <w:lang w:val="en-US"/>
              </w:rPr>
              <w:t>ing to</w:t>
            </w:r>
            <w:r w:rsidR="00A9449D">
              <w:rPr>
                <w:lang w:val="en-US"/>
              </w:rPr>
              <w:t xml:space="preserve"> manufacturer</w:t>
            </w:r>
            <w:r w:rsidR="00B95815" w:rsidRPr="00E70BE3">
              <w:rPr>
                <w:lang w:val="en-US"/>
              </w:rPr>
              <w:t xml:space="preserve"> instructions and </w:t>
            </w:r>
            <w:r w:rsidR="00B95815">
              <w:rPr>
                <w:lang w:val="en-US"/>
              </w:rPr>
              <w:t>practice</w:t>
            </w:r>
            <w:r w:rsidR="00B95815" w:rsidRPr="00E70BE3">
              <w:rPr>
                <w:lang w:val="en-US"/>
              </w:rPr>
              <w:t xml:space="preserve"> guidelines</w:t>
            </w:r>
          </w:p>
        </w:tc>
      </w:tr>
    </w:tbl>
    <w:p w14:paraId="226B2A9B" w14:textId="77777777" w:rsidR="00B95815" w:rsidRDefault="00B95815" w:rsidP="004D0D5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6735"/>
      </w:tblGrid>
      <w:tr w:rsidR="00057EFD" w:rsidRPr="00336FCA" w:rsidDel="00423CB2" w14:paraId="5A56EA5B" w14:textId="77777777" w:rsidTr="00D73A6D">
        <w:trPr>
          <w:tblHeader/>
        </w:trPr>
        <w:tc>
          <w:tcPr>
            <w:tcW w:w="5000" w:type="pct"/>
            <w:gridSpan w:val="2"/>
          </w:tcPr>
          <w:p w14:paraId="5A9E4D5B" w14:textId="23470D1E" w:rsidR="00057EFD" w:rsidRDefault="00480FAF" w:rsidP="00594585">
            <w:pPr>
              <w:pStyle w:val="SIUnittitle"/>
              <w:rPr>
                <w:rFonts w:eastAsiaTheme="majorEastAsia"/>
              </w:rPr>
            </w:pPr>
            <w:r w:rsidRPr="005A74DC">
              <w:rPr>
                <w:rFonts w:eastAsiaTheme="majorEastAsia"/>
              </w:rPr>
              <w:lastRenderedPageBreak/>
              <w:t>Foundation Skills</w:t>
            </w:r>
          </w:p>
          <w:p w14:paraId="060A75D4" w14:textId="77777777" w:rsidR="00057EFD" w:rsidRPr="00144385" w:rsidRDefault="00057EFD" w:rsidP="000F2D3C">
            <w:pPr>
              <w:pStyle w:val="SIText"/>
              <w:rPr>
                <w:rFonts w:eastAsiaTheme="majorEastAsia"/>
                <w:b/>
              </w:rPr>
            </w:pPr>
            <w:r w:rsidRPr="00BA04CA">
              <w:rPr>
                <w:rStyle w:val="SIItalicChar"/>
              </w:rPr>
              <w:t>This section describes those language, literacy, numeracy and employment skills that are essential for performance in this unit of competency but are not explicit in the performance criteria</w:t>
            </w:r>
            <w:r w:rsidRPr="00847B60">
              <w:rPr>
                <w:rStyle w:val="SIText-Italic"/>
                <w:rFonts w:eastAsiaTheme="majorEastAsia"/>
              </w:rPr>
              <w:t>.</w:t>
            </w:r>
          </w:p>
        </w:tc>
      </w:tr>
      <w:tr w:rsidR="00057EFD" w:rsidRPr="00480FAF" w:rsidDel="00423CB2" w14:paraId="7D6D4219" w14:textId="77777777" w:rsidTr="00D73A6D">
        <w:trPr>
          <w:tblHeader/>
        </w:trPr>
        <w:tc>
          <w:tcPr>
            <w:tcW w:w="1396" w:type="pct"/>
          </w:tcPr>
          <w:p w14:paraId="53698291" w14:textId="77777777" w:rsidR="00057EFD" w:rsidRPr="007905E3" w:rsidDel="00423CB2" w:rsidRDefault="00057EFD" w:rsidP="00594585">
            <w:pPr>
              <w:pStyle w:val="SIText-Bold"/>
              <w:rPr>
                <w:rStyle w:val="SIText-Italic"/>
                <w:rFonts w:eastAsiaTheme="majorEastAsia" w:cstheme="minorBidi"/>
                <w:i w:val="0"/>
              </w:rPr>
            </w:pPr>
            <w:r w:rsidRPr="007905E3">
              <w:rPr>
                <w:rStyle w:val="SIText-Italic"/>
                <w:rFonts w:eastAsiaTheme="majorEastAsia"/>
                <w:i w:val="0"/>
              </w:rPr>
              <w:t>Skill</w:t>
            </w:r>
          </w:p>
        </w:tc>
        <w:tc>
          <w:tcPr>
            <w:tcW w:w="3604" w:type="pct"/>
          </w:tcPr>
          <w:p w14:paraId="11C2E8E5" w14:textId="77777777" w:rsidR="00057EFD" w:rsidRPr="00594585" w:rsidDel="00423CB2" w:rsidRDefault="00057EFD" w:rsidP="00594585">
            <w:pPr>
              <w:pStyle w:val="SIText-Bold"/>
              <w:rPr>
                <w:rStyle w:val="SIText-Italic"/>
                <w:rFonts w:eastAsiaTheme="majorEastAsia"/>
                <w:i w:val="0"/>
              </w:rPr>
            </w:pPr>
            <w:r w:rsidRPr="00594585">
              <w:rPr>
                <w:rStyle w:val="SIText-Italic"/>
                <w:rFonts w:eastAsiaTheme="majorEastAsia"/>
                <w:i w:val="0"/>
              </w:rPr>
              <w:t>Description</w:t>
            </w:r>
          </w:p>
        </w:tc>
      </w:tr>
      <w:tr w:rsidR="00796B1F" w:rsidRPr="00336FCA" w:rsidDel="00423CB2" w14:paraId="6E71DF7F" w14:textId="77777777" w:rsidTr="00D73A6D">
        <w:tc>
          <w:tcPr>
            <w:tcW w:w="1396" w:type="pct"/>
          </w:tcPr>
          <w:p w14:paraId="6963BBBA" w14:textId="42228C74" w:rsidR="00796B1F" w:rsidDel="00796B1F" w:rsidRDefault="00796B1F" w:rsidP="000F2D3C">
            <w:pPr>
              <w:pStyle w:val="SIText"/>
            </w:pPr>
            <w:r>
              <w:t>Reading</w:t>
            </w:r>
          </w:p>
        </w:tc>
        <w:tc>
          <w:tcPr>
            <w:tcW w:w="3604" w:type="pct"/>
          </w:tcPr>
          <w:p w14:paraId="3225C7E1" w14:textId="36880A8E" w:rsidR="00796B1F" w:rsidDel="00796B1F" w:rsidRDefault="00480FAF">
            <w:pPr>
              <w:pStyle w:val="SIBullet1"/>
              <w:rPr>
                <w:rFonts w:eastAsia="Calibri"/>
              </w:rPr>
            </w:pPr>
            <w:r>
              <w:rPr>
                <w:rFonts w:eastAsia="Calibri"/>
              </w:rPr>
              <w:t xml:space="preserve">Interpret and apply </w:t>
            </w:r>
            <w:r w:rsidR="00796B1F">
              <w:rPr>
                <w:rFonts w:eastAsia="Calibri"/>
              </w:rPr>
              <w:t>practice policies and procedures for medical procedures, including infection control procedures</w:t>
            </w:r>
          </w:p>
        </w:tc>
      </w:tr>
      <w:tr w:rsidR="00057EFD" w:rsidRPr="00336FCA" w:rsidDel="00423CB2" w14:paraId="07D44130" w14:textId="77777777" w:rsidTr="00D73A6D">
        <w:tc>
          <w:tcPr>
            <w:tcW w:w="1396" w:type="pct"/>
          </w:tcPr>
          <w:p w14:paraId="638DC007" w14:textId="3498A309" w:rsidR="00057EFD" w:rsidRPr="00144385" w:rsidRDefault="00796B1F" w:rsidP="000F2D3C">
            <w:pPr>
              <w:pStyle w:val="SIText"/>
            </w:pPr>
            <w:r>
              <w:t>Numeracy</w:t>
            </w:r>
          </w:p>
        </w:tc>
        <w:tc>
          <w:tcPr>
            <w:tcW w:w="3604" w:type="pct"/>
          </w:tcPr>
          <w:p w14:paraId="500CABA0" w14:textId="42D38A19" w:rsidR="00057EFD" w:rsidRPr="00594585" w:rsidRDefault="00480FAF" w:rsidP="00594585">
            <w:pPr>
              <w:pStyle w:val="SIBullet1"/>
            </w:pPr>
            <w:r>
              <w:rPr>
                <w:rFonts w:eastAsia="Calibri"/>
              </w:rPr>
              <w:t>Monitor animal vital signs during and after</w:t>
            </w:r>
            <w:r w:rsidR="00796B1F">
              <w:rPr>
                <w:rFonts w:eastAsia="Calibri"/>
              </w:rPr>
              <w:t xml:space="preserve"> medical procedures</w:t>
            </w:r>
          </w:p>
          <w:p w14:paraId="0ED4768A" w14:textId="26944A8C" w:rsidR="00057EFD" w:rsidRPr="00336FCA" w:rsidRDefault="00480FAF" w:rsidP="00594585">
            <w:pPr>
              <w:pStyle w:val="SIBullet1"/>
            </w:pPr>
            <w:r>
              <w:rPr>
                <w:rFonts w:eastAsia="Calibri"/>
              </w:rPr>
              <w:t>Effectively o</w:t>
            </w:r>
            <w:r w:rsidR="00E85123">
              <w:rPr>
                <w:rFonts w:eastAsia="Calibri"/>
              </w:rPr>
              <w:t>perate equipment</w:t>
            </w:r>
          </w:p>
        </w:tc>
      </w:tr>
      <w:tr w:rsidR="00E538C5" w14:paraId="745F2969" w14:textId="77777777" w:rsidTr="00E538C5">
        <w:tc>
          <w:tcPr>
            <w:tcW w:w="1396" w:type="pct"/>
            <w:tcBorders>
              <w:top w:val="single" w:sz="4" w:space="0" w:color="auto"/>
              <w:left w:val="single" w:sz="4" w:space="0" w:color="auto"/>
              <w:bottom w:val="single" w:sz="4" w:space="0" w:color="auto"/>
              <w:right w:val="single" w:sz="4" w:space="0" w:color="auto"/>
            </w:tcBorders>
          </w:tcPr>
          <w:p w14:paraId="55E61627" w14:textId="77777777" w:rsidR="00E538C5" w:rsidRDefault="00E538C5" w:rsidP="000F2D3C">
            <w:pPr>
              <w:pStyle w:val="SIText"/>
            </w:pPr>
            <w:r>
              <w:t>Get the work done</w:t>
            </w:r>
          </w:p>
        </w:tc>
        <w:tc>
          <w:tcPr>
            <w:tcW w:w="3604" w:type="pct"/>
            <w:tcBorders>
              <w:top w:val="single" w:sz="4" w:space="0" w:color="auto"/>
              <w:left w:val="single" w:sz="4" w:space="0" w:color="auto"/>
              <w:bottom w:val="single" w:sz="4" w:space="0" w:color="auto"/>
              <w:right w:val="single" w:sz="4" w:space="0" w:color="auto"/>
            </w:tcBorders>
          </w:tcPr>
          <w:p w14:paraId="76ECC56F" w14:textId="77777777" w:rsidR="00E538C5" w:rsidRPr="00E538C5" w:rsidRDefault="00E538C5" w:rsidP="002716FE">
            <w:pPr>
              <w:pStyle w:val="SIBullet1"/>
              <w:rPr>
                <w:rFonts w:eastAsia="Calibri"/>
              </w:rPr>
            </w:pPr>
            <w:r w:rsidRPr="00E538C5">
              <w:rPr>
                <w:rFonts w:eastAsia="Calibri"/>
              </w:rPr>
              <w:t>Address irregularities and contingencies in the context of the work role</w:t>
            </w:r>
          </w:p>
        </w:tc>
      </w:tr>
    </w:tbl>
    <w:p w14:paraId="4EAFF820" w14:textId="14B2D7B8" w:rsidR="00057EFD" w:rsidRDefault="00057EFD" w:rsidP="004D0D5F"/>
    <w:p w14:paraId="2C0A6CEF" w14:textId="77777777" w:rsidR="00E538C5" w:rsidRDefault="00E538C5" w:rsidP="004D0D5F"/>
    <w:tbl>
      <w:tblPr>
        <w:tblStyle w:val="TableGrid"/>
        <w:tblW w:w="5000" w:type="pct"/>
        <w:tblLook w:val="04A0" w:firstRow="1" w:lastRow="0" w:firstColumn="1" w:lastColumn="0" w:noHBand="0" w:noVBand="1"/>
      </w:tblPr>
      <w:tblGrid>
        <w:gridCol w:w="2312"/>
        <w:gridCol w:w="2312"/>
        <w:gridCol w:w="2885"/>
        <w:gridCol w:w="1835"/>
      </w:tblGrid>
      <w:tr w:rsidR="00057EFD" w14:paraId="1B737A6C" w14:textId="77777777" w:rsidTr="00D73A6D">
        <w:trPr>
          <w:tblHeader/>
        </w:trPr>
        <w:tc>
          <w:tcPr>
            <w:tcW w:w="5000" w:type="pct"/>
            <w:gridSpan w:val="4"/>
          </w:tcPr>
          <w:p w14:paraId="5C148D09" w14:textId="3D056374" w:rsidR="00057EFD" w:rsidRPr="00BC49BB" w:rsidRDefault="00480FAF" w:rsidP="00594585">
            <w:pPr>
              <w:pStyle w:val="SIUnittitle"/>
            </w:pPr>
            <w:r>
              <w:t>Unit Mapping Information</w:t>
            </w:r>
          </w:p>
        </w:tc>
      </w:tr>
      <w:tr w:rsidR="00057EFD" w:rsidRPr="00480FAF" w14:paraId="25EF8635" w14:textId="77777777" w:rsidTr="00594585">
        <w:trPr>
          <w:tblHeader/>
        </w:trPr>
        <w:tc>
          <w:tcPr>
            <w:tcW w:w="1237" w:type="pct"/>
          </w:tcPr>
          <w:p w14:paraId="382C4725" w14:textId="437176DC" w:rsidR="00057EFD" w:rsidRPr="00594585" w:rsidRDefault="00E85123" w:rsidP="007905E3">
            <w:pPr>
              <w:pStyle w:val="SIText-Bold"/>
              <w:rPr>
                <w:sz w:val="20"/>
                <w:szCs w:val="20"/>
              </w:rPr>
            </w:pPr>
            <w:r>
              <w:rPr>
                <w:sz w:val="20"/>
                <w:szCs w:val="20"/>
              </w:rPr>
              <w:t>Code and title current </w:t>
            </w:r>
            <w:r w:rsidR="00057EFD" w:rsidRPr="00594585">
              <w:rPr>
                <w:sz w:val="20"/>
                <w:szCs w:val="20"/>
              </w:rPr>
              <w:t>version</w:t>
            </w:r>
          </w:p>
        </w:tc>
        <w:tc>
          <w:tcPr>
            <w:tcW w:w="1237" w:type="pct"/>
          </w:tcPr>
          <w:p w14:paraId="15B21BFA" w14:textId="77777777" w:rsidR="00057EFD" w:rsidRPr="00594585" w:rsidRDefault="00057EFD">
            <w:pPr>
              <w:pStyle w:val="SIText-Bold"/>
              <w:rPr>
                <w:sz w:val="20"/>
                <w:szCs w:val="20"/>
              </w:rPr>
            </w:pPr>
            <w:r w:rsidRPr="00594585">
              <w:rPr>
                <w:sz w:val="20"/>
                <w:szCs w:val="20"/>
              </w:rPr>
              <w:t>Code and title previous version</w:t>
            </w:r>
          </w:p>
        </w:tc>
        <w:tc>
          <w:tcPr>
            <w:tcW w:w="1544" w:type="pct"/>
          </w:tcPr>
          <w:p w14:paraId="6CE80EDF" w14:textId="77777777" w:rsidR="00057EFD" w:rsidRPr="00594585" w:rsidRDefault="00057EFD">
            <w:pPr>
              <w:pStyle w:val="SIText-Bold"/>
              <w:rPr>
                <w:sz w:val="20"/>
                <w:szCs w:val="20"/>
              </w:rPr>
            </w:pPr>
            <w:r w:rsidRPr="00594585">
              <w:rPr>
                <w:sz w:val="20"/>
                <w:szCs w:val="20"/>
              </w:rPr>
              <w:t>Comments</w:t>
            </w:r>
          </w:p>
        </w:tc>
        <w:tc>
          <w:tcPr>
            <w:tcW w:w="982" w:type="pct"/>
          </w:tcPr>
          <w:p w14:paraId="1D8F850A" w14:textId="77777777" w:rsidR="00057EFD" w:rsidRPr="00594585" w:rsidRDefault="00057EFD">
            <w:pPr>
              <w:pStyle w:val="SIText-Bold"/>
              <w:rPr>
                <w:sz w:val="20"/>
                <w:szCs w:val="20"/>
              </w:rPr>
            </w:pPr>
            <w:r w:rsidRPr="00594585">
              <w:rPr>
                <w:sz w:val="20"/>
                <w:szCs w:val="20"/>
              </w:rPr>
              <w:t>Equivalence status</w:t>
            </w:r>
          </w:p>
        </w:tc>
      </w:tr>
      <w:tr w:rsidR="00057EFD" w:rsidRPr="00E85123" w14:paraId="219B8E33" w14:textId="77777777" w:rsidTr="00594585">
        <w:tc>
          <w:tcPr>
            <w:tcW w:w="1237" w:type="pct"/>
          </w:tcPr>
          <w:p w14:paraId="70FC7438" w14:textId="2099FA8B" w:rsidR="00057EFD" w:rsidRPr="001267AA" w:rsidRDefault="00057EFD" w:rsidP="000F2D3C">
            <w:pPr>
              <w:pStyle w:val="SIText"/>
              <w:rPr>
                <w:sz w:val="20"/>
              </w:rPr>
            </w:pPr>
            <w:r w:rsidRPr="001267AA">
              <w:rPr>
                <w:sz w:val="20"/>
              </w:rPr>
              <w:t>ACMVET407 Carry out medical nursing routines</w:t>
            </w:r>
          </w:p>
        </w:tc>
        <w:tc>
          <w:tcPr>
            <w:tcW w:w="1237" w:type="pct"/>
          </w:tcPr>
          <w:p w14:paraId="200387CD" w14:textId="1C46C95C" w:rsidR="00057EFD" w:rsidRPr="001267AA" w:rsidRDefault="00057EFD" w:rsidP="000F2D3C">
            <w:pPr>
              <w:pStyle w:val="SIText"/>
              <w:rPr>
                <w:sz w:val="20"/>
              </w:rPr>
            </w:pPr>
            <w:r w:rsidRPr="001267AA">
              <w:rPr>
                <w:sz w:val="20"/>
              </w:rPr>
              <w:t>ACMVET407A Carry out medical nursing routines</w:t>
            </w:r>
          </w:p>
        </w:tc>
        <w:tc>
          <w:tcPr>
            <w:tcW w:w="1544" w:type="pct"/>
          </w:tcPr>
          <w:p w14:paraId="1427C1A4" w14:textId="77777777" w:rsidR="000F2D3C" w:rsidRPr="001267AA" w:rsidRDefault="005B66B1" w:rsidP="000F2D3C">
            <w:pPr>
              <w:pStyle w:val="SIText"/>
              <w:rPr>
                <w:sz w:val="20"/>
              </w:rPr>
            </w:pPr>
            <w:r w:rsidRPr="001267AA">
              <w:rPr>
                <w:sz w:val="20"/>
              </w:rPr>
              <w:t xml:space="preserve">Updated to meet </w:t>
            </w:r>
            <w:r w:rsidR="00A9449D" w:rsidRPr="001267AA">
              <w:rPr>
                <w:sz w:val="20"/>
              </w:rPr>
              <w:t>Standards for Training P</w:t>
            </w:r>
            <w:r w:rsidR="00E85123" w:rsidRPr="001267AA">
              <w:rPr>
                <w:sz w:val="20"/>
              </w:rPr>
              <w:t>ackages</w:t>
            </w:r>
          </w:p>
          <w:p w14:paraId="52D0B2BF" w14:textId="2F83BF3A" w:rsidR="000F2D3C" w:rsidRPr="001267AA" w:rsidRDefault="005B66B1" w:rsidP="000F2D3C">
            <w:pPr>
              <w:pStyle w:val="SIText"/>
              <w:rPr>
                <w:sz w:val="20"/>
              </w:rPr>
            </w:pPr>
            <w:r w:rsidRPr="001267AA">
              <w:rPr>
                <w:sz w:val="20"/>
              </w:rPr>
              <w:t>M</w:t>
            </w:r>
            <w:r w:rsidR="00E85123" w:rsidRPr="001267AA">
              <w:rPr>
                <w:sz w:val="20"/>
              </w:rPr>
              <w:t>inor changes to clarify content</w:t>
            </w:r>
          </w:p>
          <w:p w14:paraId="20388B0B" w14:textId="77777777" w:rsidR="000F2D3C" w:rsidRPr="001267AA" w:rsidRDefault="00E85123" w:rsidP="000F2D3C">
            <w:pPr>
              <w:pStyle w:val="SIText"/>
              <w:rPr>
                <w:sz w:val="20"/>
              </w:rPr>
            </w:pPr>
            <w:r w:rsidRPr="001267AA">
              <w:rPr>
                <w:sz w:val="20"/>
              </w:rPr>
              <w:t>Assessment requirements revised</w:t>
            </w:r>
          </w:p>
          <w:p w14:paraId="427D75E6" w14:textId="460CD124" w:rsidR="0041214E" w:rsidRPr="001267AA" w:rsidRDefault="002D699C" w:rsidP="000F2D3C">
            <w:pPr>
              <w:pStyle w:val="SIText"/>
              <w:rPr>
                <w:sz w:val="20"/>
              </w:rPr>
            </w:pPr>
            <w:r w:rsidRPr="001267AA">
              <w:rPr>
                <w:sz w:val="20"/>
                <w:szCs w:val="20"/>
              </w:rPr>
              <w:t>Work</w:t>
            </w:r>
            <w:r w:rsidR="001267AA">
              <w:rPr>
                <w:sz w:val="20"/>
                <w:szCs w:val="20"/>
              </w:rPr>
              <w:t xml:space="preserve"> placement requirement included</w:t>
            </w:r>
          </w:p>
        </w:tc>
        <w:tc>
          <w:tcPr>
            <w:tcW w:w="982" w:type="pct"/>
          </w:tcPr>
          <w:p w14:paraId="6220DBC2" w14:textId="62C8A1C5" w:rsidR="00057EFD" w:rsidRPr="001267AA" w:rsidRDefault="0041214E" w:rsidP="000F2D3C">
            <w:pPr>
              <w:pStyle w:val="SIText"/>
              <w:rPr>
                <w:sz w:val="20"/>
              </w:rPr>
            </w:pPr>
            <w:r w:rsidRPr="001267AA">
              <w:rPr>
                <w:sz w:val="20"/>
              </w:rPr>
              <w:t>No e</w:t>
            </w:r>
            <w:r w:rsidR="00E85123" w:rsidRPr="001267AA">
              <w:rPr>
                <w:sz w:val="20"/>
              </w:rPr>
              <w:t>quivalent unit</w:t>
            </w:r>
          </w:p>
        </w:tc>
      </w:tr>
    </w:tbl>
    <w:p w14:paraId="67AB0381" w14:textId="77777777" w:rsidR="00057EFD" w:rsidRDefault="00057EFD" w:rsidP="000F2D3C">
      <w:pPr>
        <w:pStyle w:val="SITextBefor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6735"/>
      </w:tblGrid>
      <w:tr w:rsidR="00480FAF" w:rsidRPr="00A55106" w14:paraId="4FD593D0" w14:textId="77777777" w:rsidTr="00480FAF">
        <w:tc>
          <w:tcPr>
            <w:tcW w:w="1396" w:type="pct"/>
            <w:shd w:val="clear" w:color="auto" w:fill="auto"/>
          </w:tcPr>
          <w:p w14:paraId="26B268EC" w14:textId="55838D5C" w:rsidR="00480FAF" w:rsidRPr="00A55106" w:rsidRDefault="00480FAF" w:rsidP="00594585">
            <w:pPr>
              <w:pStyle w:val="SIUnittitle"/>
            </w:pPr>
            <w:r w:rsidRPr="00A55106">
              <w:t>Links</w:t>
            </w:r>
          </w:p>
        </w:tc>
        <w:tc>
          <w:tcPr>
            <w:tcW w:w="3604" w:type="pct"/>
          </w:tcPr>
          <w:p w14:paraId="14D814B1" w14:textId="79A8535B" w:rsidR="00480FAF" w:rsidRDefault="00480FAF" w:rsidP="000F2D3C">
            <w:pPr>
              <w:pStyle w:val="SITextBefore"/>
            </w:pPr>
            <w:r>
              <w:t>Companion Volume Implementation G</w:t>
            </w:r>
            <w:r w:rsidRPr="00A76C6C">
              <w:t>uides are found in VETNet</w:t>
            </w:r>
            <w:r w:rsidR="000F2D3C">
              <w:t>:</w:t>
            </w:r>
            <w:r>
              <w:t xml:space="preserve"> https://vetnet.education.gov.au/Pages/TrainingDocs.aspx?q=b75f4b23-54c</w:t>
            </w:r>
            <w:r w:rsidR="000F2D3C">
              <w:t>9-4cc9-a5db-d3502d154103</w:t>
            </w:r>
          </w:p>
        </w:tc>
      </w:tr>
    </w:tbl>
    <w:p w14:paraId="226B2AA9" w14:textId="77777777" w:rsidR="00B95815" w:rsidRPr="00250C97" w:rsidRDefault="00B95815" w:rsidP="004D0D5F"/>
    <w:p w14:paraId="226B2AAA" w14:textId="77777777" w:rsidR="00B95815" w:rsidRDefault="00B95815"/>
    <w:p w14:paraId="226B2AAB" w14:textId="77777777" w:rsidR="00B95815" w:rsidRDefault="00B95815">
      <w:pPr>
        <w:sectPr w:rsidR="00B95815" w:rsidSect="008E77D8">
          <w:headerReference w:type="default" r:id="rId11"/>
          <w:footerReference w:type="default" r:id="rId12"/>
          <w:pgSz w:w="11906" w:h="16838" w:code="9"/>
          <w:pgMar w:top="1418" w:right="1134" w:bottom="1418" w:left="1418" w:header="567" w:footer="567" w:gutter="0"/>
          <w:cols w:space="720"/>
          <w:docGrid w:linePitch="272"/>
        </w:sectPr>
      </w:pPr>
    </w:p>
    <w:p w14:paraId="3DF9930D" w14:textId="77777777" w:rsidR="004A6300" w:rsidRDefault="004A63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510"/>
      </w:tblGrid>
      <w:tr w:rsidR="00B95815" w:rsidRPr="00E91BFF" w14:paraId="226B2AB0" w14:textId="77777777" w:rsidTr="1614EE6E">
        <w:trPr>
          <w:tblHeader/>
        </w:trPr>
        <w:tc>
          <w:tcPr>
            <w:tcW w:w="2732" w:type="dxa"/>
          </w:tcPr>
          <w:p w14:paraId="226B2AAE" w14:textId="511610C3" w:rsidR="00B95815" w:rsidRPr="00963A46" w:rsidRDefault="004A6300" w:rsidP="00594585">
            <w:pPr>
              <w:pStyle w:val="SIUNITCODE"/>
            </w:pPr>
            <w:r>
              <w:t>TITLE</w:t>
            </w:r>
          </w:p>
        </w:tc>
        <w:tc>
          <w:tcPr>
            <w:tcW w:w="6510" w:type="dxa"/>
          </w:tcPr>
          <w:p w14:paraId="226B2AAF" w14:textId="23A6B986" w:rsidR="00B95815" w:rsidRPr="00D42082" w:rsidRDefault="00480FAF" w:rsidP="00594585">
            <w:pPr>
              <w:pStyle w:val="SIUnittitle"/>
            </w:pPr>
            <w:r w:rsidRPr="00E33598">
              <w:t xml:space="preserve">Assessment requirements for </w:t>
            </w:r>
            <w:r>
              <w:t xml:space="preserve">ACMVET407 </w:t>
            </w:r>
            <w:r w:rsidR="00B95815" w:rsidRPr="00621155">
              <w:t>Carry out medical nursing routines</w:t>
            </w:r>
          </w:p>
        </w:tc>
      </w:tr>
      <w:tr w:rsidR="00B95815" w:rsidRPr="00A55106" w14:paraId="226B2AB2" w14:textId="77777777" w:rsidTr="1614EE6E">
        <w:tc>
          <w:tcPr>
            <w:tcW w:w="9242" w:type="dxa"/>
            <w:gridSpan w:val="2"/>
          </w:tcPr>
          <w:p w14:paraId="226B2AB1" w14:textId="77777777" w:rsidR="00B95815" w:rsidRPr="00A55106" w:rsidRDefault="00B95815" w:rsidP="00594585">
            <w:pPr>
              <w:pStyle w:val="SIUnittitle"/>
            </w:pPr>
            <w:r w:rsidRPr="00A55106">
              <w:t>Performance Evidence</w:t>
            </w:r>
          </w:p>
        </w:tc>
      </w:tr>
      <w:tr w:rsidR="00B95815" w:rsidRPr="00067E1C" w14:paraId="226B2AD1" w14:textId="77777777" w:rsidTr="1614EE6E">
        <w:tc>
          <w:tcPr>
            <w:tcW w:w="9242" w:type="dxa"/>
            <w:gridSpan w:val="2"/>
          </w:tcPr>
          <w:p w14:paraId="3BE2F6CB" w14:textId="2BC25D16" w:rsidR="00E85123" w:rsidRDefault="00480FAF" w:rsidP="000F2D3C">
            <w:pPr>
              <w:pStyle w:val="SIText"/>
            </w:pPr>
            <w:r>
              <w:t>An individual demonstrating competency m</w:t>
            </w:r>
            <w:r w:rsidR="00E538C5">
              <w:t>ust satisfy all of the elements and</w:t>
            </w:r>
            <w:r>
              <w:t xml:space="preserve"> per</w:t>
            </w:r>
            <w:r w:rsidR="000F2D3C">
              <w:t>formance criteria in</w:t>
            </w:r>
            <w:r w:rsidR="00E85123">
              <w:t xml:space="preserve"> this unit.</w:t>
            </w:r>
          </w:p>
          <w:p w14:paraId="7F154BCB" w14:textId="65E27658" w:rsidR="00480FAF" w:rsidRDefault="00480FAF" w:rsidP="000F2D3C">
            <w:pPr>
              <w:pStyle w:val="SIText"/>
              <w:rPr>
                <w:rFonts w:eastAsia="Calibri"/>
              </w:rPr>
            </w:pPr>
            <w:r>
              <w:t>There must be evidence that the individual has:</w:t>
            </w:r>
          </w:p>
          <w:p w14:paraId="239C850C" w14:textId="3F48A1AD" w:rsidR="000B4D0B" w:rsidRPr="000B4D0B" w:rsidRDefault="00E85123" w:rsidP="00FB3C43">
            <w:pPr>
              <w:pStyle w:val="SIBullet1"/>
            </w:pPr>
            <w:r>
              <w:rPr>
                <w:lang w:val="en-US"/>
              </w:rPr>
              <w:t>prepared</w:t>
            </w:r>
            <w:r w:rsidR="004750D2" w:rsidRPr="000B4D0B">
              <w:rPr>
                <w:lang w:val="en-US"/>
              </w:rPr>
              <w:t xml:space="preserve"> </w:t>
            </w:r>
            <w:r w:rsidR="00B95815" w:rsidRPr="000B4D0B">
              <w:rPr>
                <w:lang w:val="en-US"/>
              </w:rPr>
              <w:t>for and assist</w:t>
            </w:r>
            <w:r w:rsidR="00932EE2" w:rsidRPr="000B4D0B">
              <w:rPr>
                <w:lang w:val="en-US"/>
              </w:rPr>
              <w:t>ed</w:t>
            </w:r>
            <w:r w:rsidR="00B95815" w:rsidRPr="000B4D0B">
              <w:rPr>
                <w:lang w:val="en-US"/>
              </w:rPr>
              <w:t xml:space="preserve"> </w:t>
            </w:r>
            <w:r w:rsidR="003D0F9E">
              <w:rPr>
                <w:lang w:val="en-US"/>
              </w:rPr>
              <w:t>with</w:t>
            </w:r>
            <w:r w:rsidR="00B95815" w:rsidRPr="000B4D0B">
              <w:rPr>
                <w:lang w:val="en-US"/>
              </w:rPr>
              <w:t xml:space="preserve"> medical procedures </w:t>
            </w:r>
            <w:r w:rsidR="004750D2" w:rsidRPr="000B4D0B">
              <w:rPr>
                <w:lang w:val="en-US"/>
              </w:rPr>
              <w:t xml:space="preserve">as directed by the veterinarian that </w:t>
            </w:r>
            <w:r w:rsidR="00B95815" w:rsidRPr="000B4D0B">
              <w:rPr>
                <w:lang w:val="en-US"/>
              </w:rPr>
              <w:t>include</w:t>
            </w:r>
            <w:r w:rsidR="004750D2" w:rsidRPr="000B4D0B">
              <w:rPr>
                <w:lang w:val="en-US"/>
              </w:rPr>
              <w:t xml:space="preserve"> at least </w:t>
            </w:r>
            <w:r w:rsidR="000B4D0B" w:rsidRPr="000B4D0B">
              <w:rPr>
                <w:lang w:val="en-US"/>
              </w:rPr>
              <w:t>three</w:t>
            </w:r>
            <w:r w:rsidR="004750D2" w:rsidRPr="000B4D0B">
              <w:rPr>
                <w:lang w:val="en-US"/>
              </w:rPr>
              <w:t xml:space="preserve"> of </w:t>
            </w:r>
            <w:r w:rsidR="00E65E20">
              <w:rPr>
                <w:lang w:val="en-US"/>
              </w:rPr>
              <w:t>these</w:t>
            </w:r>
            <w:r w:rsidR="006B1CC9" w:rsidRPr="000B4D0B">
              <w:rPr>
                <w:lang w:val="en-US"/>
              </w:rPr>
              <w:t xml:space="preserve"> procedures</w:t>
            </w:r>
            <w:r w:rsidR="000B4D0B">
              <w:rPr>
                <w:lang w:val="en-US"/>
              </w:rPr>
              <w:t>:</w:t>
            </w:r>
          </w:p>
          <w:p w14:paraId="226B2AB7" w14:textId="463613A5" w:rsidR="00B95815" w:rsidRPr="004750D2" w:rsidRDefault="000B4D0B" w:rsidP="000B4D0B">
            <w:pPr>
              <w:pStyle w:val="SIBullet2"/>
            </w:pPr>
            <w:r>
              <w:t xml:space="preserve">major </w:t>
            </w:r>
            <w:r w:rsidR="00B95815" w:rsidRPr="004750D2">
              <w:t>ear clean</w:t>
            </w:r>
          </w:p>
          <w:p w14:paraId="226B2AB8" w14:textId="77777777" w:rsidR="00B95815" w:rsidRPr="00CD750E" w:rsidRDefault="00B95815" w:rsidP="00594585">
            <w:pPr>
              <w:pStyle w:val="SIBullet2"/>
            </w:pPr>
            <w:r w:rsidRPr="00CD750E">
              <w:t>urinary catheterisation</w:t>
            </w:r>
          </w:p>
          <w:p w14:paraId="226B2AB9" w14:textId="343AD33B" w:rsidR="00B95815" w:rsidRPr="00CD750E" w:rsidRDefault="000B4D0B" w:rsidP="00594585">
            <w:pPr>
              <w:pStyle w:val="SIBullet2"/>
            </w:pPr>
            <w:r>
              <w:t xml:space="preserve">major </w:t>
            </w:r>
            <w:r w:rsidR="00B95815" w:rsidRPr="00CD750E">
              <w:t>enemas</w:t>
            </w:r>
          </w:p>
          <w:p w14:paraId="698505DB" w14:textId="0BC80E90" w:rsidR="00E538C5" w:rsidRDefault="00E538C5" w:rsidP="00594585">
            <w:pPr>
              <w:pStyle w:val="SIBullet2"/>
            </w:pPr>
            <w:proofErr w:type="spellStart"/>
            <w:r>
              <w:t>t</w:t>
            </w:r>
            <w:r w:rsidRPr="000B4D0B">
              <w:t>horacocentesis</w:t>
            </w:r>
            <w:proofErr w:type="spellEnd"/>
          </w:p>
          <w:p w14:paraId="23C429E6" w14:textId="77777777" w:rsidR="00E538C5" w:rsidRDefault="00E538C5" w:rsidP="00E538C5">
            <w:pPr>
              <w:pStyle w:val="SIBullet2"/>
            </w:pPr>
            <w:r>
              <w:t>cerebral spinal fluid tap</w:t>
            </w:r>
          </w:p>
          <w:p w14:paraId="329250EF" w14:textId="61F3727C" w:rsidR="00E538C5" w:rsidRDefault="00E538C5" w:rsidP="00594585">
            <w:pPr>
              <w:pStyle w:val="SIBullet2"/>
            </w:pPr>
            <w:r>
              <w:t>blood transfusion</w:t>
            </w:r>
            <w:r w:rsidR="009C4681">
              <w:t xml:space="preserve"> or synthetic colloid</w:t>
            </w:r>
          </w:p>
          <w:p w14:paraId="537BF176" w14:textId="472512F7" w:rsidR="009C4681" w:rsidRDefault="009C4681" w:rsidP="00594585">
            <w:pPr>
              <w:pStyle w:val="SIBullet2"/>
            </w:pPr>
            <w:r>
              <w:t>crystalloid</w:t>
            </w:r>
          </w:p>
          <w:p w14:paraId="160455D7" w14:textId="31E7268B" w:rsidR="003D0F9E" w:rsidRPr="00E538C5" w:rsidRDefault="003D0F9E" w:rsidP="00E538C5">
            <w:pPr>
              <w:pStyle w:val="SIBullet2"/>
            </w:pPr>
            <w:r>
              <w:t>electrocardiogram (ECG)</w:t>
            </w:r>
          </w:p>
          <w:p w14:paraId="226B2ABF" w14:textId="6C264E5A" w:rsidR="00B95815" w:rsidRPr="005F5BD7" w:rsidRDefault="004750D2" w:rsidP="00594585">
            <w:pPr>
              <w:pStyle w:val="SIBullet1"/>
              <w:rPr>
                <w:lang w:val="en-US"/>
              </w:rPr>
            </w:pPr>
            <w:r>
              <w:t>prepar</w:t>
            </w:r>
            <w:r w:rsidR="00480FAF">
              <w:t>ed</w:t>
            </w:r>
            <w:r>
              <w:t xml:space="preserve"> </w:t>
            </w:r>
            <w:r w:rsidR="00B95815">
              <w:t xml:space="preserve">for and </w:t>
            </w:r>
            <w:r w:rsidR="00B95815" w:rsidRPr="005F5BD7">
              <w:t>perform</w:t>
            </w:r>
            <w:r w:rsidR="00480FAF">
              <w:t>ed</w:t>
            </w:r>
            <w:r w:rsidR="00B95815" w:rsidRPr="005F5BD7">
              <w:t xml:space="preserve"> medical procedures </w:t>
            </w:r>
            <w:r w:rsidRPr="005F5BD7">
              <w:t xml:space="preserve">under </w:t>
            </w:r>
            <w:r w:rsidR="003D0F9E">
              <w:t xml:space="preserve">immediate </w:t>
            </w:r>
            <w:r w:rsidRPr="005F5BD7">
              <w:t xml:space="preserve">veterinary direction </w:t>
            </w:r>
            <w:r>
              <w:t>that</w:t>
            </w:r>
            <w:r w:rsidRPr="005F5BD7">
              <w:t xml:space="preserve"> </w:t>
            </w:r>
            <w:r w:rsidR="00B95815" w:rsidRPr="005F5BD7">
              <w:t>include</w:t>
            </w:r>
            <w:r>
              <w:t xml:space="preserve"> </w:t>
            </w:r>
            <w:r w:rsidR="00E65E20">
              <w:t xml:space="preserve">administration of </w:t>
            </w:r>
            <w:r>
              <w:t xml:space="preserve">at least </w:t>
            </w:r>
            <w:r w:rsidR="003D0F9E">
              <w:t>three</w:t>
            </w:r>
            <w:r>
              <w:t xml:space="preserve"> of the following</w:t>
            </w:r>
            <w:r w:rsidR="00932EE2">
              <w:t>:</w:t>
            </w:r>
          </w:p>
          <w:p w14:paraId="226B2AC0" w14:textId="04A2D7C5" w:rsidR="00B95815" w:rsidRPr="005F5BD7" w:rsidRDefault="00B95815" w:rsidP="00594585">
            <w:pPr>
              <w:pStyle w:val="SIBullet2"/>
            </w:pPr>
            <w:r w:rsidRPr="005F5BD7">
              <w:t>oral medication</w:t>
            </w:r>
          </w:p>
          <w:p w14:paraId="226B2AC1" w14:textId="34601EB6" w:rsidR="00B95815" w:rsidRPr="005F5BD7" w:rsidRDefault="00B95815" w:rsidP="00594585">
            <w:pPr>
              <w:pStyle w:val="SIBullet2"/>
            </w:pPr>
            <w:r w:rsidRPr="005F5BD7">
              <w:t>subcutaneous and intramuscular injections</w:t>
            </w:r>
          </w:p>
          <w:p w14:paraId="226B2AC5" w14:textId="1F8F7252" w:rsidR="00B95815" w:rsidRPr="005F5BD7" w:rsidRDefault="00B95815" w:rsidP="00594585">
            <w:pPr>
              <w:pStyle w:val="SIBullet2"/>
            </w:pPr>
            <w:r w:rsidRPr="005F5BD7">
              <w:t>IV injections</w:t>
            </w:r>
          </w:p>
          <w:p w14:paraId="226B2AC6" w14:textId="16B3EC46" w:rsidR="00B95815" w:rsidRPr="005F5BD7" w:rsidRDefault="00B95815" w:rsidP="00594585">
            <w:pPr>
              <w:pStyle w:val="SIBullet2"/>
            </w:pPr>
            <w:r w:rsidRPr="005F5BD7">
              <w:t>oxygen supplementation</w:t>
            </w:r>
            <w:r w:rsidR="00E538C5">
              <w:t xml:space="preserve"> by </w:t>
            </w:r>
            <w:r w:rsidR="008B6024">
              <w:t>any</w:t>
            </w:r>
            <w:r w:rsidR="00E538C5">
              <w:t xml:space="preserve"> of </w:t>
            </w:r>
            <w:r w:rsidR="00E65E20">
              <w:t>these</w:t>
            </w:r>
            <w:r w:rsidR="00E538C5">
              <w:t xml:space="preserve"> methods: fl</w:t>
            </w:r>
            <w:r w:rsidR="003C2763">
              <w:t>ow</w:t>
            </w:r>
            <w:r w:rsidR="00E538C5">
              <w:t>-by, nasal prongs, head tent, mask, oxygen cage, placed nasal tube</w:t>
            </w:r>
          </w:p>
          <w:p w14:paraId="13A4CBCE" w14:textId="1C8D91F9" w:rsidR="003D0F9E" w:rsidRPr="005F5BD7" w:rsidRDefault="003D0F9E" w:rsidP="003D0F9E">
            <w:pPr>
              <w:pStyle w:val="SIBullet1"/>
            </w:pPr>
            <w:bookmarkStart w:id="1" w:name="_Hlk486605781"/>
            <w:r w:rsidRPr="005F5BD7">
              <w:t>administration of</w:t>
            </w:r>
            <w:r>
              <w:t xml:space="preserve"> intravenous (</w:t>
            </w:r>
            <w:r w:rsidRPr="005F5BD7">
              <w:t>IV</w:t>
            </w:r>
            <w:r>
              <w:t>)</w:t>
            </w:r>
            <w:r w:rsidRPr="005F5BD7">
              <w:t xml:space="preserve"> fluids (via gravity feed or fluid pump)</w:t>
            </w:r>
            <w:r>
              <w:t xml:space="preserve"> </w:t>
            </w:r>
            <w:r w:rsidR="003C2763">
              <w:t>on at least one occasion</w:t>
            </w:r>
          </w:p>
          <w:bookmarkEnd w:id="1"/>
          <w:p w14:paraId="226B2ACB" w14:textId="79F99ED6" w:rsidR="00B95815" w:rsidRPr="004750D2" w:rsidRDefault="004750D2" w:rsidP="00594585">
            <w:pPr>
              <w:pStyle w:val="SIBullet1"/>
            </w:pPr>
            <w:r w:rsidRPr="004750D2">
              <w:t>prepar</w:t>
            </w:r>
            <w:r w:rsidR="00932EE2">
              <w:t>ed</w:t>
            </w:r>
            <w:r w:rsidR="00B95815" w:rsidRPr="004750D2">
              <w:t xml:space="preserve">, </w:t>
            </w:r>
            <w:r w:rsidRPr="004750D2">
              <w:t>operat</w:t>
            </w:r>
            <w:r w:rsidR="00932EE2">
              <w:t>ed</w:t>
            </w:r>
            <w:r w:rsidR="00B95815" w:rsidRPr="004750D2">
              <w:t xml:space="preserve">, </w:t>
            </w:r>
            <w:r w:rsidRPr="004750D2">
              <w:t>calibrat</w:t>
            </w:r>
            <w:r w:rsidR="00932EE2">
              <w:t>ed</w:t>
            </w:r>
            <w:r w:rsidRPr="004750D2">
              <w:t xml:space="preserve"> (</w:t>
            </w:r>
            <w:r w:rsidR="00B95815" w:rsidRPr="004750D2">
              <w:t>where required</w:t>
            </w:r>
            <w:r w:rsidRPr="004750D2">
              <w:t>)</w:t>
            </w:r>
            <w:r w:rsidR="00B95815" w:rsidRPr="004750D2">
              <w:t>, clean</w:t>
            </w:r>
            <w:r w:rsidR="00932EE2">
              <w:t>ed</w:t>
            </w:r>
            <w:r w:rsidR="00B95815" w:rsidRPr="004750D2">
              <w:t>, sterilis</w:t>
            </w:r>
            <w:r w:rsidR="00932EE2">
              <w:t>ed</w:t>
            </w:r>
            <w:r w:rsidR="00B95815" w:rsidRPr="004750D2">
              <w:t xml:space="preserve">, </w:t>
            </w:r>
            <w:r w:rsidRPr="004750D2">
              <w:t>stor</w:t>
            </w:r>
            <w:r w:rsidR="00932EE2">
              <w:t>ed</w:t>
            </w:r>
            <w:r w:rsidRPr="004750D2">
              <w:t xml:space="preserve"> </w:t>
            </w:r>
            <w:r w:rsidR="00B95815" w:rsidRPr="004750D2">
              <w:t>and maintain</w:t>
            </w:r>
            <w:r w:rsidR="00932EE2">
              <w:t xml:space="preserve">ed </w:t>
            </w:r>
            <w:r w:rsidR="00B95815" w:rsidRPr="004750D2">
              <w:t>medical equipment</w:t>
            </w:r>
          </w:p>
          <w:p w14:paraId="45ABC4E9" w14:textId="77777777" w:rsidR="00A13FA4" w:rsidRDefault="003D0F9E" w:rsidP="003D0F9E">
            <w:pPr>
              <w:pStyle w:val="SIBullet1"/>
            </w:pPr>
            <w:r>
              <w:t xml:space="preserve">appropriately </w:t>
            </w:r>
            <w:r w:rsidR="000B4D0B" w:rsidRPr="00594585">
              <w:t>handl</w:t>
            </w:r>
            <w:r>
              <w:t>ed</w:t>
            </w:r>
            <w:r w:rsidR="000B4D0B" w:rsidRPr="00594585">
              <w:t xml:space="preserve"> and restrain</w:t>
            </w:r>
            <w:r>
              <w:t>ed</w:t>
            </w:r>
            <w:r w:rsidR="000B4D0B" w:rsidRPr="00594585">
              <w:t xml:space="preserve"> </w:t>
            </w:r>
            <w:r>
              <w:t>animals</w:t>
            </w:r>
            <w:r w:rsidR="000B4D0B" w:rsidRPr="00594585">
              <w:t xml:space="preserve"> to minimise animal stress and discomfort</w:t>
            </w:r>
          </w:p>
          <w:p w14:paraId="226B2AD0" w14:textId="269EEAE7" w:rsidR="00B95815" w:rsidRPr="00A55106" w:rsidRDefault="00A13FA4" w:rsidP="00D3664C">
            <w:pPr>
              <w:pStyle w:val="SIBullet1"/>
            </w:pPr>
            <w:proofErr w:type="gramStart"/>
            <w:r>
              <w:t>performed</w:t>
            </w:r>
            <w:proofErr w:type="gramEnd"/>
            <w:r>
              <w:t xml:space="preserve"> the activities outlined in the performance criteria of this unit during a period of at least </w:t>
            </w:r>
            <w:r w:rsidR="000C1766">
              <w:t>24</w:t>
            </w:r>
            <w:r w:rsidR="003A1D7D">
              <w:t>0</w:t>
            </w:r>
            <w:r>
              <w:t xml:space="preserve"> hours of work in a </w:t>
            </w:r>
            <w:r>
              <w:rPr>
                <w:shd w:val="clear" w:color="auto" w:fill="FFFFFF"/>
              </w:rPr>
              <w:t xml:space="preserve">veterinary </w:t>
            </w:r>
            <w:r w:rsidR="00D3664C">
              <w:rPr>
                <w:shd w:val="clear" w:color="auto" w:fill="FFFFFF"/>
              </w:rPr>
              <w:t>practice</w:t>
            </w:r>
            <w:r>
              <w:rPr>
                <w:shd w:val="clear" w:color="auto" w:fill="FFFFFF"/>
              </w:rPr>
              <w:t>.</w:t>
            </w:r>
          </w:p>
        </w:tc>
      </w:tr>
    </w:tbl>
    <w:p w14:paraId="2AE9A663" w14:textId="77777777" w:rsidR="00915197" w:rsidRDefault="009151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95815" w:rsidRPr="00A55106" w14:paraId="226B2AD3" w14:textId="77777777" w:rsidTr="1614EE6E">
        <w:tc>
          <w:tcPr>
            <w:tcW w:w="9242" w:type="dxa"/>
          </w:tcPr>
          <w:p w14:paraId="226B2AD2" w14:textId="77777777" w:rsidR="00B95815" w:rsidRPr="00A55106" w:rsidRDefault="00B95815" w:rsidP="00594585">
            <w:pPr>
              <w:pStyle w:val="SIUnittitle"/>
            </w:pPr>
            <w:r w:rsidRPr="00A55106">
              <w:t>Knowledge Evidence</w:t>
            </w:r>
          </w:p>
        </w:tc>
      </w:tr>
      <w:tr w:rsidR="00B95815" w:rsidRPr="00067E1C" w14:paraId="226B2AEA" w14:textId="77777777" w:rsidTr="1614EE6E">
        <w:tc>
          <w:tcPr>
            <w:tcW w:w="9242" w:type="dxa"/>
          </w:tcPr>
          <w:p w14:paraId="1F65950E" w14:textId="77777777" w:rsidR="00932EE2" w:rsidRDefault="00932EE2" w:rsidP="000F2D3C">
            <w:pPr>
              <w:pStyle w:val="SIText"/>
            </w:pPr>
            <w:r>
              <w:t>An individual must be able to demonstrate the knowledge required to perform the tasks outlined in the elements and performance criteria of this unit. This includes knowledge of:</w:t>
            </w:r>
          </w:p>
          <w:p w14:paraId="226B2AD5" w14:textId="77777777" w:rsidR="00B95815" w:rsidRPr="00616297" w:rsidRDefault="00B95815" w:rsidP="00594585">
            <w:pPr>
              <w:pStyle w:val="SIBullet1"/>
            </w:pPr>
            <w:r w:rsidRPr="00616297">
              <w:t>animal anatomy and physiology related to medical nursing routines</w:t>
            </w:r>
          </w:p>
          <w:p w14:paraId="226B2AD6" w14:textId="77777777" w:rsidR="00B95815" w:rsidRPr="00616297" w:rsidRDefault="00B95815" w:rsidP="00594585">
            <w:pPr>
              <w:pStyle w:val="SIBullet1"/>
            </w:pPr>
            <w:r w:rsidRPr="00616297">
              <w:t xml:space="preserve">legislative requirements and health regulations for the storage, use and disposal of chemicals and biological debris from </w:t>
            </w:r>
            <w:r>
              <w:t xml:space="preserve">medical </w:t>
            </w:r>
            <w:r w:rsidRPr="00616297">
              <w:t>procedures</w:t>
            </w:r>
          </w:p>
          <w:p w14:paraId="226B2AD7" w14:textId="25E228E5" w:rsidR="00B95815" w:rsidRPr="00CD750E" w:rsidRDefault="00B95815" w:rsidP="00594585">
            <w:pPr>
              <w:pStyle w:val="SIBullet1"/>
            </w:pPr>
            <w:r w:rsidRPr="00CD750E">
              <w:t>relevant state or territory legislative requirements for animal welfare related to veterinary medical routines</w:t>
            </w:r>
          </w:p>
          <w:p w14:paraId="22DBC7C5" w14:textId="0D91B89E" w:rsidR="00B53FEB" w:rsidRPr="00CD750E" w:rsidRDefault="00B53FEB" w:rsidP="00E538C5">
            <w:pPr>
              <w:pStyle w:val="SIBullet1"/>
            </w:pPr>
            <w:r>
              <w:t xml:space="preserve">examination techniques </w:t>
            </w:r>
            <w:r w:rsidR="00E538C5">
              <w:t>to check</w:t>
            </w:r>
            <w:r>
              <w:t xml:space="preserve"> health status</w:t>
            </w:r>
          </w:p>
          <w:p w14:paraId="189EBF21" w14:textId="1DB748AF" w:rsidR="00977AA0" w:rsidRPr="00594585" w:rsidRDefault="00977AA0" w:rsidP="00594585">
            <w:pPr>
              <w:pStyle w:val="SIBullet1"/>
            </w:pPr>
            <w:r w:rsidRPr="00594585">
              <w:t>vital signs and their normal range, and reasons for concern for measurements outside normal range</w:t>
            </w:r>
          </w:p>
          <w:p w14:paraId="226B2AD9" w14:textId="0304B3B6" w:rsidR="00B95815" w:rsidRPr="00594585" w:rsidRDefault="00B95815" w:rsidP="00594585">
            <w:pPr>
              <w:pStyle w:val="SIBullet1"/>
            </w:pPr>
            <w:r w:rsidRPr="00594585">
              <w:t>medical procedures</w:t>
            </w:r>
            <w:r w:rsidR="00D4530A">
              <w:t>,</w:t>
            </w:r>
            <w:r w:rsidRPr="00594585">
              <w:t xml:space="preserve"> </w:t>
            </w:r>
            <w:r w:rsidR="0089714F" w:rsidRPr="00594585">
              <w:t>including:</w:t>
            </w:r>
          </w:p>
          <w:p w14:paraId="226B2ADA" w14:textId="5837AD7B" w:rsidR="00B95815" w:rsidRDefault="00B95815" w:rsidP="00594585">
            <w:pPr>
              <w:pStyle w:val="SIBullet2"/>
            </w:pPr>
            <w:r>
              <w:t>administration of intravenous fluid</w:t>
            </w:r>
          </w:p>
          <w:p w14:paraId="226B2ADB" w14:textId="77777777" w:rsidR="00B95815" w:rsidRDefault="00B95815" w:rsidP="00594585">
            <w:pPr>
              <w:pStyle w:val="SIBullet2"/>
            </w:pPr>
            <w:r>
              <w:t>IV blood products</w:t>
            </w:r>
          </w:p>
          <w:p w14:paraId="226B2ADC" w14:textId="77777777" w:rsidR="00B95815" w:rsidRDefault="00B95815" w:rsidP="00594585">
            <w:pPr>
              <w:pStyle w:val="SIBullet2"/>
            </w:pPr>
            <w:r>
              <w:t>oxygen supplementation</w:t>
            </w:r>
          </w:p>
          <w:p w14:paraId="226B2ADD" w14:textId="77777777" w:rsidR="00B95815" w:rsidRDefault="00B95815" w:rsidP="00594585">
            <w:pPr>
              <w:pStyle w:val="SIBullet2"/>
            </w:pPr>
            <w:r>
              <w:t>ear cleaning</w:t>
            </w:r>
          </w:p>
          <w:p w14:paraId="226B2ADE" w14:textId="77777777" w:rsidR="00B95815" w:rsidRDefault="00B95815" w:rsidP="00594585">
            <w:pPr>
              <w:pStyle w:val="SIBullet2"/>
            </w:pPr>
            <w:r>
              <w:t>urinary catheterisation</w:t>
            </w:r>
          </w:p>
          <w:p w14:paraId="226B2ADF" w14:textId="77777777" w:rsidR="00B95815" w:rsidRPr="00483220" w:rsidRDefault="00B95815" w:rsidP="00594585">
            <w:pPr>
              <w:pStyle w:val="SIBullet2"/>
            </w:pPr>
            <w:r>
              <w:t>enemas</w:t>
            </w:r>
          </w:p>
          <w:p w14:paraId="226B2AE0" w14:textId="6616CB83" w:rsidR="00B95815" w:rsidRDefault="00B95815" w:rsidP="00594585">
            <w:pPr>
              <w:pStyle w:val="SIBullet2"/>
            </w:pPr>
            <w:r>
              <w:t>biopsies</w:t>
            </w:r>
          </w:p>
          <w:p w14:paraId="230C4B5D" w14:textId="77777777" w:rsidR="003D0F9E" w:rsidRDefault="003D0F9E" w:rsidP="003D0F9E">
            <w:pPr>
              <w:pStyle w:val="SIBullet2"/>
            </w:pPr>
            <w:proofErr w:type="spellStart"/>
            <w:r>
              <w:t>t</w:t>
            </w:r>
            <w:r w:rsidRPr="000B4D0B">
              <w:t>horacocentesis</w:t>
            </w:r>
            <w:proofErr w:type="spellEnd"/>
          </w:p>
          <w:p w14:paraId="29B40508" w14:textId="77777777" w:rsidR="003D0F9E" w:rsidRDefault="003D0F9E" w:rsidP="003D0F9E">
            <w:pPr>
              <w:pStyle w:val="SIBullet2"/>
            </w:pPr>
            <w:r>
              <w:t>cerebral spinal fluid tap</w:t>
            </w:r>
          </w:p>
          <w:p w14:paraId="7A31BA00" w14:textId="77777777" w:rsidR="003D0F9E" w:rsidRDefault="003D0F9E" w:rsidP="003D0F9E">
            <w:pPr>
              <w:pStyle w:val="SIBullet2"/>
            </w:pPr>
            <w:r>
              <w:t>blood transfusion</w:t>
            </w:r>
          </w:p>
          <w:p w14:paraId="60B997BF" w14:textId="77777777" w:rsidR="003D0F9E" w:rsidRDefault="003D0F9E" w:rsidP="003D0F9E">
            <w:pPr>
              <w:pStyle w:val="SIBullet2"/>
            </w:pPr>
            <w:r>
              <w:t>e</w:t>
            </w:r>
            <w:r w:rsidRPr="00E538C5">
              <w:t>ndo</w:t>
            </w:r>
            <w:r>
              <w:t>scope/bronchoscope/</w:t>
            </w:r>
            <w:proofErr w:type="spellStart"/>
            <w:r>
              <w:t>laproscope</w:t>
            </w:r>
            <w:proofErr w:type="spellEnd"/>
          </w:p>
          <w:p w14:paraId="138A5CAD" w14:textId="592F67B7" w:rsidR="003D0F9E" w:rsidRDefault="003D0F9E" w:rsidP="003D0F9E">
            <w:pPr>
              <w:pStyle w:val="SIBullet2"/>
            </w:pPr>
            <w:r>
              <w:t>electrocardiogram (ECG)</w:t>
            </w:r>
          </w:p>
          <w:p w14:paraId="56B92075" w14:textId="058B50FD" w:rsidR="00E1777E" w:rsidRPr="00483220" w:rsidRDefault="003D0F9E" w:rsidP="00594585">
            <w:pPr>
              <w:pStyle w:val="SIBullet2"/>
            </w:pPr>
            <w:r>
              <w:lastRenderedPageBreak/>
              <w:t xml:space="preserve">other </w:t>
            </w:r>
            <w:r w:rsidR="00E1777E">
              <w:t>procedures commonly carried out in the veterinary practice</w:t>
            </w:r>
          </w:p>
          <w:p w14:paraId="226B2AE5" w14:textId="0630AD09" w:rsidR="00B95815" w:rsidRPr="005F5BD7" w:rsidRDefault="00B95815" w:rsidP="00594585">
            <w:pPr>
              <w:pStyle w:val="SIBullet1"/>
            </w:pPr>
            <w:r w:rsidRPr="00E707B6">
              <w:t xml:space="preserve">the </w:t>
            </w:r>
            <w:r w:rsidRPr="006A633C">
              <w:t>identification</w:t>
            </w:r>
            <w:r w:rsidRPr="00E707B6">
              <w:t xml:space="preserve">, operation, cleaning and basic </w:t>
            </w:r>
            <w:r w:rsidRPr="005F5BD7">
              <w:t>maintenance of equipment</w:t>
            </w:r>
            <w:r w:rsidR="00D4530A">
              <w:t>,</w:t>
            </w:r>
            <w:r w:rsidRPr="005F5BD7">
              <w:t xml:space="preserve"> </w:t>
            </w:r>
            <w:r w:rsidR="0089714F">
              <w:t>including:</w:t>
            </w:r>
          </w:p>
          <w:p w14:paraId="2472493C" w14:textId="77777777" w:rsidR="007905E3" w:rsidRDefault="00B95815" w:rsidP="00594585">
            <w:pPr>
              <w:pStyle w:val="SIBullet2"/>
            </w:pPr>
            <w:r w:rsidRPr="006A633C">
              <w:t>intravenous fluid pumps and equipment</w:t>
            </w:r>
          </w:p>
          <w:p w14:paraId="0CB90FCB" w14:textId="6EED0A14" w:rsidR="00B53FEB" w:rsidRDefault="007905E3" w:rsidP="00594585">
            <w:pPr>
              <w:pStyle w:val="SIBullet1"/>
            </w:pPr>
            <w:r>
              <w:t>biosecurity policies and procedures and legislation</w:t>
            </w:r>
          </w:p>
          <w:p w14:paraId="1EC4C4D0" w14:textId="77777777" w:rsidR="00977AA0" w:rsidRDefault="00B53FEB" w:rsidP="00594585">
            <w:pPr>
              <w:pStyle w:val="SIBullet1"/>
            </w:pPr>
            <w:r>
              <w:t>storage and security requirements for medications</w:t>
            </w:r>
          </w:p>
          <w:p w14:paraId="226B2AE9" w14:textId="28A03A1C" w:rsidR="007905E3" w:rsidRPr="00526134" w:rsidRDefault="00977AA0" w:rsidP="00D3664C">
            <w:pPr>
              <w:pStyle w:val="SIBullet1"/>
            </w:pPr>
            <w:proofErr w:type="gramStart"/>
            <w:r>
              <w:t>state</w:t>
            </w:r>
            <w:proofErr w:type="gramEnd"/>
            <w:r>
              <w:t xml:space="preserve"> and territory legislation relevant to </w:t>
            </w:r>
            <w:r w:rsidR="00D3664C">
              <w:t>work health and safety</w:t>
            </w:r>
            <w:r w:rsidR="00090848">
              <w:t xml:space="preserve"> and </w:t>
            </w:r>
            <w:r>
              <w:t>animal welfare</w:t>
            </w:r>
            <w:r w:rsidR="007905E3">
              <w:t>.</w:t>
            </w:r>
          </w:p>
        </w:tc>
      </w:tr>
    </w:tbl>
    <w:p w14:paraId="37D43F33" w14:textId="77777777" w:rsidR="00915197" w:rsidRDefault="009151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95815" w:rsidRPr="00A55106" w14:paraId="226B2AEC" w14:textId="77777777" w:rsidTr="1614EE6E">
        <w:tc>
          <w:tcPr>
            <w:tcW w:w="9242" w:type="dxa"/>
          </w:tcPr>
          <w:p w14:paraId="226B2AEB" w14:textId="77777777" w:rsidR="00B95815" w:rsidRPr="00A55106" w:rsidRDefault="00B95815" w:rsidP="00594585">
            <w:pPr>
              <w:pStyle w:val="SIUnittitle"/>
            </w:pPr>
            <w:r w:rsidRPr="00A55106">
              <w:t>Assessment Conditions</w:t>
            </w:r>
          </w:p>
        </w:tc>
      </w:tr>
      <w:tr w:rsidR="00B95815" w:rsidRPr="00A55106" w14:paraId="226B2AF2" w14:textId="77777777" w:rsidTr="0041214E">
        <w:trPr>
          <w:trHeight w:val="3707"/>
        </w:trPr>
        <w:tc>
          <w:tcPr>
            <w:tcW w:w="9242" w:type="dxa"/>
          </w:tcPr>
          <w:p w14:paraId="1610D76B" w14:textId="77777777" w:rsidR="00831582" w:rsidRDefault="00831582" w:rsidP="00831582">
            <w:pPr>
              <w:pStyle w:val="SIBulletList1"/>
              <w:numPr>
                <w:ilvl w:val="0"/>
                <w:numId w:val="0"/>
              </w:numPr>
              <w:ind w:left="357" w:hanging="357"/>
              <w:rPr>
                <w:szCs w:val="22"/>
              </w:rPr>
            </w:pPr>
            <w:r w:rsidRPr="00187E84">
              <w:rPr>
                <w:szCs w:val="22"/>
              </w:rPr>
              <w:t xml:space="preserve">Assessment of skills must take place under the following conditions: </w:t>
            </w:r>
          </w:p>
          <w:p w14:paraId="20638B65" w14:textId="77777777" w:rsidR="004E6770" w:rsidRPr="009B1503" w:rsidRDefault="004E6770" w:rsidP="004E6770">
            <w:pPr>
              <w:pStyle w:val="SIBulletList1"/>
              <w:tabs>
                <w:tab w:val="clear" w:pos="360"/>
              </w:tabs>
              <w:rPr>
                <w:lang w:val="en-GB"/>
              </w:rPr>
            </w:pPr>
            <w:r w:rsidRPr="009B1503">
              <w:rPr>
                <w:lang w:val="en-GB"/>
              </w:rPr>
              <w:t>physical conditions:</w:t>
            </w:r>
          </w:p>
          <w:p w14:paraId="25E76355" w14:textId="5C2A270A" w:rsidR="004E6770" w:rsidRPr="009B1503" w:rsidRDefault="004E6770" w:rsidP="004E6770">
            <w:pPr>
              <w:pStyle w:val="SIBullet2"/>
              <w:tabs>
                <w:tab w:val="left" w:pos="720"/>
              </w:tabs>
              <w:rPr>
                <w:lang w:val="en-GB"/>
              </w:rPr>
            </w:pPr>
            <w:r w:rsidRPr="009B1503">
              <w:rPr>
                <w:lang w:val="en-GB"/>
              </w:rPr>
              <w:t xml:space="preserve">in </w:t>
            </w:r>
            <w:r>
              <w:rPr>
                <w:lang w:val="en-GB"/>
              </w:rPr>
              <w:t>the</w:t>
            </w:r>
            <w:r w:rsidRPr="009B1503">
              <w:rPr>
                <w:lang w:val="en-GB"/>
              </w:rPr>
              <w:t xml:space="preserve"> workplace or an environment that accurately reflects a veterinary </w:t>
            </w:r>
            <w:r>
              <w:rPr>
                <w:lang w:val="en-GB"/>
              </w:rPr>
              <w:t>practice surgery</w:t>
            </w:r>
          </w:p>
          <w:p w14:paraId="38DA6BDA" w14:textId="77777777" w:rsidR="004E6770" w:rsidRPr="002B6A3D" w:rsidRDefault="004E6770" w:rsidP="002B6A3D">
            <w:pPr>
              <w:pStyle w:val="SIBulletList1"/>
            </w:pPr>
            <w:r w:rsidRPr="002B6A3D">
              <w:t>resources, equipment and materials:</w:t>
            </w:r>
          </w:p>
          <w:p w14:paraId="2E6857F9" w14:textId="1CB8F7D6" w:rsidR="004E6770" w:rsidRPr="002B6A3D" w:rsidRDefault="004E6770" w:rsidP="002B6A3D">
            <w:pPr>
              <w:pStyle w:val="SIBullet2"/>
            </w:pPr>
            <w:r w:rsidRPr="002B6A3D">
              <w:t xml:space="preserve">a range of </w:t>
            </w:r>
            <w:r w:rsidR="009C4681">
              <w:t>live</w:t>
            </w:r>
            <w:r w:rsidRPr="002B6A3D">
              <w:t xml:space="preserve"> animals</w:t>
            </w:r>
          </w:p>
          <w:p w14:paraId="7403B3C3" w14:textId="33DFE472" w:rsidR="004E6770" w:rsidRPr="002B6A3D" w:rsidRDefault="004E6770" w:rsidP="002B6A3D">
            <w:pPr>
              <w:pStyle w:val="SIBullet2"/>
            </w:pPr>
            <w:r w:rsidRPr="002B6A3D">
              <w:t>equipment and resources typically available in a veterinary practice surgery where medical procedures are carried out</w:t>
            </w:r>
          </w:p>
          <w:p w14:paraId="4D14248B" w14:textId="77777777" w:rsidR="004E6770" w:rsidRPr="009B1503" w:rsidRDefault="004E6770" w:rsidP="002B6A3D">
            <w:pPr>
              <w:pStyle w:val="SIBulletList1"/>
              <w:rPr>
                <w:lang w:val="en-GB"/>
              </w:rPr>
            </w:pPr>
            <w:r w:rsidRPr="009B1503">
              <w:rPr>
                <w:lang w:val="en-GB"/>
              </w:rPr>
              <w:t>specifications:</w:t>
            </w:r>
          </w:p>
          <w:p w14:paraId="18CAC722" w14:textId="77777777" w:rsidR="004E6770" w:rsidRPr="009B1503" w:rsidRDefault="004E6770" w:rsidP="002B6A3D">
            <w:pPr>
              <w:pStyle w:val="SIBullet2"/>
              <w:rPr>
                <w:lang w:val="en-GB"/>
              </w:rPr>
            </w:pPr>
            <w:r w:rsidRPr="009B1503">
              <w:rPr>
                <w:lang w:val="en-GB"/>
              </w:rPr>
              <w:t>access to organisational policies and procedures</w:t>
            </w:r>
            <w:r>
              <w:rPr>
                <w:lang w:val="en-GB"/>
              </w:rPr>
              <w:t xml:space="preserve">, </w:t>
            </w:r>
            <w:r>
              <w:t>current legislation, regulations and relevant codes of practice</w:t>
            </w:r>
          </w:p>
          <w:p w14:paraId="364626A3" w14:textId="77777777" w:rsidR="004E6770" w:rsidRPr="009B1503" w:rsidRDefault="004E6770" w:rsidP="002B6A3D">
            <w:pPr>
              <w:pStyle w:val="SIBulletList1"/>
              <w:rPr>
                <w:lang w:val="en-GB"/>
              </w:rPr>
            </w:pPr>
            <w:r w:rsidRPr="009B1503">
              <w:rPr>
                <w:lang w:val="en-GB"/>
              </w:rPr>
              <w:t>relationships (internal and/or external):</w:t>
            </w:r>
          </w:p>
          <w:p w14:paraId="41EC4442" w14:textId="701E5AB4" w:rsidR="004E6770" w:rsidRPr="009B1503" w:rsidRDefault="004E6770" w:rsidP="002B6A3D">
            <w:pPr>
              <w:pStyle w:val="SIBullet2"/>
              <w:rPr>
                <w:lang w:val="en-GB"/>
              </w:rPr>
            </w:pPr>
            <w:proofErr w:type="gramStart"/>
            <w:r w:rsidRPr="009B1503">
              <w:rPr>
                <w:lang w:val="en-GB"/>
              </w:rPr>
              <w:t>interactions</w:t>
            </w:r>
            <w:proofErr w:type="gramEnd"/>
            <w:r w:rsidRPr="009B1503">
              <w:rPr>
                <w:lang w:val="en-GB"/>
              </w:rPr>
              <w:t xml:space="preserve"> with a </w:t>
            </w:r>
            <w:r w:rsidR="008006B1">
              <w:rPr>
                <w:lang w:val="en-GB"/>
              </w:rPr>
              <w:t xml:space="preserve">registered </w:t>
            </w:r>
            <w:r w:rsidRPr="009B1503">
              <w:rPr>
                <w:lang w:val="en-GB"/>
              </w:rPr>
              <w:t xml:space="preserve">veterinarian or </w:t>
            </w:r>
            <w:r w:rsidR="008006B1">
              <w:rPr>
                <w:lang w:val="en-GB"/>
              </w:rPr>
              <w:t>minimum of</w:t>
            </w:r>
            <w:r w:rsidRPr="009B1503">
              <w:rPr>
                <w:lang w:val="en-GB"/>
              </w:rPr>
              <w:t xml:space="preserve"> Certificate IV qualified veterinary nurse.</w:t>
            </w:r>
          </w:p>
          <w:p w14:paraId="20036887" w14:textId="77777777" w:rsidR="004E6770" w:rsidRPr="009B1503" w:rsidRDefault="004E6770" w:rsidP="000F2D3C">
            <w:pPr>
              <w:pStyle w:val="SIText"/>
              <w:rPr>
                <w:lang w:val="en-GB"/>
              </w:rPr>
            </w:pPr>
          </w:p>
          <w:p w14:paraId="226B2AF1" w14:textId="36EE195A" w:rsidR="00B95815" w:rsidRPr="00A55106" w:rsidRDefault="004E6770" w:rsidP="000F2D3C">
            <w:pPr>
              <w:pStyle w:val="SIText"/>
            </w:pPr>
            <w:r w:rsidRPr="009B1503">
              <w:rPr>
                <w:lang w:val="en-GB"/>
              </w:rPr>
              <w:t>Assessors of this unit must satisfy the requirements for assessors in applicable vocational education and training legislatio</w:t>
            </w:r>
            <w:r w:rsidR="00D4530A">
              <w:rPr>
                <w:lang w:val="en-GB"/>
              </w:rPr>
              <w:t>n, frameworks and/or standards.</w:t>
            </w:r>
          </w:p>
        </w:tc>
      </w:tr>
    </w:tbl>
    <w:p w14:paraId="226B2AF6" w14:textId="77777777" w:rsidR="00B95815" w:rsidRDefault="00B95815" w:rsidP="1614EE6E">
      <w:pPr>
        <w:rPr>
          <w:rFonts w:ascii="Verdana" w:hAnsi="Verdana" w:cs="Verdana"/>
          <w:color w:val="696969"/>
        </w:rPr>
      </w:pP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6"/>
        <w:gridCol w:w="6643"/>
      </w:tblGrid>
      <w:tr w:rsidR="00915197" w:rsidRPr="00A55106" w14:paraId="7656EB1E" w14:textId="77777777" w:rsidTr="00594585">
        <w:tc>
          <w:tcPr>
            <w:tcW w:w="1393" w:type="pct"/>
            <w:shd w:val="clear" w:color="auto" w:fill="auto"/>
          </w:tcPr>
          <w:p w14:paraId="7B7696A5" w14:textId="593D1157" w:rsidR="00915197" w:rsidRPr="00A55106" w:rsidRDefault="007905E3" w:rsidP="00594585">
            <w:pPr>
              <w:pStyle w:val="SIUnittitle"/>
            </w:pPr>
            <w:r w:rsidRPr="00A55106">
              <w:t>Links</w:t>
            </w:r>
          </w:p>
        </w:tc>
        <w:tc>
          <w:tcPr>
            <w:tcW w:w="3607" w:type="pct"/>
            <w:shd w:val="clear" w:color="auto" w:fill="auto"/>
          </w:tcPr>
          <w:p w14:paraId="0F7E2B7C" w14:textId="3A1A3BA0" w:rsidR="00915197" w:rsidRPr="00A55106" w:rsidRDefault="007905E3" w:rsidP="000F2D3C">
            <w:pPr>
              <w:pStyle w:val="SITextBefore"/>
              <w:rPr>
                <w:rFonts w:asciiTheme="minorHAnsi" w:hAnsiTheme="minorHAnsi" w:cstheme="minorHAnsi"/>
              </w:rPr>
            </w:pPr>
            <w:r>
              <w:t>Companion Volume Implementation G</w:t>
            </w:r>
            <w:r w:rsidRPr="00A76C6C">
              <w:t>uides are found in VETNet</w:t>
            </w:r>
            <w:r w:rsidR="000F2D3C">
              <w:t>:</w:t>
            </w:r>
            <w:r>
              <w:t xml:space="preserve"> https://vetnet.education.gov.au/Pages/TrainingDocs.aspx?q=b75f4</w:t>
            </w:r>
            <w:r w:rsidR="000F2D3C">
              <w:t>b23-54c9-4cc9-a5db-d3502d154103</w:t>
            </w:r>
          </w:p>
        </w:tc>
      </w:tr>
    </w:tbl>
    <w:p w14:paraId="062BC778" w14:textId="77777777" w:rsidR="00915197" w:rsidRDefault="00915197" w:rsidP="1614EE6E">
      <w:pPr>
        <w:rPr>
          <w:rFonts w:ascii="Verdana" w:hAnsi="Verdana" w:cs="Verdana"/>
          <w:color w:val="696969"/>
        </w:rPr>
      </w:pPr>
    </w:p>
    <w:sectPr w:rsidR="00915197" w:rsidSect="008E77D8">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2DFCF" w14:textId="77777777" w:rsidR="000F1E96" w:rsidRDefault="000F1E96" w:rsidP="00BF3F0A">
      <w:r>
        <w:separator/>
      </w:r>
    </w:p>
  </w:endnote>
  <w:endnote w:type="continuationSeparator" w:id="0">
    <w:p w14:paraId="6AFD78F1" w14:textId="77777777" w:rsidR="000F1E96" w:rsidRDefault="000F1E96" w:rsidP="00BF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rPr>
        <w:noProof/>
      </w:rPr>
    </w:sdtEndPr>
    <w:sdtContent>
      <w:p w14:paraId="48AA9E7E" w14:textId="0ADF46A7" w:rsidR="00442B62" w:rsidRDefault="00442B62" w:rsidP="000F2D3C">
        <w:pPr>
          <w:pStyle w:val="SIText"/>
        </w:pPr>
        <w:r>
          <w:t>Skills Impact Unit of Competency</w:t>
        </w:r>
        <w:r>
          <w:tab/>
        </w:r>
        <w:r>
          <w:tab/>
        </w:r>
        <w:r>
          <w:tab/>
        </w:r>
        <w:r>
          <w:tab/>
        </w:r>
        <w:r>
          <w:tab/>
        </w:r>
        <w:r>
          <w:tab/>
        </w:r>
        <w:r>
          <w:tab/>
        </w:r>
        <w:r>
          <w:tab/>
        </w:r>
        <w:r>
          <w:fldChar w:fldCharType="begin"/>
        </w:r>
        <w:r>
          <w:instrText xml:space="preserve"> PAGE   \* MERGEFORMAT </w:instrText>
        </w:r>
        <w:r>
          <w:fldChar w:fldCharType="separate"/>
        </w:r>
        <w:r w:rsidR="00D3664C">
          <w:rPr>
            <w:noProof/>
          </w:rPr>
          <w:t>2</w:t>
        </w:r>
        <w:r>
          <w:rPr>
            <w:noProof/>
          </w:rPr>
          <w:fldChar w:fldCharType="end"/>
        </w:r>
      </w:p>
    </w:sdtContent>
  </w:sdt>
  <w:p w14:paraId="03585811" w14:textId="23E94FE4" w:rsidR="00BF5966" w:rsidRPr="00442B62" w:rsidRDefault="00BF5966" w:rsidP="00442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ADC0B" w14:textId="77777777" w:rsidR="000F1E96" w:rsidRDefault="000F1E96" w:rsidP="00BF3F0A">
      <w:r>
        <w:separator/>
      </w:r>
    </w:p>
  </w:footnote>
  <w:footnote w:type="continuationSeparator" w:id="0">
    <w:p w14:paraId="3B2FAFAE" w14:textId="77777777" w:rsidR="000F1E96" w:rsidRDefault="000F1E96" w:rsidP="00BF3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E35AE" w14:textId="4D433C85" w:rsidR="00480FAF" w:rsidRPr="00D42082" w:rsidRDefault="00480FAF" w:rsidP="000F2D3C">
    <w:pPr>
      <w:pStyle w:val="SIText"/>
    </w:pPr>
    <w:r>
      <w:t xml:space="preserve">ACMVET407 </w:t>
    </w:r>
    <w:r w:rsidRPr="00621155">
      <w:t>Carry out medical nursing routines</w:t>
    </w:r>
  </w:p>
  <w:p w14:paraId="3BD47F9E" w14:textId="77777777" w:rsidR="00480FAF" w:rsidRDefault="00480F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1A19CF"/>
    <w:multiLevelType w:val="hybridMultilevel"/>
    <w:tmpl w:val="446C3CCA"/>
    <w:lvl w:ilvl="0" w:tplc="5C081E90">
      <w:start w:val="1"/>
      <w:numFmt w:val="bullet"/>
      <w:pStyle w:val="AFSABulletList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191157F7"/>
    <w:multiLevelType w:val="hybridMultilevel"/>
    <w:tmpl w:val="DE88839A"/>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1802C9"/>
    <w:multiLevelType w:val="multilevel"/>
    <w:tmpl w:val="0A2457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4"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5"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4"/>
  </w:num>
  <w:num w:numId="4">
    <w:abstractNumId w:val="15"/>
  </w:num>
  <w:num w:numId="5">
    <w:abstractNumId w:val="14"/>
  </w:num>
  <w:num w:numId="6">
    <w:abstractNumId w:val="1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7"/>
  </w:num>
  <w:num w:numId="10">
    <w:abstractNumId w:val="3"/>
  </w:num>
  <w:num w:numId="11">
    <w:abstractNumId w:val="17"/>
  </w:num>
  <w:num w:numId="12">
    <w:abstractNumId w:val="1"/>
  </w:num>
  <w:num w:numId="13">
    <w:abstractNumId w:val="9"/>
  </w:num>
  <w:num w:numId="14">
    <w:abstractNumId w:val="2"/>
  </w:num>
  <w:num w:numId="15">
    <w:abstractNumId w:val="0"/>
  </w:num>
  <w:num w:numId="16">
    <w:abstractNumId w:val="16"/>
  </w:num>
  <w:num w:numId="17">
    <w:abstractNumId w:val="11"/>
  </w:num>
  <w:num w:numId="18">
    <w:abstractNumId w:val="18"/>
  </w:num>
  <w:num w:numId="19">
    <w:abstractNumId w:val="5"/>
  </w:num>
  <w:num w:numId="2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linkStyle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9D9"/>
    <w:rsid w:val="00057EFD"/>
    <w:rsid w:val="00061B4C"/>
    <w:rsid w:val="00067E1C"/>
    <w:rsid w:val="00090848"/>
    <w:rsid w:val="000A1F7C"/>
    <w:rsid w:val="000A347B"/>
    <w:rsid w:val="000A3B23"/>
    <w:rsid w:val="000A5441"/>
    <w:rsid w:val="000A6E6B"/>
    <w:rsid w:val="000B4D0B"/>
    <w:rsid w:val="000C1766"/>
    <w:rsid w:val="000C1B8A"/>
    <w:rsid w:val="000D4A2C"/>
    <w:rsid w:val="000E7D34"/>
    <w:rsid w:val="000F1E96"/>
    <w:rsid w:val="000F2D3C"/>
    <w:rsid w:val="001021FE"/>
    <w:rsid w:val="00114502"/>
    <w:rsid w:val="00120521"/>
    <w:rsid w:val="001267AA"/>
    <w:rsid w:val="001353CB"/>
    <w:rsid w:val="00180394"/>
    <w:rsid w:val="00180671"/>
    <w:rsid w:val="001833FE"/>
    <w:rsid w:val="0018546B"/>
    <w:rsid w:val="00193E15"/>
    <w:rsid w:val="001B5861"/>
    <w:rsid w:val="001C087A"/>
    <w:rsid w:val="001C3244"/>
    <w:rsid w:val="001D5622"/>
    <w:rsid w:val="00202E96"/>
    <w:rsid w:val="0021418D"/>
    <w:rsid w:val="002167EC"/>
    <w:rsid w:val="00217ABD"/>
    <w:rsid w:val="002351AB"/>
    <w:rsid w:val="00250C97"/>
    <w:rsid w:val="00251582"/>
    <w:rsid w:val="00257C04"/>
    <w:rsid w:val="00264E6A"/>
    <w:rsid w:val="00265088"/>
    <w:rsid w:val="00277B8D"/>
    <w:rsid w:val="002B2FA7"/>
    <w:rsid w:val="002B6A3D"/>
    <w:rsid w:val="002D699C"/>
    <w:rsid w:val="002E21B2"/>
    <w:rsid w:val="002F04D2"/>
    <w:rsid w:val="003018C8"/>
    <w:rsid w:val="0032350C"/>
    <w:rsid w:val="00326A13"/>
    <w:rsid w:val="003329C2"/>
    <w:rsid w:val="00362B48"/>
    <w:rsid w:val="00395D90"/>
    <w:rsid w:val="003A1D7D"/>
    <w:rsid w:val="003A21F0"/>
    <w:rsid w:val="003B36E5"/>
    <w:rsid w:val="003B7464"/>
    <w:rsid w:val="003C2763"/>
    <w:rsid w:val="003C5AE2"/>
    <w:rsid w:val="003D0A6D"/>
    <w:rsid w:val="003D0F9E"/>
    <w:rsid w:val="003E2975"/>
    <w:rsid w:val="003E41F1"/>
    <w:rsid w:val="003E7EF2"/>
    <w:rsid w:val="0040321D"/>
    <w:rsid w:val="004039C9"/>
    <w:rsid w:val="0041214E"/>
    <w:rsid w:val="004127E3"/>
    <w:rsid w:val="00412C36"/>
    <w:rsid w:val="0042298A"/>
    <w:rsid w:val="00442B62"/>
    <w:rsid w:val="00442BDC"/>
    <w:rsid w:val="004750D2"/>
    <w:rsid w:val="00475172"/>
    <w:rsid w:val="00480FAF"/>
    <w:rsid w:val="004821BC"/>
    <w:rsid w:val="00483220"/>
    <w:rsid w:val="00484767"/>
    <w:rsid w:val="004A6300"/>
    <w:rsid w:val="004D0D5F"/>
    <w:rsid w:val="004D6AB4"/>
    <w:rsid w:val="004E06F8"/>
    <w:rsid w:val="004E3003"/>
    <w:rsid w:val="004E4612"/>
    <w:rsid w:val="004E6770"/>
    <w:rsid w:val="004F3627"/>
    <w:rsid w:val="004F6A8B"/>
    <w:rsid w:val="00506FA5"/>
    <w:rsid w:val="00515EBF"/>
    <w:rsid w:val="005259D9"/>
    <w:rsid w:val="00526134"/>
    <w:rsid w:val="00542132"/>
    <w:rsid w:val="00542240"/>
    <w:rsid w:val="005446D1"/>
    <w:rsid w:val="00546978"/>
    <w:rsid w:val="00554DA7"/>
    <w:rsid w:val="0056266D"/>
    <w:rsid w:val="005760A5"/>
    <w:rsid w:val="00587DF3"/>
    <w:rsid w:val="00591879"/>
    <w:rsid w:val="00594585"/>
    <w:rsid w:val="005A686F"/>
    <w:rsid w:val="005B27EE"/>
    <w:rsid w:val="005B66B1"/>
    <w:rsid w:val="005C5900"/>
    <w:rsid w:val="005D396D"/>
    <w:rsid w:val="005E6EC3"/>
    <w:rsid w:val="005F5BD7"/>
    <w:rsid w:val="00603EDA"/>
    <w:rsid w:val="006121D4"/>
    <w:rsid w:val="00616297"/>
    <w:rsid w:val="00621155"/>
    <w:rsid w:val="00636A35"/>
    <w:rsid w:val="00645BF4"/>
    <w:rsid w:val="00645CAB"/>
    <w:rsid w:val="00652450"/>
    <w:rsid w:val="00690C44"/>
    <w:rsid w:val="0069171D"/>
    <w:rsid w:val="006A633C"/>
    <w:rsid w:val="006B1CC9"/>
    <w:rsid w:val="006B393E"/>
    <w:rsid w:val="006C619B"/>
    <w:rsid w:val="006D18CB"/>
    <w:rsid w:val="006E41C3"/>
    <w:rsid w:val="006F56E7"/>
    <w:rsid w:val="007029BB"/>
    <w:rsid w:val="00715D98"/>
    <w:rsid w:val="00727E3B"/>
    <w:rsid w:val="00731DB7"/>
    <w:rsid w:val="00731F7A"/>
    <w:rsid w:val="00750071"/>
    <w:rsid w:val="007502A3"/>
    <w:rsid w:val="00751FC1"/>
    <w:rsid w:val="00756117"/>
    <w:rsid w:val="00786DC7"/>
    <w:rsid w:val="007905E3"/>
    <w:rsid w:val="00794C4F"/>
    <w:rsid w:val="00796B1F"/>
    <w:rsid w:val="007A3439"/>
    <w:rsid w:val="007B634D"/>
    <w:rsid w:val="007E4B6A"/>
    <w:rsid w:val="007F5A8B"/>
    <w:rsid w:val="008006B1"/>
    <w:rsid w:val="00801DB0"/>
    <w:rsid w:val="00804401"/>
    <w:rsid w:val="008062FA"/>
    <w:rsid w:val="00831582"/>
    <w:rsid w:val="00831AAA"/>
    <w:rsid w:val="0084747D"/>
    <w:rsid w:val="00854986"/>
    <w:rsid w:val="00874B0E"/>
    <w:rsid w:val="0088024D"/>
    <w:rsid w:val="0089714F"/>
    <w:rsid w:val="008B6024"/>
    <w:rsid w:val="008C26EB"/>
    <w:rsid w:val="008C53ED"/>
    <w:rsid w:val="008E77D8"/>
    <w:rsid w:val="008F730C"/>
    <w:rsid w:val="00911800"/>
    <w:rsid w:val="00912019"/>
    <w:rsid w:val="00915197"/>
    <w:rsid w:val="00917B6F"/>
    <w:rsid w:val="00920927"/>
    <w:rsid w:val="00932EE2"/>
    <w:rsid w:val="00933A9C"/>
    <w:rsid w:val="00947E52"/>
    <w:rsid w:val="009527CB"/>
    <w:rsid w:val="009550AC"/>
    <w:rsid w:val="00961170"/>
    <w:rsid w:val="00963A46"/>
    <w:rsid w:val="00976F42"/>
    <w:rsid w:val="00977AA0"/>
    <w:rsid w:val="009871B5"/>
    <w:rsid w:val="009A5F1E"/>
    <w:rsid w:val="009B2233"/>
    <w:rsid w:val="009C4681"/>
    <w:rsid w:val="009D7E5E"/>
    <w:rsid w:val="00A05AC0"/>
    <w:rsid w:val="00A13FA4"/>
    <w:rsid w:val="00A2331E"/>
    <w:rsid w:val="00A25173"/>
    <w:rsid w:val="00A55106"/>
    <w:rsid w:val="00A56E14"/>
    <w:rsid w:val="00A7064B"/>
    <w:rsid w:val="00A717F1"/>
    <w:rsid w:val="00A77D16"/>
    <w:rsid w:val="00A82603"/>
    <w:rsid w:val="00A85CFD"/>
    <w:rsid w:val="00A907A5"/>
    <w:rsid w:val="00A9449D"/>
    <w:rsid w:val="00AA1948"/>
    <w:rsid w:val="00AB1B8E"/>
    <w:rsid w:val="00AC0696"/>
    <w:rsid w:val="00AE417E"/>
    <w:rsid w:val="00AF7924"/>
    <w:rsid w:val="00B032C7"/>
    <w:rsid w:val="00B2372A"/>
    <w:rsid w:val="00B410C0"/>
    <w:rsid w:val="00B463F6"/>
    <w:rsid w:val="00B52C43"/>
    <w:rsid w:val="00B53FEB"/>
    <w:rsid w:val="00B66E40"/>
    <w:rsid w:val="00B81222"/>
    <w:rsid w:val="00B83A7B"/>
    <w:rsid w:val="00B9206C"/>
    <w:rsid w:val="00B95815"/>
    <w:rsid w:val="00BA44BC"/>
    <w:rsid w:val="00BA5948"/>
    <w:rsid w:val="00BB45DC"/>
    <w:rsid w:val="00BD1D34"/>
    <w:rsid w:val="00BE3700"/>
    <w:rsid w:val="00BF349D"/>
    <w:rsid w:val="00BF3F0A"/>
    <w:rsid w:val="00BF5966"/>
    <w:rsid w:val="00BF7150"/>
    <w:rsid w:val="00C03D6A"/>
    <w:rsid w:val="00C04704"/>
    <w:rsid w:val="00C06B8D"/>
    <w:rsid w:val="00C239FF"/>
    <w:rsid w:val="00C325E9"/>
    <w:rsid w:val="00C479B4"/>
    <w:rsid w:val="00C5276F"/>
    <w:rsid w:val="00C53D0C"/>
    <w:rsid w:val="00C56648"/>
    <w:rsid w:val="00C64F8E"/>
    <w:rsid w:val="00CB13D5"/>
    <w:rsid w:val="00CC582C"/>
    <w:rsid w:val="00CD0AC5"/>
    <w:rsid w:val="00CD27DA"/>
    <w:rsid w:val="00CD750E"/>
    <w:rsid w:val="00CE5747"/>
    <w:rsid w:val="00CF09C6"/>
    <w:rsid w:val="00CF0A5A"/>
    <w:rsid w:val="00CF0BA7"/>
    <w:rsid w:val="00CF4C07"/>
    <w:rsid w:val="00CF4E4E"/>
    <w:rsid w:val="00D000E7"/>
    <w:rsid w:val="00D00650"/>
    <w:rsid w:val="00D21285"/>
    <w:rsid w:val="00D24CC1"/>
    <w:rsid w:val="00D25259"/>
    <w:rsid w:val="00D3075C"/>
    <w:rsid w:val="00D309DA"/>
    <w:rsid w:val="00D3664C"/>
    <w:rsid w:val="00D42082"/>
    <w:rsid w:val="00D4530A"/>
    <w:rsid w:val="00D45A05"/>
    <w:rsid w:val="00D56DAE"/>
    <w:rsid w:val="00D62C28"/>
    <w:rsid w:val="00D64BAD"/>
    <w:rsid w:val="00DB352E"/>
    <w:rsid w:val="00DC44DE"/>
    <w:rsid w:val="00DC6E15"/>
    <w:rsid w:val="00DC7823"/>
    <w:rsid w:val="00DE3393"/>
    <w:rsid w:val="00DE3B8E"/>
    <w:rsid w:val="00E128E8"/>
    <w:rsid w:val="00E160D1"/>
    <w:rsid w:val="00E1777E"/>
    <w:rsid w:val="00E275E6"/>
    <w:rsid w:val="00E538C5"/>
    <w:rsid w:val="00E65E20"/>
    <w:rsid w:val="00E67AF5"/>
    <w:rsid w:val="00E707B6"/>
    <w:rsid w:val="00E70BE3"/>
    <w:rsid w:val="00E73DCD"/>
    <w:rsid w:val="00E85123"/>
    <w:rsid w:val="00E91BFF"/>
    <w:rsid w:val="00EA1385"/>
    <w:rsid w:val="00EA4BA8"/>
    <w:rsid w:val="00ED3801"/>
    <w:rsid w:val="00EE1565"/>
    <w:rsid w:val="00F137E2"/>
    <w:rsid w:val="00F44783"/>
    <w:rsid w:val="00F742A7"/>
    <w:rsid w:val="00FC2189"/>
    <w:rsid w:val="00FC3C6A"/>
    <w:rsid w:val="00FE07BB"/>
    <w:rsid w:val="00FF32DB"/>
    <w:rsid w:val="00FF5FF3"/>
    <w:rsid w:val="00FF7F5E"/>
    <w:rsid w:val="1614EE6E"/>
    <w:rsid w:val="5891CBE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26B2A73"/>
  <w15:docId w15:val="{E82879C0-A67D-4850-B090-03CB6471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763"/>
    <w:rPr>
      <w:rFonts w:ascii="Arial" w:eastAsia="Times New Roman" w:hAnsi="Arial" w:cstheme="minorBidi"/>
      <w:lang w:eastAsia="en-US"/>
    </w:rPr>
  </w:style>
  <w:style w:type="paragraph" w:styleId="Heading1">
    <w:name w:val="heading 1"/>
    <w:basedOn w:val="Normal"/>
    <w:next w:val="Normal"/>
    <w:link w:val="Heading1Char"/>
    <w:uiPriority w:val="9"/>
    <w:locked/>
    <w:rsid w:val="003C276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3C276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3C276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BulletList1">
    <w:name w:val="CAT Bullet List 1"/>
    <w:uiPriority w:val="99"/>
    <w:locked/>
    <w:rsid w:val="004D0D5F"/>
    <w:pPr>
      <w:tabs>
        <w:tab w:val="num" w:pos="360"/>
      </w:tabs>
      <w:ind w:left="360" w:hanging="360"/>
    </w:pPr>
    <w:rPr>
      <w:rFonts w:ascii="Arial" w:eastAsia="Times New Roman" w:hAnsi="Arial"/>
      <w:sz w:val="22"/>
      <w:szCs w:val="22"/>
      <w:lang w:eastAsia="en-US"/>
    </w:rPr>
  </w:style>
  <w:style w:type="paragraph" w:customStyle="1" w:styleId="CATBulletList2">
    <w:name w:val="CAT Bullet List 2"/>
    <w:basedOn w:val="CATBulletList1"/>
    <w:uiPriority w:val="99"/>
    <w:locked/>
    <w:rsid w:val="004D0D5F"/>
    <w:pPr>
      <w:tabs>
        <w:tab w:val="clear" w:pos="360"/>
        <w:tab w:val="num" w:pos="720"/>
      </w:tabs>
      <w:ind w:left="720"/>
    </w:pPr>
  </w:style>
  <w:style w:type="paragraph" w:customStyle="1" w:styleId="CATBulletList3">
    <w:name w:val="CAT Bullet List 3"/>
    <w:basedOn w:val="CATBulletList2"/>
    <w:uiPriority w:val="99"/>
    <w:locked/>
    <w:rsid w:val="004D0D5F"/>
    <w:pPr>
      <w:tabs>
        <w:tab w:val="clear" w:pos="720"/>
        <w:tab w:val="num" w:pos="1080"/>
      </w:tabs>
      <w:ind w:left="1080"/>
    </w:pPr>
  </w:style>
  <w:style w:type="paragraph" w:customStyle="1" w:styleId="AFSAUnitCode">
    <w:name w:val="AFSA Unit Code"/>
    <w:basedOn w:val="Normal"/>
    <w:uiPriority w:val="99"/>
    <w:rsid w:val="004D0D5F"/>
    <w:rPr>
      <w:rFonts w:ascii="Calibri" w:hAnsi="Calibri"/>
      <w:b/>
      <w:caps/>
      <w:sz w:val="24"/>
    </w:rPr>
  </w:style>
  <w:style w:type="paragraph" w:customStyle="1" w:styleId="AFSAUnitTitle">
    <w:name w:val="AFSA Unit Title"/>
    <w:basedOn w:val="Normal"/>
    <w:link w:val="AFSAUnitTitleChar"/>
    <w:uiPriority w:val="99"/>
    <w:rsid w:val="004D0D5F"/>
    <w:rPr>
      <w:rFonts w:ascii="Calibri" w:hAnsi="Calibri"/>
      <w:b/>
      <w:sz w:val="24"/>
    </w:rPr>
  </w:style>
  <w:style w:type="paragraph" w:customStyle="1" w:styleId="AFSAText-Bold">
    <w:name w:val="AFSA Text - Bold"/>
    <w:basedOn w:val="Normal"/>
    <w:uiPriority w:val="99"/>
    <w:rsid w:val="004D0D5F"/>
    <w:rPr>
      <w:rFonts w:ascii="Calibri" w:hAnsi="Calibri"/>
      <w:b/>
      <w:sz w:val="24"/>
    </w:rPr>
  </w:style>
  <w:style w:type="paragraph" w:customStyle="1" w:styleId="AFSANumListLevel1">
    <w:name w:val="AFSA Num List Level 1"/>
    <w:link w:val="AFSANumListLevel1Char"/>
    <w:uiPriority w:val="99"/>
    <w:rsid w:val="004D0D5F"/>
    <w:pPr>
      <w:tabs>
        <w:tab w:val="num" w:pos="357"/>
      </w:tabs>
      <w:ind w:left="357" w:hanging="357"/>
    </w:pPr>
    <w:rPr>
      <w:rFonts w:eastAsia="Times New Roman"/>
      <w:sz w:val="22"/>
      <w:szCs w:val="22"/>
      <w:lang w:eastAsia="en-US"/>
    </w:rPr>
  </w:style>
  <w:style w:type="paragraph" w:customStyle="1" w:styleId="AFSAText">
    <w:name w:val="AFSA Text"/>
    <w:basedOn w:val="Normal"/>
    <w:uiPriority w:val="99"/>
    <w:rsid w:val="004D0D5F"/>
    <w:pPr>
      <w:spacing w:before="120"/>
      <w:jc w:val="both"/>
    </w:pPr>
    <w:rPr>
      <w:rFonts w:ascii="Calibri" w:hAnsi="Calibri"/>
    </w:rPr>
  </w:style>
  <w:style w:type="paragraph" w:customStyle="1" w:styleId="AFSAText-Italic">
    <w:name w:val="AFSA Text - Italic"/>
    <w:basedOn w:val="Normal"/>
    <w:uiPriority w:val="99"/>
    <w:rsid w:val="004D0D5F"/>
    <w:rPr>
      <w:rFonts w:ascii="Calibri" w:hAnsi="Calibri"/>
      <w:i/>
      <w:sz w:val="18"/>
    </w:rPr>
  </w:style>
  <w:style w:type="paragraph" w:customStyle="1" w:styleId="AFSABulletList1">
    <w:name w:val="AFSA Bullet List 1"/>
    <w:link w:val="AFSABulletList1Char"/>
    <w:autoRedefine/>
    <w:uiPriority w:val="99"/>
    <w:rsid w:val="0089714F"/>
    <w:pPr>
      <w:numPr>
        <w:numId w:val="3"/>
      </w:numPr>
      <w:spacing w:before="60" w:after="60"/>
      <w:ind w:left="720"/>
    </w:pPr>
    <w:rPr>
      <w:rFonts w:eastAsia="Times New Roman"/>
      <w:sz w:val="22"/>
      <w:szCs w:val="22"/>
      <w:lang w:eastAsia="en-US"/>
    </w:rPr>
  </w:style>
  <w:style w:type="paragraph" w:customStyle="1" w:styleId="AFSANumListLevel2">
    <w:name w:val="AFSA Num List Level 2"/>
    <w:basedOn w:val="AFSANumListLevel1"/>
    <w:link w:val="AFSANumListLevel2Char"/>
    <w:uiPriority w:val="99"/>
    <w:rsid w:val="004D0D5F"/>
    <w:pPr>
      <w:tabs>
        <w:tab w:val="clear" w:pos="357"/>
        <w:tab w:val="num" w:pos="567"/>
        <w:tab w:val="num" w:pos="720"/>
      </w:tabs>
      <w:ind w:left="567" w:hanging="567"/>
    </w:pPr>
  </w:style>
  <w:style w:type="character" w:customStyle="1" w:styleId="AFSANumListLevel1Char">
    <w:name w:val="AFSA Num List Level 1 Char"/>
    <w:link w:val="AFSANumListLevel1"/>
    <w:uiPriority w:val="99"/>
    <w:locked/>
    <w:rsid w:val="004D0D5F"/>
    <w:rPr>
      <w:rFonts w:eastAsia="Times New Roman"/>
      <w:sz w:val="22"/>
      <w:szCs w:val="22"/>
      <w:lang w:eastAsia="en-US"/>
    </w:rPr>
  </w:style>
  <w:style w:type="character" w:customStyle="1" w:styleId="AFSANumListLevel2Char">
    <w:name w:val="AFSA Num List Level 2 Char"/>
    <w:basedOn w:val="AFSANumListLevel1Char"/>
    <w:link w:val="AFSANumListLevel2"/>
    <w:uiPriority w:val="99"/>
    <w:locked/>
    <w:rsid w:val="004D0D5F"/>
    <w:rPr>
      <w:rFonts w:eastAsia="Times New Roman"/>
      <w:sz w:val="22"/>
      <w:szCs w:val="22"/>
      <w:lang w:eastAsia="en-US"/>
    </w:rPr>
  </w:style>
  <w:style w:type="paragraph" w:customStyle="1" w:styleId="AFSATableText">
    <w:name w:val="AFSA Table Text"/>
    <w:basedOn w:val="AFSAText"/>
    <w:uiPriority w:val="99"/>
    <w:rsid w:val="004D0D5F"/>
    <w:pPr>
      <w:jc w:val="left"/>
    </w:pPr>
  </w:style>
  <w:style w:type="paragraph" w:styleId="Header">
    <w:name w:val="header"/>
    <w:basedOn w:val="Normal"/>
    <w:link w:val="HeaderChar"/>
    <w:uiPriority w:val="99"/>
    <w:unhideWhenUsed/>
    <w:rsid w:val="003C2763"/>
    <w:pPr>
      <w:tabs>
        <w:tab w:val="center" w:pos="4513"/>
        <w:tab w:val="right" w:pos="9026"/>
      </w:tabs>
    </w:pPr>
  </w:style>
  <w:style w:type="character" w:customStyle="1" w:styleId="HeaderChar">
    <w:name w:val="Header Char"/>
    <w:basedOn w:val="DefaultParagraphFont"/>
    <w:link w:val="Header"/>
    <w:uiPriority w:val="99"/>
    <w:locked/>
    <w:rsid w:val="003C2763"/>
    <w:rPr>
      <w:rFonts w:ascii="Arial" w:eastAsia="Times New Roman" w:hAnsi="Arial" w:cstheme="minorBidi"/>
      <w:lang w:eastAsia="en-US"/>
    </w:rPr>
  </w:style>
  <w:style w:type="paragraph" w:styleId="Footer">
    <w:name w:val="footer"/>
    <w:basedOn w:val="Normal"/>
    <w:link w:val="FooterChar"/>
    <w:uiPriority w:val="99"/>
    <w:unhideWhenUsed/>
    <w:rsid w:val="003C2763"/>
    <w:pPr>
      <w:tabs>
        <w:tab w:val="center" w:pos="4513"/>
        <w:tab w:val="right" w:pos="9026"/>
      </w:tabs>
    </w:pPr>
  </w:style>
  <w:style w:type="character" w:customStyle="1" w:styleId="FooterChar">
    <w:name w:val="Footer Char"/>
    <w:basedOn w:val="DefaultParagraphFont"/>
    <w:link w:val="Footer"/>
    <w:uiPriority w:val="99"/>
    <w:locked/>
    <w:rsid w:val="003C2763"/>
    <w:rPr>
      <w:rFonts w:ascii="Arial" w:eastAsia="Times New Roman" w:hAnsi="Arial" w:cstheme="minorBidi"/>
      <w:lang w:eastAsia="en-US"/>
    </w:rPr>
  </w:style>
  <w:style w:type="paragraph" w:customStyle="1" w:styleId="AFSAHeadingBoldCaps">
    <w:name w:val="AFSA Heading Bold Caps"/>
    <w:uiPriority w:val="99"/>
    <w:rsid w:val="00E91BFF"/>
    <w:rPr>
      <w:rFonts w:eastAsia="Times New Roman"/>
      <w:b/>
      <w:sz w:val="28"/>
      <w:lang w:eastAsia="en-US"/>
    </w:rPr>
  </w:style>
  <w:style w:type="character" w:customStyle="1" w:styleId="AFSAUnitTitleChar">
    <w:name w:val="AFSA Unit Title Char"/>
    <w:link w:val="AFSAUnitTitle"/>
    <w:uiPriority w:val="99"/>
    <w:locked/>
    <w:rsid w:val="00E275E6"/>
    <w:rPr>
      <w:rFonts w:ascii="Calibri" w:hAnsi="Calibri" w:cs="Times New Roman"/>
      <w:b/>
      <w:sz w:val="24"/>
      <w:lang w:eastAsia="en-AU"/>
    </w:rPr>
  </w:style>
  <w:style w:type="paragraph" w:customStyle="1" w:styleId="AFSAARCode">
    <w:name w:val="AFSA AR Code"/>
    <w:basedOn w:val="Normal"/>
    <w:uiPriority w:val="99"/>
    <w:rsid w:val="001C087A"/>
    <w:rPr>
      <w:rFonts w:ascii="Calibri" w:hAnsi="Calibri"/>
      <w:b/>
      <w:caps/>
      <w:sz w:val="24"/>
      <w:szCs w:val="24"/>
    </w:rPr>
  </w:style>
  <w:style w:type="paragraph" w:customStyle="1" w:styleId="AFSAARTitle">
    <w:name w:val="AFSA AR Title"/>
    <w:basedOn w:val="Normal"/>
    <w:uiPriority w:val="99"/>
    <w:rsid w:val="001C087A"/>
    <w:rPr>
      <w:rFonts w:ascii="Calibri" w:hAnsi="Calibri"/>
      <w:b/>
      <w:sz w:val="24"/>
      <w:szCs w:val="24"/>
    </w:rPr>
  </w:style>
  <w:style w:type="character" w:customStyle="1" w:styleId="AFSABulletList1Char">
    <w:name w:val="AFSA Bullet List 1 Char"/>
    <w:link w:val="AFSABulletList1"/>
    <w:uiPriority w:val="99"/>
    <w:locked/>
    <w:rsid w:val="0089714F"/>
    <w:rPr>
      <w:rFonts w:eastAsia="Times New Roman"/>
      <w:sz w:val="22"/>
      <w:szCs w:val="22"/>
      <w:lang w:eastAsia="en-US"/>
    </w:rPr>
  </w:style>
  <w:style w:type="character" w:styleId="Strong">
    <w:name w:val="Strong"/>
    <w:uiPriority w:val="99"/>
    <w:qFormat/>
    <w:rsid w:val="00616297"/>
    <w:rPr>
      <w:rFonts w:cs="Times New Roman"/>
      <w:b/>
      <w:bCs/>
    </w:rPr>
  </w:style>
  <w:style w:type="paragraph" w:customStyle="1" w:styleId="paragraph">
    <w:name w:val="paragraph"/>
    <w:basedOn w:val="Normal"/>
    <w:uiPriority w:val="99"/>
    <w:rsid w:val="004D6AB4"/>
    <w:pPr>
      <w:spacing w:before="100" w:beforeAutospacing="1" w:after="100" w:afterAutospacing="1"/>
    </w:pPr>
    <w:rPr>
      <w:rFonts w:ascii="Times New Roman" w:hAnsi="Times New Roman"/>
      <w:sz w:val="24"/>
      <w:szCs w:val="24"/>
    </w:rPr>
  </w:style>
  <w:style w:type="character" w:customStyle="1" w:styleId="normaltextrun">
    <w:name w:val="normaltextrun"/>
    <w:uiPriority w:val="99"/>
    <w:rsid w:val="004D6AB4"/>
    <w:rPr>
      <w:rFonts w:cs="Times New Roman"/>
    </w:rPr>
  </w:style>
  <w:style w:type="character" w:customStyle="1" w:styleId="apple-converted-space">
    <w:name w:val="apple-converted-space"/>
    <w:uiPriority w:val="99"/>
    <w:rsid w:val="004D6AB4"/>
    <w:rPr>
      <w:rFonts w:cs="Times New Roman"/>
    </w:rPr>
  </w:style>
  <w:style w:type="character" w:customStyle="1" w:styleId="eop">
    <w:name w:val="eop"/>
    <w:uiPriority w:val="99"/>
    <w:rsid w:val="004D6AB4"/>
    <w:rPr>
      <w:rFonts w:cs="Times New Roman"/>
    </w:rPr>
  </w:style>
  <w:style w:type="paragraph" w:styleId="ListParagraph">
    <w:name w:val="List Paragraph"/>
    <w:basedOn w:val="Normal"/>
    <w:uiPriority w:val="99"/>
    <w:qFormat/>
    <w:rsid w:val="0069171D"/>
    <w:pPr>
      <w:widowControl w:val="0"/>
      <w:autoSpaceDE w:val="0"/>
      <w:autoSpaceDN w:val="0"/>
      <w:ind w:left="720"/>
      <w:contextualSpacing/>
    </w:pPr>
    <w:rPr>
      <w:rFonts w:cs="Arial"/>
      <w:sz w:val="24"/>
      <w:szCs w:val="24"/>
    </w:rPr>
  </w:style>
  <w:style w:type="paragraph" w:styleId="ListBullet">
    <w:name w:val="List Bullet"/>
    <w:basedOn w:val="List"/>
    <w:uiPriority w:val="99"/>
    <w:rsid w:val="0069171D"/>
    <w:pPr>
      <w:keepNext/>
      <w:keepLines/>
      <w:numPr>
        <w:numId w:val="1"/>
      </w:numPr>
      <w:spacing w:before="40" w:after="40"/>
      <w:ind w:left="1050"/>
    </w:pPr>
    <w:rPr>
      <w:rFonts w:ascii="Times New Roman" w:hAnsi="Times New Roman"/>
      <w:sz w:val="24"/>
      <w:lang w:val="en-US"/>
    </w:rPr>
  </w:style>
  <w:style w:type="paragraph" w:styleId="List">
    <w:name w:val="List"/>
    <w:basedOn w:val="Normal"/>
    <w:uiPriority w:val="99"/>
    <w:semiHidden/>
    <w:rsid w:val="0069171D"/>
    <w:pPr>
      <w:ind w:left="283" w:hanging="283"/>
      <w:contextualSpacing/>
    </w:pPr>
  </w:style>
  <w:style w:type="paragraph" w:styleId="BalloonText">
    <w:name w:val="Balloon Text"/>
    <w:basedOn w:val="Normal"/>
    <w:link w:val="BalloonTextChar"/>
    <w:uiPriority w:val="99"/>
    <w:semiHidden/>
    <w:unhideWhenUsed/>
    <w:rsid w:val="003C2763"/>
    <w:rPr>
      <w:rFonts w:cs="Arial"/>
      <w:sz w:val="18"/>
      <w:szCs w:val="18"/>
    </w:rPr>
  </w:style>
  <w:style w:type="character" w:customStyle="1" w:styleId="BalloonTextChar">
    <w:name w:val="Balloon Text Char"/>
    <w:basedOn w:val="DefaultParagraphFont"/>
    <w:link w:val="BalloonText"/>
    <w:uiPriority w:val="99"/>
    <w:semiHidden/>
    <w:locked/>
    <w:rsid w:val="003C2763"/>
    <w:rPr>
      <w:rFonts w:ascii="Arial" w:eastAsia="Times New Roman" w:hAnsi="Arial" w:cs="Arial"/>
      <w:sz w:val="18"/>
      <w:szCs w:val="18"/>
      <w:lang w:eastAsia="en-US"/>
    </w:rPr>
  </w:style>
  <w:style w:type="character" w:styleId="CommentReference">
    <w:name w:val="annotation reference"/>
    <w:basedOn w:val="DefaultParagraphFont"/>
    <w:uiPriority w:val="99"/>
    <w:semiHidden/>
    <w:unhideWhenUsed/>
    <w:rsid w:val="003C2763"/>
    <w:rPr>
      <w:sz w:val="16"/>
      <w:szCs w:val="16"/>
    </w:rPr>
  </w:style>
  <w:style w:type="paragraph" w:styleId="CommentText">
    <w:name w:val="annotation text"/>
    <w:basedOn w:val="Normal"/>
    <w:link w:val="CommentTextChar"/>
    <w:uiPriority w:val="99"/>
    <w:unhideWhenUsed/>
    <w:rsid w:val="003C2763"/>
  </w:style>
  <w:style w:type="character" w:customStyle="1" w:styleId="CommentTextChar">
    <w:name w:val="Comment Text Char"/>
    <w:basedOn w:val="DefaultParagraphFont"/>
    <w:link w:val="CommentText"/>
    <w:uiPriority w:val="99"/>
    <w:locked/>
    <w:rsid w:val="003C2763"/>
    <w:rPr>
      <w:rFonts w:ascii="Arial" w:eastAsia="Times New Roman" w:hAnsi="Arial" w:cstheme="minorBidi"/>
      <w:lang w:eastAsia="en-US"/>
    </w:rPr>
  </w:style>
  <w:style w:type="paragraph" w:styleId="CommentSubject">
    <w:name w:val="annotation subject"/>
    <w:basedOn w:val="CommentText"/>
    <w:next w:val="CommentText"/>
    <w:link w:val="CommentSubjectChar"/>
    <w:uiPriority w:val="99"/>
    <w:semiHidden/>
    <w:unhideWhenUsed/>
    <w:rsid w:val="003C2763"/>
    <w:rPr>
      <w:b/>
      <w:bCs/>
    </w:rPr>
  </w:style>
  <w:style w:type="character" w:customStyle="1" w:styleId="CommentSubjectChar">
    <w:name w:val="Comment Subject Char"/>
    <w:basedOn w:val="CommentTextChar"/>
    <w:link w:val="CommentSubject"/>
    <w:uiPriority w:val="99"/>
    <w:semiHidden/>
    <w:locked/>
    <w:rsid w:val="003C2763"/>
    <w:rPr>
      <w:rFonts w:ascii="Arial" w:eastAsia="Times New Roman" w:hAnsi="Arial" w:cstheme="minorBidi"/>
      <w:b/>
      <w:bCs/>
      <w:lang w:eastAsia="en-US"/>
    </w:rPr>
  </w:style>
  <w:style w:type="character" w:styleId="Hyperlink">
    <w:name w:val="Hyperlink"/>
    <w:basedOn w:val="DefaultParagraphFont"/>
    <w:uiPriority w:val="99"/>
    <w:unhideWhenUsed/>
    <w:rsid w:val="003C2763"/>
    <w:rPr>
      <w:color w:val="0000FF" w:themeColor="hyperlink"/>
      <w:u w:val="single"/>
    </w:rPr>
  </w:style>
  <w:style w:type="character" w:customStyle="1" w:styleId="Heading1Char">
    <w:name w:val="Heading 1 Char"/>
    <w:basedOn w:val="DefaultParagraphFont"/>
    <w:link w:val="Heading1"/>
    <w:uiPriority w:val="9"/>
    <w:rsid w:val="003C2763"/>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semiHidden/>
    <w:rsid w:val="003C2763"/>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3C2763"/>
    <w:rPr>
      <w:rFonts w:asciiTheme="majorHAnsi" w:eastAsiaTheme="majorEastAsia" w:hAnsiTheme="majorHAnsi" w:cstheme="majorBidi"/>
      <w:color w:val="243F60" w:themeColor="accent1" w:themeShade="7F"/>
      <w:sz w:val="24"/>
      <w:szCs w:val="24"/>
      <w:lang w:eastAsia="en-US"/>
    </w:rPr>
  </w:style>
  <w:style w:type="paragraph" w:customStyle="1" w:styleId="SITextBefore">
    <w:name w:val="SI Text Before"/>
    <w:basedOn w:val="SIText"/>
    <w:link w:val="SITextBeforeChar"/>
    <w:qFormat/>
    <w:rsid w:val="00395D90"/>
    <w:pPr>
      <w:spacing w:after="80"/>
    </w:pPr>
  </w:style>
  <w:style w:type="paragraph" w:customStyle="1" w:styleId="SIUNITCODE">
    <w:name w:val="SI UNIT CODE"/>
    <w:qFormat/>
    <w:rsid w:val="003C2763"/>
    <w:pPr>
      <w:spacing w:before="80" w:after="80"/>
    </w:pPr>
    <w:rPr>
      <w:rFonts w:ascii="Arial" w:eastAsia="Times New Roman" w:hAnsi="Arial"/>
      <w:b/>
      <w:caps/>
      <w:sz w:val="22"/>
      <w:szCs w:val="22"/>
    </w:rPr>
  </w:style>
  <w:style w:type="paragraph" w:customStyle="1" w:styleId="SIUnittitle">
    <w:name w:val="SI Unit title"/>
    <w:qFormat/>
    <w:rsid w:val="003C2763"/>
    <w:pPr>
      <w:spacing w:before="80" w:after="80"/>
    </w:pPr>
    <w:rPr>
      <w:rFonts w:ascii="Arial" w:eastAsia="Times New Roman" w:hAnsi="Arial"/>
      <w:b/>
      <w:sz w:val="22"/>
      <w:szCs w:val="22"/>
    </w:rPr>
  </w:style>
  <w:style w:type="paragraph" w:customStyle="1" w:styleId="SIText-Bold">
    <w:name w:val="SI Text - Bold"/>
    <w:link w:val="SIText-BoldChar"/>
    <w:qFormat/>
    <w:rsid w:val="003C2763"/>
    <w:pPr>
      <w:spacing w:before="80" w:after="80"/>
    </w:pPr>
    <w:rPr>
      <w:rFonts w:ascii="Arial" w:eastAsia="Times New Roman" w:hAnsi="Arial"/>
      <w:b/>
      <w:szCs w:val="22"/>
    </w:rPr>
  </w:style>
  <w:style w:type="paragraph" w:customStyle="1" w:styleId="SIText">
    <w:name w:val="SI Text"/>
    <w:link w:val="SITextChar"/>
    <w:autoRedefine/>
    <w:qFormat/>
    <w:rsid w:val="000F2D3C"/>
    <w:rPr>
      <w:rFonts w:ascii="Arial" w:eastAsia="Times New Roman" w:hAnsi="Arial" w:cstheme="minorBidi"/>
      <w:lang w:eastAsia="en-US"/>
    </w:rPr>
  </w:style>
  <w:style w:type="table" w:styleId="TableGridLight">
    <w:name w:val="Grid Table Light"/>
    <w:basedOn w:val="TableNormal"/>
    <w:uiPriority w:val="40"/>
    <w:rsid w:val="00395D90"/>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IText-BoldChar">
    <w:name w:val="SI Text - Bold Char"/>
    <w:basedOn w:val="DefaultParagraphFont"/>
    <w:link w:val="SIText-Bold"/>
    <w:rsid w:val="003C2763"/>
    <w:rPr>
      <w:rFonts w:ascii="Arial" w:eastAsia="Times New Roman" w:hAnsi="Arial"/>
      <w:b/>
      <w:szCs w:val="22"/>
    </w:rPr>
  </w:style>
  <w:style w:type="paragraph" w:customStyle="1" w:styleId="SIBulletList1">
    <w:name w:val="SI Bullet List 1"/>
    <w:link w:val="SIBulletList1Char"/>
    <w:rsid w:val="003C2763"/>
    <w:pPr>
      <w:numPr>
        <w:numId w:val="4"/>
      </w:numPr>
      <w:tabs>
        <w:tab w:val="num" w:pos="360"/>
      </w:tabs>
      <w:ind w:left="357" w:hanging="357"/>
    </w:pPr>
    <w:rPr>
      <w:rFonts w:ascii="Arial" w:eastAsia="Times New Roman" w:hAnsi="Arial"/>
      <w:lang w:eastAsia="en-US"/>
    </w:rPr>
  </w:style>
  <w:style w:type="paragraph" w:styleId="TOC1">
    <w:name w:val="toc 1"/>
    <w:next w:val="SIText"/>
    <w:autoRedefine/>
    <w:uiPriority w:val="39"/>
    <w:unhideWhenUsed/>
    <w:locked/>
    <w:rsid w:val="00395D90"/>
    <w:pPr>
      <w:tabs>
        <w:tab w:val="right" w:leader="dot" w:pos="9628"/>
      </w:tabs>
      <w:spacing w:before="100" w:after="40" w:line="276" w:lineRule="auto"/>
    </w:pPr>
    <w:rPr>
      <w:rFonts w:asciiTheme="minorHAnsi" w:eastAsia="Times New Roman" w:hAnsiTheme="minorHAnsi"/>
      <w:b/>
      <w:sz w:val="22"/>
      <w:szCs w:val="22"/>
    </w:rPr>
  </w:style>
  <w:style w:type="character" w:customStyle="1" w:styleId="SIText-Italic">
    <w:name w:val="SI Text - Italic"/>
    <w:rsid w:val="003C2763"/>
    <w:rPr>
      <w:i/>
      <w:sz w:val="20"/>
      <w:szCs w:val="20"/>
    </w:rPr>
  </w:style>
  <w:style w:type="paragraph" w:customStyle="1" w:styleId="SIBulletList2">
    <w:name w:val="SI Bullet List 2"/>
    <w:basedOn w:val="SIBulletList1"/>
    <w:link w:val="SIBulletList2Char"/>
    <w:rsid w:val="003C2763"/>
    <w:pPr>
      <w:numPr>
        <w:numId w:val="5"/>
      </w:numPr>
      <w:tabs>
        <w:tab w:val="num" w:pos="720"/>
      </w:tabs>
      <w:ind w:left="714" w:hanging="357"/>
    </w:pPr>
  </w:style>
  <w:style w:type="paragraph" w:customStyle="1" w:styleId="SIBulletList3">
    <w:name w:val="SI Bullet List 3"/>
    <w:basedOn w:val="SIBulletList2"/>
    <w:rsid w:val="003C2763"/>
    <w:pPr>
      <w:tabs>
        <w:tab w:val="clear" w:pos="720"/>
        <w:tab w:val="num" w:pos="1080"/>
      </w:tabs>
      <w:ind w:left="1080"/>
    </w:pPr>
  </w:style>
  <w:style w:type="paragraph" w:styleId="TOC2">
    <w:name w:val="toc 2"/>
    <w:next w:val="Normal"/>
    <w:autoRedefine/>
    <w:uiPriority w:val="39"/>
    <w:unhideWhenUsed/>
    <w:locked/>
    <w:rsid w:val="00395D90"/>
    <w:pPr>
      <w:tabs>
        <w:tab w:val="right" w:leader="dot" w:pos="9628"/>
      </w:tabs>
      <w:ind w:left="221"/>
    </w:pPr>
    <w:rPr>
      <w:rFonts w:asciiTheme="minorHAnsi" w:eastAsia="Times New Roman" w:hAnsiTheme="minorHAnsi"/>
      <w:sz w:val="21"/>
      <w:szCs w:val="22"/>
    </w:rPr>
  </w:style>
  <w:style w:type="paragraph" w:styleId="FootnoteText">
    <w:name w:val="footnote text"/>
    <w:basedOn w:val="Normal"/>
    <w:link w:val="FootnoteTextChar"/>
    <w:uiPriority w:val="99"/>
    <w:semiHidden/>
    <w:unhideWhenUsed/>
    <w:rsid w:val="003C2763"/>
  </w:style>
  <w:style w:type="character" w:customStyle="1" w:styleId="FootnoteTextChar">
    <w:name w:val="Footnote Text Char"/>
    <w:basedOn w:val="DefaultParagraphFont"/>
    <w:link w:val="FootnoteText"/>
    <w:uiPriority w:val="99"/>
    <w:semiHidden/>
    <w:rsid w:val="003C2763"/>
    <w:rPr>
      <w:rFonts w:ascii="Arial" w:eastAsia="Times New Roman" w:hAnsi="Arial" w:cstheme="minorBidi"/>
      <w:lang w:eastAsia="en-US"/>
    </w:rPr>
  </w:style>
  <w:style w:type="character" w:styleId="FootnoteReference">
    <w:name w:val="footnote reference"/>
    <w:basedOn w:val="DefaultParagraphFont"/>
    <w:uiPriority w:val="99"/>
    <w:semiHidden/>
    <w:unhideWhenUsed/>
    <w:rsid w:val="003C2763"/>
    <w:rPr>
      <w:vertAlign w:val="superscript"/>
    </w:rPr>
  </w:style>
  <w:style w:type="character" w:customStyle="1" w:styleId="SITextChar">
    <w:name w:val="SI Text Char"/>
    <w:basedOn w:val="DefaultParagraphFont"/>
    <w:link w:val="SIText"/>
    <w:rsid w:val="000F2D3C"/>
    <w:rPr>
      <w:rFonts w:ascii="Arial" w:eastAsia="Times New Roman" w:hAnsi="Arial" w:cstheme="minorBidi"/>
      <w:lang w:eastAsia="en-US"/>
    </w:rPr>
  </w:style>
  <w:style w:type="character" w:customStyle="1" w:styleId="SITextBeforeChar">
    <w:name w:val="SI Text Before Char"/>
    <w:basedOn w:val="SITextChar"/>
    <w:link w:val="SITextBefore"/>
    <w:rsid w:val="00395D90"/>
    <w:rPr>
      <w:rFonts w:ascii="Arial" w:eastAsia="Times New Roman" w:hAnsi="Arial" w:cstheme="minorBidi"/>
      <w:sz w:val="22"/>
      <w:szCs w:val="22"/>
      <w:lang w:eastAsia="en-US"/>
    </w:rPr>
  </w:style>
  <w:style w:type="character" w:customStyle="1" w:styleId="SpecialBold">
    <w:name w:val="Special Bold"/>
    <w:basedOn w:val="DefaultParagraphFont"/>
    <w:rsid w:val="00395D90"/>
    <w:rPr>
      <w:rFonts w:cs="Times New Roman"/>
      <w:b/>
      <w:spacing w:val="0"/>
    </w:rPr>
  </w:style>
  <w:style w:type="paragraph" w:customStyle="1" w:styleId="SIPC">
    <w:name w:val="SI_PC"/>
    <w:basedOn w:val="SIText"/>
    <w:qFormat/>
    <w:rsid w:val="00395D90"/>
    <w:pPr>
      <w:ind w:left="357" w:hanging="357"/>
    </w:pPr>
    <w:rPr>
      <w:rFonts w:asciiTheme="minorHAnsi" w:hAnsiTheme="minorHAnsi" w:cstheme="minorHAnsi"/>
    </w:rPr>
  </w:style>
  <w:style w:type="paragraph" w:customStyle="1" w:styleId="SIEL">
    <w:name w:val="SI_EL"/>
    <w:basedOn w:val="SIPC"/>
    <w:qFormat/>
    <w:rsid w:val="00395D90"/>
    <w:pPr>
      <w:ind w:left="198" w:hanging="198"/>
    </w:pPr>
  </w:style>
  <w:style w:type="table" w:styleId="TableGrid">
    <w:name w:val="Table Grid"/>
    <w:basedOn w:val="TableNormal"/>
    <w:uiPriority w:val="59"/>
    <w:locked/>
    <w:rsid w:val="003C276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Bullet1">
    <w:name w:val="SI Bullet 1"/>
    <w:basedOn w:val="SIBulletList1"/>
    <w:link w:val="SIBullet1Char"/>
    <w:qFormat/>
    <w:rsid w:val="003C2763"/>
  </w:style>
  <w:style w:type="paragraph" w:customStyle="1" w:styleId="SIBullet2">
    <w:name w:val="SI Bullet 2"/>
    <w:basedOn w:val="SIBulletList2"/>
    <w:link w:val="SIBullet2Char"/>
    <w:qFormat/>
    <w:rsid w:val="003C2763"/>
  </w:style>
  <w:style w:type="character" w:customStyle="1" w:styleId="SIBulletList1Char">
    <w:name w:val="SI Bullet List 1 Char"/>
    <w:basedOn w:val="DefaultParagraphFont"/>
    <w:link w:val="SIBulletList1"/>
    <w:rsid w:val="003C2763"/>
    <w:rPr>
      <w:rFonts w:ascii="Arial" w:eastAsia="Times New Roman" w:hAnsi="Arial"/>
      <w:lang w:eastAsia="en-US"/>
    </w:rPr>
  </w:style>
  <w:style w:type="character" w:customStyle="1" w:styleId="SIBullet1Char">
    <w:name w:val="SI Bullet 1 Char"/>
    <w:basedOn w:val="SIBulletList1Char"/>
    <w:link w:val="SIBullet1"/>
    <w:rsid w:val="003C2763"/>
    <w:rPr>
      <w:rFonts w:ascii="Arial" w:eastAsia="Times New Roman" w:hAnsi="Arial"/>
      <w:lang w:eastAsia="en-US"/>
    </w:rPr>
  </w:style>
  <w:style w:type="paragraph" w:customStyle="1" w:styleId="SIItalic">
    <w:name w:val="SI Italic"/>
    <w:basedOn w:val="Normal"/>
    <w:link w:val="SIItalicChar"/>
    <w:qFormat/>
    <w:rsid w:val="003C2763"/>
    <w:rPr>
      <w:rFonts w:eastAsiaTheme="majorEastAsia"/>
      <w:i/>
    </w:rPr>
  </w:style>
  <w:style w:type="character" w:customStyle="1" w:styleId="SIBulletList2Char">
    <w:name w:val="SI Bullet List 2 Char"/>
    <w:basedOn w:val="SIBulletList1Char"/>
    <w:link w:val="SIBulletList2"/>
    <w:rsid w:val="003C2763"/>
    <w:rPr>
      <w:rFonts w:ascii="Arial" w:eastAsia="Times New Roman" w:hAnsi="Arial"/>
      <w:lang w:eastAsia="en-US"/>
    </w:rPr>
  </w:style>
  <w:style w:type="character" w:customStyle="1" w:styleId="SIBullet2Char">
    <w:name w:val="SI Bullet 2 Char"/>
    <w:basedOn w:val="SIBulletList2Char"/>
    <w:link w:val="SIBullet2"/>
    <w:rsid w:val="003C2763"/>
    <w:rPr>
      <w:rFonts w:ascii="Arial" w:eastAsia="Times New Roman" w:hAnsi="Arial"/>
      <w:lang w:eastAsia="en-US"/>
    </w:rPr>
  </w:style>
  <w:style w:type="character" w:customStyle="1" w:styleId="SIItalicChar">
    <w:name w:val="SI Italic Char"/>
    <w:basedOn w:val="DefaultParagraphFont"/>
    <w:link w:val="SIItalic"/>
    <w:rsid w:val="003C2763"/>
    <w:rPr>
      <w:rFonts w:ascii="Arial" w:eastAsiaTheme="majorEastAsia" w:hAnsi="Arial" w:cstheme="minorBidi"/>
      <w:i/>
      <w:lang w:eastAsia="en-US"/>
    </w:rPr>
  </w:style>
  <w:style w:type="paragraph" w:styleId="Revision">
    <w:name w:val="Revision"/>
    <w:hidden/>
    <w:uiPriority w:val="99"/>
    <w:semiHidden/>
    <w:rsid w:val="00057EFD"/>
    <w:rPr>
      <w:rFonts w:ascii="Arial" w:eastAsia="Times New Roman" w:hAnsi="Arial"/>
      <w:sz w:val="22"/>
      <w:szCs w:val="22"/>
    </w:rPr>
  </w:style>
  <w:style w:type="table" w:customStyle="1" w:styleId="TableGridLight1">
    <w:name w:val="Table Grid Light1"/>
    <w:basedOn w:val="TableNormal"/>
    <w:uiPriority w:val="40"/>
    <w:rsid w:val="003C2763"/>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3C2763"/>
    <w:pPr>
      <w:spacing w:after="120"/>
      <w:outlineLvl w:val="1"/>
    </w:pPr>
    <w:rPr>
      <w:rFonts w:ascii="Arial" w:eastAsia="Times New Roman" w:hAnsi="Arial"/>
      <w:b/>
      <w:sz w:val="24"/>
      <w:lang w:eastAsia="en-US"/>
    </w:rPr>
  </w:style>
  <w:style w:type="paragraph" w:customStyle="1" w:styleId="SIRangeEntry">
    <w:name w:val="SI Range Entry"/>
    <w:basedOn w:val="SIText"/>
    <w:next w:val="SIText"/>
    <w:link w:val="SIRangeEntryChar"/>
    <w:qFormat/>
    <w:rsid w:val="003C2763"/>
    <w:rPr>
      <w:b/>
      <w:i/>
    </w:rPr>
  </w:style>
  <w:style w:type="character" w:customStyle="1" w:styleId="SIRangeEntryChar">
    <w:name w:val="SI Range Entry Char"/>
    <w:basedOn w:val="SITextChar"/>
    <w:link w:val="SIRangeEntry"/>
    <w:rsid w:val="003C2763"/>
    <w:rPr>
      <w:rFonts w:ascii="Arial" w:eastAsia="Times New Roman" w:hAnsi="Arial" w:cstheme="minorBidi"/>
      <w:b/>
      <w: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816373">
      <w:marLeft w:val="0"/>
      <w:marRight w:val="0"/>
      <w:marTop w:val="0"/>
      <w:marBottom w:val="0"/>
      <w:divBdr>
        <w:top w:val="none" w:sz="0" w:space="0" w:color="auto"/>
        <w:left w:val="none" w:sz="0" w:space="0" w:color="auto"/>
        <w:bottom w:val="none" w:sz="0" w:space="0" w:color="auto"/>
        <w:right w:val="none" w:sz="0" w:space="0" w:color="auto"/>
      </w:divBdr>
      <w:divsChild>
        <w:div w:id="1571816368">
          <w:marLeft w:val="0"/>
          <w:marRight w:val="0"/>
          <w:marTop w:val="150"/>
          <w:marBottom w:val="0"/>
          <w:divBdr>
            <w:top w:val="none" w:sz="0" w:space="0" w:color="auto"/>
            <w:left w:val="none" w:sz="0" w:space="0" w:color="auto"/>
            <w:bottom w:val="none" w:sz="0" w:space="0" w:color="auto"/>
            <w:right w:val="none" w:sz="0" w:space="0" w:color="auto"/>
          </w:divBdr>
          <w:divsChild>
            <w:div w:id="1571816375">
              <w:marLeft w:val="0"/>
              <w:marRight w:val="0"/>
              <w:marTop w:val="0"/>
              <w:marBottom w:val="0"/>
              <w:divBdr>
                <w:top w:val="none" w:sz="0" w:space="0" w:color="auto"/>
                <w:left w:val="none" w:sz="0" w:space="0" w:color="auto"/>
                <w:bottom w:val="none" w:sz="0" w:space="0" w:color="auto"/>
                <w:right w:val="none" w:sz="0" w:space="0" w:color="auto"/>
              </w:divBdr>
              <w:divsChild>
                <w:div w:id="1571816372">
                  <w:marLeft w:val="0"/>
                  <w:marRight w:val="0"/>
                  <w:marTop w:val="0"/>
                  <w:marBottom w:val="0"/>
                  <w:divBdr>
                    <w:top w:val="none" w:sz="0" w:space="0" w:color="auto"/>
                    <w:left w:val="none" w:sz="0" w:space="0" w:color="auto"/>
                    <w:bottom w:val="none" w:sz="0" w:space="0" w:color="auto"/>
                    <w:right w:val="none" w:sz="0" w:space="0" w:color="auto"/>
                  </w:divBdr>
                  <w:divsChild>
                    <w:div w:id="1571816369">
                      <w:marLeft w:val="0"/>
                      <w:marRight w:val="0"/>
                      <w:marTop w:val="0"/>
                      <w:marBottom w:val="0"/>
                      <w:divBdr>
                        <w:top w:val="none" w:sz="0" w:space="0" w:color="auto"/>
                        <w:left w:val="none" w:sz="0" w:space="0" w:color="auto"/>
                        <w:bottom w:val="none" w:sz="0" w:space="0" w:color="auto"/>
                        <w:right w:val="none" w:sz="0" w:space="0" w:color="auto"/>
                      </w:divBdr>
                      <w:divsChild>
                        <w:div w:id="157181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816376">
      <w:marLeft w:val="0"/>
      <w:marRight w:val="0"/>
      <w:marTop w:val="0"/>
      <w:marBottom w:val="0"/>
      <w:divBdr>
        <w:top w:val="none" w:sz="0" w:space="0" w:color="auto"/>
        <w:left w:val="none" w:sz="0" w:space="0" w:color="auto"/>
        <w:bottom w:val="none" w:sz="0" w:space="0" w:color="auto"/>
        <w:right w:val="none" w:sz="0" w:space="0" w:color="auto"/>
      </w:divBdr>
      <w:divsChild>
        <w:div w:id="1571816370">
          <w:marLeft w:val="0"/>
          <w:marRight w:val="0"/>
          <w:marTop w:val="0"/>
          <w:marBottom w:val="0"/>
          <w:divBdr>
            <w:top w:val="none" w:sz="0" w:space="0" w:color="auto"/>
            <w:left w:val="none" w:sz="0" w:space="0" w:color="auto"/>
            <w:bottom w:val="none" w:sz="0" w:space="0" w:color="auto"/>
            <w:right w:val="none" w:sz="0" w:space="0" w:color="auto"/>
          </w:divBdr>
        </w:div>
        <w:div w:id="1571816374">
          <w:marLeft w:val="0"/>
          <w:marRight w:val="0"/>
          <w:marTop w:val="0"/>
          <w:marBottom w:val="0"/>
          <w:divBdr>
            <w:top w:val="none" w:sz="0" w:space="0" w:color="auto"/>
            <w:left w:val="none" w:sz="0" w:space="0" w:color="auto"/>
            <w:bottom w:val="none" w:sz="0" w:space="0" w:color="auto"/>
            <w:right w:val="none" w:sz="0" w:space="0" w:color="auto"/>
          </w:divBdr>
        </w:div>
      </w:divsChild>
    </w:div>
    <w:div w:id="182485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CBEE97AB03D4A8CF04ADA45E4D9FA" ma:contentTypeVersion="4" ma:contentTypeDescription="Create a new document." ma:contentTypeScope="" ma:versionID="2fe2350888a50ac51ee1bde801d31201">
  <xsd:schema xmlns:xsd="http://www.w3.org/2001/XMLSchema" xmlns:xs="http://www.w3.org/2001/XMLSchema" xmlns:p="http://schemas.microsoft.com/office/2006/metadata/properties" xmlns:ns2="cc58c354-ff26-4fb7-9c87-65c849385547" targetNamespace="http://schemas.microsoft.com/office/2006/metadata/properties" ma:root="true" ma:fieldsID="154f90e61401741c6b6b3d4bc8e23ddd" ns2:_="">
    <xsd:import namespace="cc58c354-ff26-4fb7-9c87-65c849385547"/>
    <xsd:element name="properties">
      <xsd:complexType>
        <xsd:sequence>
          <xsd:element name="documentManagement">
            <xsd:complexType>
              <xsd:all>
                <xsd:element ref="ns2:Status"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c354-ff26-4fb7-9c87-65c849385547" elementFormDefault="qualified">
    <xsd:import namespace="http://schemas.microsoft.com/office/2006/documentManagement/types"/>
    <xsd:import namespace="http://schemas.microsoft.com/office/infopath/2007/PartnerControls"/>
    <xsd:element name="Status" ma:index="8"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cc58c354-ff26-4fb7-9c87-65c849385547">TGA Checking</Status>
    <Assigned_x0020_to0 xmlns="cc58c354-ff26-4fb7-9c87-65c849385547">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02985-0599-4014-AE8D-C5625B90D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c354-ff26-4fb7-9c87-65c849385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2C98C9-5A4C-4A01-8FD3-D601B2B147F6}">
  <ds:schemaRefs>
    <ds:schemaRef ds:uri="http://schemas.microsoft.com/sharepoint/v3/contenttype/forms"/>
  </ds:schemaRefs>
</ds:datastoreItem>
</file>

<file path=customXml/itemProps3.xml><?xml version="1.0" encoding="utf-8"?>
<ds:datastoreItem xmlns:ds="http://schemas.openxmlformats.org/officeDocument/2006/customXml" ds:itemID="{1C1C54B2-7D50-404C-98C6-BA1BA10482C2}">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cc58c354-ff26-4fb7-9c87-65c849385547"/>
    <ds:schemaRef ds:uri="http://www.w3.org/XML/1998/namespace"/>
    <ds:schemaRef ds:uri="http://purl.org/dc/terms/"/>
  </ds:schemaRefs>
</ds:datastoreItem>
</file>

<file path=customXml/itemProps4.xml><?xml version="1.0" encoding="utf-8"?>
<ds:datastoreItem xmlns:ds="http://schemas.openxmlformats.org/officeDocument/2006/customXml" ds:itemID="{3ED75FE4-49E3-46AB-AE5E-F421E3AA5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15</TotalTime>
  <Pages>4</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ACMVET407 Carry out medical nursing routines</vt:lpstr>
    </vt:vector>
  </TitlesOfParts>
  <Company>AgriFood Skills Australia</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ACMVET407 Carry out medical nursing routines</dc:title>
  <dc:subject/>
  <dc:creator>Tony Dodson</dc:creator>
  <cp:keywords>Veterinary nursing</cp:keywords>
  <dc:description/>
  <cp:lastModifiedBy>Lucinda O'Brien</cp:lastModifiedBy>
  <cp:revision>14</cp:revision>
  <cp:lastPrinted>2015-09-30T04:19:00Z</cp:lastPrinted>
  <dcterms:created xsi:type="dcterms:W3CDTF">2017-07-26T01:51:00Z</dcterms:created>
  <dcterms:modified xsi:type="dcterms:W3CDTF">2018-10-04T03:35:00Z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0x010100B8ACBEE97AB03D4A8CF04ADA45E4D9FA</vt:lpwstr>
  </property>
  <property fmtid="{D5CDD505-2E9C-101B-9397-08002B2CF9AE}" pid="3" name="_dlc_DocIdItemGuid">
    <vt:lpwstr>b5c5ad58-cc08-4c90-b02f-d00563696484</vt:lpwstr>
  </property>
  <property fmtid="{D5CDD505-2E9C-101B-9397-08002B2CF9AE}" pid="4" name="TaxKeyword">
    <vt:lpwstr>635;#Veterinary nursing|e9150b94-2255-4f36-a932-c1a0e0a17e52</vt:lpwstr>
  </property>
  <property fmtid="{D5CDD505-2E9C-101B-9397-08002B2CF9AE}" pid="5" name="ContentCategory1">
    <vt:lpwstr>961;#Unit of Competency|ec21829f-d988-47b4-9a96-57162f2312ae</vt:lpwstr>
  </property>
  <property fmtid="{D5CDD505-2E9C-101B-9397-08002B2CF9AE}" pid="6" name="IndustrySector">
    <vt:lpwstr>790;#Veterinary Nursing|3b41fe6e-1228-444b-aba6-0e13e66b6c4f</vt:lpwstr>
  </property>
  <property fmtid="{D5CDD505-2E9C-101B-9397-08002B2CF9AE}" pid="7" name="kc69672229524abab31cdb588cbfc070">
    <vt:lpwstr>Veterinary Nursing3b41fe6e-1228-444b-aba6-0e13e66b6c4f</vt:lpwstr>
  </property>
  <property fmtid="{D5CDD505-2E9C-101B-9397-08002B2CF9AE}" pid="8" name="FinancialYear">
    <vt:lpwstr>4</vt:lpwstr>
  </property>
  <property fmtid="{D5CDD505-2E9C-101B-9397-08002B2CF9AE}" pid="9" name="c7d73f6daf8d41e886e4ee034fcbee2d">
    <vt:lpwstr>Unit of Competencyec21829f-d988-47b4-9a96-57162f2312ae</vt:lpwstr>
  </property>
  <property fmtid="{D5CDD505-2E9C-101B-9397-08002B2CF9AE}" pid="10" name="TaxCatchAll">
    <vt:lpwstr>790;#;#635;#;#961;#</vt:lpwstr>
  </property>
  <property fmtid="{D5CDD505-2E9C-101B-9397-08002B2CF9AE}" pid="11" name="TrainingPackageCode">
    <vt:lpwstr>13;#</vt:lpwstr>
  </property>
  <property fmtid="{D5CDD505-2E9C-101B-9397-08002B2CF9AE}" pid="12" name="TaxKeywordTaxHTField">
    <vt:lpwstr>Veterinary nursinge9150b94-2255-4f36-a932-c1a0e0a17e52</vt:lpwstr>
  </property>
  <property fmtid="{D5CDD505-2E9C-101B-9397-08002B2CF9AE}" pid="13" name="TrainingPackageComponent">
    <vt:lpwstr>2</vt:lpwstr>
  </property>
  <property fmtid="{D5CDD505-2E9C-101B-9397-08002B2CF9AE}" pid="14" name="ProjectStatus">
    <vt:lpwstr>1</vt:lpwstr>
  </property>
  <property fmtid="{D5CDD505-2E9C-101B-9397-08002B2CF9AE}" pid="15" name="TrainingPackageComponentCode">
    <vt:lpwstr>232</vt:lpwstr>
  </property>
  <property fmtid="{D5CDD505-2E9C-101B-9397-08002B2CF9AE}" pid="16" name="ProjectIDandName">
    <vt:lpwstr>1;#</vt:lpwstr>
  </property>
  <property fmtid="{D5CDD505-2E9C-101B-9397-08002B2CF9AE}" pid="17" name="_dlc_DocId">
    <vt:lpwstr>AGRIINTRA-63-707</vt:lpwstr>
  </property>
  <property fmtid="{D5CDD505-2E9C-101B-9397-08002B2CF9AE}" pid="18" name="_dlc_DocIdUrl">
    <vt:lpwstr>https://agrifood.sharepoint.com/Projects/tps/_layouts/15/DocIdRedir.aspx?ID=AGRIINTRA-63-707, AGRIINTRA-63-707</vt:lpwstr>
  </property>
  <property fmtid="{D5CDD505-2E9C-101B-9397-08002B2CF9AE}" pid="19" name="AQF">
    <vt:lpwstr>4</vt:lpwstr>
  </property>
  <property fmtid="{D5CDD505-2E9C-101B-9397-08002B2CF9AE}" pid="20" name="Document status">
    <vt:lpwstr>2- Consultation Draft</vt:lpwstr>
  </property>
</Properties>
</file>