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F8EDA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D0862D6" w14:textId="77777777" w:rsidTr="00CA2922">
        <w:trPr>
          <w:tblHeader/>
        </w:trPr>
        <w:tc>
          <w:tcPr>
            <w:tcW w:w="2689" w:type="dxa"/>
          </w:tcPr>
          <w:p w14:paraId="7A680B72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48C14D8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0037DC35" w14:textId="77777777" w:rsidTr="00CA2922">
        <w:tc>
          <w:tcPr>
            <w:tcW w:w="2689" w:type="dxa"/>
          </w:tcPr>
          <w:p w14:paraId="15C46058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984ECA">
              <w:t>1</w:t>
            </w:r>
          </w:p>
        </w:tc>
        <w:tc>
          <w:tcPr>
            <w:tcW w:w="6939" w:type="dxa"/>
          </w:tcPr>
          <w:p w14:paraId="29B0D714" w14:textId="5F4AD813" w:rsidR="00F1480E" w:rsidRPr="00CC451E" w:rsidRDefault="00F1480E" w:rsidP="00674132">
            <w:pPr>
              <w:pStyle w:val="SIText"/>
            </w:pPr>
            <w:r w:rsidRPr="00CC451E">
              <w:t xml:space="preserve">This version released with </w:t>
            </w:r>
            <w:r w:rsidR="004840FB">
              <w:t>ACM Animal Care and M</w:t>
            </w:r>
            <w:r w:rsidR="00984ECA">
              <w:t xml:space="preserve">anagement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674132">
              <w:t>2</w:t>
            </w:r>
            <w:r w:rsidR="00984ECA">
              <w:t>.0.</w:t>
            </w:r>
          </w:p>
        </w:tc>
      </w:tr>
    </w:tbl>
    <w:p w14:paraId="7A078AB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9D4FE34" w14:textId="77777777" w:rsidTr="000D7BE6">
        <w:tc>
          <w:tcPr>
            <w:tcW w:w="1396" w:type="pct"/>
            <w:shd w:val="clear" w:color="auto" w:fill="auto"/>
          </w:tcPr>
          <w:p w14:paraId="0E6231F5" w14:textId="3B2086C6" w:rsidR="00F1480E" w:rsidRPr="00923720" w:rsidRDefault="00213742" w:rsidP="00D01233">
            <w:pPr>
              <w:pStyle w:val="SIQUALCODE"/>
            </w:pPr>
            <w:r>
              <w:t>ACM5</w:t>
            </w:r>
            <w:r w:rsidR="00D01233">
              <w:t>02</w:t>
            </w:r>
            <w:r w:rsidR="000F0689">
              <w:t>18</w:t>
            </w:r>
          </w:p>
        </w:tc>
        <w:tc>
          <w:tcPr>
            <w:tcW w:w="3604" w:type="pct"/>
            <w:shd w:val="clear" w:color="auto" w:fill="auto"/>
          </w:tcPr>
          <w:p w14:paraId="682335D4" w14:textId="24B4BDFF" w:rsidR="00F1480E" w:rsidRPr="00923720" w:rsidRDefault="00213742" w:rsidP="00A772D9">
            <w:pPr>
              <w:pStyle w:val="SIQUALtitle"/>
            </w:pPr>
            <w:r>
              <w:t>Diploma of Veterinary Nursing</w:t>
            </w:r>
            <w:r w:rsidR="00A772D9">
              <w:t xml:space="preserve"> </w:t>
            </w:r>
          </w:p>
        </w:tc>
      </w:tr>
      <w:tr w:rsidR="00A772D9" w:rsidRPr="00963A46" w14:paraId="544C077E" w14:textId="77777777" w:rsidTr="000D7BE6">
        <w:tc>
          <w:tcPr>
            <w:tcW w:w="5000" w:type="pct"/>
            <w:gridSpan w:val="2"/>
            <w:shd w:val="clear" w:color="auto" w:fill="auto"/>
          </w:tcPr>
          <w:p w14:paraId="6B28D1DA" w14:textId="77777777" w:rsidR="00A772D9" w:rsidRDefault="00A772D9" w:rsidP="008E7B69">
            <w:pPr>
              <w:pStyle w:val="SITextHeading2"/>
            </w:pPr>
            <w:r>
              <w:t>Qualification Description</w:t>
            </w:r>
          </w:p>
          <w:p w14:paraId="1807848B" w14:textId="77777777" w:rsidR="00984ECA" w:rsidRDefault="00984ECA" w:rsidP="00984ECA">
            <w:pPr>
              <w:pStyle w:val="SIText"/>
            </w:pPr>
            <w:r w:rsidRPr="0008785E">
              <w:t xml:space="preserve">This qualification reflects the role of a senior veterinary nurse who works under the supervision of a registered veterinarian, to provide leadership to staff and advanced nursing care for animals including applying specialist skills and in-depth knowledge to patient assessment, care and management within a veterinary workplace. </w:t>
            </w:r>
          </w:p>
          <w:p w14:paraId="73749525" w14:textId="77777777" w:rsidR="00984ECA" w:rsidRPr="0008785E" w:rsidRDefault="00984ECA" w:rsidP="00984ECA">
            <w:pPr>
              <w:pStyle w:val="SIText"/>
            </w:pPr>
          </w:p>
          <w:p w14:paraId="5A8AA5AD" w14:textId="346FF248" w:rsidR="00984ECA" w:rsidRDefault="00984ECA" w:rsidP="00984ECA">
            <w:pPr>
              <w:pStyle w:val="SIText"/>
            </w:pPr>
            <w:r w:rsidRPr="0008785E">
              <w:t>The Diploma of Veterinary Nursing requires access and regular exposure to patients (animals), clients, consults, medical and surgical cases, veterinary staff, nursing, and practice policies and procedures.</w:t>
            </w:r>
          </w:p>
          <w:p w14:paraId="45AE75B8" w14:textId="59316EE9" w:rsidR="000562E2" w:rsidRDefault="000562E2" w:rsidP="00984ECA">
            <w:pPr>
              <w:pStyle w:val="SIText"/>
            </w:pPr>
          </w:p>
          <w:p w14:paraId="1402B3CB" w14:textId="381362D7" w:rsidR="00984ECA" w:rsidRPr="000562E2" w:rsidRDefault="000562E2" w:rsidP="00984ECA">
            <w:pPr>
              <w:pStyle w:val="SIText"/>
            </w:pPr>
            <w:r w:rsidRPr="000562E2">
              <w:t xml:space="preserve">To achieve this qualification, the candidate must have completed at least </w:t>
            </w:r>
            <w:r w:rsidR="002814C1">
              <w:t>240</w:t>
            </w:r>
            <w:r w:rsidRPr="000562E2">
              <w:t xml:space="preserve"> hours of work as detailed in the Assessment Requirements of the</w:t>
            </w:r>
            <w:r w:rsidR="00BC7B63">
              <w:t xml:space="preserve"> relevant</w:t>
            </w:r>
            <w:r w:rsidRPr="000562E2">
              <w:t xml:space="preserve"> units of competency.</w:t>
            </w:r>
          </w:p>
          <w:p w14:paraId="44134A87" w14:textId="77777777" w:rsidR="000562E2" w:rsidRPr="0008785E" w:rsidRDefault="000562E2" w:rsidP="00984ECA">
            <w:pPr>
              <w:pStyle w:val="SIText"/>
            </w:pPr>
          </w:p>
          <w:p w14:paraId="239633C0" w14:textId="497D4D67" w:rsidR="00A772D9" w:rsidRPr="00856837" w:rsidRDefault="00984ECA" w:rsidP="00943F56">
            <w:pPr>
              <w:pStyle w:val="SIText"/>
              <w:rPr>
                <w:color w:val="000000" w:themeColor="text1"/>
              </w:rPr>
            </w:pPr>
            <w:r w:rsidRPr="00A36F1E">
              <w:rPr>
                <w:i/>
              </w:rPr>
              <w:t xml:space="preserve">The scope of practice for veterinary nurses is determined by state and territory legislative and regulatory requirements. Users of this qualification </w:t>
            </w:r>
            <w:r w:rsidRPr="00491A16">
              <w:rPr>
                <w:i/>
              </w:rPr>
              <w:t>must</w:t>
            </w:r>
            <w:r w:rsidRPr="00A36F1E">
              <w:rPr>
                <w:i/>
              </w:rPr>
              <w:t xml:space="preserve"> refer to </w:t>
            </w:r>
            <w:r w:rsidR="000562E2">
              <w:rPr>
                <w:i/>
              </w:rPr>
              <w:t>the legislation and regulations</w:t>
            </w:r>
            <w:r w:rsidRPr="00A36F1E">
              <w:rPr>
                <w:i/>
              </w:rPr>
              <w:t xml:space="preserve"> in the development of training and assessment strategies.</w:t>
            </w:r>
          </w:p>
        </w:tc>
      </w:tr>
      <w:tr w:rsidR="00A772D9" w:rsidRPr="00963A46" w14:paraId="1DA96ED8" w14:textId="77777777" w:rsidTr="00984ECA">
        <w:trPr>
          <w:trHeight w:val="667"/>
        </w:trPr>
        <w:tc>
          <w:tcPr>
            <w:tcW w:w="5000" w:type="pct"/>
            <w:gridSpan w:val="2"/>
            <w:shd w:val="clear" w:color="auto" w:fill="auto"/>
          </w:tcPr>
          <w:p w14:paraId="03C85634" w14:textId="74813759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DD8E2CA" w14:textId="77777777" w:rsidR="002C445B" w:rsidRDefault="009C4E9A" w:rsidP="009C4E9A">
            <w:pPr>
              <w:pStyle w:val="SIText"/>
            </w:pPr>
            <w:bookmarkStart w:id="0" w:name="_Hlk489708916"/>
            <w:r>
              <w:t>Entry into this qualification is open to individuals who</w:t>
            </w:r>
            <w:r w:rsidR="002C445B">
              <w:t>:</w:t>
            </w:r>
          </w:p>
          <w:p w14:paraId="2CD7E8E3" w14:textId="714D1D32" w:rsidR="009C4E9A" w:rsidRDefault="009C4E9A" w:rsidP="00F74E28">
            <w:pPr>
              <w:pStyle w:val="SIBulletList1"/>
              <w:ind w:left="318" w:hanging="318"/>
            </w:pPr>
            <w:r>
              <w:t>have worked for a minimum of two years in a veterinary practice, and:</w:t>
            </w:r>
          </w:p>
          <w:p w14:paraId="720E1E82" w14:textId="77777777" w:rsidR="009C4E9A" w:rsidRPr="009C4E9A" w:rsidRDefault="009C4E9A" w:rsidP="008F6D24">
            <w:pPr>
              <w:pStyle w:val="SIBulletList1"/>
              <w:ind w:left="602" w:hanging="318"/>
            </w:pPr>
            <w:r w:rsidRPr="009C4E9A">
              <w:t>hold a Certificate IV in Veterinary Nursing</w:t>
            </w:r>
          </w:p>
          <w:p w14:paraId="22B55D76" w14:textId="40664B50" w:rsidR="009C4E9A" w:rsidRPr="009C4E9A" w:rsidRDefault="002C445B" w:rsidP="008F6D24">
            <w:pPr>
              <w:pStyle w:val="SIText"/>
              <w:ind w:left="284"/>
            </w:pPr>
            <w:r>
              <w:t xml:space="preserve">     </w:t>
            </w:r>
            <w:r w:rsidR="009C4E9A" w:rsidRPr="009C4E9A">
              <w:t>OR</w:t>
            </w:r>
          </w:p>
          <w:p w14:paraId="3304394E" w14:textId="77777777" w:rsidR="00BF1F29" w:rsidRDefault="009C4E9A" w:rsidP="008F6D24">
            <w:pPr>
              <w:pStyle w:val="SIBulletList1"/>
              <w:ind w:left="602" w:hanging="318"/>
            </w:pPr>
            <w:proofErr w:type="gramStart"/>
            <w:r w:rsidRPr="009C4E9A">
              <w:t>can</w:t>
            </w:r>
            <w:proofErr w:type="gramEnd"/>
            <w:r w:rsidRPr="009C4E9A">
              <w:t xml:space="preserve"> demonstrate equivalent skills and knowledge to the Certificate IV in Veterinary Nursing</w:t>
            </w:r>
            <w:r w:rsidR="00BF1F29">
              <w:t>.</w:t>
            </w:r>
          </w:p>
          <w:p w14:paraId="038EF068" w14:textId="4267F3A2" w:rsidR="006812A3" w:rsidRPr="008908DE" w:rsidRDefault="00BF1F29" w:rsidP="00A44C5D">
            <w:pPr>
              <w:pStyle w:val="SIBulletList1"/>
              <w:numPr>
                <w:ilvl w:val="0"/>
                <w:numId w:val="0"/>
              </w:numPr>
            </w:pPr>
            <w:r>
              <w:t xml:space="preserve">Refer to </w:t>
            </w:r>
            <w:r w:rsidR="009C4E9A" w:rsidRPr="009C4E9A">
              <w:t>the Companion Volume Implementation Guide</w:t>
            </w:r>
            <w:r>
              <w:t xml:space="preserve"> for details</w:t>
            </w:r>
            <w:r w:rsidR="009C4E9A" w:rsidRPr="009C4E9A">
              <w:t>.</w:t>
            </w:r>
            <w:bookmarkEnd w:id="0"/>
            <w:r>
              <w:t xml:space="preserve"> </w:t>
            </w:r>
          </w:p>
        </w:tc>
      </w:tr>
      <w:tr w:rsidR="00A772D9" w:rsidRPr="00963A46" w14:paraId="2095DCAC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080E1CA1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206CFCE5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102E9DB5" w14:textId="7E87A7EB" w:rsidR="001F28F9" w:rsidRPr="009F1BE8" w:rsidRDefault="002D0197" w:rsidP="00181843">
            <w:pPr>
              <w:pStyle w:val="SIBulletList1"/>
              <w:ind w:left="318" w:hanging="318"/>
            </w:pPr>
            <w:r>
              <w:t>9</w:t>
            </w:r>
            <w:r w:rsidR="001F28F9" w:rsidRPr="009F1BE8">
              <w:t xml:space="preserve"> units of competency:</w:t>
            </w:r>
          </w:p>
          <w:p w14:paraId="6764EB4A" w14:textId="77777777" w:rsidR="001F28F9" w:rsidRPr="000C490A" w:rsidRDefault="00984ECA" w:rsidP="005A5CFD">
            <w:pPr>
              <w:pStyle w:val="SIBulletList1"/>
              <w:tabs>
                <w:tab w:val="clear" w:pos="284"/>
              </w:tabs>
              <w:ind w:left="601" w:hanging="318"/>
            </w:pPr>
            <w:r>
              <w:t>6</w:t>
            </w:r>
            <w:r w:rsidR="001F28F9" w:rsidRPr="000C490A">
              <w:t xml:space="preserve"> core units plus</w:t>
            </w:r>
          </w:p>
          <w:p w14:paraId="25A35B1D" w14:textId="7A1E8F3D" w:rsidR="001F28F9" w:rsidRDefault="002D0197" w:rsidP="005A5CFD">
            <w:pPr>
              <w:pStyle w:val="SIBulletList1"/>
              <w:tabs>
                <w:tab w:val="clear" w:pos="284"/>
              </w:tabs>
              <w:ind w:left="601" w:hanging="318"/>
            </w:pPr>
            <w:r>
              <w:t>3</w:t>
            </w:r>
            <w:r w:rsidR="00984ECA">
              <w:t xml:space="preserve"> elective units</w:t>
            </w:r>
            <w:r w:rsidR="009F1BE8">
              <w:t>.</w:t>
            </w:r>
          </w:p>
          <w:p w14:paraId="0B725122" w14:textId="24CDF5BC" w:rsidR="009F1BE8" w:rsidRPr="004E448F" w:rsidRDefault="00CA303F" w:rsidP="009F1BE8">
            <w:pPr>
              <w:pStyle w:val="SIText"/>
            </w:pPr>
            <w:r w:rsidRPr="004E448F">
              <w:t xml:space="preserve">Elective units must ensure the integrity of the qualification’s Australian </w:t>
            </w:r>
            <w:r w:rsidR="00AE2AFC" w:rsidRPr="004E448F">
              <w:t>Qualifications</w:t>
            </w:r>
            <w:r w:rsidRPr="004E448F">
              <w:t xml:space="preserve"> Framework (AQF) alignment and contribute to a valid, industry-supported vocational outcome. </w:t>
            </w:r>
            <w:r w:rsidR="009F1BE8" w:rsidRPr="004E448F">
              <w:t>The electives are to be chosen as follows:</w:t>
            </w:r>
          </w:p>
          <w:p w14:paraId="00635F46" w14:textId="0A0DADDD" w:rsidR="009F1BE8" w:rsidRPr="004E448F" w:rsidRDefault="00844FAE" w:rsidP="00181843">
            <w:pPr>
              <w:pStyle w:val="SIBulletList1"/>
              <w:ind w:left="318" w:hanging="318"/>
            </w:pPr>
            <w:r w:rsidRPr="004E448F">
              <w:t>at least 2</w:t>
            </w:r>
            <w:r w:rsidR="009F1BE8" w:rsidRPr="004E448F">
              <w:t xml:space="preserve"> units from Groups A, B, C or D</w:t>
            </w:r>
          </w:p>
          <w:p w14:paraId="7F4AB986" w14:textId="3C90A1C2" w:rsidR="009F1BE8" w:rsidRPr="004E448F" w:rsidRDefault="002D0197" w:rsidP="00450267">
            <w:pPr>
              <w:pStyle w:val="SIBulletList1"/>
              <w:ind w:left="298" w:hanging="298"/>
            </w:pPr>
            <w:r w:rsidRPr="004E448F">
              <w:t>up to 1 unit</w:t>
            </w:r>
            <w:r w:rsidR="009F1BE8" w:rsidRPr="004E448F">
              <w:t xml:space="preserve"> from </w:t>
            </w:r>
            <w:r w:rsidR="003661C3" w:rsidRPr="004E448F">
              <w:t>any</w:t>
            </w:r>
            <w:r w:rsidR="009F1BE8" w:rsidRPr="004E448F">
              <w:t xml:space="preserve"> </w:t>
            </w:r>
            <w:r w:rsidR="00EC4C76" w:rsidRPr="004E448F">
              <w:t>electives listed</w:t>
            </w:r>
            <w:r w:rsidR="009F1BE8" w:rsidRPr="004E448F">
              <w:t xml:space="preserve"> below or </w:t>
            </w:r>
            <w:r w:rsidR="00EC4C76" w:rsidRPr="004E448F">
              <w:t xml:space="preserve">from </w:t>
            </w:r>
            <w:r w:rsidR="009F1BE8" w:rsidRPr="004E448F">
              <w:t xml:space="preserve">any </w:t>
            </w:r>
            <w:r w:rsidR="00EC4C76" w:rsidRPr="004E448F">
              <w:t xml:space="preserve">currently </w:t>
            </w:r>
            <w:r w:rsidR="009F1BE8" w:rsidRPr="004E448F">
              <w:t>endorsed Training Package or accredited course.</w:t>
            </w:r>
          </w:p>
          <w:p w14:paraId="2A12AFA4" w14:textId="77777777" w:rsidR="005A5CFD" w:rsidRPr="002B2C58" w:rsidRDefault="005A5CFD" w:rsidP="00E438C3">
            <w:pPr>
              <w:pStyle w:val="SIText"/>
              <w:rPr>
                <w:highlight w:val="yellow"/>
              </w:rPr>
            </w:pPr>
          </w:p>
          <w:p w14:paraId="2ADBB3D2" w14:textId="5F89C998" w:rsidR="00E438C3" w:rsidRPr="000C490A" w:rsidRDefault="004E448F" w:rsidP="00E438C3">
            <w:pPr>
              <w:pStyle w:val="SIText"/>
            </w:pPr>
            <w:r w:rsidRPr="000C490A">
              <w:t>Any combination of electives that meet</w:t>
            </w:r>
            <w:r>
              <w:t>s</w:t>
            </w:r>
            <w:r w:rsidRPr="000C490A">
              <w:t xml:space="preserve"> </w:t>
            </w:r>
            <w:r>
              <w:t>the packaging rules</w:t>
            </w:r>
            <w:r w:rsidRPr="000C490A">
              <w:t xml:space="preserve"> can be selected for the</w:t>
            </w:r>
            <w:r>
              <w:t xml:space="preserve"> award of </w:t>
            </w:r>
            <w:r w:rsidRPr="0008785E">
              <w:rPr>
                <w:rFonts w:cs="Arial"/>
                <w:i/>
                <w:iCs/>
              </w:rPr>
              <w:t>Diploma of Veterinary Nursing</w:t>
            </w:r>
            <w:r w:rsidRPr="000C490A">
              <w:t>. Where appropriate, electives may be packaged to provide a qualification with a specialisation area as follows:</w:t>
            </w:r>
          </w:p>
          <w:p w14:paraId="53A9508D" w14:textId="7C931ADF" w:rsidR="000562E2" w:rsidRPr="00984ECA" w:rsidRDefault="000562E2" w:rsidP="000562E2">
            <w:pPr>
              <w:pStyle w:val="SIBulletList1"/>
              <w:ind w:left="318" w:hanging="318"/>
            </w:pPr>
            <w:r w:rsidRPr="00984ECA">
              <w:t xml:space="preserve">All Group </w:t>
            </w:r>
            <w:r>
              <w:t>A</w:t>
            </w:r>
            <w:r w:rsidRPr="00984ECA">
              <w:t xml:space="preserve"> electives</w:t>
            </w:r>
            <w:r w:rsidR="003661C3">
              <w:t xml:space="preserve"> </w:t>
            </w:r>
            <w:r w:rsidRPr="00984ECA">
              <w:t>must be selected for award of the </w:t>
            </w:r>
            <w:r w:rsidRPr="000578FB">
              <w:rPr>
                <w:i/>
              </w:rPr>
              <w:t>Diploma of Veterinary Nursing (Surgical).</w:t>
            </w:r>
          </w:p>
          <w:p w14:paraId="5178232F" w14:textId="00E07E4C" w:rsidR="000562E2" w:rsidRDefault="000562E2" w:rsidP="000562E2">
            <w:pPr>
              <w:pStyle w:val="SIBulletList1"/>
              <w:ind w:left="318" w:hanging="318"/>
            </w:pPr>
            <w:r w:rsidRPr="00984ECA">
              <w:t xml:space="preserve">All Group </w:t>
            </w:r>
            <w:r>
              <w:t>B</w:t>
            </w:r>
            <w:r w:rsidRPr="00984ECA">
              <w:t xml:space="preserve"> electives must be selected for award of the </w:t>
            </w:r>
            <w:r w:rsidRPr="003661C3">
              <w:rPr>
                <w:i/>
              </w:rPr>
              <w:t>Diploma of Veterinary Nursing</w:t>
            </w:r>
            <w:r w:rsidRPr="00181843">
              <w:t xml:space="preserve"> </w:t>
            </w:r>
            <w:r w:rsidRPr="00181843">
              <w:rPr>
                <w:i/>
              </w:rPr>
              <w:t>(Dental)</w:t>
            </w:r>
            <w:r>
              <w:t>.</w:t>
            </w:r>
            <w:r w:rsidRPr="00984ECA">
              <w:t xml:space="preserve"> </w:t>
            </w:r>
          </w:p>
          <w:p w14:paraId="270C4381" w14:textId="0169C5D9" w:rsidR="000562E2" w:rsidRPr="000578FB" w:rsidRDefault="000562E2" w:rsidP="000562E2">
            <w:pPr>
              <w:pStyle w:val="SIBulletList1"/>
              <w:ind w:left="318" w:hanging="318"/>
              <w:rPr>
                <w:i/>
              </w:rPr>
            </w:pPr>
            <w:r w:rsidRPr="000C490A">
              <w:t xml:space="preserve">All Group </w:t>
            </w:r>
            <w:r>
              <w:t>C</w:t>
            </w:r>
            <w:r w:rsidRPr="000C490A">
              <w:t xml:space="preserve"> electives</w:t>
            </w:r>
            <w:r w:rsidR="003661C3">
              <w:t xml:space="preserve"> </w:t>
            </w:r>
            <w:r w:rsidRPr="000C490A">
              <w:t>must be selected for the</w:t>
            </w:r>
            <w:r>
              <w:t xml:space="preserve"> award of the </w:t>
            </w:r>
            <w:r w:rsidRPr="000578FB">
              <w:rPr>
                <w:i/>
              </w:rPr>
              <w:t>Diploma of Veterinary Nursing (Emergency and Critical Care).</w:t>
            </w:r>
          </w:p>
          <w:p w14:paraId="634D1E72" w14:textId="2E25AD38" w:rsidR="00A772D9" w:rsidRPr="00196001" w:rsidRDefault="00E438C3" w:rsidP="00196001">
            <w:pPr>
              <w:pStyle w:val="SIBulletList1"/>
              <w:ind w:left="318" w:hanging="318"/>
              <w:rPr>
                <w:i/>
              </w:rPr>
            </w:pPr>
            <w:r w:rsidRPr="00984ECA">
              <w:t xml:space="preserve">All Group </w:t>
            </w:r>
            <w:r w:rsidR="000562E2">
              <w:t>D</w:t>
            </w:r>
            <w:r w:rsidRPr="00984ECA">
              <w:t xml:space="preserve"> electives must be selected for the</w:t>
            </w:r>
            <w:r w:rsidR="00894FBB" w:rsidRPr="00984ECA">
              <w:t xml:space="preserve"> award of the</w:t>
            </w:r>
            <w:r w:rsidRPr="00984ECA">
              <w:t xml:space="preserve"> </w:t>
            </w:r>
            <w:r w:rsidR="00984ECA" w:rsidRPr="000578FB">
              <w:rPr>
                <w:i/>
              </w:rPr>
              <w:t>Diploma of Veterinary Nursing (General Practice).</w:t>
            </w:r>
          </w:p>
        </w:tc>
      </w:tr>
      <w:tr w:rsidR="00E438C3" w:rsidRPr="00963A46" w14:paraId="68C0552F" w14:textId="77777777" w:rsidTr="000D2501">
        <w:trPr>
          <w:trHeight w:val="58"/>
        </w:trPr>
        <w:tc>
          <w:tcPr>
            <w:tcW w:w="5000" w:type="pct"/>
            <w:gridSpan w:val="2"/>
            <w:shd w:val="clear" w:color="auto" w:fill="auto"/>
          </w:tcPr>
          <w:p w14:paraId="303F837C" w14:textId="3F743984" w:rsidR="008E7B69" w:rsidRDefault="008E7B69" w:rsidP="00856837">
            <w:pPr>
              <w:pStyle w:val="SITextHeading2"/>
            </w:pPr>
            <w:r w:rsidRPr="00856837">
              <w:t>Core Units</w:t>
            </w:r>
          </w:p>
          <w:p w14:paraId="68CF52BE" w14:textId="77777777" w:rsidR="00943F56" w:rsidRPr="00943F56" w:rsidRDefault="00943F56" w:rsidP="00943F56">
            <w:pPr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816"/>
            </w:tblGrid>
            <w:tr w:rsidR="007D06D0" w:rsidRPr="005C7EA8" w14:paraId="7447D94B" w14:textId="77777777" w:rsidTr="007D06D0">
              <w:tc>
                <w:tcPr>
                  <w:tcW w:w="1718" w:type="dxa"/>
                </w:tcPr>
                <w:p w14:paraId="0FA3ED17" w14:textId="77777777" w:rsidR="007D06D0" w:rsidRPr="0008785E" w:rsidRDefault="007D06D0" w:rsidP="007D06D0">
                  <w:pPr>
                    <w:pStyle w:val="SIText"/>
                  </w:pPr>
                  <w:r w:rsidRPr="0008785E">
                    <w:t>ACMSUS401</w:t>
                  </w:r>
                </w:p>
              </w:tc>
              <w:tc>
                <w:tcPr>
                  <w:tcW w:w="6816" w:type="dxa"/>
                </w:tcPr>
                <w:p w14:paraId="1ECB31F2" w14:textId="77777777" w:rsidR="007D06D0" w:rsidRPr="0008785E" w:rsidRDefault="007D06D0" w:rsidP="007D06D0">
                  <w:pPr>
                    <w:pStyle w:val="SIText"/>
                  </w:pPr>
                  <w:r w:rsidRPr="0008785E">
                    <w:t>Implement and monitor environmentally sustainable work practices</w:t>
                  </w:r>
                </w:p>
              </w:tc>
            </w:tr>
            <w:tr w:rsidR="007D06D0" w:rsidRPr="005C7EA8" w14:paraId="539C79FF" w14:textId="77777777" w:rsidTr="007D06D0">
              <w:tc>
                <w:tcPr>
                  <w:tcW w:w="1718" w:type="dxa"/>
                </w:tcPr>
                <w:p w14:paraId="0367FDEC" w14:textId="77777777" w:rsidR="007D06D0" w:rsidRPr="0008785E" w:rsidRDefault="007D06D0" w:rsidP="007D06D0">
                  <w:pPr>
                    <w:pStyle w:val="SIText"/>
                  </w:pPr>
                  <w:r w:rsidRPr="0008785E">
                    <w:t>ACMVET508</w:t>
                  </w:r>
                </w:p>
              </w:tc>
              <w:tc>
                <w:tcPr>
                  <w:tcW w:w="6816" w:type="dxa"/>
                </w:tcPr>
                <w:p w14:paraId="4784FAF6" w14:textId="77777777" w:rsidR="007D06D0" w:rsidRPr="0008785E" w:rsidRDefault="007D06D0" w:rsidP="007D06D0">
                  <w:pPr>
                    <w:pStyle w:val="SIText"/>
                  </w:pPr>
                  <w:r w:rsidRPr="0008785E">
                    <w:t>Support veterinary practice communication and professional development</w:t>
                  </w:r>
                </w:p>
              </w:tc>
            </w:tr>
            <w:tr w:rsidR="007D06D0" w:rsidRPr="005C7EA8" w14:paraId="3898B879" w14:textId="77777777" w:rsidTr="007D06D0">
              <w:tc>
                <w:tcPr>
                  <w:tcW w:w="1718" w:type="dxa"/>
                </w:tcPr>
                <w:p w14:paraId="3501022E" w14:textId="77777777" w:rsidR="007D06D0" w:rsidRPr="004E448F" w:rsidRDefault="007D06D0" w:rsidP="007D06D0">
                  <w:pPr>
                    <w:pStyle w:val="SIText"/>
                  </w:pPr>
                  <w:r w:rsidRPr="004E448F">
                    <w:t>ACMWHS501</w:t>
                  </w:r>
                </w:p>
              </w:tc>
              <w:tc>
                <w:tcPr>
                  <w:tcW w:w="6816" w:type="dxa"/>
                </w:tcPr>
                <w:p w14:paraId="02BD70B0" w14:textId="7EAA3717" w:rsidR="007D06D0" w:rsidRPr="004E448F" w:rsidRDefault="007D06D0" w:rsidP="007D06D0">
                  <w:pPr>
                    <w:pStyle w:val="SIText"/>
                  </w:pPr>
                  <w:r w:rsidRPr="004E448F">
                    <w:t>Manage work</w:t>
                  </w:r>
                  <w:r w:rsidR="004E448F" w:rsidRPr="004E448F">
                    <w:t>place</w:t>
                  </w:r>
                  <w:r w:rsidRPr="004E448F">
                    <w:t xml:space="preserve"> health and safety processes</w:t>
                  </w:r>
                </w:p>
              </w:tc>
            </w:tr>
            <w:tr w:rsidR="007D06D0" w:rsidRPr="005C7EA8" w14:paraId="741E975C" w14:textId="77777777" w:rsidTr="007D06D0">
              <w:tc>
                <w:tcPr>
                  <w:tcW w:w="1718" w:type="dxa"/>
                </w:tcPr>
                <w:p w14:paraId="55E9DE10" w14:textId="77777777" w:rsidR="007D06D0" w:rsidRPr="0008785E" w:rsidRDefault="007D06D0" w:rsidP="007D06D0">
                  <w:pPr>
                    <w:pStyle w:val="SIText"/>
                  </w:pPr>
                  <w:r w:rsidRPr="0008785E">
                    <w:t>BSBCUS501</w:t>
                  </w:r>
                </w:p>
              </w:tc>
              <w:tc>
                <w:tcPr>
                  <w:tcW w:w="6816" w:type="dxa"/>
                </w:tcPr>
                <w:p w14:paraId="07F8F012" w14:textId="77777777" w:rsidR="007D06D0" w:rsidRPr="0008785E" w:rsidRDefault="007D06D0" w:rsidP="007D06D0">
                  <w:pPr>
                    <w:pStyle w:val="SIText"/>
                  </w:pPr>
                  <w:r w:rsidRPr="0008785E">
                    <w:t>Manage quality customer service</w:t>
                  </w:r>
                </w:p>
              </w:tc>
            </w:tr>
            <w:tr w:rsidR="007D06D0" w:rsidRPr="005C7EA8" w14:paraId="10A2ED55" w14:textId="77777777" w:rsidTr="007D06D0">
              <w:tc>
                <w:tcPr>
                  <w:tcW w:w="1718" w:type="dxa"/>
                </w:tcPr>
                <w:p w14:paraId="54A1A6CC" w14:textId="77777777" w:rsidR="007D06D0" w:rsidRPr="0008785E" w:rsidRDefault="007D06D0" w:rsidP="007D06D0">
                  <w:pPr>
                    <w:pStyle w:val="SIText"/>
                  </w:pPr>
                  <w:r w:rsidRPr="0008785E">
                    <w:lastRenderedPageBreak/>
                    <w:t>BSBWOR502</w:t>
                  </w:r>
                </w:p>
              </w:tc>
              <w:tc>
                <w:tcPr>
                  <w:tcW w:w="6816" w:type="dxa"/>
                </w:tcPr>
                <w:p w14:paraId="5888BC0C" w14:textId="77777777" w:rsidR="007D06D0" w:rsidRPr="0008785E" w:rsidRDefault="007D06D0" w:rsidP="007D06D0">
                  <w:pPr>
                    <w:pStyle w:val="SIText"/>
                  </w:pPr>
                  <w:r w:rsidRPr="0008785E">
                    <w:t>Lead and manage team effectiveness</w:t>
                  </w:r>
                </w:p>
              </w:tc>
            </w:tr>
            <w:tr w:rsidR="007D06D0" w:rsidRPr="005C7EA8" w14:paraId="243C716B" w14:textId="77777777" w:rsidTr="007D06D0">
              <w:tc>
                <w:tcPr>
                  <w:tcW w:w="1718" w:type="dxa"/>
                </w:tcPr>
                <w:p w14:paraId="5577889B" w14:textId="77777777" w:rsidR="007D06D0" w:rsidRPr="0008785E" w:rsidRDefault="007D06D0" w:rsidP="007D06D0">
                  <w:pPr>
                    <w:pStyle w:val="SIText"/>
                  </w:pPr>
                  <w:r w:rsidRPr="0008785E">
                    <w:t>TAEDEL402</w:t>
                  </w:r>
                </w:p>
              </w:tc>
              <w:tc>
                <w:tcPr>
                  <w:tcW w:w="6816" w:type="dxa"/>
                </w:tcPr>
                <w:p w14:paraId="65C07B06" w14:textId="77777777" w:rsidR="007D06D0" w:rsidRPr="0008785E" w:rsidRDefault="007D06D0" w:rsidP="007D06D0">
                  <w:pPr>
                    <w:pStyle w:val="SIText"/>
                  </w:pPr>
                  <w:r w:rsidRPr="0008785E">
                    <w:t>Plan, organise and facilitate learning in the workplace</w:t>
                  </w:r>
                </w:p>
              </w:tc>
            </w:tr>
          </w:tbl>
          <w:p w14:paraId="2A0FA3CC" w14:textId="77777777" w:rsidR="007D06D0" w:rsidRDefault="007D06D0" w:rsidP="007D06D0">
            <w:pPr>
              <w:rPr>
                <w:lang w:eastAsia="en-US"/>
              </w:rPr>
            </w:pPr>
          </w:p>
          <w:p w14:paraId="1DC6A54E" w14:textId="7A97BBE1" w:rsidR="000D2501" w:rsidRPr="007D06D0" w:rsidRDefault="000D2501" w:rsidP="007D06D0">
            <w:pPr>
              <w:rPr>
                <w:lang w:eastAsia="en-US"/>
              </w:rPr>
            </w:pPr>
          </w:p>
        </w:tc>
      </w:tr>
      <w:tr w:rsidR="005C7EA8" w:rsidRPr="00963A46" w14:paraId="45439D2A" w14:textId="77777777" w:rsidTr="00943F56">
        <w:trPr>
          <w:trHeight w:val="5801"/>
        </w:trPr>
        <w:tc>
          <w:tcPr>
            <w:tcW w:w="5000" w:type="pct"/>
            <w:gridSpan w:val="2"/>
            <w:shd w:val="clear" w:color="auto" w:fill="auto"/>
          </w:tcPr>
          <w:p w14:paraId="3590E097" w14:textId="77777777" w:rsidR="005C7EA8" w:rsidRDefault="00894FBB" w:rsidP="00894FBB">
            <w:pPr>
              <w:pStyle w:val="SITextHeading2"/>
              <w:rPr>
                <w:b w:val="0"/>
              </w:rPr>
            </w:pPr>
            <w:r w:rsidRPr="00894FBB">
              <w:lastRenderedPageBreak/>
              <w:t>Elective Units</w:t>
            </w:r>
          </w:p>
          <w:p w14:paraId="03E33928" w14:textId="24496048" w:rsidR="008B57E1" w:rsidRPr="0008785E" w:rsidRDefault="008B57E1" w:rsidP="008B57E1">
            <w:pPr>
              <w:pStyle w:val="SIText-Bold"/>
            </w:pPr>
            <w:r w:rsidRPr="0008785E">
              <w:t xml:space="preserve">Group </w:t>
            </w:r>
            <w:r>
              <w:t>A</w:t>
            </w:r>
            <w:r w:rsidR="003A1BCA">
              <w:t xml:space="preserve"> -</w:t>
            </w:r>
            <w:r w:rsidRPr="0008785E">
              <w:t xml:space="preserve"> Surgical specialisation </w:t>
            </w:r>
          </w:p>
          <w:tbl>
            <w:tblPr>
              <w:tblStyle w:val="TableGrid"/>
              <w:tblW w:w="0" w:type="auto"/>
              <w:tblInd w:w="27" w:type="dxa"/>
              <w:tblLook w:val="04A0" w:firstRow="1" w:lastRow="0" w:firstColumn="1" w:lastColumn="0" w:noHBand="0" w:noVBand="1"/>
            </w:tblPr>
            <w:tblGrid>
              <w:gridCol w:w="1694"/>
              <w:gridCol w:w="6761"/>
            </w:tblGrid>
            <w:tr w:rsidR="008B57E1" w:rsidRPr="0008785E" w14:paraId="773A6C27" w14:textId="77777777" w:rsidTr="00690D10">
              <w:tc>
                <w:tcPr>
                  <w:tcW w:w="1694" w:type="dxa"/>
                </w:tcPr>
                <w:p w14:paraId="3F145613" w14:textId="77777777" w:rsidR="008B57E1" w:rsidRPr="0008785E" w:rsidRDefault="008B57E1" w:rsidP="008B57E1">
                  <w:pPr>
                    <w:pStyle w:val="SIText"/>
                  </w:pPr>
                  <w:r w:rsidRPr="0008785E">
                    <w:t>ACMVET501</w:t>
                  </w:r>
                </w:p>
              </w:tc>
              <w:tc>
                <w:tcPr>
                  <w:tcW w:w="6761" w:type="dxa"/>
                </w:tcPr>
                <w:p w14:paraId="0A36E6A1" w14:textId="77777777" w:rsidR="008B57E1" w:rsidRPr="0008785E" w:rsidRDefault="008B57E1" w:rsidP="008B57E1">
                  <w:pPr>
                    <w:pStyle w:val="SIText"/>
                  </w:pPr>
                  <w:r w:rsidRPr="0008785E">
                    <w:t>Manage nursing requirements for specialised surgical procedures</w:t>
                  </w:r>
                </w:p>
              </w:tc>
            </w:tr>
            <w:tr w:rsidR="008B57E1" w:rsidRPr="0008785E" w14:paraId="59FF78BE" w14:textId="77777777" w:rsidTr="00690D10">
              <w:tc>
                <w:tcPr>
                  <w:tcW w:w="1694" w:type="dxa"/>
                </w:tcPr>
                <w:p w14:paraId="175400D1" w14:textId="77777777" w:rsidR="008B57E1" w:rsidRPr="0008785E" w:rsidRDefault="008B57E1" w:rsidP="008B57E1">
                  <w:pPr>
                    <w:pStyle w:val="SIText"/>
                  </w:pPr>
                  <w:r w:rsidRPr="0008785E">
                    <w:t>ACMVET502</w:t>
                  </w:r>
                </w:p>
              </w:tc>
              <w:tc>
                <w:tcPr>
                  <w:tcW w:w="6761" w:type="dxa"/>
                </w:tcPr>
                <w:p w14:paraId="0CB01417" w14:textId="77777777" w:rsidR="008B57E1" w:rsidRPr="0008785E" w:rsidRDefault="008B57E1" w:rsidP="008B57E1">
                  <w:pPr>
                    <w:pStyle w:val="SIText"/>
                  </w:pPr>
                  <w:r w:rsidRPr="0008785E">
                    <w:t>Carry out post-operative nursing routines</w:t>
                  </w:r>
                </w:p>
              </w:tc>
            </w:tr>
          </w:tbl>
          <w:p w14:paraId="38C7E851" w14:textId="77777777" w:rsidR="008B57E1" w:rsidRDefault="008B57E1" w:rsidP="008B57E1">
            <w:pPr>
              <w:pStyle w:val="SIText-Bold"/>
            </w:pPr>
          </w:p>
          <w:p w14:paraId="169C2FC5" w14:textId="1267B0A3" w:rsidR="008B57E1" w:rsidRPr="0008785E" w:rsidRDefault="008B57E1" w:rsidP="008B57E1">
            <w:pPr>
              <w:pStyle w:val="SIText-Bold"/>
            </w:pPr>
            <w:r w:rsidRPr="0008785E">
              <w:t xml:space="preserve">Group </w:t>
            </w:r>
            <w:r>
              <w:t>B</w:t>
            </w:r>
            <w:r w:rsidR="003A1BCA">
              <w:t xml:space="preserve"> -</w:t>
            </w:r>
            <w:r w:rsidRPr="0008785E">
              <w:t xml:space="preserve"> </w:t>
            </w:r>
            <w:r>
              <w:t>Dental</w:t>
            </w:r>
            <w:r w:rsidRPr="0008785E">
              <w:t xml:space="preserve"> specialisation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1"/>
              <w:gridCol w:w="6722"/>
            </w:tblGrid>
            <w:tr w:rsidR="008B57E1" w14:paraId="74AAAB01" w14:textId="77777777" w:rsidTr="002C481C">
              <w:tc>
                <w:tcPr>
                  <w:tcW w:w="1721" w:type="dxa"/>
                </w:tcPr>
                <w:p w14:paraId="00E144DA" w14:textId="77777777" w:rsidR="008B57E1" w:rsidRDefault="008B57E1" w:rsidP="008B57E1">
                  <w:pPr>
                    <w:pStyle w:val="SIText"/>
                  </w:pPr>
                  <w:r w:rsidRPr="0008785E">
                    <w:t>ACMVET503</w:t>
                  </w:r>
                </w:p>
              </w:tc>
              <w:tc>
                <w:tcPr>
                  <w:tcW w:w="6722" w:type="dxa"/>
                </w:tcPr>
                <w:p w14:paraId="5D1B2015" w14:textId="49096E2D" w:rsidR="008B57E1" w:rsidRDefault="008B57E1" w:rsidP="00B35B2C">
                  <w:pPr>
                    <w:pStyle w:val="SIText"/>
                  </w:pPr>
                  <w:r w:rsidRPr="0008785E">
                    <w:t xml:space="preserve">Produce veterinary dental oral </w:t>
                  </w:r>
                  <w:r w:rsidR="004C4D9E">
                    <w:t xml:space="preserve">cavity </w:t>
                  </w:r>
                  <w:r w:rsidR="00B35B2C">
                    <w:t>images</w:t>
                  </w:r>
                </w:p>
              </w:tc>
            </w:tr>
            <w:tr w:rsidR="008B57E1" w14:paraId="5E00814F" w14:textId="77777777" w:rsidTr="002C481C">
              <w:tc>
                <w:tcPr>
                  <w:tcW w:w="1721" w:type="dxa"/>
                </w:tcPr>
                <w:p w14:paraId="526F47D0" w14:textId="77777777" w:rsidR="008B57E1" w:rsidRDefault="008B57E1" w:rsidP="008B57E1">
                  <w:pPr>
                    <w:pStyle w:val="SIText"/>
                  </w:pPr>
                  <w:r w:rsidRPr="0008785E">
                    <w:t>ACMVET504</w:t>
                  </w:r>
                </w:p>
              </w:tc>
              <w:tc>
                <w:tcPr>
                  <w:tcW w:w="6722" w:type="dxa"/>
                </w:tcPr>
                <w:p w14:paraId="1222D98C" w14:textId="77777777" w:rsidR="008B57E1" w:rsidRDefault="008B57E1" w:rsidP="008B57E1">
                  <w:pPr>
                    <w:pStyle w:val="SIText"/>
                  </w:pPr>
                  <w:r w:rsidRPr="0008785E">
                    <w:t>Provide veterinary dental nursing support for advanced veterinary dental surgery</w:t>
                  </w:r>
                </w:p>
              </w:tc>
            </w:tr>
          </w:tbl>
          <w:p w14:paraId="546DAF68" w14:textId="77777777" w:rsidR="008B57E1" w:rsidRDefault="008B57E1" w:rsidP="008B57E1">
            <w:pPr>
              <w:pStyle w:val="SIText-Bold"/>
            </w:pPr>
          </w:p>
          <w:p w14:paraId="38B931F9" w14:textId="6699C1DA" w:rsidR="007D06D0" w:rsidRPr="0008785E" w:rsidRDefault="007D06D0" w:rsidP="007D06D0">
            <w:pPr>
              <w:pStyle w:val="SIText-Bold"/>
            </w:pPr>
            <w:r w:rsidRPr="0008785E">
              <w:t xml:space="preserve">Group </w:t>
            </w:r>
            <w:r w:rsidR="008B57E1">
              <w:t>C</w:t>
            </w:r>
            <w:r w:rsidR="003A1BCA">
              <w:t xml:space="preserve"> -</w:t>
            </w:r>
            <w:r w:rsidRPr="0008785E">
              <w:t xml:space="preserve"> Emergency and Critical Care specialisation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07"/>
              <w:gridCol w:w="6705"/>
            </w:tblGrid>
            <w:tr w:rsidR="007D06D0" w:rsidRPr="0008785E" w14:paraId="51C3C6C6" w14:textId="77777777" w:rsidTr="007D06D0">
              <w:tc>
                <w:tcPr>
                  <w:tcW w:w="1707" w:type="dxa"/>
                </w:tcPr>
                <w:p w14:paraId="33BEEE3B" w14:textId="77777777" w:rsidR="007D06D0" w:rsidRPr="0008785E" w:rsidRDefault="007D06D0" w:rsidP="007D06D0">
                  <w:pPr>
                    <w:pStyle w:val="SIText"/>
                  </w:pPr>
                  <w:r w:rsidRPr="0008785E">
                    <w:t>ACMVET505</w:t>
                  </w:r>
                </w:p>
              </w:tc>
              <w:tc>
                <w:tcPr>
                  <w:tcW w:w="6705" w:type="dxa"/>
                </w:tcPr>
                <w:p w14:paraId="3EC61FEE" w14:textId="1D7A61CB" w:rsidR="007D06D0" w:rsidRPr="0008785E" w:rsidRDefault="007D06D0" w:rsidP="007D06D0">
                  <w:pPr>
                    <w:pStyle w:val="SIText"/>
                  </w:pPr>
                  <w:r w:rsidRPr="0008785E">
                    <w:t xml:space="preserve">Prepare for </w:t>
                  </w:r>
                  <w:r w:rsidR="00B35B2C">
                    <w:t xml:space="preserve">veterinary </w:t>
                  </w:r>
                  <w:r w:rsidRPr="0008785E">
                    <w:t>emergency response</w:t>
                  </w:r>
                </w:p>
              </w:tc>
            </w:tr>
            <w:tr w:rsidR="007D06D0" w:rsidRPr="0008785E" w14:paraId="2C1516B0" w14:textId="77777777" w:rsidTr="007D06D0">
              <w:tc>
                <w:tcPr>
                  <w:tcW w:w="1707" w:type="dxa"/>
                </w:tcPr>
                <w:p w14:paraId="5EAD878C" w14:textId="77777777" w:rsidR="007D06D0" w:rsidRPr="0008785E" w:rsidRDefault="007D06D0" w:rsidP="007D06D0">
                  <w:pPr>
                    <w:pStyle w:val="SIText"/>
                  </w:pPr>
                  <w:r w:rsidRPr="0008785E">
                    <w:t>ACMVET506</w:t>
                  </w:r>
                </w:p>
              </w:tc>
              <w:tc>
                <w:tcPr>
                  <w:tcW w:w="6705" w:type="dxa"/>
                </w:tcPr>
                <w:p w14:paraId="4235FC19" w14:textId="77777777" w:rsidR="007D06D0" w:rsidRPr="0008785E" w:rsidRDefault="007D06D0" w:rsidP="007D06D0">
                  <w:pPr>
                    <w:pStyle w:val="SIText"/>
                  </w:pPr>
                  <w:r w:rsidRPr="0008785E">
                    <w:t>Perform emergency procedures to sustain life</w:t>
                  </w:r>
                </w:p>
              </w:tc>
            </w:tr>
            <w:tr w:rsidR="007D06D0" w:rsidRPr="0008785E" w14:paraId="434FCDAF" w14:textId="77777777" w:rsidTr="007D06D0">
              <w:tc>
                <w:tcPr>
                  <w:tcW w:w="1707" w:type="dxa"/>
                </w:tcPr>
                <w:p w14:paraId="40141BFA" w14:textId="77777777" w:rsidR="007D06D0" w:rsidRPr="0008785E" w:rsidRDefault="007D06D0" w:rsidP="007D06D0">
                  <w:pPr>
                    <w:pStyle w:val="SIText"/>
                  </w:pPr>
                  <w:r w:rsidRPr="0008785E">
                    <w:t>ACMVET507</w:t>
                  </w:r>
                </w:p>
              </w:tc>
              <w:tc>
                <w:tcPr>
                  <w:tcW w:w="6705" w:type="dxa"/>
                </w:tcPr>
                <w:p w14:paraId="5E822EF1" w14:textId="77777777" w:rsidR="007D06D0" w:rsidRPr="0008785E" w:rsidRDefault="007D06D0" w:rsidP="007D06D0">
                  <w:pPr>
                    <w:pStyle w:val="SIText"/>
                  </w:pPr>
                  <w:r w:rsidRPr="0008785E">
                    <w:t>Provide nursing support for critical care surgery</w:t>
                  </w:r>
                </w:p>
              </w:tc>
            </w:tr>
          </w:tbl>
          <w:p w14:paraId="78393B16" w14:textId="77777777" w:rsidR="008B57E1" w:rsidRDefault="008B57E1" w:rsidP="008B57E1">
            <w:pPr>
              <w:pStyle w:val="SIText-Bold"/>
              <w:rPr>
                <w:lang w:eastAsia="en-US"/>
              </w:rPr>
            </w:pPr>
          </w:p>
          <w:p w14:paraId="2645773C" w14:textId="0949945B" w:rsidR="008B57E1" w:rsidRPr="0008785E" w:rsidRDefault="008B57E1" w:rsidP="008B57E1">
            <w:pPr>
              <w:pStyle w:val="SIText-Bold"/>
            </w:pPr>
            <w:r>
              <w:rPr>
                <w:lang w:eastAsia="en-US"/>
              </w:rPr>
              <w:t>Group D</w:t>
            </w:r>
            <w:r w:rsidR="003A1BCA">
              <w:rPr>
                <w:lang w:eastAsia="en-US"/>
              </w:rPr>
              <w:t xml:space="preserve"> -</w:t>
            </w:r>
            <w:bookmarkStart w:id="1" w:name="_GoBack"/>
            <w:bookmarkEnd w:id="1"/>
            <w:r>
              <w:rPr>
                <w:lang w:eastAsia="en-US"/>
              </w:rPr>
              <w:t xml:space="preserve"> </w:t>
            </w:r>
            <w:r w:rsidRPr="0008785E">
              <w:t>General Practice specialisation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722"/>
            </w:tblGrid>
            <w:tr w:rsidR="008B57E1" w:rsidRPr="005C7EA8" w14:paraId="0B1427AD" w14:textId="77777777" w:rsidTr="003753B2">
              <w:tc>
                <w:tcPr>
                  <w:tcW w:w="1718" w:type="dxa"/>
                </w:tcPr>
                <w:p w14:paraId="51FBFCD5" w14:textId="77777777" w:rsidR="008B57E1" w:rsidRPr="0008785E" w:rsidRDefault="008B57E1" w:rsidP="008B57E1">
                  <w:pPr>
                    <w:pStyle w:val="SIText"/>
                  </w:pPr>
                  <w:r w:rsidRPr="0008785E">
                    <w:t>ACMVET509</w:t>
                  </w:r>
                </w:p>
              </w:tc>
              <w:tc>
                <w:tcPr>
                  <w:tcW w:w="6722" w:type="dxa"/>
                </w:tcPr>
                <w:p w14:paraId="4B1F4E85" w14:textId="77777777" w:rsidR="008B57E1" w:rsidRPr="0008785E" w:rsidRDefault="008B57E1" w:rsidP="008B57E1">
                  <w:pPr>
                    <w:pStyle w:val="SIText"/>
                  </w:pPr>
                  <w:r w:rsidRPr="0008785E">
                    <w:t>Manage veterinary nursing procedures</w:t>
                  </w:r>
                </w:p>
              </w:tc>
            </w:tr>
            <w:tr w:rsidR="008B57E1" w:rsidRPr="005C7EA8" w14:paraId="22F4DC23" w14:textId="77777777" w:rsidTr="003753B2">
              <w:tc>
                <w:tcPr>
                  <w:tcW w:w="1718" w:type="dxa"/>
                </w:tcPr>
                <w:p w14:paraId="1F42C5C8" w14:textId="77777777" w:rsidR="008B57E1" w:rsidRPr="0008785E" w:rsidRDefault="008B57E1" w:rsidP="008B57E1">
                  <w:pPr>
                    <w:pStyle w:val="SIText"/>
                  </w:pPr>
                  <w:r w:rsidRPr="0008785E">
                    <w:t>ACMVET510</w:t>
                  </w:r>
                </w:p>
              </w:tc>
              <w:tc>
                <w:tcPr>
                  <w:tcW w:w="6722" w:type="dxa"/>
                </w:tcPr>
                <w:p w14:paraId="5FAA4A65" w14:textId="12266949" w:rsidR="008B57E1" w:rsidRPr="0008785E" w:rsidRDefault="008B57E1" w:rsidP="008B57E1">
                  <w:pPr>
                    <w:pStyle w:val="SIText"/>
                  </w:pPr>
                  <w:r w:rsidRPr="0008785E">
                    <w:t xml:space="preserve">Apply veterinary </w:t>
                  </w:r>
                  <w:r w:rsidR="004763DE">
                    <w:t xml:space="preserve">nursing </w:t>
                  </w:r>
                  <w:r w:rsidRPr="0008785E">
                    <w:t>pathophysiology</w:t>
                  </w:r>
                </w:p>
              </w:tc>
            </w:tr>
            <w:tr w:rsidR="008B57E1" w:rsidRPr="005C7EA8" w14:paraId="249B3E96" w14:textId="77777777" w:rsidTr="003753B2">
              <w:tc>
                <w:tcPr>
                  <w:tcW w:w="1718" w:type="dxa"/>
                </w:tcPr>
                <w:p w14:paraId="30ABC7EC" w14:textId="77777777" w:rsidR="008B57E1" w:rsidRPr="0008785E" w:rsidRDefault="008B57E1" w:rsidP="008B57E1">
                  <w:pPr>
                    <w:pStyle w:val="SIText"/>
                  </w:pPr>
                  <w:r w:rsidRPr="0008785E">
                    <w:t>ACMVET511</w:t>
                  </w:r>
                </w:p>
              </w:tc>
              <w:tc>
                <w:tcPr>
                  <w:tcW w:w="6722" w:type="dxa"/>
                </w:tcPr>
                <w:p w14:paraId="49217BE8" w14:textId="77777777" w:rsidR="008B57E1" w:rsidRPr="0008785E" w:rsidRDefault="008B57E1" w:rsidP="008B57E1">
                  <w:pPr>
                    <w:pStyle w:val="SIText"/>
                  </w:pPr>
                  <w:r w:rsidRPr="0008785E">
                    <w:t>Apply principles of animal behaviour</w:t>
                  </w:r>
                </w:p>
              </w:tc>
            </w:tr>
          </w:tbl>
          <w:p w14:paraId="5580B243" w14:textId="26841163" w:rsidR="00FF1B28" w:rsidRPr="00894FBB" w:rsidRDefault="00FF1B28" w:rsidP="003661C3">
            <w:pPr>
              <w:rPr>
                <w:lang w:eastAsia="en-US"/>
              </w:rPr>
            </w:pPr>
          </w:p>
        </w:tc>
      </w:tr>
    </w:tbl>
    <w:p w14:paraId="4DF13284" w14:textId="77777777" w:rsidR="000D7BE6" w:rsidRDefault="000D7BE6">
      <w:pPr>
        <w:spacing w:after="200"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519B3004" w14:textId="77777777" w:rsidTr="00D01233">
        <w:trPr>
          <w:trHeight w:val="699"/>
        </w:trPr>
        <w:tc>
          <w:tcPr>
            <w:tcW w:w="5000" w:type="pct"/>
            <w:shd w:val="clear" w:color="auto" w:fill="auto"/>
          </w:tcPr>
          <w:p w14:paraId="392BDF20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631B9B0D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4689" w:type="pct"/>
              <w:tblLook w:val="04A0" w:firstRow="1" w:lastRow="0" w:firstColumn="1" w:lastColumn="0" w:noHBand="0" w:noVBand="1"/>
            </w:tblPr>
            <w:tblGrid>
              <w:gridCol w:w="1932"/>
              <w:gridCol w:w="2349"/>
              <w:gridCol w:w="2358"/>
              <w:gridCol w:w="2178"/>
            </w:tblGrid>
            <w:tr w:rsidR="000C13F1" w:rsidRPr="00923720" w14:paraId="061266CC" w14:textId="77777777" w:rsidTr="000D2501">
              <w:trPr>
                <w:tblHeader/>
              </w:trPr>
              <w:tc>
                <w:tcPr>
                  <w:tcW w:w="1096" w:type="pct"/>
                </w:tcPr>
                <w:p w14:paraId="3518260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332" w:type="pct"/>
                </w:tcPr>
                <w:p w14:paraId="7A78A2E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37" w:type="pct"/>
                </w:tcPr>
                <w:p w14:paraId="010D69A2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235" w:type="pct"/>
                </w:tcPr>
                <w:p w14:paraId="7A9A21D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21238D" w:rsidRPr="00BC49BB" w14:paraId="2E2DA47E" w14:textId="77777777" w:rsidTr="000D2501">
              <w:tc>
                <w:tcPr>
                  <w:tcW w:w="1096" w:type="pct"/>
                </w:tcPr>
                <w:p w14:paraId="0AFE45A7" w14:textId="433522A4" w:rsidR="0021238D" w:rsidRPr="00923720" w:rsidRDefault="0021238D" w:rsidP="000F0689">
                  <w:pPr>
                    <w:pStyle w:val="SIText"/>
                  </w:pPr>
                  <w:r>
                    <w:t>ACM5</w:t>
                  </w:r>
                  <w:r w:rsidR="00D01233">
                    <w:t>02</w:t>
                  </w:r>
                  <w:r>
                    <w:t>1</w:t>
                  </w:r>
                  <w:r w:rsidR="000F0689">
                    <w:t>8</w:t>
                  </w:r>
                  <w:r>
                    <w:t xml:space="preserve"> Diploma of Veterinary Nursing (Surgical)</w:t>
                  </w:r>
                </w:p>
              </w:tc>
              <w:tc>
                <w:tcPr>
                  <w:tcW w:w="1332" w:type="pct"/>
                </w:tcPr>
                <w:p w14:paraId="57C2CB38" w14:textId="77777777" w:rsidR="0021238D" w:rsidRDefault="0021238D" w:rsidP="0021238D">
                  <w:pPr>
                    <w:pStyle w:val="SIText"/>
                  </w:pPr>
                  <w:r w:rsidRPr="0008785E">
                    <w:rPr>
                      <w:rFonts w:cs="Arial"/>
                    </w:rPr>
                    <w:t>ACM</w:t>
                  </w:r>
                  <w:r>
                    <w:rPr>
                      <w:rFonts w:cs="Arial"/>
                    </w:rPr>
                    <w:t>502</w:t>
                  </w:r>
                  <w:r w:rsidRPr="0008785E">
                    <w:rPr>
                      <w:rFonts w:cs="Arial"/>
                    </w:rPr>
                    <w:t>1</w:t>
                  </w:r>
                  <w:r>
                    <w:rPr>
                      <w:rFonts w:cs="Arial"/>
                    </w:rPr>
                    <w:t xml:space="preserve">2 </w:t>
                  </w:r>
                  <w:r>
                    <w:t>Diploma of Veterinary Nursing (Surgical)</w:t>
                  </w:r>
                </w:p>
                <w:p w14:paraId="6A7B6B86" w14:textId="650CA573" w:rsidR="0021238D" w:rsidRPr="00BC49BB" w:rsidRDefault="0021238D" w:rsidP="0021238D">
                  <w:pPr>
                    <w:pStyle w:val="SIText"/>
                  </w:pPr>
                </w:p>
              </w:tc>
              <w:tc>
                <w:tcPr>
                  <w:tcW w:w="1337" w:type="pct"/>
                </w:tcPr>
                <w:p w14:paraId="18E180DF" w14:textId="77777777" w:rsidR="00714C5C" w:rsidRDefault="00714C5C" w:rsidP="00714C5C">
                  <w:pPr>
                    <w:pStyle w:val="SIText"/>
                  </w:pPr>
                  <w:r w:rsidRPr="00B97DC3">
                    <w:t>Updated to meet Standards for Training Packages</w:t>
                  </w:r>
                  <w:r>
                    <w:t>.</w:t>
                  </w:r>
                  <w:r w:rsidRPr="00B97DC3">
                    <w:t xml:space="preserve"> </w:t>
                  </w:r>
                  <w:r>
                    <w:br/>
                    <w:t>Added entry requirements.</w:t>
                  </w:r>
                </w:p>
                <w:p w14:paraId="1E19A5C2" w14:textId="77777777" w:rsidR="00714C5C" w:rsidRDefault="00714C5C" w:rsidP="00714C5C">
                  <w:pPr>
                    <w:pStyle w:val="SIText"/>
                  </w:pPr>
                  <w:r>
                    <w:t>One qualification with four optional specialisations.</w:t>
                  </w:r>
                </w:p>
                <w:p w14:paraId="6A6D752A" w14:textId="10E43721" w:rsidR="00D01233" w:rsidRPr="00BC49BB" w:rsidRDefault="00714C5C" w:rsidP="0021238D">
                  <w:pPr>
                    <w:pStyle w:val="SIText"/>
                  </w:pPr>
                  <w:r w:rsidRPr="002D3039">
                    <w:rPr>
                      <w:szCs w:val="20"/>
                    </w:rPr>
                    <w:t>Work placement requirement included.</w:t>
                  </w:r>
                </w:p>
              </w:tc>
              <w:tc>
                <w:tcPr>
                  <w:tcW w:w="1235" w:type="pct"/>
                </w:tcPr>
                <w:p w14:paraId="742AEF5C" w14:textId="449CA565" w:rsidR="0021238D" w:rsidRPr="00BC49BB" w:rsidRDefault="0021238D" w:rsidP="0021238D">
                  <w:pPr>
                    <w:pStyle w:val="SIText"/>
                  </w:pPr>
                  <w:r w:rsidRPr="00266AA7">
                    <w:t xml:space="preserve">No equivalent qualification </w:t>
                  </w:r>
                </w:p>
              </w:tc>
            </w:tr>
            <w:tr w:rsidR="0021238D" w:rsidRPr="00BC49BB" w14:paraId="286215A1" w14:textId="77777777" w:rsidTr="000D2501">
              <w:tc>
                <w:tcPr>
                  <w:tcW w:w="1096" w:type="pct"/>
                </w:tcPr>
                <w:p w14:paraId="3D930E0C" w14:textId="338548CB" w:rsidR="0021238D" w:rsidRDefault="0021238D" w:rsidP="000F0689">
                  <w:pPr>
                    <w:pStyle w:val="SIText"/>
                  </w:pPr>
                  <w:r>
                    <w:t>ACM5</w:t>
                  </w:r>
                  <w:r w:rsidR="00D01233">
                    <w:t>02</w:t>
                  </w:r>
                  <w:r>
                    <w:t>1</w:t>
                  </w:r>
                  <w:r w:rsidR="000F0689">
                    <w:t>8</w:t>
                  </w:r>
                  <w:r>
                    <w:t xml:space="preserve"> Diploma of Veterinary Nursing (Dental)</w:t>
                  </w:r>
                </w:p>
              </w:tc>
              <w:tc>
                <w:tcPr>
                  <w:tcW w:w="1332" w:type="pct"/>
                </w:tcPr>
                <w:p w14:paraId="4D8EB23C" w14:textId="34703F20" w:rsidR="0021238D" w:rsidRPr="0008785E" w:rsidRDefault="0021238D" w:rsidP="0021238D">
                  <w:pPr>
                    <w:pStyle w:val="SIText"/>
                    <w:rPr>
                      <w:rFonts w:cs="Arial"/>
                    </w:rPr>
                  </w:pPr>
                  <w:r w:rsidRPr="0008785E">
                    <w:rPr>
                      <w:rFonts w:cs="Arial"/>
                    </w:rPr>
                    <w:t>ACM</w:t>
                  </w:r>
                  <w:r>
                    <w:rPr>
                      <w:rFonts w:cs="Arial"/>
                    </w:rPr>
                    <w:t>503</w:t>
                  </w:r>
                  <w:r w:rsidRPr="0008785E">
                    <w:rPr>
                      <w:rFonts w:cs="Arial"/>
                    </w:rPr>
                    <w:t>1</w:t>
                  </w:r>
                  <w:r>
                    <w:rPr>
                      <w:rFonts w:cs="Arial"/>
                    </w:rPr>
                    <w:t xml:space="preserve">2 </w:t>
                  </w:r>
                  <w:r>
                    <w:t>Diploma of Veterinary Nursing (Dental)</w:t>
                  </w:r>
                </w:p>
              </w:tc>
              <w:tc>
                <w:tcPr>
                  <w:tcW w:w="1337" w:type="pct"/>
                </w:tcPr>
                <w:p w14:paraId="1D90DADC" w14:textId="77777777" w:rsidR="00714C5C" w:rsidRDefault="0021238D" w:rsidP="00714C5C">
                  <w:pPr>
                    <w:pStyle w:val="SIText"/>
                  </w:pPr>
                  <w:r w:rsidRPr="00B97DC3">
                    <w:t>Updated to meet Standards for Training Packages</w:t>
                  </w:r>
                  <w:r>
                    <w:t>.</w:t>
                  </w:r>
                  <w:r w:rsidRPr="00B97DC3">
                    <w:t xml:space="preserve"> </w:t>
                  </w:r>
                  <w:r>
                    <w:br/>
                  </w:r>
                  <w:r w:rsidR="00714C5C">
                    <w:t>Added entry requirements.</w:t>
                  </w:r>
                </w:p>
                <w:p w14:paraId="1EA7E79A" w14:textId="77777777" w:rsidR="0021238D" w:rsidRDefault="0021238D" w:rsidP="0021238D">
                  <w:pPr>
                    <w:pStyle w:val="SIText"/>
                  </w:pPr>
                  <w:r>
                    <w:t>One qualification with four optional specialisations.</w:t>
                  </w:r>
                </w:p>
                <w:p w14:paraId="76587366" w14:textId="19F66B4C" w:rsidR="00D01233" w:rsidRDefault="00D01233" w:rsidP="0021238D">
                  <w:pPr>
                    <w:pStyle w:val="SIText"/>
                  </w:pPr>
                  <w:r w:rsidRPr="002D3039">
                    <w:rPr>
                      <w:szCs w:val="20"/>
                    </w:rPr>
                    <w:t>Work placement requirement included.</w:t>
                  </w:r>
                </w:p>
              </w:tc>
              <w:tc>
                <w:tcPr>
                  <w:tcW w:w="1235" w:type="pct"/>
                </w:tcPr>
                <w:p w14:paraId="3A4FF476" w14:textId="7B39CFFD" w:rsidR="0021238D" w:rsidRDefault="0021238D" w:rsidP="0021238D">
                  <w:pPr>
                    <w:pStyle w:val="SIText"/>
                  </w:pPr>
                  <w:r w:rsidRPr="00266AA7">
                    <w:t xml:space="preserve">No equivalent qualification </w:t>
                  </w:r>
                </w:p>
              </w:tc>
            </w:tr>
            <w:tr w:rsidR="0021238D" w:rsidRPr="00BC49BB" w14:paraId="0A04DB37" w14:textId="77777777" w:rsidTr="000D2501">
              <w:tc>
                <w:tcPr>
                  <w:tcW w:w="1096" w:type="pct"/>
                </w:tcPr>
                <w:p w14:paraId="7F0EA196" w14:textId="30D5804F" w:rsidR="0021238D" w:rsidRDefault="0021238D" w:rsidP="000F0689">
                  <w:pPr>
                    <w:pStyle w:val="SIText"/>
                  </w:pPr>
                  <w:r>
                    <w:t>ACM5</w:t>
                  </w:r>
                  <w:r w:rsidR="00D01233">
                    <w:t>02</w:t>
                  </w:r>
                  <w:r>
                    <w:t>1</w:t>
                  </w:r>
                  <w:r w:rsidR="000F0689">
                    <w:t>8</w:t>
                  </w:r>
                  <w:r>
                    <w:t xml:space="preserve"> Diploma of Veterinary Nursing (Emergency and Critical Care)</w:t>
                  </w:r>
                </w:p>
              </w:tc>
              <w:tc>
                <w:tcPr>
                  <w:tcW w:w="1332" w:type="pct"/>
                </w:tcPr>
                <w:p w14:paraId="6F59FFDC" w14:textId="04977238" w:rsidR="0021238D" w:rsidRPr="0008785E" w:rsidRDefault="0021238D" w:rsidP="0021238D">
                  <w:pPr>
                    <w:pStyle w:val="SIText"/>
                    <w:rPr>
                      <w:rFonts w:cs="Arial"/>
                    </w:rPr>
                  </w:pPr>
                  <w:r w:rsidRPr="0008785E">
                    <w:rPr>
                      <w:rFonts w:cs="Arial"/>
                    </w:rPr>
                    <w:t>ACM</w:t>
                  </w:r>
                  <w:r>
                    <w:rPr>
                      <w:rFonts w:cs="Arial"/>
                    </w:rPr>
                    <w:t>504</w:t>
                  </w:r>
                  <w:r w:rsidRPr="0008785E">
                    <w:rPr>
                      <w:rFonts w:cs="Arial"/>
                    </w:rPr>
                    <w:t>1</w:t>
                  </w:r>
                  <w:r>
                    <w:rPr>
                      <w:rFonts w:cs="Arial"/>
                    </w:rPr>
                    <w:t xml:space="preserve">2 </w:t>
                  </w:r>
                  <w:r>
                    <w:t>Diploma of Veterinary Nursing (Emergency and Critical Care)</w:t>
                  </w:r>
                </w:p>
              </w:tc>
              <w:tc>
                <w:tcPr>
                  <w:tcW w:w="1337" w:type="pct"/>
                </w:tcPr>
                <w:p w14:paraId="7F0674AB" w14:textId="77777777" w:rsidR="00714C5C" w:rsidRDefault="00714C5C" w:rsidP="00714C5C">
                  <w:pPr>
                    <w:pStyle w:val="SIText"/>
                  </w:pPr>
                  <w:r w:rsidRPr="00B97DC3">
                    <w:t>Updated to meet Standards for Training Packages</w:t>
                  </w:r>
                  <w:r>
                    <w:t>.</w:t>
                  </w:r>
                  <w:r w:rsidRPr="00B97DC3">
                    <w:t xml:space="preserve"> </w:t>
                  </w:r>
                  <w:r>
                    <w:br/>
                    <w:t>Added entry requirements.</w:t>
                  </w:r>
                </w:p>
                <w:p w14:paraId="35B6AED2" w14:textId="77777777" w:rsidR="00714C5C" w:rsidRDefault="00714C5C" w:rsidP="00714C5C">
                  <w:pPr>
                    <w:pStyle w:val="SIText"/>
                  </w:pPr>
                  <w:r>
                    <w:lastRenderedPageBreak/>
                    <w:t>One qualification with four optional specialisations.</w:t>
                  </w:r>
                </w:p>
                <w:p w14:paraId="6AB996C7" w14:textId="5E82424A" w:rsidR="00D01233" w:rsidRDefault="00714C5C" w:rsidP="0021238D">
                  <w:pPr>
                    <w:pStyle w:val="SIText"/>
                  </w:pPr>
                  <w:r w:rsidRPr="002D3039">
                    <w:rPr>
                      <w:szCs w:val="20"/>
                    </w:rPr>
                    <w:t>Work placement requirement included.</w:t>
                  </w:r>
                </w:p>
              </w:tc>
              <w:tc>
                <w:tcPr>
                  <w:tcW w:w="1235" w:type="pct"/>
                </w:tcPr>
                <w:p w14:paraId="6CDA33DF" w14:textId="733C58FD" w:rsidR="0021238D" w:rsidRDefault="0021238D" w:rsidP="0021238D">
                  <w:pPr>
                    <w:pStyle w:val="SIText"/>
                  </w:pPr>
                  <w:r w:rsidRPr="00266AA7">
                    <w:lastRenderedPageBreak/>
                    <w:t xml:space="preserve">No equivalent qualification </w:t>
                  </w:r>
                </w:p>
              </w:tc>
            </w:tr>
            <w:tr w:rsidR="0021238D" w:rsidRPr="00BC49BB" w14:paraId="63EBA32B" w14:textId="77777777" w:rsidTr="000D2501">
              <w:tc>
                <w:tcPr>
                  <w:tcW w:w="1096" w:type="pct"/>
                </w:tcPr>
                <w:p w14:paraId="27FC0A03" w14:textId="404960FC" w:rsidR="0021238D" w:rsidRDefault="0021238D" w:rsidP="000F0689">
                  <w:pPr>
                    <w:pStyle w:val="SIText"/>
                  </w:pPr>
                  <w:r>
                    <w:t>ACM5</w:t>
                  </w:r>
                  <w:r w:rsidR="00D01233">
                    <w:t>02</w:t>
                  </w:r>
                  <w:r>
                    <w:t>1</w:t>
                  </w:r>
                  <w:r w:rsidR="000F0689">
                    <w:t>8</w:t>
                  </w:r>
                  <w:r>
                    <w:t xml:space="preserve"> Diploma of Veterinary Nursing (General Practice)</w:t>
                  </w:r>
                </w:p>
              </w:tc>
              <w:tc>
                <w:tcPr>
                  <w:tcW w:w="1332" w:type="pct"/>
                </w:tcPr>
                <w:p w14:paraId="0B18E1F8" w14:textId="3134251D" w:rsidR="0021238D" w:rsidRPr="0008785E" w:rsidRDefault="0021238D" w:rsidP="0021238D">
                  <w:pPr>
                    <w:pStyle w:val="SIText"/>
                    <w:rPr>
                      <w:rFonts w:cs="Arial"/>
                    </w:rPr>
                  </w:pPr>
                  <w:r w:rsidRPr="0008785E">
                    <w:rPr>
                      <w:rFonts w:cs="Arial"/>
                    </w:rPr>
                    <w:t>ACM</w:t>
                  </w:r>
                  <w:r>
                    <w:rPr>
                      <w:rFonts w:cs="Arial"/>
                    </w:rPr>
                    <w:t>505</w:t>
                  </w:r>
                  <w:r w:rsidRPr="0008785E">
                    <w:rPr>
                      <w:rFonts w:cs="Arial"/>
                    </w:rPr>
                    <w:t>1</w:t>
                  </w:r>
                  <w:r>
                    <w:rPr>
                      <w:rFonts w:cs="Arial"/>
                    </w:rPr>
                    <w:t xml:space="preserve">2 </w:t>
                  </w:r>
                  <w:r>
                    <w:t>Diploma of Veterinary Nursing (General Practice)</w:t>
                  </w:r>
                </w:p>
              </w:tc>
              <w:tc>
                <w:tcPr>
                  <w:tcW w:w="1337" w:type="pct"/>
                </w:tcPr>
                <w:p w14:paraId="1CD201BA" w14:textId="77777777" w:rsidR="00714C5C" w:rsidRDefault="00714C5C" w:rsidP="00714C5C">
                  <w:pPr>
                    <w:pStyle w:val="SIText"/>
                  </w:pPr>
                  <w:r w:rsidRPr="00B97DC3">
                    <w:t>Updated to meet Standards for Training Packages</w:t>
                  </w:r>
                  <w:r>
                    <w:t>.</w:t>
                  </w:r>
                  <w:r w:rsidRPr="00B97DC3">
                    <w:t xml:space="preserve"> </w:t>
                  </w:r>
                  <w:r>
                    <w:br/>
                    <w:t>Added entry requirements.</w:t>
                  </w:r>
                </w:p>
                <w:p w14:paraId="3F990C5F" w14:textId="77777777" w:rsidR="00714C5C" w:rsidRDefault="00714C5C" w:rsidP="00714C5C">
                  <w:pPr>
                    <w:pStyle w:val="SIText"/>
                  </w:pPr>
                  <w:r>
                    <w:t>One qualification with four optional specialisations.</w:t>
                  </w:r>
                </w:p>
                <w:p w14:paraId="54A1A881" w14:textId="663A3D00" w:rsidR="0021238D" w:rsidRDefault="00714C5C" w:rsidP="0021238D">
                  <w:pPr>
                    <w:pStyle w:val="SIText"/>
                  </w:pPr>
                  <w:r w:rsidRPr="002D3039">
                    <w:rPr>
                      <w:szCs w:val="20"/>
                    </w:rPr>
                    <w:t>Work placement requirement included.</w:t>
                  </w:r>
                </w:p>
              </w:tc>
              <w:tc>
                <w:tcPr>
                  <w:tcW w:w="1235" w:type="pct"/>
                </w:tcPr>
                <w:p w14:paraId="58CA4CA8" w14:textId="3DC57BFF" w:rsidR="0021238D" w:rsidRDefault="0021238D" w:rsidP="0021238D">
                  <w:pPr>
                    <w:pStyle w:val="SIText"/>
                  </w:pPr>
                  <w:r w:rsidRPr="00266AA7">
                    <w:t xml:space="preserve">No equivalent qualification </w:t>
                  </w:r>
                </w:p>
              </w:tc>
            </w:tr>
          </w:tbl>
          <w:p w14:paraId="7A881504" w14:textId="77777777" w:rsidR="00A30D0F" w:rsidRPr="000C13F1" w:rsidRDefault="00A30D0F" w:rsidP="000C13F1">
            <w:pPr>
              <w:rPr>
                <w:lang w:eastAsia="en-US"/>
              </w:rPr>
            </w:pPr>
          </w:p>
        </w:tc>
      </w:tr>
      <w:tr w:rsidR="005C7EA8" w:rsidRPr="00963A46" w14:paraId="06728DFC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98DE324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Links</w:t>
            </w:r>
          </w:p>
          <w:p w14:paraId="634FC62D" w14:textId="77D7EBD4" w:rsidR="000C13F1" w:rsidRDefault="000C13F1" w:rsidP="00A30D0F">
            <w:pPr>
              <w:pStyle w:val="SIText"/>
            </w:pPr>
            <w:r>
              <w:t>Companion Volume Implementation G</w:t>
            </w:r>
            <w:r w:rsidRPr="00A76C6C">
              <w:t>uides are found in VETNet</w:t>
            </w:r>
            <w:r w:rsidR="009C4E9A">
              <w:t>:</w:t>
            </w:r>
            <w:r>
              <w:t xml:space="preserve"> </w:t>
            </w:r>
            <w:r w:rsidR="00A30D0F">
              <w:t>https://vetnet.education.gov.au/Pages/TrainingDocs.aspx?q=b75f4b23-54c9-4cc9-a5db-d3502d154103.</w:t>
            </w:r>
          </w:p>
        </w:tc>
      </w:tr>
    </w:tbl>
    <w:p w14:paraId="73BDA3A8" w14:textId="77777777" w:rsidR="00F1480E" w:rsidRDefault="00F1480E" w:rsidP="0021238D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C4D30" w14:textId="77777777" w:rsidR="00622D39" w:rsidRDefault="00622D39" w:rsidP="00BF3F0A">
      <w:r>
        <w:separator/>
      </w:r>
    </w:p>
    <w:p w14:paraId="11B9FAD7" w14:textId="77777777" w:rsidR="00622D39" w:rsidRDefault="00622D39"/>
  </w:endnote>
  <w:endnote w:type="continuationSeparator" w:id="0">
    <w:p w14:paraId="635B3565" w14:textId="77777777" w:rsidR="00622D39" w:rsidRDefault="00622D39" w:rsidP="00BF3F0A">
      <w:r>
        <w:continuationSeparator/>
      </w:r>
    </w:p>
    <w:p w14:paraId="3D1C4F70" w14:textId="77777777" w:rsidR="00622D39" w:rsidRDefault="00622D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54DB8" w14:textId="3491CDB9" w:rsidR="00D810DE" w:rsidRDefault="00D810DE" w:rsidP="000D7BE6">
        <w:pPr>
          <w:pStyle w:val="SIText"/>
          <w:tabs>
            <w:tab w:val="right" w:pos="9498"/>
          </w:tabs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B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3355A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6B663" w14:textId="77777777" w:rsidR="00622D39" w:rsidRDefault="00622D39" w:rsidP="00BF3F0A">
      <w:r>
        <w:separator/>
      </w:r>
    </w:p>
    <w:p w14:paraId="206FA3B2" w14:textId="77777777" w:rsidR="00622D39" w:rsidRDefault="00622D39"/>
  </w:footnote>
  <w:footnote w:type="continuationSeparator" w:id="0">
    <w:p w14:paraId="54ABC310" w14:textId="77777777" w:rsidR="00622D39" w:rsidRDefault="00622D39" w:rsidP="00BF3F0A">
      <w:r>
        <w:continuationSeparator/>
      </w:r>
    </w:p>
    <w:p w14:paraId="5C671EBE" w14:textId="77777777" w:rsidR="00622D39" w:rsidRDefault="00622D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0ABD8" w14:textId="3FD6DBF7" w:rsidR="009C2650" w:rsidRDefault="00984ECA">
    <w:pPr>
      <w:pStyle w:val="Header"/>
    </w:pPr>
    <w:r>
      <w:t>ACM5</w:t>
    </w:r>
    <w:r w:rsidR="00D01233">
      <w:t>02</w:t>
    </w:r>
    <w:r>
      <w:t>1</w:t>
    </w:r>
    <w:r w:rsidR="000F0689">
      <w:t>8</w:t>
    </w:r>
    <w:r>
      <w:t xml:space="preserve"> Diploma of Veterinary Nursing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441B3"/>
    <w:multiLevelType w:val="hybridMultilevel"/>
    <w:tmpl w:val="4208B4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16520E16"/>
    <w:multiLevelType w:val="hybridMultilevel"/>
    <w:tmpl w:val="457AA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D2229"/>
    <w:multiLevelType w:val="hybridMultilevel"/>
    <w:tmpl w:val="62BE7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2CD06D1E"/>
    <w:lvl w:ilvl="0" w:tplc="1A5C8356">
      <w:start w:val="1"/>
      <w:numFmt w:val="bullet"/>
      <w:pStyle w:val="SIBulletList1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99584C8C"/>
    <w:lvl w:ilvl="0" w:tplc="F6D87A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3073BE"/>
    <w:multiLevelType w:val="hybridMultilevel"/>
    <w:tmpl w:val="10107A20"/>
    <w:lvl w:ilvl="0" w:tplc="808E497C">
      <w:start w:val="1"/>
      <w:numFmt w:val="bullet"/>
      <w:lvlText w:val="▪"/>
      <w:lvlJc w:val="left"/>
      <w:pPr>
        <w:ind w:left="8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5">
      <w:start w:val="1"/>
      <w:numFmt w:val="bullet"/>
      <w:lvlText w:val=""/>
      <w:lvlJc w:val="left"/>
      <w:pPr>
        <w:ind w:left="1538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DD6490"/>
    <w:multiLevelType w:val="hybridMultilevel"/>
    <w:tmpl w:val="63AEA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7"/>
  </w:num>
  <w:num w:numId="14">
    <w:abstractNumId w:val="10"/>
  </w:num>
  <w:num w:numId="15">
    <w:abstractNumId w:val="15"/>
  </w:num>
  <w:num w:numId="16">
    <w:abstractNumId w:val="6"/>
  </w:num>
  <w:num w:numId="17">
    <w:abstractNumId w:val="12"/>
  </w:num>
  <w:num w:numId="18">
    <w:abstractNumId w:val="12"/>
  </w:num>
  <w:num w:numId="19">
    <w:abstractNumId w:val="12"/>
  </w:num>
  <w:num w:numId="20">
    <w:abstractNumId w:val="4"/>
  </w:num>
  <w:num w:numId="21">
    <w:abstractNumId w:val="18"/>
  </w:num>
  <w:num w:numId="22">
    <w:abstractNumId w:val="7"/>
  </w:num>
  <w:num w:numId="23">
    <w:abstractNumId w:val="12"/>
  </w:num>
  <w:num w:numId="24">
    <w:abstractNumId w:val="1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6C"/>
    <w:rsid w:val="000014B9"/>
    <w:rsid w:val="00005A15"/>
    <w:rsid w:val="0001108F"/>
    <w:rsid w:val="000115E2"/>
    <w:rsid w:val="0001296A"/>
    <w:rsid w:val="00016803"/>
    <w:rsid w:val="00023992"/>
    <w:rsid w:val="00041E59"/>
    <w:rsid w:val="0004576B"/>
    <w:rsid w:val="000562E2"/>
    <w:rsid w:val="000578FB"/>
    <w:rsid w:val="00064BFE"/>
    <w:rsid w:val="00070B3E"/>
    <w:rsid w:val="00071F95"/>
    <w:rsid w:val="000737BB"/>
    <w:rsid w:val="00074E47"/>
    <w:rsid w:val="000A5441"/>
    <w:rsid w:val="000C13F1"/>
    <w:rsid w:val="000D2501"/>
    <w:rsid w:val="000D73CA"/>
    <w:rsid w:val="000D7BE6"/>
    <w:rsid w:val="000E2C86"/>
    <w:rsid w:val="000F0689"/>
    <w:rsid w:val="000F29F2"/>
    <w:rsid w:val="000F6A69"/>
    <w:rsid w:val="00101659"/>
    <w:rsid w:val="001078BF"/>
    <w:rsid w:val="00133957"/>
    <w:rsid w:val="001372F6"/>
    <w:rsid w:val="00144385"/>
    <w:rsid w:val="00151D93"/>
    <w:rsid w:val="00153CEB"/>
    <w:rsid w:val="00156EF3"/>
    <w:rsid w:val="00176E4F"/>
    <w:rsid w:val="00181843"/>
    <w:rsid w:val="0018546B"/>
    <w:rsid w:val="00196001"/>
    <w:rsid w:val="001A6A3E"/>
    <w:rsid w:val="001A7B6D"/>
    <w:rsid w:val="001B34D5"/>
    <w:rsid w:val="001B513A"/>
    <w:rsid w:val="001C0A75"/>
    <w:rsid w:val="001D15AF"/>
    <w:rsid w:val="001E16BC"/>
    <w:rsid w:val="001F28F9"/>
    <w:rsid w:val="001F2BA5"/>
    <w:rsid w:val="001F2D37"/>
    <w:rsid w:val="001F308D"/>
    <w:rsid w:val="001F55AB"/>
    <w:rsid w:val="00201A7C"/>
    <w:rsid w:val="0021238D"/>
    <w:rsid w:val="00213742"/>
    <w:rsid w:val="0021414D"/>
    <w:rsid w:val="00223124"/>
    <w:rsid w:val="00234444"/>
    <w:rsid w:val="00242293"/>
    <w:rsid w:val="00244EA7"/>
    <w:rsid w:val="00262FC3"/>
    <w:rsid w:val="00276DB8"/>
    <w:rsid w:val="002814C1"/>
    <w:rsid w:val="00282664"/>
    <w:rsid w:val="00285FB8"/>
    <w:rsid w:val="002931C2"/>
    <w:rsid w:val="002A4CD3"/>
    <w:rsid w:val="002B2C58"/>
    <w:rsid w:val="002C445B"/>
    <w:rsid w:val="002C55E9"/>
    <w:rsid w:val="002D0197"/>
    <w:rsid w:val="002D0C8B"/>
    <w:rsid w:val="002E193E"/>
    <w:rsid w:val="0032320A"/>
    <w:rsid w:val="00325B54"/>
    <w:rsid w:val="00337E82"/>
    <w:rsid w:val="00350BB1"/>
    <w:rsid w:val="00352C83"/>
    <w:rsid w:val="003661C3"/>
    <w:rsid w:val="00367E00"/>
    <w:rsid w:val="0037067D"/>
    <w:rsid w:val="0038735B"/>
    <w:rsid w:val="003916D1"/>
    <w:rsid w:val="003A1BCA"/>
    <w:rsid w:val="003A21F0"/>
    <w:rsid w:val="003A58BA"/>
    <w:rsid w:val="003A5AE7"/>
    <w:rsid w:val="003A7221"/>
    <w:rsid w:val="003C13AE"/>
    <w:rsid w:val="003D2E73"/>
    <w:rsid w:val="003E7BBE"/>
    <w:rsid w:val="004127E3"/>
    <w:rsid w:val="00414F40"/>
    <w:rsid w:val="00423D30"/>
    <w:rsid w:val="0043212E"/>
    <w:rsid w:val="00434366"/>
    <w:rsid w:val="00436D7D"/>
    <w:rsid w:val="00443865"/>
    <w:rsid w:val="00444423"/>
    <w:rsid w:val="00447125"/>
    <w:rsid w:val="004500AE"/>
    <w:rsid w:val="00450267"/>
    <w:rsid w:val="00452F3E"/>
    <w:rsid w:val="004640AE"/>
    <w:rsid w:val="00475172"/>
    <w:rsid w:val="004758B0"/>
    <w:rsid w:val="004763DE"/>
    <w:rsid w:val="004832D2"/>
    <w:rsid w:val="004840FB"/>
    <w:rsid w:val="00485559"/>
    <w:rsid w:val="00491A16"/>
    <w:rsid w:val="004A142B"/>
    <w:rsid w:val="004A44E8"/>
    <w:rsid w:val="004B29B7"/>
    <w:rsid w:val="004B2A2B"/>
    <w:rsid w:val="004C2244"/>
    <w:rsid w:val="004C4D9E"/>
    <w:rsid w:val="004C79A1"/>
    <w:rsid w:val="004D0D5F"/>
    <w:rsid w:val="004D1569"/>
    <w:rsid w:val="004D2710"/>
    <w:rsid w:val="004D44B1"/>
    <w:rsid w:val="004E0460"/>
    <w:rsid w:val="004E1579"/>
    <w:rsid w:val="004E448F"/>
    <w:rsid w:val="004E5FAE"/>
    <w:rsid w:val="004E7094"/>
    <w:rsid w:val="004F5DC7"/>
    <w:rsid w:val="004F78DA"/>
    <w:rsid w:val="00514F62"/>
    <w:rsid w:val="005248C1"/>
    <w:rsid w:val="00526134"/>
    <w:rsid w:val="005427C8"/>
    <w:rsid w:val="005446D1"/>
    <w:rsid w:val="00556C4C"/>
    <w:rsid w:val="00557369"/>
    <w:rsid w:val="005708EB"/>
    <w:rsid w:val="00575087"/>
    <w:rsid w:val="00575BC6"/>
    <w:rsid w:val="00583902"/>
    <w:rsid w:val="005A3AA5"/>
    <w:rsid w:val="005A3B9F"/>
    <w:rsid w:val="005A5CFD"/>
    <w:rsid w:val="005A6C9C"/>
    <w:rsid w:val="005A74DC"/>
    <w:rsid w:val="005B5146"/>
    <w:rsid w:val="005C7EA8"/>
    <w:rsid w:val="005F33CC"/>
    <w:rsid w:val="006121D4"/>
    <w:rsid w:val="00613B49"/>
    <w:rsid w:val="00620E8E"/>
    <w:rsid w:val="00622D39"/>
    <w:rsid w:val="00633CFE"/>
    <w:rsid w:val="00634FCA"/>
    <w:rsid w:val="006404B5"/>
    <w:rsid w:val="00643CE5"/>
    <w:rsid w:val="006452B8"/>
    <w:rsid w:val="006462F1"/>
    <w:rsid w:val="00652E62"/>
    <w:rsid w:val="00674132"/>
    <w:rsid w:val="006812A3"/>
    <w:rsid w:val="00687B62"/>
    <w:rsid w:val="00690941"/>
    <w:rsid w:val="00690C44"/>
    <w:rsid w:val="006969D9"/>
    <w:rsid w:val="00697B59"/>
    <w:rsid w:val="006A2B68"/>
    <w:rsid w:val="006C2F32"/>
    <w:rsid w:val="006D4448"/>
    <w:rsid w:val="006E2C4D"/>
    <w:rsid w:val="00705EEC"/>
    <w:rsid w:val="00707741"/>
    <w:rsid w:val="00714C5C"/>
    <w:rsid w:val="00722769"/>
    <w:rsid w:val="00727901"/>
    <w:rsid w:val="0073075B"/>
    <w:rsid w:val="007341FF"/>
    <w:rsid w:val="007349C5"/>
    <w:rsid w:val="007404E9"/>
    <w:rsid w:val="007444CF"/>
    <w:rsid w:val="0076523B"/>
    <w:rsid w:val="00771B60"/>
    <w:rsid w:val="00781D77"/>
    <w:rsid w:val="007860B7"/>
    <w:rsid w:val="00786DC8"/>
    <w:rsid w:val="00786DFE"/>
    <w:rsid w:val="007A7313"/>
    <w:rsid w:val="007B2B69"/>
    <w:rsid w:val="007D06D0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0AC"/>
    <w:rsid w:val="00837FD6"/>
    <w:rsid w:val="00844FAE"/>
    <w:rsid w:val="00847B60"/>
    <w:rsid w:val="00850243"/>
    <w:rsid w:val="008545EB"/>
    <w:rsid w:val="00856837"/>
    <w:rsid w:val="00865011"/>
    <w:rsid w:val="00883C6C"/>
    <w:rsid w:val="00886790"/>
    <w:rsid w:val="00887C82"/>
    <w:rsid w:val="008908DE"/>
    <w:rsid w:val="00894FBB"/>
    <w:rsid w:val="008A12ED"/>
    <w:rsid w:val="008A2FC5"/>
    <w:rsid w:val="008B2C77"/>
    <w:rsid w:val="008B4AD2"/>
    <w:rsid w:val="008B57E1"/>
    <w:rsid w:val="008E39BE"/>
    <w:rsid w:val="008E62EC"/>
    <w:rsid w:val="008E7B69"/>
    <w:rsid w:val="008F32F6"/>
    <w:rsid w:val="008F6D24"/>
    <w:rsid w:val="00904F6B"/>
    <w:rsid w:val="00916CD7"/>
    <w:rsid w:val="00920927"/>
    <w:rsid w:val="00921B38"/>
    <w:rsid w:val="00923720"/>
    <w:rsid w:val="009278C9"/>
    <w:rsid w:val="009303A7"/>
    <w:rsid w:val="00943F56"/>
    <w:rsid w:val="009527CB"/>
    <w:rsid w:val="00953835"/>
    <w:rsid w:val="00960F6C"/>
    <w:rsid w:val="00970747"/>
    <w:rsid w:val="00984ECA"/>
    <w:rsid w:val="0098725E"/>
    <w:rsid w:val="00991EB7"/>
    <w:rsid w:val="009A5900"/>
    <w:rsid w:val="009C2650"/>
    <w:rsid w:val="009C4E9A"/>
    <w:rsid w:val="009D15E2"/>
    <w:rsid w:val="009D15FE"/>
    <w:rsid w:val="009D5D2C"/>
    <w:rsid w:val="009E71BD"/>
    <w:rsid w:val="009F0DCC"/>
    <w:rsid w:val="009F11CA"/>
    <w:rsid w:val="009F1BE8"/>
    <w:rsid w:val="00A0695B"/>
    <w:rsid w:val="00A13052"/>
    <w:rsid w:val="00A216A8"/>
    <w:rsid w:val="00A223A6"/>
    <w:rsid w:val="00A30D0F"/>
    <w:rsid w:val="00A348E9"/>
    <w:rsid w:val="00A354FC"/>
    <w:rsid w:val="00A44C5D"/>
    <w:rsid w:val="00A5092E"/>
    <w:rsid w:val="00A56E14"/>
    <w:rsid w:val="00A6476B"/>
    <w:rsid w:val="00A76C6C"/>
    <w:rsid w:val="00A772D9"/>
    <w:rsid w:val="00A83C9F"/>
    <w:rsid w:val="00A879FD"/>
    <w:rsid w:val="00A92DD1"/>
    <w:rsid w:val="00AA5338"/>
    <w:rsid w:val="00AB0765"/>
    <w:rsid w:val="00AB1B8E"/>
    <w:rsid w:val="00AC0696"/>
    <w:rsid w:val="00AC4C98"/>
    <w:rsid w:val="00AC5F6B"/>
    <w:rsid w:val="00AD3896"/>
    <w:rsid w:val="00AD5B47"/>
    <w:rsid w:val="00AD68D0"/>
    <w:rsid w:val="00AE1ED9"/>
    <w:rsid w:val="00AE2AFC"/>
    <w:rsid w:val="00AE32CB"/>
    <w:rsid w:val="00AF3957"/>
    <w:rsid w:val="00B00134"/>
    <w:rsid w:val="00B12013"/>
    <w:rsid w:val="00B22C67"/>
    <w:rsid w:val="00B3508F"/>
    <w:rsid w:val="00B35B2C"/>
    <w:rsid w:val="00B4043F"/>
    <w:rsid w:val="00B443EE"/>
    <w:rsid w:val="00B560C8"/>
    <w:rsid w:val="00B61150"/>
    <w:rsid w:val="00B65BC7"/>
    <w:rsid w:val="00B746B9"/>
    <w:rsid w:val="00B77C48"/>
    <w:rsid w:val="00B848D4"/>
    <w:rsid w:val="00B861A9"/>
    <w:rsid w:val="00B865B7"/>
    <w:rsid w:val="00BA1CB1"/>
    <w:rsid w:val="00BA482D"/>
    <w:rsid w:val="00BB23F4"/>
    <w:rsid w:val="00BC5075"/>
    <w:rsid w:val="00BC7B63"/>
    <w:rsid w:val="00BD3B0F"/>
    <w:rsid w:val="00BF0CAF"/>
    <w:rsid w:val="00BF1D4C"/>
    <w:rsid w:val="00BF1F29"/>
    <w:rsid w:val="00BF3F0A"/>
    <w:rsid w:val="00C0433E"/>
    <w:rsid w:val="00C143C3"/>
    <w:rsid w:val="00C1739B"/>
    <w:rsid w:val="00C26067"/>
    <w:rsid w:val="00C30A29"/>
    <w:rsid w:val="00C317DC"/>
    <w:rsid w:val="00C578E9"/>
    <w:rsid w:val="00C665B3"/>
    <w:rsid w:val="00C70626"/>
    <w:rsid w:val="00C72860"/>
    <w:rsid w:val="00C73B90"/>
    <w:rsid w:val="00C84E11"/>
    <w:rsid w:val="00C965F1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1233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500C"/>
    <w:rsid w:val="00D54C76"/>
    <w:rsid w:val="00D65221"/>
    <w:rsid w:val="00D67E5C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DD1D65"/>
    <w:rsid w:val="00E120D7"/>
    <w:rsid w:val="00E2090A"/>
    <w:rsid w:val="00E238E6"/>
    <w:rsid w:val="00E35064"/>
    <w:rsid w:val="00E438C3"/>
    <w:rsid w:val="00E43F6C"/>
    <w:rsid w:val="00E501F0"/>
    <w:rsid w:val="00E67502"/>
    <w:rsid w:val="00E91BFF"/>
    <w:rsid w:val="00E92933"/>
    <w:rsid w:val="00E96A53"/>
    <w:rsid w:val="00EA3B97"/>
    <w:rsid w:val="00EB0AA4"/>
    <w:rsid w:val="00EB5C88"/>
    <w:rsid w:val="00EC0469"/>
    <w:rsid w:val="00EC0D07"/>
    <w:rsid w:val="00EC4C76"/>
    <w:rsid w:val="00ED1191"/>
    <w:rsid w:val="00EF01F8"/>
    <w:rsid w:val="00EF40EF"/>
    <w:rsid w:val="00F1155F"/>
    <w:rsid w:val="00F1480E"/>
    <w:rsid w:val="00F1497D"/>
    <w:rsid w:val="00F16AAC"/>
    <w:rsid w:val="00F252A8"/>
    <w:rsid w:val="00F364A4"/>
    <w:rsid w:val="00F438FC"/>
    <w:rsid w:val="00F526EC"/>
    <w:rsid w:val="00F55C30"/>
    <w:rsid w:val="00F5616F"/>
    <w:rsid w:val="00F56827"/>
    <w:rsid w:val="00F65EF0"/>
    <w:rsid w:val="00F71651"/>
    <w:rsid w:val="00F74E28"/>
    <w:rsid w:val="00F76CC6"/>
    <w:rsid w:val="00FA5C22"/>
    <w:rsid w:val="00FD6FC4"/>
    <w:rsid w:val="00FE0282"/>
    <w:rsid w:val="00FE124D"/>
    <w:rsid w:val="00FE792C"/>
    <w:rsid w:val="00FF1B28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FB29B"/>
  <w15:docId w15:val="{7C6116FF-A86E-40BB-B012-B0264454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0EF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450267"/>
    <w:pPr>
      <w:numPr>
        <w:numId w:val="12"/>
      </w:numPr>
      <w:tabs>
        <w:tab w:val="left" w:pos="284"/>
      </w:tabs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AFSAText">
    <w:name w:val="AFSA Text"/>
    <w:rsid w:val="00984ECA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jc w:val="both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NoSpacing">
    <w:name w:val="No Spacing"/>
    <w:rsid w:val="00984EC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BodyText">
    <w:name w:val="Body Text"/>
    <w:link w:val="BodyTextChar"/>
    <w:rsid w:val="007D06D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rsid w:val="007D06D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9094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DefaultParagraphFont"/>
    <w:rsid w:val="00D67E5C"/>
  </w:style>
  <w:style w:type="paragraph" w:styleId="Revision">
    <w:name w:val="Revision"/>
    <w:hidden/>
    <w:uiPriority w:val="99"/>
    <w:semiHidden/>
    <w:rsid w:val="003661C3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character" w:styleId="Emphasis">
    <w:name w:val="Emphasis"/>
    <w:basedOn w:val="DefaultParagraphFont"/>
    <w:uiPriority w:val="20"/>
    <w:qFormat/>
    <w:rsid w:val="005A5CFD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9C4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ownloads\SI%20qualification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E274BB306D443A08C8E9CC3EB05C3" ma:contentTypeVersion="" ma:contentTypeDescription="Create a new document." ma:contentTypeScope="" ma:versionID="8982fdec6d96288149f60d4ee5b55151">
  <xsd:schema xmlns:xsd="http://www.w3.org/2001/XMLSchema" xmlns:xs="http://www.w3.org/2001/XMLSchema" xmlns:p="http://schemas.microsoft.com/office/2006/metadata/properties" xmlns:ns2="58c0fc4e-cc1d-4aaf-885f-a220398d93df" targetNamespace="http://schemas.microsoft.com/office/2006/metadata/properties" ma:root="true" ma:fieldsID="3d596b0cf26e909d81cd3f0ffbcda2f7" ns2:_="">
    <xsd:import namespace="58c0fc4e-cc1d-4aaf-885f-a220398d93df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0fc4e-cc1d-4aaf-885f-a220398d93df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internalName="Assigned_x0020_to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nni Oldfield"/>
                    <xsd:enumeration value="Wayne Jones"/>
                    <xsd:enumeration value="Jo Grenouille"/>
                    <xsd:enumeration value="Mark Lancaster"/>
                    <xsd:enumeration value="TGA Upload Team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58c0fc4e-cc1d-4aaf-885f-a220398d93df">TGA Checking</Project_x0020_phase>
    <Assigned_x0020_to0 xmlns="58c0fc4e-cc1d-4aaf-885f-a220398d93df">
      <Value>TGA Upload Team</Value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92C-9717-4FD1-B597-9554046F8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0fc4e-cc1d-4aaf-885f-a220398d9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8c0fc4e-cc1d-4aaf-885f-a220398d93d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0DA0B9-DD84-4888-A286-8AD91B80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qualification template (1)</Template>
  <TotalTime>16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Jenni Oldfield</dc:creator>
  <cp:lastModifiedBy>Lucinda O'Brien</cp:lastModifiedBy>
  <cp:revision>9</cp:revision>
  <cp:lastPrinted>2017-06-06T02:03:00Z</cp:lastPrinted>
  <dcterms:created xsi:type="dcterms:W3CDTF">2018-09-09T11:53:00Z</dcterms:created>
  <dcterms:modified xsi:type="dcterms:W3CDTF">2018-10-04T01:13:00Z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0x010100C00E274BB306D443A08C8E9CC3EB05C3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