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08C8815" w:rsidR="00F1480E" w:rsidRPr="000754EC" w:rsidRDefault="004202F6" w:rsidP="004202F6">
            <w:pPr>
              <w:pStyle w:val="SIUNITCODE"/>
            </w:pPr>
            <w:r>
              <w:t>SFIXSI101</w:t>
            </w:r>
          </w:p>
        </w:tc>
        <w:tc>
          <w:tcPr>
            <w:tcW w:w="3604" w:type="pct"/>
            <w:shd w:val="clear" w:color="auto" w:fill="auto"/>
          </w:tcPr>
          <w:p w14:paraId="41850966" w14:textId="1B6030C9" w:rsidR="00F1480E" w:rsidRPr="000754EC" w:rsidRDefault="00746E93" w:rsidP="000754EC">
            <w:pPr>
              <w:pStyle w:val="SIUnittitle"/>
            </w:pPr>
            <w:r w:rsidRPr="00746E93">
              <w:t xml:space="preserve">Apply basic </w:t>
            </w:r>
            <w:r w:rsidR="008C31AD">
              <w:t>sea</w:t>
            </w:r>
            <w:r w:rsidRPr="00746E93">
              <w:t>food handling and safety practices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25E1816" w14:textId="033CFE2A" w:rsidR="00746E93" w:rsidRDefault="00746E93" w:rsidP="00746E93">
            <w:pPr>
              <w:pStyle w:val="SIText"/>
            </w:pPr>
            <w:r w:rsidRPr="00746E93">
              <w:t xml:space="preserve">This unit of competency describes the skills and knowledge required to handle and store seafood and aquatic products </w:t>
            </w:r>
            <w:r w:rsidR="00D6674F">
              <w:t>according to</w:t>
            </w:r>
            <w:r w:rsidRPr="00746E93">
              <w:t xml:space="preserve"> </w:t>
            </w:r>
            <w:r w:rsidR="00D6674F">
              <w:t xml:space="preserve">the </w:t>
            </w:r>
            <w:r w:rsidRPr="00746E93">
              <w:t xml:space="preserve">workplace </w:t>
            </w:r>
            <w:r w:rsidR="006A1F7C">
              <w:t xml:space="preserve">requirements and the </w:t>
            </w:r>
            <w:r w:rsidRPr="00746E93">
              <w:t xml:space="preserve">food safety program. </w:t>
            </w:r>
          </w:p>
          <w:p w14:paraId="588AF9AE" w14:textId="77777777" w:rsidR="005A7D2A" w:rsidRPr="00746E93" w:rsidRDefault="005A7D2A" w:rsidP="00746E93">
            <w:pPr>
              <w:pStyle w:val="SIText"/>
            </w:pPr>
          </w:p>
          <w:p w14:paraId="4C54B77E" w14:textId="54191568" w:rsidR="005A7D2A" w:rsidRDefault="00746E93" w:rsidP="005A7D2A">
            <w:pPr>
              <w:pStyle w:val="SIText"/>
            </w:pPr>
            <w:r w:rsidRPr="00746E93">
              <w:t xml:space="preserve">The unit applies to individuals who </w:t>
            </w:r>
            <w:r w:rsidR="005A7D2A">
              <w:t xml:space="preserve">handle and store seafood products </w:t>
            </w:r>
            <w:r w:rsidR="007406F7">
              <w:t>destined for human consumption across all seafood industry sectors</w:t>
            </w:r>
            <w:r w:rsidR="006C72C7">
              <w:t>, with the exception of pearls or ornamentals</w:t>
            </w:r>
            <w:r w:rsidR="005A7D2A">
              <w:t>.</w:t>
            </w:r>
          </w:p>
          <w:p w14:paraId="27B7A2DA" w14:textId="56FC090B" w:rsidR="005A7D2A" w:rsidRDefault="005A7D2A" w:rsidP="005A7D2A">
            <w:pPr>
              <w:pStyle w:val="SIText"/>
            </w:pPr>
          </w:p>
          <w:p w14:paraId="0487FFC2" w14:textId="77777777" w:rsidR="005A7D2A" w:rsidRPr="005A7D2A" w:rsidRDefault="005A7D2A" w:rsidP="005A7D2A">
            <w:pPr>
              <w:pStyle w:val="SIText"/>
            </w:pPr>
            <w:r w:rsidRPr="00B4705C">
              <w:t>All work must be carried out to comply with workplace procedures,</w:t>
            </w:r>
            <w:r>
              <w:t xml:space="preserve"> according to state/territory health and safety, food safety</w:t>
            </w:r>
            <w:r w:rsidRPr="00B4705C">
              <w:t>, biosecurity and environmental regulations, legislation and standards that apply to the workplace.</w:t>
            </w:r>
          </w:p>
          <w:p w14:paraId="1DF3C7E9" w14:textId="77777777" w:rsidR="005A7D2A" w:rsidRDefault="005A7D2A" w:rsidP="005A7D2A">
            <w:pPr>
              <w:pStyle w:val="SIText"/>
            </w:pPr>
          </w:p>
          <w:p w14:paraId="222DE076" w14:textId="64451402" w:rsidR="00373436" w:rsidRPr="000754EC" w:rsidRDefault="00746E93" w:rsidP="005A7D2A">
            <w:pPr>
              <w:pStyle w:val="SIText"/>
            </w:pPr>
            <w:r w:rsidRPr="00746E93">
              <w:t>No occupational licensing, legislative or certification requirements apply to this unit at the time of publication.</w:t>
            </w:r>
            <w:r w:rsidRPr="00746E93">
              <w:fldChar w:fldCharType="begin"/>
            </w:r>
            <w:r w:rsidRPr="00746E93">
              <w:instrText xml:space="preserve"> STYLEREF "AFSA AR Code"  \* MERGEFORMAT </w:instrText>
            </w:r>
            <w:r w:rsidRPr="00746E93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491D8983" w:rsidR="00F1480E" w:rsidRPr="000754EC" w:rsidRDefault="004202F6" w:rsidP="000A2998">
            <w:pPr>
              <w:pStyle w:val="SIText"/>
            </w:pPr>
            <w:r>
              <w:t>Cross Sector (XSI)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46E93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C1B7FBF" w:rsidR="00746E93" w:rsidRPr="00746E93" w:rsidRDefault="00746E93" w:rsidP="00746E93">
            <w:pPr>
              <w:pStyle w:val="SIText"/>
            </w:pPr>
            <w:r w:rsidRPr="00746E93">
              <w:t>1.</w:t>
            </w:r>
            <w:r>
              <w:t xml:space="preserve"> </w:t>
            </w:r>
            <w:r w:rsidRPr="00746E93">
              <w:t>Identify hazards and risks to seafood and aquatic products</w:t>
            </w:r>
          </w:p>
        </w:tc>
        <w:tc>
          <w:tcPr>
            <w:tcW w:w="3604" w:type="pct"/>
            <w:shd w:val="clear" w:color="auto" w:fill="auto"/>
          </w:tcPr>
          <w:p w14:paraId="3F5B9B89" w14:textId="3462099B" w:rsidR="00746E93" w:rsidRDefault="00746E93" w:rsidP="00746E93">
            <w:pPr>
              <w:pStyle w:val="SIText"/>
              <w:rPr>
                <w:rFonts w:eastAsiaTheme="minorEastAsia"/>
              </w:rPr>
            </w:pPr>
            <w:r w:rsidRPr="00746E93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>Identify</w:t>
            </w:r>
            <w:r w:rsidR="00551A03">
              <w:rPr>
                <w:rFonts w:eastAsiaTheme="minorEastAsia"/>
              </w:rPr>
              <w:t xml:space="preserve"> and </w:t>
            </w:r>
            <w:r w:rsidRPr="00746E93">
              <w:rPr>
                <w:rFonts w:eastAsiaTheme="minorEastAsia"/>
              </w:rPr>
              <w:t xml:space="preserve">assess key food safety hazards and risks associated with the individual work area or area of responsibility </w:t>
            </w:r>
            <w:r w:rsidR="00551A03">
              <w:rPr>
                <w:rFonts w:eastAsiaTheme="minorEastAsia"/>
              </w:rPr>
              <w:t xml:space="preserve">according to </w:t>
            </w:r>
            <w:r w:rsidRPr="00746E93">
              <w:rPr>
                <w:rFonts w:eastAsiaTheme="minorEastAsia"/>
              </w:rPr>
              <w:t>workplace procedures</w:t>
            </w:r>
          </w:p>
          <w:p w14:paraId="202872FB" w14:textId="20D5AB4E" w:rsidR="00551A03" w:rsidRPr="00746E93" w:rsidRDefault="00551A03" w:rsidP="00746E93">
            <w:pPr>
              <w:pStyle w:val="SIText"/>
            </w:pPr>
            <w:r>
              <w:rPr>
                <w:rFonts w:eastAsiaTheme="minorEastAsia"/>
              </w:rPr>
              <w:t>1.2 R</w:t>
            </w:r>
            <w:r w:rsidRPr="00551A03">
              <w:rPr>
                <w:rFonts w:eastAsiaTheme="minorEastAsia"/>
              </w:rPr>
              <w:t>eport and control hazards and risks according to workplace procedures</w:t>
            </w:r>
          </w:p>
        </w:tc>
      </w:tr>
      <w:tr w:rsidR="00746E93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706A38C" w:rsidR="00746E93" w:rsidRPr="00746E93" w:rsidRDefault="00746E93" w:rsidP="00746E93">
            <w:pPr>
              <w:pStyle w:val="SIText"/>
            </w:pPr>
            <w:r w:rsidRPr="00746E93">
              <w:t>2.</w:t>
            </w:r>
            <w:r>
              <w:t xml:space="preserve"> </w:t>
            </w:r>
            <w:r w:rsidRPr="00746E93">
              <w:t>Follow hygiene standards and practices</w:t>
            </w:r>
          </w:p>
        </w:tc>
        <w:tc>
          <w:tcPr>
            <w:tcW w:w="3604" w:type="pct"/>
            <w:shd w:val="clear" w:color="auto" w:fill="auto"/>
          </w:tcPr>
          <w:p w14:paraId="2C826838" w14:textId="3D24282A" w:rsidR="00746E93" w:rsidRPr="00746E93" w:rsidRDefault="00746E93" w:rsidP="00746E93">
            <w:r w:rsidRPr="00746E93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>Maintain personal, place and product hygiene</w:t>
            </w:r>
            <w:r w:rsidR="00F9397C">
              <w:rPr>
                <w:rFonts w:eastAsiaTheme="minorEastAsia"/>
              </w:rPr>
              <w:t xml:space="preserve"> according to workplace</w:t>
            </w:r>
            <w:r w:rsidR="003A0CE8">
              <w:rPr>
                <w:rFonts w:eastAsiaTheme="minorEastAsia"/>
              </w:rPr>
              <w:t xml:space="preserve"> procedures</w:t>
            </w:r>
          </w:p>
          <w:p w14:paraId="2B73179F" w14:textId="3BFBB130" w:rsidR="00746E93" w:rsidRPr="00746E93" w:rsidRDefault="00746E93" w:rsidP="00746E93">
            <w:pPr>
              <w:pStyle w:val="SIText"/>
            </w:pPr>
            <w:r w:rsidRPr="00746E93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>Maintain the workplace in a clean and tidy condition</w:t>
            </w:r>
            <w:r w:rsidR="003A0CE8">
              <w:rPr>
                <w:rFonts w:eastAsiaTheme="minorEastAsia"/>
              </w:rPr>
              <w:t xml:space="preserve"> according to </w:t>
            </w:r>
            <w:r w:rsidR="00C6640E">
              <w:rPr>
                <w:rFonts w:eastAsiaTheme="minorEastAsia"/>
              </w:rPr>
              <w:t xml:space="preserve">food safety and </w:t>
            </w:r>
            <w:r w:rsidR="00D05039">
              <w:rPr>
                <w:rFonts w:eastAsiaTheme="minorEastAsia"/>
              </w:rPr>
              <w:t xml:space="preserve">workplace </w:t>
            </w:r>
            <w:r w:rsidR="00A5053E">
              <w:rPr>
                <w:rFonts w:eastAsiaTheme="minorEastAsia"/>
              </w:rPr>
              <w:t xml:space="preserve">health and safety </w:t>
            </w:r>
            <w:r w:rsidR="003A0CE8">
              <w:rPr>
                <w:rFonts w:eastAsiaTheme="minorEastAsia"/>
              </w:rPr>
              <w:t>procedures</w:t>
            </w:r>
          </w:p>
        </w:tc>
      </w:tr>
      <w:tr w:rsidR="00746E93" w:rsidRPr="00963A46" w14:paraId="00AD02B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DB725B" w14:textId="723CEA35" w:rsidR="00746E93" w:rsidRPr="00746E93" w:rsidRDefault="00746E93" w:rsidP="00746E93">
            <w:pPr>
              <w:pStyle w:val="SIText"/>
            </w:pPr>
            <w:r w:rsidRPr="00746E93">
              <w:t>3.</w:t>
            </w:r>
            <w:r>
              <w:t xml:space="preserve"> </w:t>
            </w:r>
            <w:r w:rsidRPr="00746E93">
              <w:t>Handle and store seafood and aquatic products</w:t>
            </w:r>
          </w:p>
        </w:tc>
        <w:tc>
          <w:tcPr>
            <w:tcW w:w="3604" w:type="pct"/>
            <w:shd w:val="clear" w:color="auto" w:fill="auto"/>
          </w:tcPr>
          <w:p w14:paraId="0DA30A40" w14:textId="2A428B88" w:rsidR="00746E93" w:rsidRPr="00746E93" w:rsidRDefault="00746E93" w:rsidP="00746E93">
            <w:r w:rsidRPr="00746E93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>Handle and store seafood and aquatic products in a manner that avoids damage, meets hygiene standards, avoids contamination and maintains the quality of the product</w:t>
            </w:r>
          </w:p>
          <w:p w14:paraId="47BEE03B" w14:textId="37039608" w:rsidR="00746E93" w:rsidRPr="00746E93" w:rsidRDefault="00746E93" w:rsidP="00746E93">
            <w:pPr>
              <w:pStyle w:val="SIText"/>
            </w:pPr>
            <w:r w:rsidRPr="00746E93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>Store seafood and aquatic products at the temperature required to safely maintain the product in optimal condition and freshness</w:t>
            </w:r>
          </w:p>
        </w:tc>
      </w:tr>
      <w:tr w:rsidR="00746E93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F393704" w:rsidR="00746E93" w:rsidRPr="00746E93" w:rsidRDefault="00746E93" w:rsidP="00746E93">
            <w:pPr>
              <w:pStyle w:val="SIText"/>
            </w:pPr>
            <w:r w:rsidRPr="00746E93">
              <w:t>4.</w:t>
            </w:r>
            <w:r>
              <w:t xml:space="preserve"> </w:t>
            </w:r>
            <w:r w:rsidRPr="00746E93">
              <w:t>Follow the workplace food safety program</w:t>
            </w:r>
          </w:p>
        </w:tc>
        <w:tc>
          <w:tcPr>
            <w:tcW w:w="3604" w:type="pct"/>
            <w:shd w:val="clear" w:color="auto" w:fill="auto"/>
          </w:tcPr>
          <w:p w14:paraId="248F6C91" w14:textId="70CA3AD8" w:rsidR="00746E93" w:rsidRPr="00746E93" w:rsidRDefault="00746E93" w:rsidP="00746E93">
            <w:r w:rsidRPr="00746E93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 xml:space="preserve">Ensure all work activities conform to the requirements of </w:t>
            </w:r>
            <w:r w:rsidR="00AF0C77">
              <w:rPr>
                <w:rFonts w:eastAsiaTheme="minorEastAsia"/>
              </w:rPr>
              <w:t>the</w:t>
            </w:r>
            <w:r w:rsidR="00AF0C77" w:rsidRPr="00746E93"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>approved workplace food safety program</w:t>
            </w:r>
          </w:p>
          <w:p w14:paraId="2D44AC1A" w14:textId="39761042" w:rsidR="00746E93" w:rsidRPr="00746E93" w:rsidRDefault="00746E93" w:rsidP="00746E93">
            <w:pPr>
              <w:rPr>
                <w:rFonts w:eastAsiaTheme="minorEastAsia"/>
              </w:rPr>
            </w:pPr>
            <w:r w:rsidRPr="00746E93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>Identify, evaluate, report, control and monitor areas of risk in the work area within the workplace</w:t>
            </w:r>
          </w:p>
          <w:p w14:paraId="3E8B287A" w14:textId="0361778B" w:rsidR="00746E93" w:rsidRPr="00746E93" w:rsidRDefault="00746E93" w:rsidP="00746E93">
            <w:pPr>
              <w:rPr>
                <w:rFonts w:eastAsiaTheme="minorEastAsia"/>
              </w:rPr>
            </w:pPr>
            <w:r w:rsidRPr="00746E93">
              <w:rPr>
                <w:rFonts w:eastAsiaTheme="minorEastAsia"/>
              </w:rPr>
              <w:t>4.3</w:t>
            </w:r>
            <w:r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>Take corrective actions within the scope of responsibilities to minimise risk according to the workplace food safety program</w:t>
            </w:r>
          </w:p>
          <w:p w14:paraId="7B9CB1A6" w14:textId="4C227B05" w:rsidR="00746E93" w:rsidRPr="00746E93" w:rsidRDefault="00746E93" w:rsidP="00746E93">
            <w:pPr>
              <w:rPr>
                <w:rFonts w:eastAsiaTheme="minorEastAsia"/>
              </w:rPr>
            </w:pPr>
            <w:r w:rsidRPr="00746E93">
              <w:rPr>
                <w:rFonts w:eastAsiaTheme="minorEastAsia"/>
              </w:rPr>
              <w:t>4.4</w:t>
            </w:r>
            <w:r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>Report risks beyond control to the appropriate person</w:t>
            </w:r>
            <w:r w:rsidR="00AF0C77">
              <w:rPr>
                <w:rFonts w:eastAsiaTheme="minorEastAsia"/>
              </w:rPr>
              <w:t>nel</w:t>
            </w:r>
          </w:p>
          <w:p w14:paraId="02A7B6D4" w14:textId="6AC0C950" w:rsidR="00746E93" w:rsidRPr="00746E93" w:rsidRDefault="00746E93" w:rsidP="00746E93">
            <w:pPr>
              <w:pStyle w:val="SIText"/>
            </w:pPr>
            <w:r w:rsidRPr="00746E93">
              <w:rPr>
                <w:rFonts w:eastAsiaTheme="minorEastAsia"/>
              </w:rPr>
              <w:t>4.5</w:t>
            </w:r>
            <w:r>
              <w:rPr>
                <w:rFonts w:eastAsiaTheme="minorEastAsia"/>
              </w:rPr>
              <w:t xml:space="preserve"> </w:t>
            </w:r>
            <w:r w:rsidRPr="00746E93">
              <w:rPr>
                <w:rFonts w:eastAsiaTheme="minorEastAsia"/>
              </w:rPr>
              <w:t>Complete records according to workplace requirements and work responsibility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46E93" w:rsidRPr="00336FCA" w:rsidDel="00423CB2" w14:paraId="7A6C86DB" w14:textId="77777777" w:rsidTr="00CA2922">
        <w:tc>
          <w:tcPr>
            <w:tcW w:w="1396" w:type="pct"/>
          </w:tcPr>
          <w:p w14:paraId="63013FFB" w14:textId="2CD94FC5" w:rsidR="00746E93" w:rsidRPr="00746E93" w:rsidRDefault="00746E93" w:rsidP="00746E93">
            <w:pPr>
              <w:pStyle w:val="SIText"/>
            </w:pPr>
            <w:r w:rsidRPr="00746E93">
              <w:t>Reading</w:t>
            </w:r>
          </w:p>
        </w:tc>
        <w:tc>
          <w:tcPr>
            <w:tcW w:w="3604" w:type="pct"/>
          </w:tcPr>
          <w:p w14:paraId="1D26F408" w14:textId="27D6096A" w:rsidR="00746E93" w:rsidRPr="00746E93" w:rsidRDefault="00746E93" w:rsidP="00746E93">
            <w:pPr>
              <w:pStyle w:val="SIBulletList1"/>
            </w:pPr>
            <w:r w:rsidRPr="00746E93">
              <w:t>Recognise basic workplace safety signs and symbols</w:t>
            </w:r>
          </w:p>
        </w:tc>
      </w:tr>
      <w:tr w:rsidR="00746E93" w:rsidRPr="00336FCA" w:rsidDel="00423CB2" w14:paraId="229D9642" w14:textId="77777777" w:rsidTr="00CA2922">
        <w:tc>
          <w:tcPr>
            <w:tcW w:w="1396" w:type="pct"/>
          </w:tcPr>
          <w:p w14:paraId="307E895A" w14:textId="593400F9" w:rsidR="00746E93" w:rsidRPr="00746E93" w:rsidRDefault="00746E93" w:rsidP="00746E93">
            <w:pPr>
              <w:pStyle w:val="SIText"/>
            </w:pPr>
            <w:r w:rsidRPr="00746E93">
              <w:t>Writing</w:t>
            </w:r>
          </w:p>
        </w:tc>
        <w:tc>
          <w:tcPr>
            <w:tcW w:w="3604" w:type="pct"/>
          </w:tcPr>
          <w:p w14:paraId="122EA5DC" w14:textId="3B1625A7" w:rsidR="00746E93" w:rsidRPr="00746E93" w:rsidRDefault="00746E93" w:rsidP="00746E93">
            <w:pPr>
              <w:pStyle w:val="SIBulletList1"/>
              <w:rPr>
                <w:rFonts w:eastAsia="Calibri"/>
              </w:rPr>
            </w:pPr>
            <w:r w:rsidRPr="00746E93">
              <w:t>Record basic data on proformas</w:t>
            </w:r>
          </w:p>
        </w:tc>
      </w:tr>
      <w:tr w:rsidR="00746E93" w:rsidRPr="00336FCA" w:rsidDel="00423CB2" w14:paraId="376B22CD" w14:textId="77777777" w:rsidTr="00CA2922">
        <w:tc>
          <w:tcPr>
            <w:tcW w:w="1396" w:type="pct"/>
          </w:tcPr>
          <w:p w14:paraId="129A1CD6" w14:textId="5BAF3F4C" w:rsidR="00746E93" w:rsidRPr="00746E93" w:rsidRDefault="00746E93" w:rsidP="00746E93">
            <w:pPr>
              <w:pStyle w:val="SIText"/>
            </w:pPr>
            <w:r w:rsidRPr="00746E93">
              <w:t>Numeracy</w:t>
            </w:r>
          </w:p>
        </w:tc>
        <w:tc>
          <w:tcPr>
            <w:tcW w:w="3604" w:type="pct"/>
          </w:tcPr>
          <w:p w14:paraId="6649C72E" w14:textId="6D1C3952" w:rsidR="00746E93" w:rsidRPr="00746E93" w:rsidRDefault="00746E93" w:rsidP="00746E93">
            <w:pPr>
              <w:pStyle w:val="SIBulletList1"/>
              <w:rPr>
                <w:rFonts w:eastAsia="Calibri"/>
              </w:rPr>
            </w:pPr>
            <w:r w:rsidRPr="00746E93">
              <w:t>Interpret basic numerical data related to following food safety quality and hygiene procedures</w:t>
            </w:r>
          </w:p>
        </w:tc>
      </w:tr>
      <w:tr w:rsidR="00746E93" w:rsidRPr="00336FCA" w:rsidDel="00423CB2" w14:paraId="22E242B5" w14:textId="77777777" w:rsidTr="00CA2922">
        <w:tc>
          <w:tcPr>
            <w:tcW w:w="1396" w:type="pct"/>
          </w:tcPr>
          <w:p w14:paraId="5ADA78FB" w14:textId="5D25D5B2" w:rsidR="00746E93" w:rsidRPr="00746E93" w:rsidRDefault="00746E93" w:rsidP="00746E93">
            <w:pPr>
              <w:pStyle w:val="SIText"/>
            </w:pPr>
            <w:r w:rsidRPr="00746E93">
              <w:t>Navigate the world of work</w:t>
            </w:r>
          </w:p>
        </w:tc>
        <w:tc>
          <w:tcPr>
            <w:tcW w:w="3604" w:type="pct"/>
          </w:tcPr>
          <w:p w14:paraId="0A6013BF" w14:textId="5420FCD8" w:rsidR="00746E93" w:rsidRPr="00746E93" w:rsidRDefault="00746E93" w:rsidP="00746E93">
            <w:pPr>
              <w:pStyle w:val="SIBulletList1"/>
            </w:pPr>
            <w:r w:rsidRPr="00746E93">
              <w:rPr>
                <w:rFonts w:eastAsia="Calibri"/>
              </w:rPr>
              <w:t>Understand tasks and responsibilities required for performing own role in the workplace</w:t>
            </w:r>
          </w:p>
        </w:tc>
      </w:tr>
      <w:tr w:rsidR="00746E93" w:rsidRPr="00336FCA" w:rsidDel="00423CB2" w14:paraId="5ACA8C8E" w14:textId="77777777" w:rsidTr="00CA2922">
        <w:tc>
          <w:tcPr>
            <w:tcW w:w="1396" w:type="pct"/>
          </w:tcPr>
          <w:p w14:paraId="4A4FD10E" w14:textId="277F0DC3" w:rsidR="00746E93" w:rsidRPr="00746E93" w:rsidRDefault="00746E93" w:rsidP="00746E93">
            <w:pPr>
              <w:pStyle w:val="SIText"/>
            </w:pPr>
            <w:r w:rsidRPr="00746E93">
              <w:t>Interact with others</w:t>
            </w:r>
          </w:p>
        </w:tc>
        <w:tc>
          <w:tcPr>
            <w:tcW w:w="3604" w:type="pct"/>
          </w:tcPr>
          <w:p w14:paraId="7313D475" w14:textId="3C3004F1" w:rsidR="00746E93" w:rsidRPr="00735B7B" w:rsidRDefault="00746E93" w:rsidP="00441125">
            <w:pPr>
              <w:pStyle w:val="SIBulletList1"/>
              <w:rPr>
                <w:rFonts w:eastAsia="Calibri"/>
              </w:rPr>
            </w:pPr>
            <w:r w:rsidRPr="00746E93">
              <w:rPr>
                <w:rFonts w:eastAsia="Calibri"/>
              </w:rPr>
              <w:t>Ask basic questions to clarify understanding or seek further information to confirm task requirements</w:t>
            </w:r>
          </w:p>
        </w:tc>
      </w:tr>
      <w:tr w:rsidR="00746E93" w:rsidRPr="00336FCA" w:rsidDel="00423CB2" w14:paraId="5E68DB95" w14:textId="77777777" w:rsidTr="00CA2922">
        <w:tc>
          <w:tcPr>
            <w:tcW w:w="1396" w:type="pct"/>
          </w:tcPr>
          <w:p w14:paraId="44339885" w14:textId="77BCCDE6" w:rsidR="00746E93" w:rsidRPr="00746E93" w:rsidRDefault="00746E93" w:rsidP="00746E93">
            <w:pPr>
              <w:pStyle w:val="SIText"/>
            </w:pPr>
            <w:r w:rsidRPr="00746E93">
              <w:t>Get the work done</w:t>
            </w:r>
          </w:p>
        </w:tc>
        <w:tc>
          <w:tcPr>
            <w:tcW w:w="3604" w:type="pct"/>
          </w:tcPr>
          <w:p w14:paraId="0A6EF991" w14:textId="6A457A44" w:rsidR="00746E93" w:rsidRPr="00746E93" w:rsidRDefault="00746E93" w:rsidP="00746E93">
            <w:pPr>
              <w:pStyle w:val="SIBulletList1"/>
              <w:rPr>
                <w:rFonts w:eastAsia="Calibri"/>
              </w:rPr>
            </w:pPr>
            <w:r w:rsidRPr="00746E93">
              <w:rPr>
                <w:rFonts w:eastAsia="Calibri"/>
              </w:rPr>
              <w:t xml:space="preserve">Follow basic product and process quality requirements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401639AE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746E93">
              <w:t xml:space="preserve">nit </w:t>
            </w:r>
            <w:r w:rsidRPr="000754EC">
              <w:t>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46E93" w14:paraId="67633B90" w14:textId="77777777" w:rsidTr="00F33FF2">
        <w:tc>
          <w:tcPr>
            <w:tcW w:w="1028" w:type="pct"/>
          </w:tcPr>
          <w:p w14:paraId="666F2C5F" w14:textId="1C665382" w:rsidR="00746E93" w:rsidRPr="00746E93" w:rsidRDefault="004202F6" w:rsidP="004202F6">
            <w:pPr>
              <w:pStyle w:val="SIText"/>
            </w:pPr>
            <w:r w:rsidRPr="00746E93">
              <w:t>SFI</w:t>
            </w:r>
            <w:r>
              <w:t>XSI</w:t>
            </w:r>
            <w:r w:rsidRPr="00746E93">
              <w:t xml:space="preserve">101 </w:t>
            </w:r>
            <w:r w:rsidR="00746E93" w:rsidRPr="00746E93">
              <w:t xml:space="preserve">Apply basic </w:t>
            </w:r>
            <w:r w:rsidR="008C31AD">
              <w:t>sea</w:t>
            </w:r>
            <w:r w:rsidR="00746E93" w:rsidRPr="00746E93">
              <w:t>food handling and safety practices</w:t>
            </w:r>
          </w:p>
        </w:tc>
        <w:tc>
          <w:tcPr>
            <w:tcW w:w="1105" w:type="pct"/>
          </w:tcPr>
          <w:p w14:paraId="520629F4" w14:textId="1DAF923F" w:rsidR="00746E93" w:rsidRPr="00746E93" w:rsidRDefault="00746E93" w:rsidP="00746E93">
            <w:pPr>
              <w:pStyle w:val="SIText"/>
            </w:pPr>
            <w:r w:rsidRPr="00746E93">
              <w:t>SFICORE101C Apply basic food handling and safety practices</w:t>
            </w:r>
          </w:p>
        </w:tc>
        <w:tc>
          <w:tcPr>
            <w:tcW w:w="1251" w:type="pct"/>
          </w:tcPr>
          <w:p w14:paraId="29296DB9" w14:textId="77777777" w:rsidR="00A5053E" w:rsidRDefault="00746E93" w:rsidP="00746E93">
            <w:pPr>
              <w:pStyle w:val="SIText"/>
            </w:pPr>
            <w:r w:rsidRPr="00746E93">
              <w:t>Updated to meet Standards for Training Packages</w:t>
            </w:r>
          </w:p>
          <w:p w14:paraId="51844FA1" w14:textId="03D21599" w:rsidR="008C31AD" w:rsidRPr="00746E93" w:rsidRDefault="008C31AD" w:rsidP="00746E93">
            <w:pPr>
              <w:pStyle w:val="SIText"/>
            </w:pPr>
            <w:r>
              <w:t>Revised title to better reflect outcomes</w:t>
            </w:r>
          </w:p>
        </w:tc>
        <w:tc>
          <w:tcPr>
            <w:tcW w:w="1616" w:type="pct"/>
          </w:tcPr>
          <w:p w14:paraId="509E63B0" w14:textId="1ECE38C0" w:rsidR="00746E93" w:rsidRPr="00746E93" w:rsidRDefault="00746E93" w:rsidP="00746E93">
            <w:pPr>
              <w:pStyle w:val="SIText"/>
            </w:pPr>
            <w:r w:rsidRPr="00746E93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C9E6105" w:rsidR="00556C4C" w:rsidRPr="000754EC" w:rsidRDefault="00556C4C" w:rsidP="004202F6">
            <w:pPr>
              <w:pStyle w:val="SIUnittitle"/>
            </w:pPr>
            <w:r w:rsidRPr="00F56827">
              <w:t xml:space="preserve">Assessment requirements for </w:t>
            </w:r>
            <w:r w:rsidR="004202F6" w:rsidRPr="00746E93">
              <w:t>SFI</w:t>
            </w:r>
            <w:r w:rsidR="004202F6">
              <w:t>XSI</w:t>
            </w:r>
            <w:r w:rsidR="004202F6" w:rsidRPr="00746E93">
              <w:t xml:space="preserve">101 </w:t>
            </w:r>
            <w:r w:rsidR="00746E93" w:rsidRPr="00746E93">
              <w:t xml:space="preserve">Apply basic </w:t>
            </w:r>
            <w:r w:rsidR="008C31AD">
              <w:t>sea</w:t>
            </w:r>
            <w:r w:rsidR="00746E93" w:rsidRPr="00746E93">
              <w:t>food handling and safety practices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725D40B" w14:textId="7822EECE" w:rsidR="000C1DF3" w:rsidRDefault="00746E93" w:rsidP="00746E93">
            <w:pPr>
              <w:pStyle w:val="SIText"/>
            </w:pPr>
            <w:r w:rsidRPr="00746E93">
              <w:t>An individual demonstrating competency must satisfy all the elements</w:t>
            </w:r>
            <w:r w:rsidR="00AF0C77">
              <w:t xml:space="preserve"> and </w:t>
            </w:r>
            <w:r w:rsidRPr="00746E93">
              <w:t xml:space="preserve">performance criteria of this unit. </w:t>
            </w:r>
            <w:r w:rsidR="00AF0C77">
              <w:t xml:space="preserve">There must be </w:t>
            </w:r>
            <w:r w:rsidRPr="00746E93">
              <w:t xml:space="preserve">evidence </w:t>
            </w:r>
            <w:r w:rsidR="00AF0C77">
              <w:t xml:space="preserve">that the individual has applied basic food handling and safety practices </w:t>
            </w:r>
            <w:r w:rsidR="00563E02">
              <w:t xml:space="preserve">to seafood and aquatic products </w:t>
            </w:r>
            <w:r w:rsidR="00AF0C77">
              <w:t xml:space="preserve">on </w:t>
            </w:r>
            <w:r w:rsidRPr="00746E93">
              <w:t xml:space="preserve">at least one occasion </w:t>
            </w:r>
            <w:r w:rsidR="000C1DF3">
              <w:t>including:</w:t>
            </w:r>
            <w:r w:rsidRPr="00746E93">
              <w:t xml:space="preserve"> </w:t>
            </w:r>
          </w:p>
          <w:p w14:paraId="361344B1" w14:textId="6F305C87" w:rsidR="00746E93" w:rsidRPr="00746E93" w:rsidRDefault="007F6A53" w:rsidP="00D05039">
            <w:pPr>
              <w:pStyle w:val="SIBulletList1"/>
            </w:pPr>
            <w:r>
              <w:t>i</w:t>
            </w:r>
            <w:r w:rsidR="00746E93" w:rsidRPr="00746E93">
              <w:t>nspect</w:t>
            </w:r>
            <w:r w:rsidR="00441125">
              <w:t>ing</w:t>
            </w:r>
            <w:r w:rsidR="00746E93" w:rsidRPr="00746E93">
              <w:t xml:space="preserve"> the work area to identify </w:t>
            </w:r>
            <w:r w:rsidR="00862948">
              <w:t xml:space="preserve">and report on </w:t>
            </w:r>
            <w:r w:rsidR="00746E93" w:rsidRPr="00746E93">
              <w:t>common seafood and aquatic product food safety hazards and associated risks</w:t>
            </w:r>
          </w:p>
          <w:p w14:paraId="1C3F06E1" w14:textId="2D5AA573" w:rsidR="00746E93" w:rsidRPr="00746E93" w:rsidRDefault="00746E93" w:rsidP="00746E93">
            <w:pPr>
              <w:pStyle w:val="SIBulletList1"/>
            </w:pPr>
            <w:r w:rsidRPr="00746E93">
              <w:t>maintain</w:t>
            </w:r>
            <w:r w:rsidR="005D757F">
              <w:t>ing</w:t>
            </w:r>
            <w:r w:rsidRPr="00746E93">
              <w:t xml:space="preserve"> personal </w:t>
            </w:r>
            <w:r w:rsidR="00C52CC4">
              <w:t xml:space="preserve">and workplace </w:t>
            </w:r>
            <w:r w:rsidRPr="00746E93">
              <w:t>hygiene to minimise risk to seafood and seafood product safety</w:t>
            </w:r>
          </w:p>
          <w:p w14:paraId="2BB876CE" w14:textId="0BE552D6" w:rsidR="00862948" w:rsidRDefault="00746E93" w:rsidP="00746E93">
            <w:pPr>
              <w:pStyle w:val="SIBulletList1"/>
            </w:pPr>
            <w:r w:rsidRPr="00746E93">
              <w:t>handl</w:t>
            </w:r>
            <w:r w:rsidR="00441125">
              <w:t>ing</w:t>
            </w:r>
            <w:r w:rsidRPr="00746E93">
              <w:t xml:space="preserve"> and stor</w:t>
            </w:r>
            <w:r w:rsidR="00441125">
              <w:t>ing</w:t>
            </w:r>
            <w:r w:rsidRPr="00746E93">
              <w:t xml:space="preserve"> seafood and aquatic product safely</w:t>
            </w:r>
          </w:p>
          <w:p w14:paraId="38F7B1A4" w14:textId="17BFCCAD" w:rsidR="00746E93" w:rsidRPr="00746E93" w:rsidRDefault="00A90079" w:rsidP="00746E93">
            <w:pPr>
              <w:pStyle w:val="SIBulletList1"/>
            </w:pPr>
            <w:r>
              <w:t xml:space="preserve">applying the requirements of the </w:t>
            </w:r>
            <w:r w:rsidR="00746E93" w:rsidRPr="00746E93">
              <w:t>workplace food safety program</w:t>
            </w:r>
            <w:r>
              <w:t xml:space="preserve"> to area of work</w:t>
            </w:r>
          </w:p>
          <w:p w14:paraId="48A43C30" w14:textId="27B2A6B7" w:rsidR="00556C4C" w:rsidRPr="000754EC" w:rsidRDefault="00746E93" w:rsidP="00746E93">
            <w:pPr>
              <w:pStyle w:val="SIBulletList1"/>
            </w:pPr>
            <w:proofErr w:type="gramStart"/>
            <w:r w:rsidRPr="00746E93">
              <w:t>complet</w:t>
            </w:r>
            <w:r w:rsidR="007F6A53">
              <w:t>ing</w:t>
            </w:r>
            <w:proofErr w:type="gramEnd"/>
            <w:r w:rsidRPr="00746E93">
              <w:t xml:space="preserve"> recording and reporting requirements </w:t>
            </w:r>
            <w:r w:rsidR="007F6A53">
              <w:t>according to</w:t>
            </w:r>
            <w:r w:rsidRPr="00746E93">
              <w:t xml:space="preserve"> workplace requirements</w:t>
            </w:r>
            <w:r w:rsidR="008536C4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F0FC5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ED9486" w14:textId="77777777" w:rsidR="00746E93" w:rsidRPr="00746E93" w:rsidRDefault="00746E93" w:rsidP="00746E93">
            <w:pPr>
              <w:pStyle w:val="SIText"/>
            </w:pPr>
            <w:r w:rsidRPr="00746E93">
              <w:t>An individual must be able to demonstrate the knowledge required to perform the tasks outlined in the elements and performance criteria of this unit. This includes knowledge of:</w:t>
            </w:r>
          </w:p>
          <w:p w14:paraId="4C67839D" w14:textId="2669B44B" w:rsidR="00746E93" w:rsidRPr="00746E93" w:rsidRDefault="00746E93" w:rsidP="00746E93">
            <w:pPr>
              <w:pStyle w:val="SIBulletList1"/>
            </w:pPr>
            <w:r w:rsidRPr="00746E93">
              <w:t>basic food safety principles and requirements</w:t>
            </w:r>
            <w:r w:rsidR="007F6A53">
              <w:t xml:space="preserve"> for seafood and aquatic products</w:t>
            </w:r>
          </w:p>
          <w:p w14:paraId="0417F8C0" w14:textId="57A6FC5F" w:rsidR="00746E93" w:rsidRPr="00746E93" w:rsidRDefault="00746E93" w:rsidP="00563E02">
            <w:pPr>
              <w:pStyle w:val="SIBulletList1"/>
            </w:pPr>
            <w:r w:rsidRPr="00746E93">
              <w:t>common hazards and sources of contamination in area of work</w:t>
            </w:r>
          </w:p>
          <w:p w14:paraId="26AE8145" w14:textId="77777777" w:rsidR="00746E93" w:rsidRPr="00746E93" w:rsidRDefault="00746E93" w:rsidP="00746E93">
            <w:pPr>
              <w:pStyle w:val="SIBulletList1"/>
            </w:pPr>
            <w:r w:rsidRPr="00746E93">
              <w:t>workplace hygiene and food safety procedures</w:t>
            </w:r>
          </w:p>
          <w:p w14:paraId="6CCD0AC8" w14:textId="77777777" w:rsidR="00563E02" w:rsidRDefault="00563E02" w:rsidP="00746E93">
            <w:pPr>
              <w:pStyle w:val="SIBulletList1"/>
            </w:pPr>
            <w:r w:rsidRPr="00746E93">
              <w:t>personal hygiene practices and clothing requirements relevant to area of work</w:t>
            </w:r>
            <w:r w:rsidRPr="00563E02">
              <w:t xml:space="preserve"> </w:t>
            </w:r>
          </w:p>
          <w:p w14:paraId="0FA1EB4B" w14:textId="3C2CB8C1" w:rsidR="00746E93" w:rsidRPr="00746E93" w:rsidRDefault="00746E93" w:rsidP="00746E93">
            <w:pPr>
              <w:pStyle w:val="SIBulletList1"/>
            </w:pPr>
            <w:r w:rsidRPr="00746E93">
              <w:t xml:space="preserve">legal and regulatory requirements </w:t>
            </w:r>
            <w:r w:rsidR="008536C4">
              <w:t>relevant</w:t>
            </w:r>
            <w:r w:rsidR="008536C4" w:rsidRPr="00746E93">
              <w:t xml:space="preserve"> </w:t>
            </w:r>
            <w:r w:rsidRPr="00746E93">
              <w:t>to seafood production, storage, handling and packaging relevant to area of work</w:t>
            </w:r>
          </w:p>
          <w:p w14:paraId="51CC4AB3" w14:textId="7752BC09" w:rsidR="00746E93" w:rsidRPr="00746E93" w:rsidRDefault="00746E93" w:rsidP="00746E93">
            <w:pPr>
              <w:pStyle w:val="SIBulletList1"/>
            </w:pPr>
            <w:r w:rsidRPr="00746E93">
              <w:t>work</w:t>
            </w:r>
            <w:r w:rsidR="00D05039">
              <w:t>place</w:t>
            </w:r>
            <w:r w:rsidRPr="00746E93">
              <w:t xml:space="preserve"> health and safety requirements</w:t>
            </w:r>
            <w:r w:rsidR="00563E02">
              <w:t xml:space="preserve"> in maintaining a safe work environment</w:t>
            </w:r>
          </w:p>
          <w:p w14:paraId="255AA68C" w14:textId="382024D9" w:rsidR="00746E93" w:rsidRPr="00746E93" w:rsidRDefault="00563E02" w:rsidP="00563E02">
            <w:pPr>
              <w:pStyle w:val="SIBulletList1"/>
            </w:pPr>
            <w:r w:rsidRPr="00746E93">
              <w:t>key requirements of the food safety plan</w:t>
            </w:r>
          </w:p>
          <w:p w14:paraId="21B40375" w14:textId="77777777" w:rsidR="00746E93" w:rsidRPr="00746E93" w:rsidRDefault="00746E93" w:rsidP="00746E93">
            <w:pPr>
              <w:pStyle w:val="SIBulletList1"/>
            </w:pPr>
            <w:r w:rsidRPr="00746E93">
              <w:t>own responsibilities within the workplace food safety plan</w:t>
            </w:r>
          </w:p>
          <w:p w14:paraId="64A2CC4C" w14:textId="61D2E7E3" w:rsidR="00313604" w:rsidRDefault="00313604" w:rsidP="00746E93">
            <w:pPr>
              <w:pStyle w:val="SIBulletList1"/>
            </w:pPr>
            <w:r w:rsidRPr="00746E93">
              <w:t xml:space="preserve">workplace food safety </w:t>
            </w:r>
            <w:r w:rsidRPr="00313604">
              <w:t xml:space="preserve">recording </w:t>
            </w:r>
            <w:r w:rsidR="00563E02">
              <w:t xml:space="preserve">and reporting </w:t>
            </w:r>
            <w:r w:rsidRPr="00313604">
              <w:t xml:space="preserve">requirements </w:t>
            </w:r>
          </w:p>
          <w:p w14:paraId="7D18C0FD" w14:textId="1EF04D65" w:rsidR="008F0FC5" w:rsidRPr="002C55E9" w:rsidRDefault="00746E93" w:rsidP="00746E93">
            <w:pPr>
              <w:pStyle w:val="SIBulletList1"/>
            </w:pPr>
            <w:r w:rsidRPr="00746E93">
              <w:t>sources of information on food safety and personal hygiene requirements</w:t>
            </w:r>
            <w:r w:rsidR="008536C4">
              <w:t>.</w:t>
            </w:r>
            <w:r w:rsidRPr="00746E93">
              <w:t xml:space="preserve"> 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F0FC5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1E1F8E" w14:textId="77777777" w:rsidR="00746E93" w:rsidRPr="00746E93" w:rsidRDefault="00746E93" w:rsidP="00746E93">
            <w:pPr>
              <w:pStyle w:val="SIText"/>
            </w:pPr>
            <w:r w:rsidRPr="00746E93">
              <w:t xml:space="preserve">Assessment of this unit of competency must take place under the following conditions: </w:t>
            </w:r>
          </w:p>
          <w:p w14:paraId="2DAD73A3" w14:textId="77777777" w:rsidR="00746E93" w:rsidRPr="00746E93" w:rsidRDefault="00746E93" w:rsidP="00746E93">
            <w:pPr>
              <w:pStyle w:val="SIBulletList1"/>
            </w:pPr>
            <w:r w:rsidRPr="00746E93">
              <w:t>physical conditions:</w:t>
            </w:r>
          </w:p>
          <w:p w14:paraId="723A0103" w14:textId="1C847F5A" w:rsidR="00746E93" w:rsidRPr="00746E93" w:rsidRDefault="00652305" w:rsidP="00652305">
            <w:pPr>
              <w:pStyle w:val="SIBulletList2"/>
            </w:pPr>
            <w:r w:rsidRPr="00B4705C">
              <w:t>skills must be</w:t>
            </w:r>
            <w:r>
              <w:t xml:space="preserve"> demonstrated in a seafood industry </w:t>
            </w:r>
            <w:r w:rsidRPr="00B4705C">
              <w:t>workplace or an environment that accurately represents workplace conditions</w:t>
            </w:r>
          </w:p>
          <w:p w14:paraId="3645D743" w14:textId="77777777" w:rsidR="00746E93" w:rsidRPr="00746E93" w:rsidRDefault="00746E93" w:rsidP="00746E93">
            <w:pPr>
              <w:pStyle w:val="SIBulletList1"/>
            </w:pPr>
            <w:r w:rsidRPr="00746E93">
              <w:t>resources, equipment and materials:</w:t>
            </w:r>
          </w:p>
          <w:p w14:paraId="305FF2E4" w14:textId="77777777" w:rsidR="00746E93" w:rsidRPr="00746E93" w:rsidRDefault="00746E93" w:rsidP="00746E93">
            <w:pPr>
              <w:pStyle w:val="SIBulletList2"/>
            </w:pPr>
            <w:r w:rsidRPr="00746E93">
              <w:t xml:space="preserve">equipment and tools for applying basic food handling and safety practices </w:t>
            </w:r>
          </w:p>
          <w:p w14:paraId="6BF5EE97" w14:textId="093C2617" w:rsidR="00746E93" w:rsidRPr="00746E93" w:rsidRDefault="00746E93" w:rsidP="00746E93">
            <w:pPr>
              <w:pStyle w:val="SIBulletList2"/>
            </w:pPr>
            <w:r w:rsidRPr="00746E93">
              <w:t>personal protective equipment suitable for applying basic food handling and safety practices</w:t>
            </w:r>
            <w:r w:rsidR="00652305" w:rsidRPr="00746E93">
              <w:t xml:space="preserve"> template reports and documents for applying basic food handling and safety practices.</w:t>
            </w:r>
          </w:p>
          <w:p w14:paraId="54CF07EC" w14:textId="77777777" w:rsidR="00746E93" w:rsidRPr="00746E93" w:rsidRDefault="00746E93" w:rsidP="00746E93">
            <w:pPr>
              <w:pStyle w:val="SIBulletList1"/>
            </w:pPr>
            <w:r w:rsidRPr="00746E93">
              <w:t>specifications:</w:t>
            </w:r>
          </w:p>
          <w:p w14:paraId="256FC652" w14:textId="22167138" w:rsidR="00746E93" w:rsidRPr="00746E93" w:rsidRDefault="00746E93" w:rsidP="00746E93">
            <w:pPr>
              <w:pStyle w:val="SIBulletList2"/>
            </w:pPr>
            <w:r w:rsidRPr="00746E93">
              <w:t>manufacturer instructions for use and maintenance of equipment</w:t>
            </w:r>
          </w:p>
          <w:p w14:paraId="4C180C9C" w14:textId="52023CCC" w:rsidR="00746E93" w:rsidRPr="00746E93" w:rsidRDefault="00652305" w:rsidP="00746E93">
            <w:pPr>
              <w:pStyle w:val="SIBulletList2"/>
            </w:pPr>
            <w:r w:rsidRPr="00746E93">
              <w:t>workplace food safety program</w:t>
            </w:r>
            <w:r w:rsidRPr="00652305">
              <w:t xml:space="preserve"> </w:t>
            </w:r>
          </w:p>
          <w:p w14:paraId="51A887D3" w14:textId="6D764496" w:rsidR="00746E93" w:rsidRPr="00746E93" w:rsidRDefault="00652305" w:rsidP="00746E93">
            <w:pPr>
              <w:pStyle w:val="SIBulletList2"/>
            </w:pPr>
            <w:proofErr w:type="gramStart"/>
            <w:r>
              <w:t>workplace</w:t>
            </w:r>
            <w:proofErr w:type="gramEnd"/>
            <w:r w:rsidRPr="00746E93">
              <w:t xml:space="preserve"> </w:t>
            </w:r>
            <w:r w:rsidR="00746E93" w:rsidRPr="00746E93">
              <w:t>procedures for applying basic food handling and safety practices</w:t>
            </w:r>
            <w:r w:rsidR="008536C4">
              <w:t>.</w:t>
            </w:r>
          </w:p>
          <w:p w14:paraId="496F8A9C" w14:textId="77777777" w:rsidR="00746E93" w:rsidRPr="00746E93" w:rsidRDefault="00746E93" w:rsidP="00746E93"/>
          <w:p w14:paraId="71739C8B" w14:textId="66B6469E" w:rsidR="008F0FC5" w:rsidRPr="002C55E9" w:rsidRDefault="00746E93" w:rsidP="00746E93">
            <w:pPr>
              <w:pStyle w:val="SIText"/>
            </w:pPr>
            <w:r w:rsidRPr="00746E9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3C2A37C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F673B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01E5" w14:textId="34F1E58E" w:rsidR="009C2650" w:rsidRPr="000754EC" w:rsidRDefault="004202F6" w:rsidP="00146EEC">
    <w:pPr>
      <w:pStyle w:val="SIText"/>
    </w:pPr>
    <w:r>
      <w:t xml:space="preserve">SFIXSI101 </w:t>
    </w:r>
    <w:r w:rsidR="00746E93" w:rsidRPr="00746E93">
      <w:t xml:space="preserve">Apply basic </w:t>
    </w:r>
    <w:r w:rsidR="008C31AD">
      <w:t>sea</w:t>
    </w:r>
    <w:r w:rsidR="00746E93" w:rsidRPr="00746E93">
      <w:t>food handling and safety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C356506E"/>
    <w:lvl w:ilvl="0" w:tplc="EED28658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2998"/>
    <w:rsid w:val="000A5441"/>
    <w:rsid w:val="000C149A"/>
    <w:rsid w:val="000C1DF3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07B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3604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0CE8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02F6"/>
    <w:rsid w:val="0043212E"/>
    <w:rsid w:val="00434366"/>
    <w:rsid w:val="00434ECE"/>
    <w:rsid w:val="00441125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1A03"/>
    <w:rsid w:val="00556C4C"/>
    <w:rsid w:val="00557369"/>
    <w:rsid w:val="00563E02"/>
    <w:rsid w:val="00564ADD"/>
    <w:rsid w:val="005708EB"/>
    <w:rsid w:val="00575BC6"/>
    <w:rsid w:val="00583902"/>
    <w:rsid w:val="005A1D70"/>
    <w:rsid w:val="005A3AA5"/>
    <w:rsid w:val="005A6C9C"/>
    <w:rsid w:val="005A74DC"/>
    <w:rsid w:val="005A7D2A"/>
    <w:rsid w:val="005B5146"/>
    <w:rsid w:val="005D1AFD"/>
    <w:rsid w:val="005D757F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305"/>
    <w:rsid w:val="00652E62"/>
    <w:rsid w:val="00686A49"/>
    <w:rsid w:val="00687B62"/>
    <w:rsid w:val="00690C44"/>
    <w:rsid w:val="006969D9"/>
    <w:rsid w:val="006A1F7C"/>
    <w:rsid w:val="006A2B68"/>
    <w:rsid w:val="006C2F32"/>
    <w:rsid w:val="006C72C7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B7B"/>
    <w:rsid w:val="007404E9"/>
    <w:rsid w:val="007406F7"/>
    <w:rsid w:val="007444CF"/>
    <w:rsid w:val="00746E93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A53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36C4"/>
    <w:rsid w:val="008545EB"/>
    <w:rsid w:val="00862948"/>
    <w:rsid w:val="00865011"/>
    <w:rsid w:val="00886790"/>
    <w:rsid w:val="008908DE"/>
    <w:rsid w:val="008A12ED"/>
    <w:rsid w:val="008A39D3"/>
    <w:rsid w:val="008B2C77"/>
    <w:rsid w:val="008B4AD2"/>
    <w:rsid w:val="008B7138"/>
    <w:rsid w:val="008C31AD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53E"/>
    <w:rsid w:val="00A5092E"/>
    <w:rsid w:val="00A554D6"/>
    <w:rsid w:val="00A56E14"/>
    <w:rsid w:val="00A6476B"/>
    <w:rsid w:val="00A76C6C"/>
    <w:rsid w:val="00A87356"/>
    <w:rsid w:val="00A9007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C77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178E"/>
    <w:rsid w:val="00BD3B0F"/>
    <w:rsid w:val="00BF1D4C"/>
    <w:rsid w:val="00BF3F0A"/>
    <w:rsid w:val="00BF673B"/>
    <w:rsid w:val="00C143C3"/>
    <w:rsid w:val="00C1739B"/>
    <w:rsid w:val="00C21ADE"/>
    <w:rsid w:val="00C26067"/>
    <w:rsid w:val="00C30A29"/>
    <w:rsid w:val="00C317DC"/>
    <w:rsid w:val="00C52CC4"/>
    <w:rsid w:val="00C578E9"/>
    <w:rsid w:val="00C6640E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ECF"/>
    <w:rsid w:val="00D03685"/>
    <w:rsid w:val="00D05039"/>
    <w:rsid w:val="00D07D4E"/>
    <w:rsid w:val="00D115AA"/>
    <w:rsid w:val="00D145BE"/>
    <w:rsid w:val="00D20C57"/>
    <w:rsid w:val="00D25D16"/>
    <w:rsid w:val="00D32124"/>
    <w:rsid w:val="00D54C76"/>
    <w:rsid w:val="00D6674F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39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726AA4429B343BF178AC8CD737F29" ma:contentTypeVersion="5" ma:contentTypeDescription="Create a new document." ma:contentTypeScope="" ma:versionID="70d1ef3b328ebebfde4128329b433ee6">
  <xsd:schema xmlns:xsd="http://www.w3.org/2001/XMLSchema" xmlns:xs="http://www.w3.org/2001/XMLSchema" xmlns:p="http://schemas.microsoft.com/office/2006/metadata/properties" xmlns:ns2="3af9563b-0f6e-4207-86ea-30a077cfc4f8" targetNamespace="http://schemas.microsoft.com/office/2006/metadata/properties" ma:root="true" ma:fieldsID="feda178eb3776676f26507edca537319" ns2:_="">
    <xsd:import namespace="3af9563b-0f6e-4207-86ea-30a077cfc4f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563b-0f6e-4207-86ea-30a077cfc4f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3af9563b-0f6e-4207-86ea-30a077cfc4f8">Validation</Project_x0020_Phase>
    <Project xmlns="3af9563b-0f6e-4207-86ea-30a077cfc4f8">Post Harvest</Project>
    <Assigned_x0020_to0 xmlns="3af9563b-0f6e-4207-86ea-30a077cfc4f8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61E5-C84B-4EC8-92BA-8EB5D5A03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563b-0f6e-4207-86ea-30a077cf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af9563b-0f6e-4207-86ea-30a077cfc4f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BA8A2B-F1DC-4AD0-9397-C5E24B12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2018-05-29T03:29:00Z</dcterms:created>
  <dcterms:modified xsi:type="dcterms:W3CDTF">2018-09-21T03:39:00Z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0x0101007E5726AA4429B343BF178AC8CD737F29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