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06A38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426FAE7" w14:textId="77777777" w:rsidTr="00146EEC">
        <w:tc>
          <w:tcPr>
            <w:tcW w:w="2689" w:type="dxa"/>
          </w:tcPr>
          <w:p w14:paraId="0337BBFE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C33A3F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32574CFA" w14:textId="77777777" w:rsidTr="00146EEC">
        <w:tc>
          <w:tcPr>
            <w:tcW w:w="2689" w:type="dxa"/>
          </w:tcPr>
          <w:p w14:paraId="56744028" w14:textId="7777777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44CE1DBA" w14:textId="77777777" w:rsidR="00F1480E" w:rsidRPr="000754EC" w:rsidRDefault="00F1480E" w:rsidP="000754EC">
            <w:pPr>
              <w:pStyle w:val="SIText"/>
            </w:pPr>
            <w:r w:rsidRPr="00CC451E">
              <w:t xml:space="preserve">This version released with </w:t>
            </w:r>
            <w:r w:rsidR="00DF6EF1">
              <w:t>SFI Seafood Industry</w:t>
            </w:r>
            <w:r w:rsidR="00337E82" w:rsidRPr="000754EC">
              <w:t xml:space="preserve"> Training</w:t>
            </w:r>
            <w:r w:rsidRPr="000754EC">
              <w:t xml:space="preserve"> Package Version </w:t>
            </w:r>
            <w:r w:rsidR="00DF6EF1">
              <w:t>1.0</w:t>
            </w:r>
            <w:r w:rsidRPr="000754EC">
              <w:t>.</w:t>
            </w:r>
          </w:p>
        </w:tc>
      </w:tr>
    </w:tbl>
    <w:p w14:paraId="5A30D59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5806473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1E7E88E7" w14:textId="4A68C7F9" w:rsidR="00F1480E" w:rsidRPr="000754EC" w:rsidRDefault="00801685" w:rsidP="000754EC">
            <w:pPr>
              <w:pStyle w:val="SIUNITCODE"/>
            </w:pPr>
            <w:r>
              <w:t>SFI</w:t>
            </w:r>
            <w:r w:rsidR="004174F2">
              <w:t>STR302</w:t>
            </w:r>
          </w:p>
        </w:tc>
        <w:tc>
          <w:tcPr>
            <w:tcW w:w="3604" w:type="pct"/>
            <w:shd w:val="clear" w:color="auto" w:fill="auto"/>
          </w:tcPr>
          <w:p w14:paraId="7756BC3D" w14:textId="49D1CAE2" w:rsidR="00F1480E" w:rsidRPr="000754EC" w:rsidRDefault="002D0EBB" w:rsidP="000754EC">
            <w:pPr>
              <w:pStyle w:val="SIUnittitle"/>
            </w:pPr>
            <w:r>
              <w:t>Supervise</w:t>
            </w:r>
            <w:r w:rsidR="00CB7C88">
              <w:t xml:space="preserve"> </w:t>
            </w:r>
            <w:r w:rsidR="006A1BC8">
              <w:t xml:space="preserve">storage </w:t>
            </w:r>
            <w:r w:rsidR="00F176D6">
              <w:t>of</w:t>
            </w:r>
            <w:r w:rsidR="006A1BC8">
              <w:t xml:space="preserve"> </w:t>
            </w:r>
            <w:r w:rsidR="00DF6EF1">
              <w:t>temperature controlled</w:t>
            </w:r>
            <w:r w:rsidR="00801685">
              <w:t xml:space="preserve"> </w:t>
            </w:r>
            <w:r w:rsidR="0051204F">
              <w:t>stock</w:t>
            </w:r>
          </w:p>
        </w:tc>
      </w:tr>
      <w:tr w:rsidR="00F1480E" w:rsidRPr="00963A46" w14:paraId="022DAD7B" w14:textId="77777777" w:rsidTr="00CA2922">
        <w:tc>
          <w:tcPr>
            <w:tcW w:w="1396" w:type="pct"/>
            <w:shd w:val="clear" w:color="auto" w:fill="auto"/>
          </w:tcPr>
          <w:p w14:paraId="399A6605" w14:textId="77777777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7348AA46" w14:textId="111086C4" w:rsidR="00F1480E" w:rsidRPr="000754EC" w:rsidRDefault="00F1480E" w:rsidP="000754EC">
            <w:pPr>
              <w:pStyle w:val="SIText"/>
            </w:pPr>
            <w:r w:rsidRPr="00923720">
              <w:t xml:space="preserve">This unit of competency describes the skills </w:t>
            </w:r>
            <w:r w:rsidRPr="000754EC">
              <w:t xml:space="preserve">and knowledge required to </w:t>
            </w:r>
            <w:r w:rsidR="00FD6F40">
              <w:t>supervise</w:t>
            </w:r>
            <w:r w:rsidR="00A9288A">
              <w:t xml:space="preserve"> the storage of </w:t>
            </w:r>
            <w:r w:rsidR="00DF6EF1">
              <w:t xml:space="preserve">temperature </w:t>
            </w:r>
            <w:r w:rsidR="007D0051">
              <w:t xml:space="preserve">controlled seafood stock </w:t>
            </w:r>
            <w:r w:rsidR="0002576D">
              <w:t>to ensure</w:t>
            </w:r>
            <w:r w:rsidR="00FB6CC8">
              <w:t xml:space="preserve"> that it remains at safe</w:t>
            </w:r>
            <w:r w:rsidR="002D0EBB">
              <w:t xml:space="preserve"> levels.</w:t>
            </w:r>
            <w:r w:rsidR="00FD6F40">
              <w:t xml:space="preserve"> It includes the ability to </w:t>
            </w:r>
            <w:r w:rsidR="00A112E2">
              <w:t>check</w:t>
            </w:r>
            <w:r w:rsidR="00FD6F40">
              <w:t xml:space="preserve"> </w:t>
            </w:r>
            <w:r w:rsidR="00721CC1">
              <w:t>st</w:t>
            </w:r>
            <w:r w:rsidR="00A112E2">
              <w:t xml:space="preserve">ock storage documentation </w:t>
            </w:r>
            <w:r w:rsidR="00FD6F40">
              <w:t xml:space="preserve">and </w:t>
            </w:r>
            <w:r w:rsidR="00AB1889">
              <w:t xml:space="preserve">deal with </w:t>
            </w:r>
            <w:r w:rsidR="00FD6F40">
              <w:t xml:space="preserve">storage </w:t>
            </w:r>
            <w:r w:rsidR="00AB1889">
              <w:t>problems.</w:t>
            </w:r>
          </w:p>
          <w:p w14:paraId="45B9452D" w14:textId="77777777" w:rsidR="00916CD7" w:rsidRDefault="00916CD7" w:rsidP="000754EC">
            <w:pPr>
              <w:pStyle w:val="SIText"/>
            </w:pPr>
          </w:p>
          <w:p w14:paraId="6F9FB207" w14:textId="36977789" w:rsidR="00F1480E" w:rsidRDefault="00F1480E" w:rsidP="000754EC">
            <w:pPr>
              <w:pStyle w:val="SIText"/>
            </w:pPr>
            <w:r w:rsidRPr="00923720">
              <w:t xml:space="preserve">The unit applies to </w:t>
            </w:r>
            <w:r w:rsidR="007D0051">
              <w:t xml:space="preserve">individuals who are responsible for </w:t>
            </w:r>
            <w:r w:rsidR="00AB1889">
              <w:t>supervising</w:t>
            </w:r>
            <w:r w:rsidR="004C5D47">
              <w:t xml:space="preserve"> the </w:t>
            </w:r>
            <w:r w:rsidR="0002576D">
              <w:t xml:space="preserve">storage </w:t>
            </w:r>
            <w:r w:rsidR="00891F04">
              <w:t xml:space="preserve">of </w:t>
            </w:r>
            <w:r w:rsidR="00AB1889">
              <w:t>temperature controlled stock</w:t>
            </w:r>
            <w:r w:rsidR="004C5D47">
              <w:t xml:space="preserve"> in </w:t>
            </w:r>
            <w:r w:rsidR="008A4AB9">
              <w:t xml:space="preserve">storage </w:t>
            </w:r>
            <w:r w:rsidR="009D119C">
              <w:t>facilities</w:t>
            </w:r>
            <w:r w:rsidR="008A4AB9">
              <w:t xml:space="preserve"> at</w:t>
            </w:r>
            <w:r w:rsidR="004C5D47">
              <w:t xml:space="preserve"> seafood processing, retail or wholesale outlet</w:t>
            </w:r>
            <w:r w:rsidR="002D0EBB">
              <w:t>s</w:t>
            </w:r>
            <w:r w:rsidR="004C5D47">
              <w:t>.</w:t>
            </w:r>
            <w:r w:rsidR="002D0EBB">
              <w:t xml:space="preserve"> </w:t>
            </w:r>
          </w:p>
          <w:p w14:paraId="5C7D98D9" w14:textId="77777777" w:rsidR="0051204F" w:rsidRDefault="0051204F" w:rsidP="000754EC">
            <w:pPr>
              <w:pStyle w:val="SIText"/>
            </w:pPr>
          </w:p>
          <w:p w14:paraId="595DA2A9" w14:textId="77777777" w:rsidR="0051204F" w:rsidRPr="0051204F" w:rsidRDefault="0051204F" w:rsidP="0051204F">
            <w:pPr>
              <w:pStyle w:val="SIText"/>
            </w:pPr>
            <w:r w:rsidRPr="0051204F">
              <w:t>All work must be carried out to comply with workplace procedures, according to state/territory health and safety, food safety</w:t>
            </w:r>
            <w:r w:rsidR="003862D2">
              <w:t xml:space="preserve"> </w:t>
            </w:r>
            <w:r w:rsidRPr="0051204F">
              <w:t>and environmental regulations, legislation and standards that apply to the workplace.</w:t>
            </w:r>
          </w:p>
          <w:p w14:paraId="78360176" w14:textId="77777777" w:rsidR="00373436" w:rsidRPr="0051204F" w:rsidRDefault="00373436" w:rsidP="00373436">
            <w:pPr>
              <w:pStyle w:val="SIText"/>
              <w:rPr>
                <w:rStyle w:val="SITemporaryText"/>
                <w:color w:val="auto"/>
                <w:sz w:val="20"/>
              </w:rPr>
            </w:pPr>
          </w:p>
          <w:p w14:paraId="4AE3046D" w14:textId="77777777" w:rsidR="00373436" w:rsidRPr="000754EC" w:rsidRDefault="00373436" w:rsidP="007D0051">
            <w:pPr>
              <w:pStyle w:val="SIText"/>
            </w:pPr>
            <w:r w:rsidRPr="00105AEA">
              <w:rPr>
                <w:rStyle w:val="SITemporaryText"/>
                <w:color w:val="auto"/>
                <w:sz w:val="20"/>
              </w:rPr>
              <w:t>No occupational licensing, legislative or certification requirements apply to this u</w:t>
            </w:r>
            <w:r w:rsidR="00105AEA">
              <w:rPr>
                <w:rStyle w:val="SITemporaryText"/>
                <w:color w:val="auto"/>
                <w:sz w:val="20"/>
              </w:rPr>
              <w:t>nit at the time of publication.</w:t>
            </w:r>
            <w:r w:rsidRPr="00105AEA">
              <w:rPr>
                <w:rStyle w:val="SITemporaryText"/>
                <w:color w:val="auto"/>
                <w:sz w:val="20"/>
              </w:rPr>
              <w:t xml:space="preserve"> </w:t>
            </w:r>
          </w:p>
        </w:tc>
      </w:tr>
      <w:tr w:rsidR="00F1480E" w:rsidRPr="00963A46" w14:paraId="3802FEF6" w14:textId="77777777" w:rsidTr="00CA2922">
        <w:tc>
          <w:tcPr>
            <w:tcW w:w="1396" w:type="pct"/>
            <w:shd w:val="clear" w:color="auto" w:fill="auto"/>
          </w:tcPr>
          <w:p w14:paraId="2D650008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16BEFD2A" w14:textId="77777777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01A3C122" w14:textId="77777777" w:rsidTr="00CA2922">
        <w:tc>
          <w:tcPr>
            <w:tcW w:w="1396" w:type="pct"/>
            <w:shd w:val="clear" w:color="auto" w:fill="auto"/>
          </w:tcPr>
          <w:p w14:paraId="65FC00E0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0FBA8598" w14:textId="53E64C06" w:rsidR="00F1480E" w:rsidRPr="000754EC" w:rsidRDefault="00927245" w:rsidP="000754EC">
            <w:pPr>
              <w:pStyle w:val="SIText"/>
            </w:pPr>
            <w:r>
              <w:t>Seafood Storage</w:t>
            </w:r>
            <w:r w:rsidRPr="000754EC">
              <w:t xml:space="preserve"> </w:t>
            </w:r>
            <w:r w:rsidR="00F1480E" w:rsidRPr="000754EC">
              <w:t>(</w:t>
            </w:r>
            <w:r w:rsidR="008C7EA4">
              <w:t>STR</w:t>
            </w:r>
            <w:r w:rsidR="00F1480E" w:rsidRPr="000754EC">
              <w:t>)</w:t>
            </w:r>
          </w:p>
        </w:tc>
      </w:tr>
    </w:tbl>
    <w:p w14:paraId="0234EF9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864BF2C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43D7930D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03124FC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22CAFD8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C06DCD8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E53067C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063A067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762C16C" w14:textId="060EA970" w:rsidR="00F1480E" w:rsidRPr="000754EC" w:rsidRDefault="002A51F5" w:rsidP="000754EC">
            <w:pPr>
              <w:pStyle w:val="SIText"/>
            </w:pPr>
            <w:r>
              <w:t xml:space="preserve">1 </w:t>
            </w:r>
            <w:r w:rsidR="00A9288A">
              <w:t>Manage</w:t>
            </w:r>
            <w:r w:rsidR="00E818CD">
              <w:t xml:space="preserve"> </w:t>
            </w:r>
            <w:r w:rsidR="00D90818">
              <w:t>storage of stock</w:t>
            </w:r>
          </w:p>
        </w:tc>
        <w:tc>
          <w:tcPr>
            <w:tcW w:w="3604" w:type="pct"/>
            <w:shd w:val="clear" w:color="auto" w:fill="auto"/>
          </w:tcPr>
          <w:p w14:paraId="42A2F871" w14:textId="77777777" w:rsidR="00D90818" w:rsidRPr="00D90818" w:rsidRDefault="00D90818" w:rsidP="00D90818">
            <w:r w:rsidRPr="00D90818">
              <w:t>1.</w:t>
            </w:r>
            <w:r w:rsidR="003C5D91">
              <w:t>1</w:t>
            </w:r>
            <w:r w:rsidRPr="00D90818">
              <w:t xml:space="preserve"> Identify </w:t>
            </w:r>
            <w:r w:rsidR="003C5D91">
              <w:t>stock</w:t>
            </w:r>
            <w:r w:rsidRPr="00D90818">
              <w:t xml:space="preserve"> requiring temperature control according to workplace </w:t>
            </w:r>
            <w:r w:rsidR="00E6604B">
              <w:t xml:space="preserve">and food safety </w:t>
            </w:r>
            <w:r w:rsidRPr="00D90818">
              <w:t>requirements</w:t>
            </w:r>
          </w:p>
          <w:p w14:paraId="0121E756" w14:textId="3CA2323F" w:rsidR="00D90818" w:rsidRPr="00D90818" w:rsidRDefault="00D90818" w:rsidP="00D90818">
            <w:r w:rsidRPr="00D90818">
              <w:t>1.</w:t>
            </w:r>
            <w:r w:rsidR="00E6604B">
              <w:t>2</w:t>
            </w:r>
            <w:r w:rsidRPr="00D90818">
              <w:t xml:space="preserve"> </w:t>
            </w:r>
            <w:r w:rsidR="003C5D91">
              <w:t>Assign</w:t>
            </w:r>
            <w:r w:rsidRPr="00D90818">
              <w:t xml:space="preserve"> </w:t>
            </w:r>
            <w:r w:rsidR="00891F04">
              <w:t>stock</w:t>
            </w:r>
            <w:r w:rsidRPr="00D90818">
              <w:t xml:space="preserve"> in correct storage ar</w:t>
            </w:r>
            <w:r w:rsidR="003C5D91">
              <w:t>eas to meet storage temperature</w:t>
            </w:r>
            <w:r w:rsidRPr="00D90818">
              <w:t xml:space="preserve"> and stock rotation requirements</w:t>
            </w:r>
          </w:p>
          <w:p w14:paraId="1ABA6EFA" w14:textId="77777777" w:rsidR="00D90818" w:rsidRDefault="00D90818" w:rsidP="00842D60">
            <w:r w:rsidRPr="00D90818">
              <w:t>1.</w:t>
            </w:r>
            <w:r w:rsidR="00E6604B">
              <w:t>3</w:t>
            </w:r>
            <w:r w:rsidRPr="00D90818">
              <w:t xml:space="preserve"> </w:t>
            </w:r>
            <w:r w:rsidR="00E91215">
              <w:t>Che</w:t>
            </w:r>
            <w:r w:rsidR="00E818CD">
              <w:t>ck</w:t>
            </w:r>
            <w:r w:rsidR="003C5D91">
              <w:t xml:space="preserve"> </w:t>
            </w:r>
            <w:r w:rsidR="002D0EBB">
              <w:t xml:space="preserve">that </w:t>
            </w:r>
            <w:r w:rsidR="00891F04">
              <w:t xml:space="preserve">stock is stored in the assigned storage areas and </w:t>
            </w:r>
            <w:r w:rsidR="0021635E">
              <w:t>storage information is documented</w:t>
            </w:r>
            <w:r w:rsidRPr="00D90818">
              <w:t xml:space="preserve"> according to workplace procedures</w:t>
            </w:r>
          </w:p>
          <w:p w14:paraId="0CB49162" w14:textId="322120C4" w:rsidR="00247511" w:rsidRPr="000754EC" w:rsidRDefault="00247511" w:rsidP="00842D60">
            <w:r>
              <w:t xml:space="preserve">1.4 </w:t>
            </w:r>
            <w:r w:rsidR="00DC029E">
              <w:t>Communicate with the</w:t>
            </w:r>
            <w:r>
              <w:t xml:space="preserve"> </w:t>
            </w:r>
            <w:r w:rsidR="00CB262A">
              <w:t>appropriate</w:t>
            </w:r>
            <w:r>
              <w:t xml:space="preserve"> personnel to rectify problems with </w:t>
            </w:r>
            <w:r w:rsidR="004D3490">
              <w:t xml:space="preserve">stock </w:t>
            </w:r>
            <w:r>
              <w:t>storage</w:t>
            </w:r>
          </w:p>
        </w:tc>
      </w:tr>
      <w:tr w:rsidR="00F1480E" w:rsidRPr="00963A46" w14:paraId="3142836F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B17BCFD" w14:textId="5E22E19A" w:rsidR="00F1480E" w:rsidRPr="000754EC" w:rsidRDefault="002A51F5" w:rsidP="000754EC">
            <w:pPr>
              <w:pStyle w:val="SIText"/>
            </w:pPr>
            <w:r>
              <w:t xml:space="preserve">2 </w:t>
            </w:r>
            <w:r w:rsidR="00247511">
              <w:t xml:space="preserve">Supervise </w:t>
            </w:r>
            <w:r w:rsidR="00436B17">
              <w:t>temperature</w:t>
            </w:r>
            <w:r>
              <w:t xml:space="preserve"> </w:t>
            </w:r>
            <w:r w:rsidR="00247511">
              <w:t>monitoring</w:t>
            </w:r>
            <w:r w:rsidR="00EB395B">
              <w:t xml:space="preserve"> of stock</w:t>
            </w:r>
          </w:p>
        </w:tc>
        <w:tc>
          <w:tcPr>
            <w:tcW w:w="3604" w:type="pct"/>
            <w:shd w:val="clear" w:color="auto" w:fill="auto"/>
          </w:tcPr>
          <w:p w14:paraId="26A25AA2" w14:textId="16E3F8E2" w:rsidR="009E64C6" w:rsidRDefault="009E64C6" w:rsidP="00D90818">
            <w:r>
              <w:t xml:space="preserve">2.1 </w:t>
            </w:r>
            <w:r w:rsidR="00EE2C06">
              <w:t xml:space="preserve">Select and use the required </w:t>
            </w:r>
            <w:r>
              <w:t>temperature monitoring equipment</w:t>
            </w:r>
            <w:r w:rsidR="00EE2C06">
              <w:t xml:space="preserve"> including personal protective equipment</w:t>
            </w:r>
          </w:p>
          <w:p w14:paraId="58BA3AB8" w14:textId="32C08EEA" w:rsidR="00D90818" w:rsidRPr="00D90818" w:rsidRDefault="00D90818" w:rsidP="00D90818">
            <w:r w:rsidRPr="00D90818">
              <w:t>2.</w:t>
            </w:r>
            <w:r w:rsidR="00EE2C06">
              <w:t>2</w:t>
            </w:r>
            <w:r w:rsidRPr="00D90818">
              <w:t xml:space="preserve"> </w:t>
            </w:r>
            <w:r w:rsidR="00454429">
              <w:t>Check</w:t>
            </w:r>
            <w:r w:rsidR="00247511">
              <w:t xml:space="preserve"> </w:t>
            </w:r>
            <w:r w:rsidR="00E15EEE">
              <w:t>t</w:t>
            </w:r>
            <w:r w:rsidRPr="00D90818">
              <w:t xml:space="preserve">emperature </w:t>
            </w:r>
            <w:r w:rsidR="00C66F4A">
              <w:t>of stock</w:t>
            </w:r>
            <w:r w:rsidR="00247511">
              <w:t xml:space="preserve"> </w:t>
            </w:r>
            <w:r w:rsidRPr="00D90818">
              <w:t xml:space="preserve">to confirm temperature is within </w:t>
            </w:r>
            <w:r w:rsidR="0021635E">
              <w:t>required limits for stock</w:t>
            </w:r>
          </w:p>
          <w:p w14:paraId="7B6B905D" w14:textId="0A8DCB12" w:rsidR="00D90818" w:rsidRPr="00D90818" w:rsidRDefault="00D90818" w:rsidP="00D90818">
            <w:r w:rsidRPr="00D90818">
              <w:t>2.</w:t>
            </w:r>
            <w:r w:rsidR="00EE2C06">
              <w:t>3</w:t>
            </w:r>
            <w:r w:rsidRPr="00D90818">
              <w:t xml:space="preserve"> </w:t>
            </w:r>
            <w:r w:rsidR="00BB0CA5">
              <w:t xml:space="preserve">Inspect </w:t>
            </w:r>
            <w:r w:rsidRPr="00D90818">
              <w:t xml:space="preserve">storage areas to confirm temperature is within </w:t>
            </w:r>
            <w:r w:rsidR="00C66F4A">
              <w:t>range of stock types</w:t>
            </w:r>
          </w:p>
          <w:p w14:paraId="688E32B9" w14:textId="2661779A" w:rsidR="003862D2" w:rsidRDefault="00D90818" w:rsidP="00D90818">
            <w:r w:rsidRPr="00D90818">
              <w:t>2.</w:t>
            </w:r>
            <w:r w:rsidR="00EE2C06">
              <w:t>4</w:t>
            </w:r>
            <w:r w:rsidRPr="00D90818">
              <w:t xml:space="preserve"> </w:t>
            </w:r>
            <w:r w:rsidR="00CB262A">
              <w:t>Check</w:t>
            </w:r>
            <w:r w:rsidRPr="00D90818">
              <w:t xml:space="preserve"> </w:t>
            </w:r>
            <w:r w:rsidR="00C52A70">
              <w:t>storage</w:t>
            </w:r>
            <w:r w:rsidRPr="00D90818">
              <w:t xml:space="preserve"> time in temperature controlled </w:t>
            </w:r>
            <w:r w:rsidR="0021635E">
              <w:t>storage</w:t>
            </w:r>
            <w:r w:rsidRPr="00D90818">
              <w:t xml:space="preserve"> </w:t>
            </w:r>
            <w:r w:rsidR="00C66F4A">
              <w:t xml:space="preserve">areas </w:t>
            </w:r>
            <w:r w:rsidR="00CB262A">
              <w:t>against</w:t>
            </w:r>
            <w:r w:rsidRPr="00D90818">
              <w:t xml:space="preserve"> stock </w:t>
            </w:r>
            <w:r w:rsidR="00BB0CA5">
              <w:t xml:space="preserve">rotation </w:t>
            </w:r>
            <w:r w:rsidRPr="00D90818">
              <w:t>requirements</w:t>
            </w:r>
          </w:p>
          <w:p w14:paraId="323CD5A0" w14:textId="285AEBA6" w:rsidR="002B0630" w:rsidRDefault="002B0630" w:rsidP="002B0630">
            <w:r>
              <w:t>2.</w:t>
            </w:r>
            <w:r w:rsidR="00EE2C06">
              <w:t>5</w:t>
            </w:r>
            <w:r>
              <w:t xml:space="preserve"> </w:t>
            </w:r>
            <w:r w:rsidR="00CB262A">
              <w:t>Inspect</w:t>
            </w:r>
            <w:r>
              <w:t xml:space="preserve"> stock temperature documentation </w:t>
            </w:r>
            <w:r w:rsidR="00CB262A">
              <w:t>has been</w:t>
            </w:r>
            <w:r w:rsidR="00FA691E">
              <w:t xml:space="preserve"> </w:t>
            </w:r>
            <w:r>
              <w:t xml:space="preserve">maintained according to workplace and food safety requirements </w:t>
            </w:r>
          </w:p>
          <w:p w14:paraId="13FA9795" w14:textId="31509FA3" w:rsidR="00F1480E" w:rsidRDefault="0021635E" w:rsidP="005B0F39">
            <w:r>
              <w:t>2.</w:t>
            </w:r>
            <w:r w:rsidR="00EE2C06">
              <w:t>6</w:t>
            </w:r>
            <w:r>
              <w:t xml:space="preserve"> Identify </w:t>
            </w:r>
            <w:r w:rsidR="005B0F39">
              <w:t>damaged stock</w:t>
            </w:r>
            <w:r w:rsidR="005B0F39" w:rsidRPr="005B0F39">
              <w:t xml:space="preserve"> </w:t>
            </w:r>
            <w:r w:rsidR="005B0F39">
              <w:t xml:space="preserve">and </w:t>
            </w:r>
            <w:r w:rsidR="00D90818" w:rsidRPr="00D90818">
              <w:t>out-of-specification storage temperatures</w:t>
            </w:r>
            <w:r w:rsidR="00C66F4A">
              <w:t xml:space="preserve"> and determine causes</w:t>
            </w:r>
          </w:p>
          <w:p w14:paraId="62DC1C9C" w14:textId="5DAE59F3" w:rsidR="00CB262A" w:rsidRPr="000754EC" w:rsidRDefault="00CB262A" w:rsidP="005B0F39">
            <w:r>
              <w:t>2.</w:t>
            </w:r>
            <w:r w:rsidR="00EE2C06">
              <w:t>7</w:t>
            </w:r>
            <w:r>
              <w:t xml:space="preserve"> </w:t>
            </w:r>
            <w:r w:rsidR="009160B8">
              <w:t>Communicate with</w:t>
            </w:r>
            <w:r>
              <w:t xml:space="preserve"> appropriate personnel </w:t>
            </w:r>
            <w:r w:rsidR="004D3490">
              <w:t>to rectify problems with temperature monitoring</w:t>
            </w:r>
          </w:p>
        </w:tc>
      </w:tr>
    </w:tbl>
    <w:p w14:paraId="5FB90F57" w14:textId="77777777" w:rsidR="005F771F" w:rsidRDefault="005F771F" w:rsidP="005F771F">
      <w:pPr>
        <w:pStyle w:val="SIText"/>
      </w:pPr>
    </w:p>
    <w:p w14:paraId="598E6A86" w14:textId="77777777" w:rsidR="005F771F" w:rsidRPr="000754EC" w:rsidRDefault="005F771F" w:rsidP="000754EC">
      <w:r>
        <w:br w:type="page"/>
      </w:r>
    </w:p>
    <w:p w14:paraId="4799826D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29F236A9" w14:textId="77777777" w:rsidTr="00CA2922">
        <w:trPr>
          <w:tblHeader/>
        </w:trPr>
        <w:tc>
          <w:tcPr>
            <w:tcW w:w="5000" w:type="pct"/>
            <w:gridSpan w:val="2"/>
          </w:tcPr>
          <w:p w14:paraId="672D711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557F22B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2EB37A27" w14:textId="77777777" w:rsidTr="00CA2922">
        <w:trPr>
          <w:tblHeader/>
        </w:trPr>
        <w:tc>
          <w:tcPr>
            <w:tcW w:w="1396" w:type="pct"/>
          </w:tcPr>
          <w:p w14:paraId="4C27BF7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BE942C6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477FD" w:rsidRPr="00336FCA" w:rsidDel="00423CB2" w14:paraId="0F84233E" w14:textId="77777777" w:rsidTr="00CA2922">
        <w:tc>
          <w:tcPr>
            <w:tcW w:w="1396" w:type="pct"/>
          </w:tcPr>
          <w:p w14:paraId="3661E3F0" w14:textId="77777777" w:rsidR="00A477FD" w:rsidRDefault="00A477FD" w:rsidP="000754EC">
            <w:pPr>
              <w:pStyle w:val="SIText"/>
            </w:pPr>
            <w:r>
              <w:t>Numeracy</w:t>
            </w:r>
          </w:p>
        </w:tc>
        <w:tc>
          <w:tcPr>
            <w:tcW w:w="3604" w:type="pct"/>
          </w:tcPr>
          <w:p w14:paraId="647249BF" w14:textId="77777777" w:rsidR="00A477FD" w:rsidRDefault="00A477FD" w:rsidP="00DD072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Read instrumentation gauges</w:t>
            </w:r>
          </w:p>
        </w:tc>
      </w:tr>
      <w:tr w:rsidR="00F1480E" w:rsidRPr="00336FCA" w:rsidDel="00423CB2" w14:paraId="616F46E6" w14:textId="77777777" w:rsidTr="00CA2922">
        <w:tc>
          <w:tcPr>
            <w:tcW w:w="1396" w:type="pct"/>
          </w:tcPr>
          <w:p w14:paraId="5B48C8DB" w14:textId="77777777" w:rsidR="00F1480E" w:rsidRPr="000754EC" w:rsidRDefault="00E6604B" w:rsidP="000754EC">
            <w:pPr>
              <w:pStyle w:val="SIText"/>
            </w:pPr>
            <w:r>
              <w:t>Reading</w:t>
            </w:r>
          </w:p>
        </w:tc>
        <w:tc>
          <w:tcPr>
            <w:tcW w:w="3604" w:type="pct"/>
          </w:tcPr>
          <w:p w14:paraId="124E5067" w14:textId="77777777" w:rsidR="00F1480E" w:rsidRPr="000754EC" w:rsidRDefault="00E6604B" w:rsidP="00DD0726">
            <w:pPr>
              <w:pStyle w:val="SIBulletList1"/>
            </w:pPr>
            <w:r>
              <w:rPr>
                <w:rFonts w:eastAsia="Calibri"/>
              </w:rPr>
              <w:t>Interpret workplace procedures and food safety legislati</w:t>
            </w:r>
            <w:r w:rsidR="00A477FD">
              <w:rPr>
                <w:rFonts w:eastAsia="Calibri"/>
              </w:rPr>
              <w:t>ve requirements</w:t>
            </w:r>
          </w:p>
        </w:tc>
      </w:tr>
      <w:tr w:rsidR="00F1480E" w:rsidRPr="00336FCA" w:rsidDel="00423CB2" w14:paraId="1A779E2E" w14:textId="77777777" w:rsidTr="00CA2922">
        <w:tc>
          <w:tcPr>
            <w:tcW w:w="1396" w:type="pct"/>
          </w:tcPr>
          <w:p w14:paraId="04FFCA56" w14:textId="77777777" w:rsidR="00F1480E" w:rsidRPr="000754EC" w:rsidRDefault="00E6604B" w:rsidP="000754EC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3C72C836" w14:textId="481B2B56" w:rsidR="00F1480E" w:rsidRPr="00E6604B" w:rsidRDefault="00E6604B" w:rsidP="00E6604B">
            <w:pPr>
              <w:pStyle w:val="SIBulletList1"/>
            </w:pPr>
            <w:r w:rsidRPr="00E6604B">
              <w:t>Select and use appropriate terminology when communicating with personnel</w:t>
            </w:r>
            <w:r w:rsidR="00EA6DB5">
              <w:t xml:space="preserve"> about storage requirements and problem </w:t>
            </w:r>
            <w:r w:rsidR="009E64C6">
              <w:t>rectification</w:t>
            </w:r>
          </w:p>
        </w:tc>
      </w:tr>
      <w:tr w:rsidR="00F1480E" w:rsidRPr="00336FCA" w:rsidDel="00423CB2" w14:paraId="119D5FAA" w14:textId="77777777" w:rsidTr="00CA2922">
        <w:tc>
          <w:tcPr>
            <w:tcW w:w="1396" w:type="pct"/>
          </w:tcPr>
          <w:p w14:paraId="79FC0706" w14:textId="77777777" w:rsidR="00F1480E" w:rsidRPr="000754EC" w:rsidRDefault="00E6604B" w:rsidP="000754EC">
            <w:pPr>
              <w:pStyle w:val="SIText"/>
            </w:pPr>
            <w:r>
              <w:t>Get the work done</w:t>
            </w:r>
          </w:p>
        </w:tc>
        <w:tc>
          <w:tcPr>
            <w:tcW w:w="3604" w:type="pct"/>
          </w:tcPr>
          <w:p w14:paraId="54A679D9" w14:textId="5F9B2AB1" w:rsidR="00F1480E" w:rsidRPr="00E6604B" w:rsidRDefault="00E6604B" w:rsidP="00E6604B">
            <w:pPr>
              <w:pStyle w:val="SIBulletList1"/>
            </w:pPr>
            <w:r w:rsidRPr="00E6604B">
              <w:t>Use digital technologies including thermometers and temperature probes</w:t>
            </w:r>
          </w:p>
        </w:tc>
      </w:tr>
    </w:tbl>
    <w:p w14:paraId="5D6BAA76" w14:textId="77777777" w:rsidR="00916CD7" w:rsidRDefault="00916CD7" w:rsidP="005F771F">
      <w:pPr>
        <w:pStyle w:val="SIText"/>
      </w:pPr>
    </w:p>
    <w:p w14:paraId="0677696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E766D28" w14:textId="77777777" w:rsidTr="00F33FF2">
        <w:tc>
          <w:tcPr>
            <w:tcW w:w="5000" w:type="pct"/>
            <w:gridSpan w:val="4"/>
          </w:tcPr>
          <w:p w14:paraId="2E145E67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28A02E5" w14:textId="77777777" w:rsidTr="00F33FF2">
        <w:tc>
          <w:tcPr>
            <w:tcW w:w="1028" w:type="pct"/>
          </w:tcPr>
          <w:p w14:paraId="00468C4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2D800CC2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4763237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57131A2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49F4F464" w14:textId="77777777" w:rsidTr="00F33FF2">
        <w:tc>
          <w:tcPr>
            <w:tcW w:w="1028" w:type="pct"/>
          </w:tcPr>
          <w:p w14:paraId="439DEC60" w14:textId="12D344FE" w:rsidR="00041E59" w:rsidRPr="000754EC" w:rsidRDefault="00A477FD" w:rsidP="000754EC">
            <w:pPr>
              <w:pStyle w:val="SIText"/>
            </w:pPr>
            <w:r>
              <w:t>SF</w:t>
            </w:r>
            <w:r w:rsidR="008C7EA4">
              <w:t>ISTR</w:t>
            </w:r>
            <w:r>
              <w:t>30</w:t>
            </w:r>
            <w:r w:rsidR="008C7EA4">
              <w:t>2</w:t>
            </w:r>
            <w:r>
              <w:t xml:space="preserve"> </w:t>
            </w:r>
            <w:r w:rsidR="008C7EA4">
              <w:t>Supervise storage of temperature controlled stock</w:t>
            </w:r>
          </w:p>
        </w:tc>
        <w:tc>
          <w:tcPr>
            <w:tcW w:w="1105" w:type="pct"/>
          </w:tcPr>
          <w:p w14:paraId="1C81E8E8" w14:textId="77777777" w:rsidR="00041E59" w:rsidRPr="000754EC" w:rsidRDefault="00041E59" w:rsidP="000754EC">
            <w:pPr>
              <w:pStyle w:val="SIText"/>
            </w:pPr>
          </w:p>
        </w:tc>
        <w:tc>
          <w:tcPr>
            <w:tcW w:w="1251" w:type="pct"/>
          </w:tcPr>
          <w:p w14:paraId="3ED0D171" w14:textId="77777777" w:rsidR="00041E59" w:rsidRPr="000754EC" w:rsidRDefault="00A477FD" w:rsidP="000754E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6BFFA8A0" w14:textId="77777777" w:rsidR="00916CD7" w:rsidRPr="000754EC" w:rsidRDefault="00916CD7" w:rsidP="000754EC">
            <w:pPr>
              <w:pStyle w:val="SIText"/>
            </w:pPr>
            <w:r>
              <w:t>No equivalent unit</w:t>
            </w:r>
          </w:p>
        </w:tc>
      </w:tr>
    </w:tbl>
    <w:p w14:paraId="55507A5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1C3AD6D9" w14:textId="77777777" w:rsidTr="00CA2922">
        <w:tc>
          <w:tcPr>
            <w:tcW w:w="1396" w:type="pct"/>
            <w:shd w:val="clear" w:color="auto" w:fill="auto"/>
          </w:tcPr>
          <w:p w14:paraId="0B71550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15D80B6B" w14:textId="77777777" w:rsidR="00F1480E" w:rsidRPr="000754EC" w:rsidRDefault="00520E9A" w:rsidP="00E40225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 xml:space="preserve">: </w:t>
            </w:r>
            <w:r w:rsidR="001052C1" w:rsidRPr="001052C1">
              <w:t>https://vetnet.education.gov.au/Pages/TrainingDocs.aspx?q=e31d8c6b-1608-4d77-9f71-9ee749456273</w:t>
            </w:r>
          </w:p>
        </w:tc>
      </w:tr>
    </w:tbl>
    <w:p w14:paraId="1851078B" w14:textId="77777777" w:rsidR="00F1480E" w:rsidRDefault="00F1480E" w:rsidP="005F771F">
      <w:pPr>
        <w:pStyle w:val="SIText"/>
      </w:pPr>
    </w:p>
    <w:p w14:paraId="779B289F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B6B8CEF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167266C2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3DDCD1DB" w14:textId="28C596AC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A477FD">
              <w:t xml:space="preserve">SFIPRO301 </w:t>
            </w:r>
            <w:r w:rsidR="00A112E2">
              <w:t>Supervise the storage of</w:t>
            </w:r>
            <w:r w:rsidR="00A477FD">
              <w:t xml:space="preserve"> temperature controlled stock</w:t>
            </w:r>
          </w:p>
        </w:tc>
      </w:tr>
      <w:tr w:rsidR="00556C4C" w:rsidRPr="00A55106" w14:paraId="56D739B0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480A8683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7B3C5580" w14:textId="77777777" w:rsidTr="00113678">
        <w:tc>
          <w:tcPr>
            <w:tcW w:w="5000" w:type="pct"/>
            <w:gridSpan w:val="2"/>
            <w:shd w:val="clear" w:color="auto" w:fill="auto"/>
          </w:tcPr>
          <w:p w14:paraId="19CCF692" w14:textId="40D76A28" w:rsidR="00705C46" w:rsidRDefault="006E42FE" w:rsidP="00E40225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  <w:r w:rsidR="00163BAF">
              <w:t xml:space="preserve">There must be evidence that the individual has </w:t>
            </w:r>
            <w:r w:rsidR="00867689">
              <w:t xml:space="preserve">supervised the storage and temperature monitoring of </w:t>
            </w:r>
            <w:r w:rsidR="00163BAF">
              <w:t>temperature controlled seafood stock on at least one occasion including:</w:t>
            </w:r>
          </w:p>
          <w:p w14:paraId="671C0C83" w14:textId="77777777" w:rsidR="00556C4C" w:rsidRDefault="001052C1" w:rsidP="000754EC">
            <w:pPr>
              <w:pStyle w:val="SIBulletList1"/>
            </w:pPr>
            <w:r>
              <w:t>identifying storage temperature and rotation requirements for stock</w:t>
            </w:r>
          </w:p>
          <w:p w14:paraId="3A18F6C0" w14:textId="555A69DE" w:rsidR="001052C1" w:rsidRDefault="00867689" w:rsidP="000754EC">
            <w:pPr>
              <w:pStyle w:val="SIBulletList1"/>
            </w:pPr>
            <w:r>
              <w:t>checking</w:t>
            </w:r>
            <w:r w:rsidR="001052C1">
              <w:t xml:space="preserve"> </w:t>
            </w:r>
            <w:r w:rsidR="00E11030">
              <w:t>stock temperature</w:t>
            </w:r>
            <w:r>
              <w:t>s</w:t>
            </w:r>
            <w:r w:rsidR="00E11030">
              <w:t xml:space="preserve"> </w:t>
            </w:r>
            <w:r>
              <w:t xml:space="preserve">are </w:t>
            </w:r>
            <w:r w:rsidR="00E11030">
              <w:t xml:space="preserve">within required </w:t>
            </w:r>
            <w:r w:rsidR="00E107BB">
              <w:t>the</w:t>
            </w:r>
            <w:r w:rsidR="00E11030">
              <w:t xml:space="preserve"> temperature limits </w:t>
            </w:r>
            <w:r w:rsidR="00E107BB">
              <w:t xml:space="preserve">for product type </w:t>
            </w:r>
            <w:r w:rsidR="00E11030">
              <w:t xml:space="preserve">and </w:t>
            </w:r>
            <w:r w:rsidR="00E107BB">
              <w:t>storage</w:t>
            </w:r>
            <w:r w:rsidR="00E11030">
              <w:t xml:space="preserve"> time</w:t>
            </w:r>
            <w:r w:rsidR="00E107BB">
              <w:t>s</w:t>
            </w:r>
          </w:p>
          <w:p w14:paraId="089C4B82" w14:textId="5CA39652" w:rsidR="009E64C6" w:rsidRDefault="009E64C6" w:rsidP="000754EC">
            <w:pPr>
              <w:pStyle w:val="SIBulletList1"/>
            </w:pPr>
            <w:r>
              <w:t>using temperature monitoring equipment, including personal protective equipment</w:t>
            </w:r>
            <w:r w:rsidR="00FB6CC8">
              <w:t xml:space="preserve"> </w:t>
            </w:r>
          </w:p>
          <w:p w14:paraId="6ABEF293" w14:textId="075652F9" w:rsidR="00E11030" w:rsidRDefault="005C5D71" w:rsidP="000754EC">
            <w:pPr>
              <w:pStyle w:val="SIBulletList1"/>
            </w:pPr>
            <w:r>
              <w:t>checking</w:t>
            </w:r>
            <w:r w:rsidR="00E107BB">
              <w:t xml:space="preserve"> that</w:t>
            </w:r>
            <w:r w:rsidR="00E11030">
              <w:t xml:space="preserve"> </w:t>
            </w:r>
            <w:r w:rsidR="00C715B6">
              <w:t>documentation</w:t>
            </w:r>
            <w:r w:rsidR="00E11030">
              <w:t xml:space="preserve"> </w:t>
            </w:r>
            <w:r w:rsidR="00E107BB">
              <w:t>has been maintained correctly</w:t>
            </w:r>
          </w:p>
          <w:p w14:paraId="3A6CCE8A" w14:textId="72239ADB" w:rsidR="00E11030" w:rsidRPr="000754EC" w:rsidRDefault="00B51F20" w:rsidP="00B51F20">
            <w:pPr>
              <w:pStyle w:val="SIBulletList1"/>
            </w:pPr>
            <w:r>
              <w:t>identifying</w:t>
            </w:r>
            <w:r w:rsidR="00E107BB">
              <w:t xml:space="preserve"> </w:t>
            </w:r>
            <w:r>
              <w:t>stora</w:t>
            </w:r>
            <w:r w:rsidRPr="00B51F20">
              <w:t xml:space="preserve">ge and temperature monitoring problems </w:t>
            </w:r>
            <w:r w:rsidR="00E107BB">
              <w:t xml:space="preserve">and </w:t>
            </w:r>
            <w:r>
              <w:t>communicating</w:t>
            </w:r>
            <w:r w:rsidR="00E107BB">
              <w:t xml:space="preserve"> with the appropriate personnel to </w:t>
            </w:r>
            <w:r>
              <w:t>rectify problems</w:t>
            </w:r>
            <w:r w:rsidR="00C715B6">
              <w:t>.</w:t>
            </w:r>
          </w:p>
        </w:tc>
      </w:tr>
    </w:tbl>
    <w:p w14:paraId="54A919BE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354126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764D6CC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41B4AAF" w14:textId="77777777" w:rsidTr="00CA2922">
        <w:tc>
          <w:tcPr>
            <w:tcW w:w="5000" w:type="pct"/>
            <w:shd w:val="clear" w:color="auto" w:fill="auto"/>
          </w:tcPr>
          <w:p w14:paraId="1B538F2E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FA8984C" w14:textId="69EBD773" w:rsidR="00163BAF" w:rsidRPr="00163BAF" w:rsidRDefault="00163BAF" w:rsidP="00163BAF">
            <w:pPr>
              <w:pStyle w:val="SIBulletList1"/>
            </w:pPr>
            <w:r w:rsidRPr="00163BAF">
              <w:t xml:space="preserve">temperature controlled </w:t>
            </w:r>
            <w:r>
              <w:t xml:space="preserve">seafood </w:t>
            </w:r>
            <w:r w:rsidRPr="00163BAF">
              <w:t>st</w:t>
            </w:r>
            <w:r>
              <w:t xml:space="preserve">orage facilities and </w:t>
            </w:r>
            <w:r w:rsidR="00780305">
              <w:t xml:space="preserve">their </w:t>
            </w:r>
            <w:r>
              <w:t>capacities</w:t>
            </w:r>
          </w:p>
          <w:p w14:paraId="31E78B7A" w14:textId="6FCEC5EF" w:rsidR="00163BAF" w:rsidRPr="00163BAF" w:rsidRDefault="00163BAF" w:rsidP="00163BAF">
            <w:pPr>
              <w:pStyle w:val="SIBulletList1"/>
            </w:pPr>
            <w:r w:rsidRPr="00163BAF">
              <w:t xml:space="preserve">temperature control requirements of </w:t>
            </w:r>
            <w:r>
              <w:t xml:space="preserve">seafood </w:t>
            </w:r>
            <w:r w:rsidRPr="00163BAF">
              <w:t xml:space="preserve">stock, including acceptable temperature ranges and consequences </w:t>
            </w:r>
            <w:r w:rsidR="00B51F20">
              <w:t>of failing to meet these ranges</w:t>
            </w:r>
          </w:p>
          <w:p w14:paraId="6DC536C8" w14:textId="2415F67F" w:rsidR="008B1B28" w:rsidRDefault="00163BAF" w:rsidP="00163BAF">
            <w:pPr>
              <w:pStyle w:val="SIBulletList1"/>
            </w:pPr>
            <w:r w:rsidRPr="00163BAF">
              <w:t>procedures f</w:t>
            </w:r>
            <w:r w:rsidR="00EA132E">
              <w:t xml:space="preserve">or </w:t>
            </w:r>
            <w:r w:rsidR="008B1B28">
              <w:t xml:space="preserve">assigning designated storage areas for </w:t>
            </w:r>
            <w:r w:rsidR="00EA132E">
              <w:t>temperature controlled seafood stock</w:t>
            </w:r>
            <w:r w:rsidR="00F914B0">
              <w:t xml:space="preserve"> according to product type and</w:t>
            </w:r>
            <w:r w:rsidR="008B1B28">
              <w:t xml:space="preserve"> stock rotation</w:t>
            </w:r>
            <w:r w:rsidR="00F914B0">
              <w:t xml:space="preserve"> requirements</w:t>
            </w:r>
          </w:p>
          <w:p w14:paraId="3C0565A2" w14:textId="3D1DB95B" w:rsidR="001D4136" w:rsidRDefault="001D4136" w:rsidP="001D4136">
            <w:pPr>
              <w:pStyle w:val="SIBulletList1"/>
            </w:pPr>
            <w:r>
              <w:t>temperature</w:t>
            </w:r>
            <w:r w:rsidRPr="001D4136">
              <w:t xml:space="preserve"> monitoring techniques, including use of thermometers or other temperature measuring instrumentation</w:t>
            </w:r>
            <w:r>
              <w:t xml:space="preserve"> and checking of documentation</w:t>
            </w:r>
          </w:p>
          <w:p w14:paraId="385CB725" w14:textId="02D71554" w:rsidR="00940072" w:rsidRPr="001D4136" w:rsidRDefault="00940072" w:rsidP="001D4136">
            <w:pPr>
              <w:pStyle w:val="SIBulletList1"/>
            </w:pPr>
            <w:r>
              <w:t>health and safety practices in working in temperature controlled storage facilities</w:t>
            </w:r>
          </w:p>
          <w:p w14:paraId="0D27E45B" w14:textId="77777777" w:rsidR="00163BAF" w:rsidRPr="00163BAF" w:rsidRDefault="00163BAF" w:rsidP="00163BAF">
            <w:pPr>
              <w:pStyle w:val="SIBulletList1"/>
            </w:pPr>
            <w:r w:rsidRPr="00163BAF">
              <w:t>food safety and quality consequences of stock temperature control requirements not being met</w:t>
            </w:r>
          </w:p>
          <w:p w14:paraId="227EFF71" w14:textId="77777777" w:rsidR="00500B5A" w:rsidRDefault="00F914B0" w:rsidP="00163BAF">
            <w:pPr>
              <w:pStyle w:val="SIBulletList1"/>
            </w:pPr>
            <w:r>
              <w:t>documentation used for</w:t>
            </w:r>
            <w:r w:rsidR="00163BAF" w:rsidRPr="00163BAF">
              <w:t xml:space="preserve"> </w:t>
            </w:r>
            <w:r w:rsidR="001D4136">
              <w:t xml:space="preserve">recording and </w:t>
            </w:r>
            <w:r w:rsidR="005178AD">
              <w:t>monitoring</w:t>
            </w:r>
            <w:r w:rsidR="00163BAF" w:rsidRPr="00163BAF">
              <w:t xml:space="preserve"> temperature controlled stock</w:t>
            </w:r>
          </w:p>
          <w:p w14:paraId="3E22B234" w14:textId="46F1B304" w:rsidR="00F1480E" w:rsidRPr="000754EC" w:rsidRDefault="00940072" w:rsidP="00163BAF">
            <w:pPr>
              <w:pStyle w:val="SIBulletList1"/>
            </w:pPr>
            <w:r>
              <w:t>communication skills for rectifying</w:t>
            </w:r>
            <w:r w:rsidR="00500B5A">
              <w:t xml:space="preserve"> storage problems with </w:t>
            </w:r>
            <w:r>
              <w:t>relevant personnel</w:t>
            </w:r>
            <w:r w:rsidR="00163BAF" w:rsidRPr="00163BAF">
              <w:t>.</w:t>
            </w:r>
          </w:p>
        </w:tc>
      </w:tr>
    </w:tbl>
    <w:p w14:paraId="360CF49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63FF24E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A10169B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5B54C24" w14:textId="77777777" w:rsidTr="00CA2922">
        <w:tc>
          <w:tcPr>
            <w:tcW w:w="5000" w:type="pct"/>
            <w:shd w:val="clear" w:color="auto" w:fill="auto"/>
          </w:tcPr>
          <w:p w14:paraId="1E3F6471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00FD0F2F" w14:textId="77777777" w:rsidR="004E6741" w:rsidRPr="000754EC" w:rsidRDefault="001D7F5B" w:rsidP="000754EC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073C202C" w14:textId="38C4FDED" w:rsidR="004E6741" w:rsidRPr="000754EC" w:rsidRDefault="0021210E" w:rsidP="000754EC">
            <w:pPr>
              <w:pStyle w:val="SIBulletList2"/>
              <w:rPr>
                <w:rFonts w:eastAsia="Calibri"/>
              </w:rPr>
            </w:pPr>
            <w:r w:rsidRPr="000754EC">
              <w:t xml:space="preserve">skills must be demonstrated in </w:t>
            </w:r>
            <w:r w:rsidR="00CB7C88">
              <w:t xml:space="preserve">seafood </w:t>
            </w:r>
            <w:r w:rsidR="003B3342">
              <w:t>controlled temperature storage facility</w:t>
            </w:r>
            <w:r w:rsidR="005178AD">
              <w:t xml:space="preserve"> </w:t>
            </w:r>
            <w:r w:rsidR="00CB7C88">
              <w:t>or</w:t>
            </w:r>
            <w:r w:rsidRPr="000754EC">
              <w:t xml:space="preserve"> </w:t>
            </w:r>
            <w:r w:rsidR="004E6741" w:rsidRPr="000754EC">
              <w:t>an environment that accurately represents workplace conditions</w:t>
            </w:r>
          </w:p>
          <w:p w14:paraId="28AADDE7" w14:textId="77777777" w:rsidR="00233143" w:rsidRPr="000754EC" w:rsidRDefault="00366805" w:rsidP="000754EC">
            <w:pPr>
              <w:pStyle w:val="SIBulletList1"/>
            </w:pPr>
            <w:r>
              <w:t xml:space="preserve">resources, </w:t>
            </w:r>
            <w:r w:rsidR="00F83D7C" w:rsidRPr="000754EC">
              <w:t>e</w:t>
            </w:r>
            <w:r w:rsidR="009A6E6C" w:rsidRPr="000754EC">
              <w:t>quipment</w:t>
            </w:r>
            <w:r w:rsidR="00F83D7C" w:rsidRPr="000754EC">
              <w:t xml:space="preserve"> and materials:</w:t>
            </w:r>
          </w:p>
          <w:p w14:paraId="3E0FA273" w14:textId="77777777" w:rsidR="00366805" w:rsidRDefault="003B3342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seafood stock requiring storage</w:t>
            </w:r>
          </w:p>
          <w:p w14:paraId="78D7E875" w14:textId="416D684F" w:rsidR="003B3342" w:rsidRDefault="003B3342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temperature monitoring instruments</w:t>
            </w:r>
          </w:p>
          <w:p w14:paraId="1D477FF5" w14:textId="0ACAB1E4" w:rsidR="00940072" w:rsidRDefault="003D565C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personal protective equipment</w:t>
            </w:r>
          </w:p>
          <w:p w14:paraId="0DFDCE63" w14:textId="77777777" w:rsidR="003B3342" w:rsidRPr="000754EC" w:rsidRDefault="003B3342" w:rsidP="000754EC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seafood stock handling and rotation systems</w:t>
            </w:r>
          </w:p>
          <w:p w14:paraId="5CE3656F" w14:textId="77777777" w:rsidR="00F83D7C" w:rsidRPr="000754EC" w:rsidRDefault="00F83D7C" w:rsidP="000754EC">
            <w:pPr>
              <w:pStyle w:val="SIBulletList1"/>
              <w:rPr>
                <w:rFonts w:eastAsia="Calibri"/>
              </w:rPr>
            </w:pPr>
            <w:r w:rsidRPr="000754EC">
              <w:rPr>
                <w:rFonts w:eastAsia="Calibri"/>
              </w:rPr>
              <w:t>specifications:</w:t>
            </w:r>
          </w:p>
          <w:p w14:paraId="472A7107" w14:textId="00D6B0AE" w:rsidR="00705C46" w:rsidRPr="00940072" w:rsidRDefault="003B3342" w:rsidP="00940072">
            <w:pPr>
              <w:pStyle w:val="SIBulletList2"/>
            </w:pPr>
            <w:proofErr w:type="gramStart"/>
            <w:r>
              <w:rPr>
                <w:rFonts w:eastAsia="Calibri"/>
              </w:rPr>
              <w:t>workplace</w:t>
            </w:r>
            <w:proofErr w:type="gramEnd"/>
            <w:r>
              <w:rPr>
                <w:rFonts w:eastAsia="Calibri"/>
              </w:rPr>
              <w:t xml:space="preserve"> procedures </w:t>
            </w:r>
            <w:r w:rsidR="00705C46">
              <w:rPr>
                <w:rFonts w:eastAsia="Calibri"/>
              </w:rPr>
              <w:t xml:space="preserve">for monitoring seafood temperature controlled stock </w:t>
            </w:r>
            <w:r>
              <w:rPr>
                <w:rFonts w:eastAsia="Calibri"/>
              </w:rPr>
              <w:t xml:space="preserve">that includes advice on food safety, </w:t>
            </w:r>
            <w:r w:rsidR="00EA132E">
              <w:rPr>
                <w:rFonts w:eastAsia="Calibri"/>
              </w:rPr>
              <w:t>quality and environmental requirements</w:t>
            </w:r>
            <w:r w:rsidR="00940072">
              <w:rPr>
                <w:rFonts w:eastAsia="Calibri"/>
              </w:rPr>
              <w:t>.</w:t>
            </w:r>
          </w:p>
          <w:p w14:paraId="4744C406" w14:textId="77777777" w:rsidR="00940072" w:rsidRDefault="00940072" w:rsidP="00940072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423EFE79" w14:textId="77777777" w:rsidR="00F1480E" w:rsidRPr="00CB7C88" w:rsidRDefault="007134FE" w:rsidP="00CB7C88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1736AEF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4E43BFF4" w14:textId="77777777" w:rsidTr="004679E3">
        <w:tc>
          <w:tcPr>
            <w:tcW w:w="990" w:type="pct"/>
            <w:shd w:val="clear" w:color="auto" w:fill="auto"/>
          </w:tcPr>
          <w:p w14:paraId="27E1E6F6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20662092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</w:t>
            </w:r>
            <w:proofErr w:type="spellStart"/>
            <w:r w:rsidR="00346FDC">
              <w:t>VETNet</w:t>
            </w:r>
            <w:proofErr w:type="spellEnd"/>
            <w:r w:rsidR="00346FDC">
              <w:t>:</w:t>
            </w:r>
          </w:p>
          <w:p w14:paraId="08FC332B" w14:textId="77777777" w:rsidR="00F1480E" w:rsidRPr="000754EC" w:rsidRDefault="00C715B6" w:rsidP="000754EC">
            <w:pPr>
              <w:pStyle w:val="SIText"/>
            </w:pPr>
            <w:r w:rsidRPr="00C715B6">
              <w:t>https://vetnet.education.gov.au/Pages/TrainingDocs.aspx?q=e31d8c6b-1608-4d77-9f71-9ee749456273</w:t>
            </w:r>
          </w:p>
        </w:tc>
      </w:tr>
    </w:tbl>
    <w:p w14:paraId="1827CA7C" w14:textId="77777777" w:rsidR="00F1480E" w:rsidRDefault="00F1480E" w:rsidP="005F771F">
      <w:pPr>
        <w:pStyle w:val="SIText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56A6C" w14:textId="77777777" w:rsidR="00D07D14" w:rsidRDefault="00D07D14" w:rsidP="00BF3F0A">
      <w:r>
        <w:separator/>
      </w:r>
    </w:p>
    <w:p w14:paraId="60007BC9" w14:textId="77777777" w:rsidR="00D07D14" w:rsidRDefault="00D07D14"/>
  </w:endnote>
  <w:endnote w:type="continuationSeparator" w:id="0">
    <w:p w14:paraId="5EFF6418" w14:textId="77777777" w:rsidR="00D07D14" w:rsidRDefault="00D07D14" w:rsidP="00BF3F0A">
      <w:r>
        <w:continuationSeparator/>
      </w:r>
    </w:p>
    <w:p w14:paraId="06AFE19C" w14:textId="77777777" w:rsidR="00D07D14" w:rsidRDefault="00D07D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5B0ECB" w14:textId="737C777D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693328">
          <w:rPr>
            <w:noProof/>
          </w:rPr>
          <w:t>2</w:t>
        </w:r>
        <w:r w:rsidRPr="000754EC">
          <w:fldChar w:fldCharType="end"/>
        </w:r>
      </w:p>
      <w:p w14:paraId="2753336D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3DE8A07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01441" w14:textId="77777777" w:rsidR="00D07D14" w:rsidRDefault="00D07D14" w:rsidP="00BF3F0A">
      <w:r>
        <w:separator/>
      </w:r>
    </w:p>
    <w:p w14:paraId="37A5E0D9" w14:textId="77777777" w:rsidR="00D07D14" w:rsidRDefault="00D07D14"/>
  </w:footnote>
  <w:footnote w:type="continuationSeparator" w:id="0">
    <w:p w14:paraId="7D6C4714" w14:textId="77777777" w:rsidR="00D07D14" w:rsidRDefault="00D07D14" w:rsidP="00BF3F0A">
      <w:r>
        <w:continuationSeparator/>
      </w:r>
    </w:p>
    <w:p w14:paraId="3DEFB38A" w14:textId="77777777" w:rsidR="00D07D14" w:rsidRDefault="00D07D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C831B" w14:textId="57AFFD8A" w:rsidR="009C2650" w:rsidRPr="000754EC" w:rsidRDefault="00927245" w:rsidP="00146EEC">
    <w:pPr>
      <w:pStyle w:val="SIText"/>
    </w:pPr>
    <w:r>
      <w:t>SFISTR302</w:t>
    </w:r>
    <w:r w:rsidR="00801685">
      <w:t xml:space="preserve"> </w:t>
    </w:r>
    <w:r w:rsidR="000F32CA">
      <w:t xml:space="preserve">Supervise storage </w:t>
    </w:r>
    <w:r w:rsidR="00F176D6">
      <w:t>of</w:t>
    </w:r>
    <w:r w:rsidR="00801685">
      <w:t xml:space="preserve"> temperature controlled stock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A787059"/>
    <w:multiLevelType w:val="multilevel"/>
    <w:tmpl w:val="CFC2D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D61501"/>
    <w:multiLevelType w:val="multilevel"/>
    <w:tmpl w:val="D28CE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4B6325"/>
    <w:multiLevelType w:val="multilevel"/>
    <w:tmpl w:val="A25AD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16"/>
  </w:num>
  <w:num w:numId="14">
    <w:abstractNumId w:val="4"/>
  </w:num>
  <w:num w:numId="15">
    <w:abstractNumId w:val="5"/>
  </w:num>
  <w:num w:numId="16">
    <w:abstractNumId w:val="18"/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CC"/>
    <w:rsid w:val="000014B9"/>
    <w:rsid w:val="00005A15"/>
    <w:rsid w:val="0001108F"/>
    <w:rsid w:val="000115E2"/>
    <w:rsid w:val="000126D0"/>
    <w:rsid w:val="0001296A"/>
    <w:rsid w:val="00016803"/>
    <w:rsid w:val="00023992"/>
    <w:rsid w:val="0002576D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0F32CA"/>
    <w:rsid w:val="00101659"/>
    <w:rsid w:val="001052C1"/>
    <w:rsid w:val="00105AEA"/>
    <w:rsid w:val="001078BF"/>
    <w:rsid w:val="00110B59"/>
    <w:rsid w:val="00133957"/>
    <w:rsid w:val="001372F6"/>
    <w:rsid w:val="00144385"/>
    <w:rsid w:val="00146EEC"/>
    <w:rsid w:val="00151D55"/>
    <w:rsid w:val="00151D93"/>
    <w:rsid w:val="00156EF3"/>
    <w:rsid w:val="00163BAF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4136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1635E"/>
    <w:rsid w:val="00223124"/>
    <w:rsid w:val="002241A1"/>
    <w:rsid w:val="00233143"/>
    <w:rsid w:val="00234444"/>
    <w:rsid w:val="00242293"/>
    <w:rsid w:val="00244EA7"/>
    <w:rsid w:val="00247511"/>
    <w:rsid w:val="00262FC3"/>
    <w:rsid w:val="0026394F"/>
    <w:rsid w:val="0027001F"/>
    <w:rsid w:val="00276DB8"/>
    <w:rsid w:val="00282664"/>
    <w:rsid w:val="00285FB8"/>
    <w:rsid w:val="002970C3"/>
    <w:rsid w:val="002A4CD3"/>
    <w:rsid w:val="002A51F5"/>
    <w:rsid w:val="002A6CC4"/>
    <w:rsid w:val="002B0630"/>
    <w:rsid w:val="002C55E9"/>
    <w:rsid w:val="002D0C8B"/>
    <w:rsid w:val="002D0EB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62D2"/>
    <w:rsid w:val="0038735B"/>
    <w:rsid w:val="003916D1"/>
    <w:rsid w:val="003A21F0"/>
    <w:rsid w:val="003A277F"/>
    <w:rsid w:val="003A58BA"/>
    <w:rsid w:val="003A5AE7"/>
    <w:rsid w:val="003A7221"/>
    <w:rsid w:val="003B3342"/>
    <w:rsid w:val="003B3493"/>
    <w:rsid w:val="003C13AE"/>
    <w:rsid w:val="003C5D91"/>
    <w:rsid w:val="003D2E73"/>
    <w:rsid w:val="003D565C"/>
    <w:rsid w:val="003E72B6"/>
    <w:rsid w:val="003E7BBE"/>
    <w:rsid w:val="004127E3"/>
    <w:rsid w:val="004174F2"/>
    <w:rsid w:val="0043212E"/>
    <w:rsid w:val="00434366"/>
    <w:rsid w:val="00434ECE"/>
    <w:rsid w:val="00436B17"/>
    <w:rsid w:val="00444423"/>
    <w:rsid w:val="00452F3E"/>
    <w:rsid w:val="00454429"/>
    <w:rsid w:val="004640AE"/>
    <w:rsid w:val="00464A04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B29B7"/>
    <w:rsid w:val="004B7A28"/>
    <w:rsid w:val="004C2244"/>
    <w:rsid w:val="004C5D47"/>
    <w:rsid w:val="004C79A1"/>
    <w:rsid w:val="004D0D5F"/>
    <w:rsid w:val="004D1569"/>
    <w:rsid w:val="004D3490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0B5A"/>
    <w:rsid w:val="0051204F"/>
    <w:rsid w:val="005178AD"/>
    <w:rsid w:val="00520E9A"/>
    <w:rsid w:val="005248C1"/>
    <w:rsid w:val="00526134"/>
    <w:rsid w:val="005405B2"/>
    <w:rsid w:val="00541DFC"/>
    <w:rsid w:val="005427C8"/>
    <w:rsid w:val="005446D1"/>
    <w:rsid w:val="005518BA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0F39"/>
    <w:rsid w:val="005B5146"/>
    <w:rsid w:val="005C5D71"/>
    <w:rsid w:val="005D1AFD"/>
    <w:rsid w:val="005E51E6"/>
    <w:rsid w:val="005F027A"/>
    <w:rsid w:val="005F33CC"/>
    <w:rsid w:val="005F771F"/>
    <w:rsid w:val="006121D4"/>
    <w:rsid w:val="00613B49"/>
    <w:rsid w:val="0061567B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3328"/>
    <w:rsid w:val="006969D9"/>
    <w:rsid w:val="006A1BC8"/>
    <w:rsid w:val="006A2B68"/>
    <w:rsid w:val="006C2F32"/>
    <w:rsid w:val="006D38C3"/>
    <w:rsid w:val="006D4052"/>
    <w:rsid w:val="006D4448"/>
    <w:rsid w:val="006D6DFD"/>
    <w:rsid w:val="006E2C4D"/>
    <w:rsid w:val="006E42FE"/>
    <w:rsid w:val="006F0D02"/>
    <w:rsid w:val="006F10FE"/>
    <w:rsid w:val="006F3622"/>
    <w:rsid w:val="00705C46"/>
    <w:rsid w:val="00705EEC"/>
    <w:rsid w:val="00707741"/>
    <w:rsid w:val="007134FE"/>
    <w:rsid w:val="00715794"/>
    <w:rsid w:val="00717385"/>
    <w:rsid w:val="00721CC1"/>
    <w:rsid w:val="00722769"/>
    <w:rsid w:val="00727901"/>
    <w:rsid w:val="0073075B"/>
    <w:rsid w:val="0073404B"/>
    <w:rsid w:val="007341FF"/>
    <w:rsid w:val="007404E9"/>
    <w:rsid w:val="007444CF"/>
    <w:rsid w:val="0075018D"/>
    <w:rsid w:val="00750263"/>
    <w:rsid w:val="00752C75"/>
    <w:rsid w:val="00757005"/>
    <w:rsid w:val="00761DBE"/>
    <w:rsid w:val="0076523B"/>
    <w:rsid w:val="00771B60"/>
    <w:rsid w:val="00780305"/>
    <w:rsid w:val="00781D77"/>
    <w:rsid w:val="00783549"/>
    <w:rsid w:val="007860B7"/>
    <w:rsid w:val="00786DC8"/>
    <w:rsid w:val="007A300D"/>
    <w:rsid w:val="007D0051"/>
    <w:rsid w:val="007D5A78"/>
    <w:rsid w:val="007E3BD1"/>
    <w:rsid w:val="007F1563"/>
    <w:rsid w:val="007F1EB2"/>
    <w:rsid w:val="007F44DB"/>
    <w:rsid w:val="007F5A8B"/>
    <w:rsid w:val="00801685"/>
    <w:rsid w:val="00801A3E"/>
    <w:rsid w:val="00817D51"/>
    <w:rsid w:val="00823530"/>
    <w:rsid w:val="00823FF4"/>
    <w:rsid w:val="00830267"/>
    <w:rsid w:val="008306E7"/>
    <w:rsid w:val="00834BC8"/>
    <w:rsid w:val="00837FD6"/>
    <w:rsid w:val="00842D60"/>
    <w:rsid w:val="00847B60"/>
    <w:rsid w:val="00850243"/>
    <w:rsid w:val="00851BE5"/>
    <w:rsid w:val="008545EB"/>
    <w:rsid w:val="00865011"/>
    <w:rsid w:val="00867689"/>
    <w:rsid w:val="0088377F"/>
    <w:rsid w:val="00886790"/>
    <w:rsid w:val="008908DE"/>
    <w:rsid w:val="00891F04"/>
    <w:rsid w:val="008A12ED"/>
    <w:rsid w:val="008A39D3"/>
    <w:rsid w:val="008A4AB9"/>
    <w:rsid w:val="008B1B28"/>
    <w:rsid w:val="008B2C77"/>
    <w:rsid w:val="008B4AD2"/>
    <w:rsid w:val="008B7138"/>
    <w:rsid w:val="008C7EA4"/>
    <w:rsid w:val="008E260C"/>
    <w:rsid w:val="008E39BE"/>
    <w:rsid w:val="008E62EC"/>
    <w:rsid w:val="008F32F6"/>
    <w:rsid w:val="009160B8"/>
    <w:rsid w:val="00916CD7"/>
    <w:rsid w:val="00920927"/>
    <w:rsid w:val="00921B38"/>
    <w:rsid w:val="00923720"/>
    <w:rsid w:val="00927245"/>
    <w:rsid w:val="009278C9"/>
    <w:rsid w:val="00932CD7"/>
    <w:rsid w:val="00940072"/>
    <w:rsid w:val="00944C09"/>
    <w:rsid w:val="009527CB"/>
    <w:rsid w:val="00953835"/>
    <w:rsid w:val="00960F6C"/>
    <w:rsid w:val="00970747"/>
    <w:rsid w:val="0098039B"/>
    <w:rsid w:val="009A5900"/>
    <w:rsid w:val="009A6E6C"/>
    <w:rsid w:val="009A6F3F"/>
    <w:rsid w:val="009B331A"/>
    <w:rsid w:val="009C2650"/>
    <w:rsid w:val="009D119C"/>
    <w:rsid w:val="009D15E2"/>
    <w:rsid w:val="009D15FE"/>
    <w:rsid w:val="009D5D2C"/>
    <w:rsid w:val="009E64C6"/>
    <w:rsid w:val="009F0DCC"/>
    <w:rsid w:val="009F11CA"/>
    <w:rsid w:val="00A0695B"/>
    <w:rsid w:val="00A112E2"/>
    <w:rsid w:val="00A13052"/>
    <w:rsid w:val="00A216A8"/>
    <w:rsid w:val="00A223A6"/>
    <w:rsid w:val="00A3639E"/>
    <w:rsid w:val="00A477FD"/>
    <w:rsid w:val="00A5092E"/>
    <w:rsid w:val="00A554D6"/>
    <w:rsid w:val="00A56E14"/>
    <w:rsid w:val="00A6476B"/>
    <w:rsid w:val="00A76C6C"/>
    <w:rsid w:val="00A87356"/>
    <w:rsid w:val="00A9288A"/>
    <w:rsid w:val="00A92DD1"/>
    <w:rsid w:val="00AA5338"/>
    <w:rsid w:val="00AB1889"/>
    <w:rsid w:val="00AB1B8E"/>
    <w:rsid w:val="00AC0696"/>
    <w:rsid w:val="00AC4C98"/>
    <w:rsid w:val="00AC5F6B"/>
    <w:rsid w:val="00AC78E8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1F20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0CA5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2A70"/>
    <w:rsid w:val="00C578E9"/>
    <w:rsid w:val="00C66F4A"/>
    <w:rsid w:val="00C70626"/>
    <w:rsid w:val="00C715B6"/>
    <w:rsid w:val="00C72860"/>
    <w:rsid w:val="00C73582"/>
    <w:rsid w:val="00C73B90"/>
    <w:rsid w:val="00C742EC"/>
    <w:rsid w:val="00C96AF3"/>
    <w:rsid w:val="00C97CCC"/>
    <w:rsid w:val="00CA0274"/>
    <w:rsid w:val="00CB262A"/>
    <w:rsid w:val="00CB746F"/>
    <w:rsid w:val="00CB7C88"/>
    <w:rsid w:val="00CC451E"/>
    <w:rsid w:val="00CD4E9D"/>
    <w:rsid w:val="00CD4F4D"/>
    <w:rsid w:val="00CE3683"/>
    <w:rsid w:val="00CE7D19"/>
    <w:rsid w:val="00CF0CF5"/>
    <w:rsid w:val="00CF2B3E"/>
    <w:rsid w:val="00D0201F"/>
    <w:rsid w:val="00D03685"/>
    <w:rsid w:val="00D07D14"/>
    <w:rsid w:val="00D07D4E"/>
    <w:rsid w:val="00D115AA"/>
    <w:rsid w:val="00D145BE"/>
    <w:rsid w:val="00D20C57"/>
    <w:rsid w:val="00D246A1"/>
    <w:rsid w:val="00D25D16"/>
    <w:rsid w:val="00D32124"/>
    <w:rsid w:val="00D35C09"/>
    <w:rsid w:val="00D54C76"/>
    <w:rsid w:val="00D71E43"/>
    <w:rsid w:val="00D727F3"/>
    <w:rsid w:val="00D73695"/>
    <w:rsid w:val="00D810DE"/>
    <w:rsid w:val="00D87D32"/>
    <w:rsid w:val="00D90818"/>
    <w:rsid w:val="00D91188"/>
    <w:rsid w:val="00D92C83"/>
    <w:rsid w:val="00DA0A81"/>
    <w:rsid w:val="00DA3C10"/>
    <w:rsid w:val="00DA53B5"/>
    <w:rsid w:val="00DC029E"/>
    <w:rsid w:val="00DC1D69"/>
    <w:rsid w:val="00DC5A3A"/>
    <w:rsid w:val="00DD0726"/>
    <w:rsid w:val="00DF6EF1"/>
    <w:rsid w:val="00E107BB"/>
    <w:rsid w:val="00E11030"/>
    <w:rsid w:val="00E15EEE"/>
    <w:rsid w:val="00E238E6"/>
    <w:rsid w:val="00E35064"/>
    <w:rsid w:val="00E3681D"/>
    <w:rsid w:val="00E40225"/>
    <w:rsid w:val="00E501F0"/>
    <w:rsid w:val="00E6166D"/>
    <w:rsid w:val="00E6604B"/>
    <w:rsid w:val="00E818CD"/>
    <w:rsid w:val="00E91215"/>
    <w:rsid w:val="00E91BFF"/>
    <w:rsid w:val="00E92933"/>
    <w:rsid w:val="00E94FAD"/>
    <w:rsid w:val="00EA132E"/>
    <w:rsid w:val="00EA6DB5"/>
    <w:rsid w:val="00EB0AA4"/>
    <w:rsid w:val="00EB395B"/>
    <w:rsid w:val="00EB5C88"/>
    <w:rsid w:val="00EC0469"/>
    <w:rsid w:val="00EE2C06"/>
    <w:rsid w:val="00EF01F8"/>
    <w:rsid w:val="00EF40EF"/>
    <w:rsid w:val="00EF47FE"/>
    <w:rsid w:val="00F069BD"/>
    <w:rsid w:val="00F1480E"/>
    <w:rsid w:val="00F1497D"/>
    <w:rsid w:val="00F16AAC"/>
    <w:rsid w:val="00F176D6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5F"/>
    <w:rsid w:val="00F76CC6"/>
    <w:rsid w:val="00F83D7C"/>
    <w:rsid w:val="00F914B0"/>
    <w:rsid w:val="00FA1F74"/>
    <w:rsid w:val="00FA691E"/>
    <w:rsid w:val="00FB232E"/>
    <w:rsid w:val="00FB6CC8"/>
    <w:rsid w:val="00FD557D"/>
    <w:rsid w:val="00FD61CC"/>
    <w:rsid w:val="00FD6F40"/>
    <w:rsid w:val="00FE0282"/>
    <w:rsid w:val="00FE124D"/>
    <w:rsid w:val="00FE792C"/>
    <w:rsid w:val="00FF3023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D105"/>
  <w15:docId w15:val="{052068DC-CB19-CC49-8672-13A6534E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illsimpact.sharepoint.com/Consultants/Projects/18-13SFI/Project%20Files%20for%20ISSDs/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84D3312111D4E803E04A54D063F0A" ma:contentTypeVersion="5" ma:contentTypeDescription="Create a new document." ma:contentTypeScope="" ma:versionID="c82896c6655854af7ce1268e3cae1380">
  <xsd:schema xmlns:xsd="http://www.w3.org/2001/XMLSchema" xmlns:xs="http://www.w3.org/2001/XMLSchema" xmlns:p="http://schemas.microsoft.com/office/2006/metadata/properties" xmlns:ns2="d3d68213-098e-4c36-8436-5f8285507fdd" targetNamespace="http://schemas.microsoft.com/office/2006/metadata/properties" ma:root="true" ma:fieldsID="c0a14bd2c547615a0c08f91c749ec824" ns2:_="">
    <xsd:import namespace="d3d68213-098e-4c36-8436-5f8285507fdd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8213-098e-4c36-8436-5f8285507fdd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1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d3d68213-098e-4c36-8436-5f8285507fdd">
      <UserInfo>
        <DisplayName>Lina Robinson</DisplayName>
        <AccountId>934</AccountId>
        <AccountType/>
      </UserInfo>
    </Assigned_x0020_to0>
    <Project xmlns="d3d68213-098e-4c36-8436-5f8285507fdd">Post Harvest</Project>
    <Project_x0020_Phase xmlns="d3d68213-098e-4c36-8436-5f8285507fdd">Validation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A9AF-7C9F-4557-BA61-26DD9ECC0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68213-098e-4c36-8436-5f8285507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d3d68213-098e-4c36-8436-5f8285507f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EE2029-B0A2-4062-AF9C-ED56CDC2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1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Lina Robinson</dc:creator>
  <cp:lastModifiedBy>Rebecca Ford</cp:lastModifiedBy>
  <cp:revision>3</cp:revision>
  <cp:lastPrinted>2016-05-27T05:21:00Z</cp:lastPrinted>
  <dcterms:created xsi:type="dcterms:W3CDTF">2018-08-21T06:18:00Z</dcterms:created>
  <dcterms:modified xsi:type="dcterms:W3CDTF">2018-09-21T05:42:00Z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0x01010064F84D3312111D4E803E04A54D063F0A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