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DE3EE14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17091D">
              <w:t>102</w:t>
            </w:r>
          </w:p>
        </w:tc>
        <w:tc>
          <w:tcPr>
            <w:tcW w:w="3604" w:type="pct"/>
            <w:shd w:val="clear" w:color="auto" w:fill="auto"/>
          </w:tcPr>
          <w:p w14:paraId="41850966" w14:textId="77BB9046" w:rsidR="00F1480E" w:rsidRPr="000754EC" w:rsidRDefault="0017091D" w:rsidP="000754EC">
            <w:pPr>
              <w:pStyle w:val="SIUnittitle"/>
            </w:pPr>
            <w:r w:rsidRPr="0017091D">
              <w:t>Clean work area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F8289C0" w14:textId="6A11C83B" w:rsidR="0017091D" w:rsidRPr="0017091D" w:rsidRDefault="0017091D" w:rsidP="0017091D">
            <w:pPr>
              <w:pStyle w:val="SIText"/>
            </w:pPr>
            <w:r w:rsidRPr="0017091D">
              <w:t xml:space="preserve">This unit of competency describes the skills and knowledge required to clean a work area during and after production. </w:t>
            </w:r>
            <w:r w:rsidR="00DF0C51">
              <w:t>It includes the ability</w:t>
            </w:r>
            <w:r w:rsidRPr="0017091D">
              <w:t xml:space="preserve"> to remove and dispose of waste products, use chemicals safely, use low pressure hoses and floor scrubbers, wash and store cleaning equipment after production. </w:t>
            </w:r>
          </w:p>
          <w:p w14:paraId="067DCDED" w14:textId="77777777" w:rsidR="00DF0C51" w:rsidRDefault="00DF0C51" w:rsidP="0017091D">
            <w:pPr>
              <w:pStyle w:val="SIText"/>
            </w:pPr>
          </w:p>
          <w:p w14:paraId="076B1371" w14:textId="06A709E3" w:rsidR="00DF0C51" w:rsidRPr="00DF0C51" w:rsidRDefault="00DF0C51" w:rsidP="00DF0C51">
            <w:pPr>
              <w:pStyle w:val="SIText"/>
            </w:pPr>
            <w:r w:rsidRPr="00DF0C51">
              <w:t xml:space="preserve">The unit applies to individuals who undertake routine tasks in a seafood processing environment under the direction of a supervisor. </w:t>
            </w:r>
          </w:p>
          <w:p w14:paraId="31D587BB" w14:textId="77777777" w:rsidR="00DF0C51" w:rsidRPr="00DF0C51" w:rsidRDefault="00DF0C51" w:rsidP="00DF0C51">
            <w:pPr>
              <w:pStyle w:val="SIText"/>
            </w:pPr>
          </w:p>
          <w:p w14:paraId="67C4D4D1" w14:textId="77777777" w:rsidR="00DF0C51" w:rsidRPr="00DF0C51" w:rsidRDefault="00DF0C51" w:rsidP="00DF0C51">
            <w:pPr>
              <w:pStyle w:val="SIText"/>
            </w:pPr>
            <w:r w:rsidRPr="00DF0C51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3C1FE00E" w14:textId="77777777" w:rsidR="00DF0C51" w:rsidRDefault="00DF0C51" w:rsidP="0017091D">
            <w:pPr>
              <w:pStyle w:val="SIText"/>
            </w:pPr>
          </w:p>
          <w:p w14:paraId="222DE076" w14:textId="075F3238" w:rsidR="00373436" w:rsidRPr="000754EC" w:rsidRDefault="0017091D" w:rsidP="0017091D">
            <w:pPr>
              <w:pStyle w:val="SIText"/>
            </w:pPr>
            <w:r w:rsidRPr="0017091D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7091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BE4A88A" w:rsidR="0017091D" w:rsidRPr="0017091D" w:rsidRDefault="0017091D" w:rsidP="0017091D">
            <w:pPr>
              <w:pStyle w:val="SIText"/>
            </w:pPr>
            <w:r>
              <w:t xml:space="preserve">1. </w:t>
            </w:r>
            <w:r w:rsidRPr="0017091D">
              <w:t>Remove waste</w:t>
            </w:r>
          </w:p>
        </w:tc>
        <w:tc>
          <w:tcPr>
            <w:tcW w:w="3604" w:type="pct"/>
            <w:shd w:val="clear" w:color="auto" w:fill="auto"/>
          </w:tcPr>
          <w:p w14:paraId="4940E8F7" w14:textId="2B3569E7" w:rsidR="0017091D" w:rsidRPr="0017091D" w:rsidRDefault="0017091D" w:rsidP="0017091D">
            <w:r>
              <w:t xml:space="preserve">1.1 </w:t>
            </w:r>
            <w:r w:rsidRPr="0017091D">
              <w:t xml:space="preserve">Deposit waste products into correct bins, hoppers and chutes, according to food hygiene </w:t>
            </w:r>
            <w:r w:rsidR="00DF3199">
              <w:t xml:space="preserve">and environmental </w:t>
            </w:r>
            <w:r w:rsidRPr="0017091D">
              <w:t>requirements</w:t>
            </w:r>
          </w:p>
          <w:p w14:paraId="5A3638AD" w14:textId="630D0862" w:rsidR="0017091D" w:rsidRPr="0017091D" w:rsidRDefault="0017091D" w:rsidP="0017091D">
            <w:r w:rsidRPr="0017091D">
              <w:t xml:space="preserve">1.2 Identify correct shovels, brooms and bins and use when gathering waste material to avoid cross-contamination of product area </w:t>
            </w:r>
          </w:p>
          <w:p w14:paraId="6D2922BB" w14:textId="605A33D2" w:rsidR="0017091D" w:rsidRPr="0017091D" w:rsidRDefault="0017091D" w:rsidP="0017091D">
            <w:r w:rsidRPr="0017091D">
              <w:t>1.3</w:t>
            </w:r>
            <w:r>
              <w:t xml:space="preserve"> </w:t>
            </w:r>
            <w:r w:rsidRPr="0017091D">
              <w:t>Keep work area free from waste to ensure a safe working environment</w:t>
            </w:r>
          </w:p>
          <w:p w14:paraId="5E2650A0" w14:textId="255D15DE" w:rsidR="0017091D" w:rsidRPr="0017091D" w:rsidRDefault="0017091D" w:rsidP="0017091D">
            <w:r w:rsidRPr="0017091D">
              <w:t>1.4 Maintain segregation of edible and inedible product at all times</w:t>
            </w:r>
          </w:p>
          <w:p w14:paraId="202872FB" w14:textId="7C1D380A" w:rsidR="0017091D" w:rsidRPr="0017091D" w:rsidRDefault="0017091D" w:rsidP="0017091D">
            <w:pPr>
              <w:pStyle w:val="SIText"/>
            </w:pPr>
            <w:r w:rsidRPr="0017091D">
              <w:t xml:space="preserve">1.5 Shift waste in bins and tubs according to </w:t>
            </w:r>
            <w:r w:rsidR="00B0402F" w:rsidRPr="00B0402F">
              <w:t>induction</w:t>
            </w:r>
            <w:r w:rsidR="00B0402F">
              <w:t>,</w:t>
            </w:r>
            <w:r w:rsidR="00B0402F" w:rsidRPr="00B0402F">
              <w:t xml:space="preserve"> </w:t>
            </w:r>
            <w:r w:rsidRPr="0017091D">
              <w:t>manual lifting procedures and health and safety requirements</w:t>
            </w:r>
          </w:p>
        </w:tc>
      </w:tr>
      <w:tr w:rsidR="0017091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51D3FFC" w:rsidR="0017091D" w:rsidRPr="0017091D" w:rsidRDefault="0017091D" w:rsidP="0017091D">
            <w:pPr>
              <w:pStyle w:val="SIText"/>
            </w:pPr>
            <w:r w:rsidRPr="0017091D">
              <w:t>2. Clean areas during production</w:t>
            </w:r>
          </w:p>
        </w:tc>
        <w:tc>
          <w:tcPr>
            <w:tcW w:w="3604" w:type="pct"/>
            <w:shd w:val="clear" w:color="auto" w:fill="auto"/>
          </w:tcPr>
          <w:p w14:paraId="5E2C9A76" w14:textId="6E05087D" w:rsidR="0017091D" w:rsidRPr="0017091D" w:rsidRDefault="0017091D" w:rsidP="0017091D">
            <w:r w:rsidRPr="0017091D">
              <w:t>2.1 Clean work area to avoid contamination of edible product</w:t>
            </w:r>
          </w:p>
          <w:p w14:paraId="29CD7910" w14:textId="07FBCFE5" w:rsidR="00AB3EFE" w:rsidRPr="00AB3EFE" w:rsidRDefault="0017091D" w:rsidP="00AB3EFE">
            <w:r w:rsidRPr="0017091D">
              <w:t xml:space="preserve">2.2 Use cleaning chemicals and hazardous substances </w:t>
            </w:r>
            <w:r w:rsidR="00AB3EFE">
              <w:t xml:space="preserve">according to </w:t>
            </w:r>
            <w:r w:rsidR="00AB3EFE" w:rsidRPr="00AB3EFE">
              <w:t xml:space="preserve">health and safety </w:t>
            </w:r>
            <w:r w:rsidR="007F781E">
              <w:t xml:space="preserve">and workplace </w:t>
            </w:r>
            <w:r w:rsidR="00AB3EFE" w:rsidRPr="00AB3EFE">
              <w:t>requirements</w:t>
            </w:r>
          </w:p>
          <w:p w14:paraId="4223638E" w14:textId="79F83C89" w:rsidR="0017091D" w:rsidRPr="0017091D" w:rsidRDefault="0017091D" w:rsidP="0017091D">
            <w:r w:rsidRPr="0017091D">
              <w:t>2.3</w:t>
            </w:r>
            <w:r>
              <w:t xml:space="preserve"> </w:t>
            </w:r>
            <w:r w:rsidRPr="0017091D">
              <w:t>Use low pressure hoses and floor scrubbers safely</w:t>
            </w:r>
          </w:p>
          <w:p w14:paraId="2B73179F" w14:textId="76CFFE61" w:rsidR="0017091D" w:rsidRPr="0017091D" w:rsidRDefault="0017091D" w:rsidP="0017091D">
            <w:pPr>
              <w:pStyle w:val="SIText"/>
            </w:pPr>
            <w:r w:rsidRPr="0017091D">
              <w:t>2.4 Control people movement in wet areas using appropriate control measures</w:t>
            </w:r>
          </w:p>
        </w:tc>
      </w:tr>
      <w:tr w:rsidR="0017091D" w:rsidRPr="00963A46" w14:paraId="689A439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57C552" w14:textId="515C11CF" w:rsidR="0017091D" w:rsidRPr="0017091D" w:rsidRDefault="0017091D" w:rsidP="0017091D">
            <w:pPr>
              <w:pStyle w:val="SIText"/>
            </w:pPr>
            <w:r w:rsidRPr="0017091D">
              <w:t>3.</w:t>
            </w:r>
            <w:r>
              <w:t xml:space="preserve"> </w:t>
            </w:r>
            <w:r w:rsidRPr="0017091D">
              <w:t>Wash and store cleaning and processing equipment</w:t>
            </w:r>
          </w:p>
        </w:tc>
        <w:tc>
          <w:tcPr>
            <w:tcW w:w="3604" w:type="pct"/>
            <w:shd w:val="clear" w:color="auto" w:fill="auto"/>
          </w:tcPr>
          <w:p w14:paraId="6BA80B14" w14:textId="62634C32" w:rsidR="0017091D" w:rsidRPr="0017091D" w:rsidRDefault="0017091D" w:rsidP="0017091D">
            <w:r w:rsidRPr="0017091D">
              <w:t>3.1 Roll hoses and store safely</w:t>
            </w:r>
            <w:r w:rsidR="004319CB">
              <w:t xml:space="preserve"> according to health and safety </w:t>
            </w:r>
            <w:r w:rsidR="007F781E">
              <w:t xml:space="preserve">and workplace </w:t>
            </w:r>
            <w:r w:rsidR="004319CB">
              <w:t>requirements</w:t>
            </w:r>
          </w:p>
          <w:p w14:paraId="28BDF913" w14:textId="232AEDCE" w:rsidR="0017091D" w:rsidRPr="0017091D" w:rsidRDefault="0017091D" w:rsidP="0017091D">
            <w:r w:rsidRPr="0017091D">
              <w:t>3.2 Clean, sanitise and store brooms, shovels, mops and scrubbing brushes</w:t>
            </w:r>
          </w:p>
          <w:p w14:paraId="1B091CA8" w14:textId="3CC6D72E" w:rsidR="0017091D" w:rsidRPr="0017091D" w:rsidRDefault="0017091D" w:rsidP="0017091D">
            <w:r w:rsidRPr="0017091D">
              <w:t xml:space="preserve">3.3 Store chemicals </w:t>
            </w:r>
            <w:r w:rsidR="004319CB">
              <w:t xml:space="preserve">according to </w:t>
            </w:r>
            <w:r w:rsidR="004319CB" w:rsidRPr="004319CB">
              <w:t xml:space="preserve">health and safety </w:t>
            </w:r>
            <w:r w:rsidR="007F781E">
              <w:t xml:space="preserve">and workplace </w:t>
            </w:r>
            <w:r w:rsidR="004319CB" w:rsidRPr="004319CB">
              <w:t>requirements</w:t>
            </w:r>
          </w:p>
          <w:p w14:paraId="0A39DB2F" w14:textId="3339C180" w:rsidR="0017091D" w:rsidRPr="0017091D" w:rsidRDefault="0017091D" w:rsidP="007F781E">
            <w:r w:rsidRPr="0017091D">
              <w:t>3.4 Clean and sanitise all processing equipment</w:t>
            </w:r>
            <w:r w:rsidR="004319CB">
              <w:t xml:space="preserve"> according to food safety </w:t>
            </w:r>
            <w:r w:rsidR="004319CB" w:rsidRPr="004319CB">
              <w:t>and health and safety requirements</w:t>
            </w:r>
          </w:p>
        </w:tc>
      </w:tr>
      <w:tr w:rsidR="0017091D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F0B7A45" w:rsidR="0017091D" w:rsidRPr="0017091D" w:rsidRDefault="0017091D" w:rsidP="0017091D">
            <w:pPr>
              <w:pStyle w:val="SIText"/>
            </w:pPr>
            <w:r w:rsidRPr="0017091D">
              <w:lastRenderedPageBreak/>
              <w:t>4.</w:t>
            </w:r>
            <w:r>
              <w:t xml:space="preserve"> </w:t>
            </w:r>
            <w:r w:rsidRPr="0017091D">
              <w:t>Clean up after production</w:t>
            </w:r>
          </w:p>
        </w:tc>
        <w:tc>
          <w:tcPr>
            <w:tcW w:w="3604" w:type="pct"/>
            <w:shd w:val="clear" w:color="auto" w:fill="auto"/>
          </w:tcPr>
          <w:p w14:paraId="45E3144D" w14:textId="488B1DFE" w:rsidR="0017091D" w:rsidRPr="0017091D" w:rsidRDefault="0017091D" w:rsidP="0017091D">
            <w:r w:rsidRPr="0017091D">
              <w:t>4.1 Transfer waste material to designated storage area</w:t>
            </w:r>
          </w:p>
          <w:p w14:paraId="338EB034" w14:textId="49C11168" w:rsidR="0017091D" w:rsidRPr="0017091D" w:rsidRDefault="0017091D" w:rsidP="0017091D">
            <w:r w:rsidRPr="0017091D">
              <w:t xml:space="preserve">4.2 Clean work areas and worksite </w:t>
            </w:r>
            <w:r w:rsidR="00AB3EFE">
              <w:t xml:space="preserve">according to </w:t>
            </w:r>
            <w:r w:rsidR="00AB3EFE" w:rsidRPr="00AB3EFE">
              <w:t>food safety and health and safety requirements</w:t>
            </w:r>
          </w:p>
          <w:p w14:paraId="040A99C1" w14:textId="0EC5AEAE" w:rsidR="0017091D" w:rsidRPr="0017091D" w:rsidRDefault="0017091D" w:rsidP="0017091D">
            <w:r w:rsidRPr="0017091D">
              <w:t>4.3</w:t>
            </w:r>
            <w:r>
              <w:t xml:space="preserve"> </w:t>
            </w:r>
            <w:r w:rsidRPr="0017091D">
              <w:t>Control vermin and pests</w:t>
            </w:r>
            <w:r w:rsidR="00AB3EFE">
              <w:t xml:space="preserve"> according to </w:t>
            </w:r>
            <w:r w:rsidR="00AB3EFE" w:rsidRPr="00AB3EFE">
              <w:t>food safety and health and safety requirements</w:t>
            </w:r>
          </w:p>
          <w:p w14:paraId="25B932F1" w14:textId="748C95A1" w:rsidR="0017091D" w:rsidRPr="0017091D" w:rsidRDefault="0017091D" w:rsidP="0017091D">
            <w:r w:rsidRPr="0017091D">
              <w:t>4.4 Complete housekeeping tasks and report problems to supervisor</w:t>
            </w:r>
          </w:p>
          <w:p w14:paraId="02A7B6D4" w14:textId="50CB1244" w:rsidR="0017091D" w:rsidRPr="0017091D" w:rsidRDefault="0017091D" w:rsidP="0017091D">
            <w:pPr>
              <w:pStyle w:val="SIText"/>
            </w:pPr>
            <w:r w:rsidRPr="0017091D">
              <w:t xml:space="preserve">4.5 Monitor worksite regularly to ensure it complies with food </w:t>
            </w:r>
            <w:r w:rsidR="00AB3EFE">
              <w:t>safety</w:t>
            </w:r>
            <w:r w:rsidR="00AB3EFE" w:rsidRPr="0017091D">
              <w:t xml:space="preserve"> </w:t>
            </w:r>
            <w:r w:rsidRPr="0017091D">
              <w:t>and health and safety requirements and workplace practices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7091D" w:rsidRPr="00336FCA" w:rsidDel="00423CB2" w14:paraId="7A6C86DB" w14:textId="77777777" w:rsidTr="00CA2922">
        <w:tc>
          <w:tcPr>
            <w:tcW w:w="1396" w:type="pct"/>
          </w:tcPr>
          <w:p w14:paraId="63013FFB" w14:textId="170F6D5E" w:rsidR="0017091D" w:rsidRPr="0017091D" w:rsidRDefault="0017091D" w:rsidP="0017091D">
            <w:pPr>
              <w:pStyle w:val="SIText"/>
            </w:pPr>
            <w:r w:rsidRPr="0017091D">
              <w:t>Reading</w:t>
            </w:r>
          </w:p>
        </w:tc>
        <w:tc>
          <w:tcPr>
            <w:tcW w:w="3604" w:type="pct"/>
          </w:tcPr>
          <w:p w14:paraId="45E3688B" w14:textId="77777777" w:rsidR="0017091D" w:rsidRPr="0017091D" w:rsidRDefault="0017091D" w:rsidP="0017091D">
            <w:pPr>
              <w:pStyle w:val="SIBulletList1"/>
            </w:pPr>
            <w:r w:rsidRPr="0017091D">
              <w:t>Interpret basic directions on the use and decanting of cleaning and sanitising chemicals and agents</w:t>
            </w:r>
          </w:p>
          <w:p w14:paraId="1D26F408" w14:textId="402E7B95" w:rsidR="0017091D" w:rsidRPr="0017091D" w:rsidRDefault="0017091D" w:rsidP="0017091D">
            <w:pPr>
              <w:pStyle w:val="SIBulletList1"/>
            </w:pPr>
            <w:r w:rsidRPr="0017091D">
              <w:t>Interpret directions for the safe operation of equipment</w:t>
            </w:r>
          </w:p>
        </w:tc>
      </w:tr>
      <w:tr w:rsidR="0017091D" w:rsidRPr="00336FCA" w:rsidDel="00423CB2" w14:paraId="229D9642" w14:textId="77777777" w:rsidTr="00CA2922">
        <w:tc>
          <w:tcPr>
            <w:tcW w:w="1396" w:type="pct"/>
          </w:tcPr>
          <w:p w14:paraId="307E895A" w14:textId="5247C9DC" w:rsidR="0017091D" w:rsidRPr="0017091D" w:rsidRDefault="0017091D" w:rsidP="0017091D">
            <w:pPr>
              <w:pStyle w:val="SIText"/>
            </w:pPr>
            <w:r w:rsidRPr="0017091D">
              <w:t>Writing</w:t>
            </w:r>
          </w:p>
        </w:tc>
        <w:tc>
          <w:tcPr>
            <w:tcW w:w="3604" w:type="pct"/>
          </w:tcPr>
          <w:p w14:paraId="122EA5DC" w14:textId="2717E8BF" w:rsidR="0017091D" w:rsidRPr="0017091D" w:rsidRDefault="0017091D" w:rsidP="0017091D">
            <w:pPr>
              <w:pStyle w:val="SIBulletList1"/>
              <w:rPr>
                <w:rFonts w:eastAsia="Calibri"/>
              </w:rPr>
            </w:pPr>
            <w:r w:rsidRPr="0017091D">
              <w:t>Record cleaning schedules using signage as well as paper based and electronic media</w:t>
            </w:r>
          </w:p>
        </w:tc>
      </w:tr>
      <w:tr w:rsidR="0017091D" w:rsidRPr="00336FCA" w:rsidDel="00423CB2" w14:paraId="05F8553F" w14:textId="77777777" w:rsidTr="00CA2922">
        <w:tc>
          <w:tcPr>
            <w:tcW w:w="1396" w:type="pct"/>
          </w:tcPr>
          <w:p w14:paraId="0A3AC22F" w14:textId="5B48A979" w:rsidR="0017091D" w:rsidRPr="0017091D" w:rsidRDefault="0017091D" w:rsidP="0017091D">
            <w:r w:rsidRPr="0017091D">
              <w:t>Numeracy</w:t>
            </w:r>
          </w:p>
        </w:tc>
        <w:tc>
          <w:tcPr>
            <w:tcW w:w="3604" w:type="pct"/>
          </w:tcPr>
          <w:p w14:paraId="0D9A68BE" w14:textId="77777777" w:rsidR="0017091D" w:rsidRPr="0017091D" w:rsidRDefault="0017091D" w:rsidP="0017091D">
            <w:pPr>
              <w:pStyle w:val="SIBulletList1"/>
            </w:pPr>
            <w:r w:rsidRPr="0017091D">
              <w:t>Decant and mix chemicals in the correct proportion</w:t>
            </w:r>
          </w:p>
          <w:p w14:paraId="0B38328F" w14:textId="77B0F612" w:rsidR="0017091D" w:rsidRPr="0017091D" w:rsidRDefault="0017091D" w:rsidP="0017091D">
            <w:pPr>
              <w:pStyle w:val="SIBulletList1"/>
              <w:rPr>
                <w:rFonts w:eastAsia="Calibri"/>
              </w:rPr>
            </w:pPr>
            <w:r w:rsidRPr="0017091D">
              <w:t>Monitor actions including temperature gauges and tank levels</w:t>
            </w:r>
          </w:p>
        </w:tc>
      </w:tr>
      <w:tr w:rsidR="0017091D" w:rsidRPr="00336FCA" w:rsidDel="00423CB2" w14:paraId="0F023268" w14:textId="77777777" w:rsidTr="00CA2922">
        <w:tc>
          <w:tcPr>
            <w:tcW w:w="1396" w:type="pct"/>
          </w:tcPr>
          <w:p w14:paraId="143678B8" w14:textId="5ADD0174" w:rsidR="0017091D" w:rsidRPr="0017091D" w:rsidRDefault="0017091D" w:rsidP="0017091D">
            <w:r w:rsidRPr="0017091D">
              <w:t>Navigate the world of work</w:t>
            </w:r>
          </w:p>
        </w:tc>
        <w:tc>
          <w:tcPr>
            <w:tcW w:w="3604" w:type="pct"/>
          </w:tcPr>
          <w:p w14:paraId="08C1D482" w14:textId="53A37FFD" w:rsidR="0017091D" w:rsidRPr="0017091D" w:rsidRDefault="0017091D" w:rsidP="0017091D">
            <w:pPr>
              <w:pStyle w:val="SIBulletList1"/>
              <w:rPr>
                <w:rFonts w:eastAsia="Calibri"/>
              </w:rPr>
            </w:pPr>
            <w:r w:rsidRPr="0017091D">
              <w:t>Ask questions to clarify understanding or seek further information</w:t>
            </w:r>
          </w:p>
        </w:tc>
      </w:tr>
      <w:tr w:rsidR="0017091D" w:rsidRPr="00336FCA" w:rsidDel="00423CB2" w14:paraId="4BE849ED" w14:textId="77777777" w:rsidTr="00CA2922">
        <w:tc>
          <w:tcPr>
            <w:tcW w:w="1396" w:type="pct"/>
          </w:tcPr>
          <w:p w14:paraId="2809BECC" w14:textId="4271DC7C" w:rsidR="0017091D" w:rsidRPr="0017091D" w:rsidRDefault="0017091D" w:rsidP="0017091D">
            <w:r w:rsidRPr="0017091D">
              <w:t>Interact with others</w:t>
            </w:r>
          </w:p>
        </w:tc>
        <w:tc>
          <w:tcPr>
            <w:tcW w:w="3604" w:type="pct"/>
          </w:tcPr>
          <w:p w14:paraId="25245724" w14:textId="77777777" w:rsidR="0017091D" w:rsidRPr="0017091D" w:rsidRDefault="0017091D" w:rsidP="0017091D">
            <w:pPr>
              <w:pStyle w:val="SIBulletList1"/>
              <w:rPr>
                <w:lang w:val="en-GB"/>
              </w:rPr>
            </w:pPr>
            <w:r w:rsidRPr="0017091D">
              <w:t>Confirm cleaning requirements and priority areas</w:t>
            </w:r>
          </w:p>
          <w:p w14:paraId="18E95ED8" w14:textId="7E2FCE99" w:rsidR="0017091D" w:rsidRPr="0017091D" w:rsidRDefault="0017091D" w:rsidP="0017091D">
            <w:pPr>
              <w:pStyle w:val="SIBulletList1"/>
              <w:rPr>
                <w:rFonts w:eastAsia="Calibri"/>
              </w:rPr>
            </w:pPr>
            <w:r w:rsidRPr="0017091D">
              <w:rPr>
                <w:rFonts w:eastAsia="Calibri"/>
              </w:rPr>
              <w:t>Communicate and report workplace activity and safety information to relevant personnel</w:t>
            </w:r>
          </w:p>
        </w:tc>
      </w:tr>
      <w:tr w:rsidR="0017091D" w:rsidRPr="00336FCA" w:rsidDel="00423CB2" w14:paraId="1F9DEA63" w14:textId="77777777" w:rsidTr="00CA2922">
        <w:tc>
          <w:tcPr>
            <w:tcW w:w="1396" w:type="pct"/>
          </w:tcPr>
          <w:p w14:paraId="1E309450" w14:textId="0B15D193" w:rsidR="0017091D" w:rsidRPr="0017091D" w:rsidRDefault="0017091D" w:rsidP="0017091D">
            <w:r w:rsidRPr="0017091D">
              <w:t>Get the work done</w:t>
            </w:r>
          </w:p>
        </w:tc>
        <w:tc>
          <w:tcPr>
            <w:tcW w:w="3604" w:type="pct"/>
          </w:tcPr>
          <w:p w14:paraId="48B695CE" w14:textId="03B8968A" w:rsidR="0017091D" w:rsidRPr="00862029" w:rsidRDefault="00AB3EFE" w:rsidP="006510B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091D" w:rsidRPr="0017091D">
              <w:rPr>
                <w:rFonts w:eastAsia="Calibri"/>
              </w:rPr>
              <w:t xml:space="preserve">ear required </w:t>
            </w:r>
            <w:r w:rsidR="00094B4B">
              <w:rPr>
                <w:rFonts w:eastAsia="Calibri"/>
              </w:rPr>
              <w:t>personal protective equipment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7091D" w14:paraId="67633B90" w14:textId="77777777" w:rsidTr="00F33FF2">
        <w:tc>
          <w:tcPr>
            <w:tcW w:w="1028" w:type="pct"/>
          </w:tcPr>
          <w:p w14:paraId="666F2C5F" w14:textId="3511A509" w:rsidR="0017091D" w:rsidRPr="0017091D" w:rsidRDefault="0017091D" w:rsidP="0017091D">
            <w:pPr>
              <w:pStyle w:val="SIText"/>
            </w:pPr>
            <w:r w:rsidRPr="0017091D">
              <w:t>SFIPRO102 Clean work area</w:t>
            </w:r>
          </w:p>
        </w:tc>
        <w:tc>
          <w:tcPr>
            <w:tcW w:w="1105" w:type="pct"/>
          </w:tcPr>
          <w:p w14:paraId="520629F4" w14:textId="28BD944C" w:rsidR="0017091D" w:rsidRPr="0017091D" w:rsidRDefault="0017091D" w:rsidP="0017091D">
            <w:pPr>
              <w:pStyle w:val="SIText"/>
            </w:pPr>
            <w:r w:rsidRPr="0017091D">
              <w:t>SFIPROC102C Clean work area</w:t>
            </w:r>
          </w:p>
        </w:tc>
        <w:tc>
          <w:tcPr>
            <w:tcW w:w="1251" w:type="pct"/>
          </w:tcPr>
          <w:p w14:paraId="51844FA1" w14:textId="0BEF0340" w:rsidR="0017091D" w:rsidRPr="0017091D" w:rsidRDefault="0017091D" w:rsidP="0017091D">
            <w:pPr>
              <w:pStyle w:val="SIText"/>
            </w:pPr>
            <w:r w:rsidRPr="0017091D">
              <w:t>Updated to meet Standards for Training Packages</w:t>
            </w:r>
          </w:p>
        </w:tc>
        <w:tc>
          <w:tcPr>
            <w:tcW w:w="1616" w:type="pct"/>
          </w:tcPr>
          <w:p w14:paraId="509E63B0" w14:textId="6B5C6758" w:rsidR="0017091D" w:rsidRPr="0017091D" w:rsidRDefault="0017091D" w:rsidP="0017091D">
            <w:pPr>
              <w:pStyle w:val="SIText"/>
            </w:pPr>
            <w:r w:rsidRPr="0017091D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DBBD686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17091D" w:rsidRPr="0017091D">
              <w:t>SFIPRO102 Clean work area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B443C80" w14:textId="0675FF6F" w:rsidR="002F5BA8" w:rsidRPr="002F5BA8" w:rsidRDefault="0017091D" w:rsidP="002F5BA8">
            <w:pPr>
              <w:pStyle w:val="SIText"/>
            </w:pPr>
            <w:r w:rsidRPr="0017091D">
              <w:t>An individual demonstrating competency must satisfy all the elements</w:t>
            </w:r>
            <w:r w:rsidR="002F5BA8">
              <w:t xml:space="preserve"> and </w:t>
            </w:r>
            <w:r w:rsidRPr="0017091D">
              <w:t xml:space="preserve">performance criteria of this unit. </w:t>
            </w:r>
            <w:r w:rsidR="002F5BA8" w:rsidRPr="002F5BA8">
              <w:t xml:space="preserve">There must be evidence that the individual has cleaned </w:t>
            </w:r>
            <w:r w:rsidR="00572648">
              <w:t xml:space="preserve">and maintained </w:t>
            </w:r>
            <w:r w:rsidR="00DF3199">
              <w:t>a safe work area</w:t>
            </w:r>
            <w:r w:rsidR="002F5BA8" w:rsidRPr="002F5BA8">
              <w:t xml:space="preserve"> on at least one occasion including:</w:t>
            </w:r>
          </w:p>
          <w:p w14:paraId="00543DC6" w14:textId="491589DA" w:rsidR="00162EEC" w:rsidRDefault="00B17B09" w:rsidP="0017091D">
            <w:pPr>
              <w:pStyle w:val="SIBulletList1"/>
            </w:pPr>
            <w:r>
              <w:t>sorting out</w:t>
            </w:r>
            <w:r w:rsidR="00B0402F">
              <w:t>,</w:t>
            </w:r>
            <w:r>
              <w:t xml:space="preserve"> </w:t>
            </w:r>
            <w:r w:rsidR="00162EEC">
              <w:t xml:space="preserve">removing </w:t>
            </w:r>
            <w:r w:rsidR="00B0402F">
              <w:t xml:space="preserve">and shifting </w:t>
            </w:r>
            <w:r w:rsidR="00162EEC">
              <w:t>waste</w:t>
            </w:r>
            <w:r w:rsidR="00664B57">
              <w:t xml:space="preserve"> safel</w:t>
            </w:r>
            <w:r w:rsidR="00B0402F">
              <w:t>y</w:t>
            </w:r>
          </w:p>
          <w:p w14:paraId="6B86BA34" w14:textId="77777777" w:rsidR="0017091D" w:rsidRPr="0017091D" w:rsidRDefault="0017091D" w:rsidP="0017091D">
            <w:pPr>
              <w:pStyle w:val="SIBulletList1"/>
            </w:pPr>
            <w:r w:rsidRPr="0017091D">
              <w:t>using and storing chemicals safely</w:t>
            </w:r>
          </w:p>
          <w:p w14:paraId="2AA25946" w14:textId="28BDE578" w:rsidR="0017091D" w:rsidRPr="0017091D" w:rsidRDefault="0017091D" w:rsidP="0017091D">
            <w:pPr>
              <w:pStyle w:val="SIBulletList1"/>
            </w:pPr>
            <w:r w:rsidRPr="0017091D">
              <w:t>using cleaning equipment</w:t>
            </w:r>
            <w:r w:rsidR="00C47AC6">
              <w:t xml:space="preserve"> </w:t>
            </w:r>
            <w:r w:rsidRPr="0017091D">
              <w:t>safely</w:t>
            </w:r>
          </w:p>
          <w:p w14:paraId="7CF0A9DA" w14:textId="77777777" w:rsidR="00C47AC6" w:rsidRDefault="00C47AC6" w:rsidP="0017091D">
            <w:pPr>
              <w:pStyle w:val="SIBulletList1"/>
            </w:pPr>
            <w:r>
              <w:t>maintaining safety in wet areas</w:t>
            </w:r>
          </w:p>
          <w:p w14:paraId="48A43C30" w14:textId="1833C1B3" w:rsidR="00CF49A8" w:rsidRPr="00CF49A8" w:rsidRDefault="00C47AC6" w:rsidP="00E12B0B">
            <w:pPr>
              <w:pStyle w:val="SIBulletList1"/>
            </w:pPr>
            <w:r>
              <w:t xml:space="preserve">cleaning, sanitising and storing </w:t>
            </w:r>
            <w:r w:rsidR="00B0402F">
              <w:t xml:space="preserve">cleaning and processing </w:t>
            </w:r>
            <w:r>
              <w:t>equipment</w:t>
            </w:r>
            <w:r w:rsidR="00185141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4AE0B7" w14:textId="77777777" w:rsidR="0017091D" w:rsidRPr="0017091D" w:rsidRDefault="0017091D" w:rsidP="0017091D">
            <w:pPr>
              <w:pStyle w:val="SIText"/>
            </w:pPr>
            <w:r w:rsidRPr="0017091D">
              <w:t>An individual must be able to demonstrate the knowledge required to perform the tasks outlined in the elements and performance criteria of this unit. This includes knowledge of:</w:t>
            </w:r>
          </w:p>
          <w:p w14:paraId="6C7820B9" w14:textId="578C3DD6" w:rsidR="00162EEC" w:rsidRDefault="00401FB5" w:rsidP="00401FB5">
            <w:pPr>
              <w:pStyle w:val="SIBulletList1"/>
            </w:pPr>
            <w:r w:rsidRPr="00401FB5">
              <w:t>personal, workplace and product hygiene principles in maintaining a clean working environmen</w:t>
            </w:r>
            <w:r w:rsidR="00162EEC">
              <w:t>t</w:t>
            </w:r>
          </w:p>
          <w:p w14:paraId="7D9B95D5" w14:textId="731D1542" w:rsidR="0017091D" w:rsidRPr="0017091D" w:rsidRDefault="0017091D" w:rsidP="0017091D">
            <w:pPr>
              <w:pStyle w:val="SIBulletList1"/>
            </w:pPr>
            <w:r w:rsidRPr="0017091D">
              <w:t>cleaning and sanitising techniques and their application to different work areas</w:t>
            </w:r>
          </w:p>
          <w:p w14:paraId="54D005E9" w14:textId="77777777" w:rsidR="0017091D" w:rsidRPr="0017091D" w:rsidRDefault="0017091D" w:rsidP="0017091D">
            <w:pPr>
              <w:pStyle w:val="SIBulletList1"/>
            </w:pPr>
            <w:r w:rsidRPr="0017091D">
              <w:t>cleaning techniques, including wet and dry clean and application to different work areas</w:t>
            </w:r>
          </w:p>
          <w:p w14:paraId="4B7FAD76" w14:textId="77777777" w:rsidR="0017091D" w:rsidRPr="0017091D" w:rsidRDefault="0017091D" w:rsidP="0017091D">
            <w:pPr>
              <w:pStyle w:val="SIBulletList1"/>
            </w:pPr>
            <w:r w:rsidRPr="0017091D">
              <w:t>hazards to others in workplace created by cleaning work areas, including wet floors, and the use of chemicals</w:t>
            </w:r>
          </w:p>
          <w:p w14:paraId="7C2E5E55" w14:textId="77777777" w:rsidR="0017091D" w:rsidRPr="0017091D" w:rsidRDefault="0017091D" w:rsidP="0017091D">
            <w:pPr>
              <w:pStyle w:val="SIBulletList1"/>
            </w:pPr>
            <w:r w:rsidRPr="0017091D">
              <w:t>health hazards posed by cross-contamination</w:t>
            </w:r>
          </w:p>
          <w:p w14:paraId="19E5D440" w14:textId="77777777" w:rsidR="0017091D" w:rsidRPr="0017091D" w:rsidRDefault="0017091D" w:rsidP="0017091D">
            <w:pPr>
              <w:pStyle w:val="SIBulletList1"/>
            </w:pPr>
            <w:r w:rsidRPr="0017091D">
              <w:t>impact of incorrect disposal of waste on the work environment</w:t>
            </w:r>
          </w:p>
          <w:p w14:paraId="7D18C0FD" w14:textId="28CF73CB" w:rsidR="00B46CBB" w:rsidRPr="00CF49A8" w:rsidRDefault="007F781E" w:rsidP="00162EEC">
            <w:pPr>
              <w:pStyle w:val="SIBulletList1"/>
            </w:pPr>
            <w:r>
              <w:t xml:space="preserve">workplace </w:t>
            </w:r>
            <w:r w:rsidR="0017091D" w:rsidRPr="0017091D">
              <w:t>health and safety hazards and procedures when handling and storing chemicals, carrying out manual handling and repetitive movements</w:t>
            </w:r>
            <w:r w:rsidR="00162EEC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C5F6EE" w14:textId="77777777" w:rsidR="0017091D" w:rsidRPr="0017091D" w:rsidRDefault="0017091D" w:rsidP="0017091D">
            <w:r w:rsidRPr="0017091D">
              <w:t>Assessment of this unit of competency must take place under the following conditions:</w:t>
            </w:r>
          </w:p>
          <w:p w14:paraId="519F0E95" w14:textId="77777777" w:rsidR="0017091D" w:rsidRPr="0017091D" w:rsidRDefault="0017091D" w:rsidP="0017091D">
            <w:pPr>
              <w:pStyle w:val="SIBulletList1"/>
            </w:pPr>
            <w:r w:rsidRPr="0017091D">
              <w:t>physical conditions:</w:t>
            </w:r>
          </w:p>
          <w:p w14:paraId="5DFF54C0" w14:textId="53108D01" w:rsidR="0017091D" w:rsidRPr="0017091D" w:rsidRDefault="00572648" w:rsidP="00572648">
            <w:pPr>
              <w:pStyle w:val="SIBulletList2"/>
            </w:pPr>
            <w:r w:rsidRPr="00572648">
              <w:t>skills must be demonstrated in a seafood processing workplace or an environment that accurately represents workplace conditions</w:t>
            </w:r>
          </w:p>
          <w:p w14:paraId="276335CC" w14:textId="77777777" w:rsidR="0017091D" w:rsidRPr="0017091D" w:rsidRDefault="0017091D" w:rsidP="0017091D">
            <w:pPr>
              <w:pStyle w:val="SIBulletList1"/>
            </w:pPr>
            <w:r w:rsidRPr="0017091D">
              <w:t>resources, equipment and materials:</w:t>
            </w:r>
          </w:p>
          <w:p w14:paraId="2413AA1A" w14:textId="77777777" w:rsidR="0017091D" w:rsidRPr="0017091D" w:rsidRDefault="0017091D" w:rsidP="0017091D">
            <w:pPr>
              <w:pStyle w:val="SIBulletList2"/>
            </w:pPr>
            <w:r w:rsidRPr="0017091D">
              <w:t>personal protective equipment required for cleaning work areas</w:t>
            </w:r>
          </w:p>
          <w:p w14:paraId="21717CDE" w14:textId="78878642" w:rsidR="0017091D" w:rsidRPr="0017091D" w:rsidRDefault="0017091D" w:rsidP="0017091D">
            <w:pPr>
              <w:pStyle w:val="SIBulletList2"/>
            </w:pPr>
            <w:r w:rsidRPr="0017091D">
              <w:t>cleaning equipment</w:t>
            </w:r>
          </w:p>
          <w:p w14:paraId="19D006D3" w14:textId="401D3668" w:rsidR="0017091D" w:rsidRDefault="0017091D" w:rsidP="0017091D">
            <w:pPr>
              <w:pStyle w:val="SIBulletList2"/>
            </w:pPr>
            <w:r w:rsidRPr="0017091D">
              <w:t>chemicals used for cleaning</w:t>
            </w:r>
          </w:p>
          <w:p w14:paraId="3BBD08D3" w14:textId="76704F96" w:rsidR="00BD2D83" w:rsidRDefault="00BD2D83" w:rsidP="0017091D">
            <w:pPr>
              <w:pStyle w:val="SIBulletList2"/>
            </w:pPr>
            <w:r>
              <w:t>cleaning schedules</w:t>
            </w:r>
          </w:p>
          <w:p w14:paraId="4DAA351D" w14:textId="11130368" w:rsidR="00BD2D83" w:rsidRDefault="00BD2D83" w:rsidP="0017091D">
            <w:pPr>
              <w:pStyle w:val="SIBulletList2"/>
            </w:pPr>
            <w:r>
              <w:t>signage</w:t>
            </w:r>
          </w:p>
          <w:p w14:paraId="0E4D2174" w14:textId="77777777" w:rsidR="00572648" w:rsidRPr="00572648" w:rsidRDefault="00572648" w:rsidP="00572648">
            <w:pPr>
              <w:pStyle w:val="SIBulletList1"/>
            </w:pPr>
            <w:r w:rsidRPr="00572648">
              <w:t>specifications: </w:t>
            </w:r>
          </w:p>
          <w:p w14:paraId="465F6162" w14:textId="1BF17CDD" w:rsidR="000C30DD" w:rsidRDefault="00862029" w:rsidP="00572648">
            <w:pPr>
              <w:pStyle w:val="SIBulletList2"/>
            </w:pPr>
            <w:r>
              <w:t xml:space="preserve">access to </w:t>
            </w:r>
            <w:r w:rsidR="007F781E">
              <w:t>safety data</w:t>
            </w:r>
            <w:r>
              <w:t xml:space="preserve"> sheets </w:t>
            </w:r>
            <w:r w:rsidR="004B7E54">
              <w:t xml:space="preserve">and instruction </w:t>
            </w:r>
            <w:r>
              <w:t xml:space="preserve">for </w:t>
            </w:r>
            <w:r w:rsidR="004B7E54">
              <w:t xml:space="preserve">preparing </w:t>
            </w:r>
            <w:r>
              <w:t>cleaning chemicals</w:t>
            </w:r>
          </w:p>
          <w:p w14:paraId="400916E3" w14:textId="7EA5D54E" w:rsidR="00572648" w:rsidRPr="00572648" w:rsidRDefault="00572648" w:rsidP="00572648">
            <w:pPr>
              <w:pStyle w:val="SIBulletList2"/>
            </w:pPr>
            <w:r w:rsidRPr="00572648">
              <w:t xml:space="preserve">workplace procedures for </w:t>
            </w:r>
            <w:r w:rsidR="000C30DD">
              <w:t>cleaning work areas</w:t>
            </w:r>
            <w:r w:rsidRPr="00572648">
              <w:t xml:space="preserve"> that includes advice on food safety, </w:t>
            </w:r>
            <w:r w:rsidR="007F781E">
              <w:t xml:space="preserve">workplace </w:t>
            </w:r>
            <w:r w:rsidRPr="00572648">
              <w:t>health and safety and environmental requirements</w:t>
            </w:r>
            <w:r w:rsidR="000C30DD">
              <w:t>.</w:t>
            </w:r>
          </w:p>
          <w:p w14:paraId="62FA4E10" w14:textId="77777777" w:rsidR="0017091D" w:rsidRPr="0017091D" w:rsidRDefault="0017091D" w:rsidP="0017091D"/>
          <w:p w14:paraId="3AEDD6DB" w14:textId="77777777" w:rsidR="00572648" w:rsidRPr="00572648" w:rsidRDefault="00572648" w:rsidP="00572648">
            <w:r w:rsidRPr="00572648">
              <w:t>Assessors of this unit must satisfy the requirements for assessors in applicable vocational education and </w:t>
            </w:r>
          </w:p>
          <w:p w14:paraId="71739C8B" w14:textId="7EF0FC8D" w:rsidR="00CF49A8" w:rsidRPr="00CF49A8" w:rsidRDefault="00572648" w:rsidP="00572648">
            <w:pPr>
              <w:pStyle w:val="SIText"/>
            </w:pPr>
            <w:r w:rsidRPr="00572648">
              <w:t>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35F298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F781E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2915E22A" w:rsidR="00540BD0" w:rsidRDefault="00BB79E3">
    <w:r>
      <w:t>SFI</w:t>
    </w:r>
    <w:r w:rsidR="006317F6">
      <w:t>PRO</w:t>
    </w:r>
    <w:r w:rsidR="0017091D">
      <w:t xml:space="preserve">102 </w:t>
    </w:r>
    <w:r w:rsidR="0017091D" w:rsidRPr="0017091D">
      <w:t>Clean work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94B4B"/>
    <w:rsid w:val="000A5441"/>
    <w:rsid w:val="000C149A"/>
    <w:rsid w:val="000C224E"/>
    <w:rsid w:val="000C30DD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2EEC"/>
    <w:rsid w:val="0017091D"/>
    <w:rsid w:val="00176E4F"/>
    <w:rsid w:val="00185141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5BA8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FB5"/>
    <w:rsid w:val="004127E3"/>
    <w:rsid w:val="004319C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B7E54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09F5"/>
    <w:rsid w:val="00564ADD"/>
    <w:rsid w:val="005708EB"/>
    <w:rsid w:val="00572648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10B9"/>
    <w:rsid w:val="00652E62"/>
    <w:rsid w:val="00664B57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81E"/>
    <w:rsid w:val="007F7870"/>
    <w:rsid w:val="00817D51"/>
    <w:rsid w:val="00823530"/>
    <w:rsid w:val="00823FF4"/>
    <w:rsid w:val="00830267"/>
    <w:rsid w:val="008306E7"/>
    <w:rsid w:val="00832A61"/>
    <w:rsid w:val="00834BC8"/>
    <w:rsid w:val="00837FD6"/>
    <w:rsid w:val="00847B60"/>
    <w:rsid w:val="00850243"/>
    <w:rsid w:val="00850DBC"/>
    <w:rsid w:val="00851BE5"/>
    <w:rsid w:val="008545EB"/>
    <w:rsid w:val="00862029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149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FE"/>
    <w:rsid w:val="00AC0696"/>
    <w:rsid w:val="00AC4C98"/>
    <w:rsid w:val="00AC5F6B"/>
    <w:rsid w:val="00AD3896"/>
    <w:rsid w:val="00AD5B47"/>
    <w:rsid w:val="00AE1ED9"/>
    <w:rsid w:val="00AE32CB"/>
    <w:rsid w:val="00AF3957"/>
    <w:rsid w:val="00B0402F"/>
    <w:rsid w:val="00B12013"/>
    <w:rsid w:val="00B17B09"/>
    <w:rsid w:val="00B22C67"/>
    <w:rsid w:val="00B3508F"/>
    <w:rsid w:val="00B443EE"/>
    <w:rsid w:val="00B46CBB"/>
    <w:rsid w:val="00B5038D"/>
    <w:rsid w:val="00B53611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D1F"/>
    <w:rsid w:val="00BB1755"/>
    <w:rsid w:val="00BB23F4"/>
    <w:rsid w:val="00BB79E3"/>
    <w:rsid w:val="00BC5075"/>
    <w:rsid w:val="00BC5419"/>
    <w:rsid w:val="00BD2D83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AC6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0C51"/>
    <w:rsid w:val="00DF3199"/>
    <w:rsid w:val="00E12B0B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1704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Validation</Project_x0020_Phase>
    <Project xmlns="aa9da404-6c36-480a-82f4-4fab7cd33537">Post Harvest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3961-D432-4782-A4CE-3FF21709B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9422E0-5B38-1240-A649-BEDDCC0E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C:\Users\lucinda\Downloads\TEM.SkillsImpact.UnitAndAR.dotx</Template>
  <TotalTime>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Lina Robinson</cp:lastModifiedBy>
  <cp:revision>2</cp:revision>
  <cp:lastPrinted>2016-05-27T05:21:00Z</cp:lastPrinted>
  <dcterms:created xsi:type="dcterms:W3CDTF">2018-09-21T05:17:00Z</dcterms:created>
  <dcterms:modified xsi:type="dcterms:W3CDTF">2018-09-21T05:17:00Z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