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8C59508" w:rsidR="00F1480E" w:rsidRPr="000754EC" w:rsidRDefault="0005004E" w:rsidP="00592C35">
            <w:pPr>
              <w:pStyle w:val="SIUNITCODE"/>
            </w:pPr>
            <w:r>
              <w:t>SFIFSH302</w:t>
            </w:r>
          </w:p>
        </w:tc>
        <w:tc>
          <w:tcPr>
            <w:tcW w:w="3604" w:type="pct"/>
            <w:shd w:val="clear" w:color="auto" w:fill="auto"/>
          </w:tcPr>
          <w:p w14:paraId="41850966" w14:textId="700C2387" w:rsidR="00F1480E" w:rsidRPr="000754EC" w:rsidRDefault="007A2D95" w:rsidP="000754EC">
            <w:pPr>
              <w:pStyle w:val="SIUnittitle"/>
            </w:pPr>
            <w:r w:rsidRPr="007A2D95">
              <w:t>Collect reliable scientific data and samples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6E40BF" w14:textId="4D1FBCDC" w:rsidR="007A2D95" w:rsidRDefault="007A2D95" w:rsidP="007A2D95">
            <w:pPr>
              <w:pStyle w:val="SIText"/>
            </w:pPr>
            <w:r w:rsidRPr="007A2D95">
              <w:t>This unit of competency describes the skills and knowledge required to collect a wide range of reliable scientific data and samples for fisheries management</w:t>
            </w:r>
            <w:r w:rsidR="0064086E">
              <w:t>, such as biosecurity related fisheries sampling and date collection activities</w:t>
            </w:r>
            <w:r w:rsidRPr="007A2D95">
              <w:t xml:space="preserve">. </w:t>
            </w:r>
            <w:r w:rsidR="005E1889">
              <w:t>It includes the ability</w:t>
            </w:r>
            <w:r w:rsidRPr="007A2D95">
              <w:t xml:space="preserve"> to identify sampling plans, assemble equipment, conduct measurements and observations, collect, store and preserve samples, and collect and report data. </w:t>
            </w:r>
          </w:p>
          <w:p w14:paraId="4173E4A9" w14:textId="77777777" w:rsidR="005E1889" w:rsidRPr="007A2D95" w:rsidRDefault="005E1889" w:rsidP="007A2D95">
            <w:pPr>
              <w:pStyle w:val="SIText"/>
            </w:pPr>
          </w:p>
          <w:p w14:paraId="7BB68CF1" w14:textId="792DF63C" w:rsidR="007A2D95" w:rsidRDefault="006C1B1E" w:rsidP="007A2D95">
            <w:pPr>
              <w:pStyle w:val="SIText"/>
            </w:pPr>
            <w:r>
              <w:t>The</w:t>
            </w:r>
            <w:r w:rsidRPr="007A2D95">
              <w:t xml:space="preserve"> </w:t>
            </w:r>
            <w:r w:rsidR="007A2D95" w:rsidRPr="007A2D95">
              <w:t xml:space="preserve">unit applies to observers </w:t>
            </w:r>
            <w:r w:rsidR="004C2655">
              <w:t xml:space="preserve">who collect </w:t>
            </w:r>
            <w:r w:rsidR="007A2D95" w:rsidRPr="007A2D95">
              <w:t>scientific data and samples related to fisheries management.</w:t>
            </w:r>
          </w:p>
          <w:p w14:paraId="0CF3BE4E" w14:textId="7DD86251" w:rsidR="004C2655" w:rsidRDefault="004C2655" w:rsidP="007A2D95">
            <w:pPr>
              <w:pStyle w:val="SIText"/>
            </w:pPr>
          </w:p>
          <w:p w14:paraId="598CD445" w14:textId="5850F443" w:rsidR="004C2655" w:rsidRPr="004C2655" w:rsidRDefault="004C2655" w:rsidP="004C2655">
            <w:pPr>
              <w:pStyle w:val="SIText"/>
            </w:pPr>
            <w:r w:rsidRPr="00B4705C">
              <w:t>All work must be carried out to comply with workplace procedures,</w:t>
            </w:r>
            <w:r>
              <w:t xml:space="preserve"> according to state/territory health and safety, </w:t>
            </w:r>
            <w:r w:rsidRPr="00B4705C">
              <w:t>biosecurity and environmental regulations, legislation and standards that apply to the workplace.</w:t>
            </w:r>
          </w:p>
          <w:p w14:paraId="2549E42D" w14:textId="77777777" w:rsidR="007A2D95" w:rsidRPr="007A2D95" w:rsidRDefault="007A2D95" w:rsidP="007A2D95">
            <w:pPr>
              <w:pStyle w:val="SIText"/>
            </w:pPr>
          </w:p>
          <w:p w14:paraId="222DE076" w14:textId="142FE233" w:rsidR="00373436" w:rsidRPr="000754EC" w:rsidRDefault="007A2D95" w:rsidP="007A2D95">
            <w:pPr>
              <w:pStyle w:val="SIText"/>
            </w:pPr>
            <w:r w:rsidRPr="007A2D95">
              <w:t>No occupational licensing, legislative or certification requirements apply to this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5E58F38D" w:rsidR="006A0208" w:rsidRPr="006A0208" w:rsidRDefault="0005004E" w:rsidP="00B5038D">
            <w:pPr>
              <w:pStyle w:val="SIText"/>
            </w:pPr>
            <w:r>
              <w:t>Fishing Operations (FSH)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A2D9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72597DD" w:rsidR="007A2D95" w:rsidRPr="007A2D95" w:rsidRDefault="007A2D95" w:rsidP="00D30C57">
            <w:pPr>
              <w:pStyle w:val="SIText"/>
            </w:pPr>
            <w:r w:rsidRPr="007A2D95">
              <w:t>1.</w:t>
            </w:r>
            <w:r>
              <w:t xml:space="preserve"> </w:t>
            </w:r>
            <w:r w:rsidRPr="007A2D95">
              <w:t>Prepare for measurements and sampling</w:t>
            </w:r>
          </w:p>
        </w:tc>
        <w:tc>
          <w:tcPr>
            <w:tcW w:w="3604" w:type="pct"/>
            <w:shd w:val="clear" w:color="auto" w:fill="auto"/>
          </w:tcPr>
          <w:p w14:paraId="100417D2" w14:textId="559D1119" w:rsidR="007A2D95" w:rsidRPr="007A2D95" w:rsidRDefault="007A2D95" w:rsidP="006C1B1E">
            <w:pPr>
              <w:pStyle w:val="SIText"/>
            </w:pPr>
            <w:r w:rsidRPr="007A2D95">
              <w:t>1.1</w:t>
            </w:r>
            <w:r>
              <w:t xml:space="preserve"> </w:t>
            </w:r>
            <w:r w:rsidRPr="007A2D95">
              <w:t xml:space="preserve">Confirm and explain purpose of collection to </w:t>
            </w:r>
            <w:r w:rsidR="004656C3">
              <w:t>relevant personnel</w:t>
            </w:r>
          </w:p>
          <w:p w14:paraId="0812899E" w14:textId="6F996F79" w:rsidR="007A2D95" w:rsidRPr="007A2D95" w:rsidRDefault="007A2D95" w:rsidP="006C1B1E">
            <w:pPr>
              <w:pStyle w:val="SIText"/>
            </w:pPr>
            <w:r w:rsidRPr="007A2D95">
              <w:t>1.2</w:t>
            </w:r>
            <w:r>
              <w:t xml:space="preserve"> </w:t>
            </w:r>
            <w:r w:rsidRPr="007A2D95">
              <w:t>Identify relevant sampling plans, procedures, materials and equipment</w:t>
            </w:r>
          </w:p>
          <w:p w14:paraId="4A3619F6" w14:textId="5CA15A4E" w:rsidR="007A2D95" w:rsidRPr="007A2D95" w:rsidRDefault="007A2D95" w:rsidP="006C1B1E">
            <w:pPr>
              <w:pStyle w:val="SIText"/>
            </w:pPr>
            <w:r w:rsidRPr="007A2D95">
              <w:t>1.3</w:t>
            </w:r>
            <w:r>
              <w:t xml:space="preserve"> </w:t>
            </w:r>
            <w:r w:rsidRPr="007A2D95">
              <w:t>Confirm required measurements, observations, samples and sampling frequencies</w:t>
            </w:r>
          </w:p>
          <w:p w14:paraId="202872FB" w14:textId="11DB03F7" w:rsidR="007A2D95" w:rsidRPr="007A2D95" w:rsidRDefault="007A2D95">
            <w:pPr>
              <w:pStyle w:val="SIText"/>
            </w:pPr>
            <w:r w:rsidRPr="007A2D95">
              <w:t>1.4</w:t>
            </w:r>
            <w:r>
              <w:t xml:space="preserve"> </w:t>
            </w:r>
            <w:r w:rsidRPr="007A2D95">
              <w:t>Assemble, check and calibrate all measuring and sampling equipment before use</w:t>
            </w:r>
          </w:p>
        </w:tc>
      </w:tr>
      <w:tr w:rsidR="007A2D9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0811CB4" w:rsidR="007A2D95" w:rsidRPr="007A2D95" w:rsidRDefault="007A2D95" w:rsidP="00D30C57">
            <w:pPr>
              <w:pStyle w:val="SIText"/>
            </w:pPr>
            <w:r w:rsidRPr="007A2D95">
              <w:t>2.</w:t>
            </w:r>
            <w:r>
              <w:t xml:space="preserve"> </w:t>
            </w:r>
            <w:r w:rsidRPr="007A2D95">
              <w:t>Conduct measurements and observations</w:t>
            </w:r>
          </w:p>
        </w:tc>
        <w:tc>
          <w:tcPr>
            <w:tcW w:w="3604" w:type="pct"/>
            <w:shd w:val="clear" w:color="auto" w:fill="auto"/>
          </w:tcPr>
          <w:p w14:paraId="420D28BC" w14:textId="0BA4C093" w:rsidR="007A2D95" w:rsidRPr="007A2D95" w:rsidRDefault="007A2D95" w:rsidP="006C1B1E">
            <w:pPr>
              <w:pStyle w:val="SIText"/>
            </w:pPr>
            <w:r w:rsidRPr="007A2D95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7A2D95">
              <w:rPr>
                <w:rFonts w:eastAsiaTheme="minorEastAsia"/>
              </w:rPr>
              <w:t xml:space="preserve">Perform required sequence of measurements and observations according to </w:t>
            </w:r>
            <w:r w:rsidRPr="007A2D95">
              <w:t>sampling plan</w:t>
            </w:r>
          </w:p>
          <w:p w14:paraId="0DE096E8" w14:textId="517D4D49" w:rsidR="007A2D95" w:rsidRPr="007A2D95" w:rsidRDefault="007A2D95" w:rsidP="006C1B1E">
            <w:pPr>
              <w:pStyle w:val="SIText"/>
            </w:pPr>
            <w:r w:rsidRPr="007A2D95">
              <w:t>2.2</w:t>
            </w:r>
            <w:r>
              <w:t xml:space="preserve"> </w:t>
            </w:r>
            <w:r w:rsidRPr="007A2D95">
              <w:t xml:space="preserve">Operate equipment according to manufacturer </w:t>
            </w:r>
            <w:r w:rsidR="00C64D88">
              <w:t>instructions and health and safety requirements</w:t>
            </w:r>
          </w:p>
          <w:p w14:paraId="7C09F741" w14:textId="4F0ACFA5" w:rsidR="007A2D95" w:rsidRPr="007A2D95" w:rsidRDefault="007A2D95" w:rsidP="006C1B1E">
            <w:pPr>
              <w:pStyle w:val="SIText"/>
            </w:pPr>
            <w:r w:rsidRPr="007A2D95">
              <w:t>2.3</w:t>
            </w:r>
            <w:r>
              <w:t xml:space="preserve"> </w:t>
            </w:r>
            <w:r w:rsidRPr="007A2D95">
              <w:t>Record measurements and estimations with the appropriate units, required precision and accuracy</w:t>
            </w:r>
          </w:p>
          <w:p w14:paraId="255F6290" w14:textId="5331D289" w:rsidR="007A2D95" w:rsidRPr="007A2D95" w:rsidRDefault="007A2D95" w:rsidP="006C1B1E">
            <w:pPr>
              <w:pStyle w:val="SIText"/>
            </w:pPr>
            <w:r w:rsidRPr="007A2D95">
              <w:t>2.4</w:t>
            </w:r>
            <w:r>
              <w:t xml:space="preserve"> </w:t>
            </w:r>
            <w:r w:rsidRPr="007A2D95">
              <w:t>Recognise atypical or out of specification data and record explanatory notes</w:t>
            </w:r>
          </w:p>
          <w:p w14:paraId="57550228" w14:textId="678B6356" w:rsidR="007A2D95" w:rsidRPr="007A2D95" w:rsidRDefault="007A2D95" w:rsidP="006C1B1E">
            <w:pPr>
              <w:pStyle w:val="SIText"/>
            </w:pPr>
            <w:r w:rsidRPr="007A2D95">
              <w:t>2.5</w:t>
            </w:r>
            <w:r>
              <w:t xml:space="preserve"> </w:t>
            </w:r>
            <w:r w:rsidRPr="007A2D95">
              <w:t>Identify and rectify procedures or equipment problems that have led to atypical data</w:t>
            </w:r>
          </w:p>
          <w:p w14:paraId="2B73179F" w14:textId="6CCCDCE2" w:rsidR="007A2D95" w:rsidRPr="007A2D95" w:rsidRDefault="007A2D95">
            <w:pPr>
              <w:pStyle w:val="SIText"/>
            </w:pPr>
            <w:r w:rsidRPr="007A2D95">
              <w:t>2.6</w:t>
            </w:r>
            <w:r>
              <w:t xml:space="preserve"> </w:t>
            </w:r>
            <w:r w:rsidRPr="007A2D95">
              <w:t>Clean and store</w:t>
            </w:r>
            <w:r w:rsidRPr="007A2D95">
              <w:rPr>
                <w:rFonts w:eastAsiaTheme="minorEastAsia"/>
              </w:rPr>
              <w:t xml:space="preserve"> measuring equipment and </w:t>
            </w:r>
            <w:r w:rsidR="00BD0912">
              <w:rPr>
                <w:rFonts w:eastAsiaTheme="minorEastAsia"/>
              </w:rPr>
              <w:t xml:space="preserve">dispose of </w:t>
            </w:r>
            <w:r w:rsidRPr="007A2D95">
              <w:rPr>
                <w:rFonts w:eastAsiaTheme="minorEastAsia"/>
              </w:rPr>
              <w:t xml:space="preserve">any wastes </w:t>
            </w:r>
            <w:r w:rsidR="00BD0912">
              <w:rPr>
                <w:rFonts w:eastAsiaTheme="minorEastAsia"/>
              </w:rPr>
              <w:t>according to environmental requirements</w:t>
            </w:r>
          </w:p>
        </w:tc>
      </w:tr>
      <w:tr w:rsidR="007A2D95" w:rsidRPr="00963A46" w14:paraId="0A2E7C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71232B" w14:textId="3A6D347C" w:rsidR="007A2D95" w:rsidRPr="007A2D95" w:rsidRDefault="007A2D95" w:rsidP="00D30C57">
            <w:pPr>
              <w:pStyle w:val="SIText"/>
            </w:pPr>
            <w:r w:rsidRPr="007A2D95">
              <w:t>3.</w:t>
            </w:r>
            <w:r>
              <w:t xml:space="preserve"> </w:t>
            </w:r>
            <w:r w:rsidRPr="007A2D95">
              <w:t>Obtain samples</w:t>
            </w:r>
          </w:p>
        </w:tc>
        <w:tc>
          <w:tcPr>
            <w:tcW w:w="3604" w:type="pct"/>
            <w:shd w:val="clear" w:color="auto" w:fill="auto"/>
          </w:tcPr>
          <w:p w14:paraId="68E4A67C" w14:textId="0A42B22E" w:rsidR="007A2D95" w:rsidRPr="007A2D95" w:rsidRDefault="007A2D95" w:rsidP="006C1B1E">
            <w:pPr>
              <w:pStyle w:val="SIText"/>
            </w:pPr>
            <w:r w:rsidRPr="007A2D95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7A2D95">
              <w:rPr>
                <w:rFonts w:eastAsiaTheme="minorEastAsia"/>
              </w:rPr>
              <w:t xml:space="preserve">Collect </w:t>
            </w:r>
            <w:r w:rsidRPr="007A2D95">
              <w:t xml:space="preserve">samples ensuring that sample types and sampling conditions are </w:t>
            </w:r>
            <w:r w:rsidR="00BD0912">
              <w:t>according to</w:t>
            </w:r>
            <w:r w:rsidRPr="007A2D95">
              <w:t xml:space="preserve"> the sampling plan</w:t>
            </w:r>
          </w:p>
          <w:p w14:paraId="26D3C7E7" w14:textId="24FCDF4E" w:rsidR="007A2D95" w:rsidRPr="007A2D95" w:rsidRDefault="007A2D95" w:rsidP="006C1B1E">
            <w:pPr>
              <w:pStyle w:val="SIText"/>
            </w:pPr>
            <w:r w:rsidRPr="007A2D95">
              <w:t>3.2</w:t>
            </w:r>
            <w:r>
              <w:t xml:space="preserve"> </w:t>
            </w:r>
            <w:r w:rsidRPr="007A2D95">
              <w:t>Place, preserve and store samples in labelled containers to maintain security, integrity and traceability</w:t>
            </w:r>
          </w:p>
          <w:p w14:paraId="25A8AF21" w14:textId="3CA248F7" w:rsidR="007A2D95" w:rsidRPr="007A2D95" w:rsidRDefault="007A2D95" w:rsidP="006C1B1E">
            <w:pPr>
              <w:pStyle w:val="SIText"/>
            </w:pPr>
            <w:r w:rsidRPr="007A2D95">
              <w:t>3.3</w:t>
            </w:r>
            <w:r>
              <w:t xml:space="preserve"> </w:t>
            </w:r>
            <w:r w:rsidRPr="007A2D95">
              <w:t>Recognise and record atypical observations made during sampling</w:t>
            </w:r>
          </w:p>
          <w:p w14:paraId="185EDC19" w14:textId="3BBA4DBA" w:rsidR="007A2D95" w:rsidRPr="007A2D95" w:rsidRDefault="007A2D95">
            <w:pPr>
              <w:pStyle w:val="SIText"/>
            </w:pPr>
            <w:r w:rsidRPr="007A2D95">
              <w:t>3.4</w:t>
            </w:r>
            <w:r>
              <w:t xml:space="preserve"> </w:t>
            </w:r>
            <w:r w:rsidRPr="007A2D95">
              <w:t>Clean and store sampling</w:t>
            </w:r>
            <w:r w:rsidRPr="007A2D95">
              <w:rPr>
                <w:rFonts w:eastAsiaTheme="minorEastAsia"/>
              </w:rPr>
              <w:t xml:space="preserve"> tools and </w:t>
            </w:r>
            <w:r w:rsidR="003B20B1" w:rsidRPr="003B20B1">
              <w:rPr>
                <w:rFonts w:eastAsiaTheme="minorEastAsia"/>
              </w:rPr>
              <w:t>dispose of any wastes according to environmental requirements</w:t>
            </w:r>
          </w:p>
        </w:tc>
      </w:tr>
      <w:tr w:rsidR="007A2D9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0A366B10" w:rsidR="007A2D95" w:rsidRPr="007A2D95" w:rsidRDefault="007A2D95" w:rsidP="00D30C57">
            <w:pPr>
              <w:pStyle w:val="SIText"/>
            </w:pPr>
            <w:r w:rsidRPr="007A2D95">
              <w:lastRenderedPageBreak/>
              <w:t>4.</w:t>
            </w:r>
            <w:r>
              <w:t xml:space="preserve"> </w:t>
            </w:r>
            <w:r w:rsidRPr="007A2D95">
              <w:t>Report on data and samples</w:t>
            </w:r>
          </w:p>
        </w:tc>
        <w:tc>
          <w:tcPr>
            <w:tcW w:w="3604" w:type="pct"/>
            <w:shd w:val="clear" w:color="auto" w:fill="auto"/>
          </w:tcPr>
          <w:p w14:paraId="286C8444" w14:textId="05A5C95F" w:rsidR="007A2D95" w:rsidRPr="007A2D95" w:rsidRDefault="007A2D95" w:rsidP="006C1B1E">
            <w:pPr>
              <w:pStyle w:val="SIText"/>
            </w:pPr>
            <w:r w:rsidRPr="007A2D95">
              <w:rPr>
                <w:rFonts w:eastAsiaTheme="minorEastAsia"/>
              </w:rPr>
              <w:t>4.1</w:t>
            </w:r>
            <w:r>
              <w:rPr>
                <w:rFonts w:eastAsiaTheme="minorEastAsia"/>
              </w:rPr>
              <w:t xml:space="preserve"> </w:t>
            </w:r>
            <w:r w:rsidRPr="007A2D95">
              <w:rPr>
                <w:rFonts w:eastAsiaTheme="minorEastAsia"/>
              </w:rPr>
              <w:t xml:space="preserve">Provide </w:t>
            </w:r>
            <w:r w:rsidRPr="007A2D95">
              <w:t xml:space="preserve">feedback to </w:t>
            </w:r>
            <w:r w:rsidR="00BB4FA4">
              <w:t>relevant personnel</w:t>
            </w:r>
            <w:r w:rsidRPr="007A2D95">
              <w:t xml:space="preserve"> at key stages of the data collection and sampling processes</w:t>
            </w:r>
          </w:p>
          <w:p w14:paraId="661AF267" w14:textId="7544A931" w:rsidR="007A2D95" w:rsidRPr="007A2D95" w:rsidRDefault="007A2D95" w:rsidP="006C1B1E">
            <w:pPr>
              <w:pStyle w:val="SIText"/>
            </w:pPr>
            <w:r w:rsidRPr="007A2D95">
              <w:t>4.2</w:t>
            </w:r>
            <w:r>
              <w:t xml:space="preserve"> </w:t>
            </w:r>
            <w:r w:rsidRPr="007A2D95">
              <w:t xml:space="preserve">Validate measurements, observations and samples for relevance and quality </w:t>
            </w:r>
            <w:r w:rsidR="003B20B1">
              <w:t>promptly</w:t>
            </w:r>
            <w:r w:rsidRPr="007A2D95">
              <w:t xml:space="preserve"> after collection</w:t>
            </w:r>
          </w:p>
          <w:p w14:paraId="32D2411F" w14:textId="661BA7B9" w:rsidR="007A2D95" w:rsidRPr="007A2D95" w:rsidRDefault="007A2D95" w:rsidP="006C1B1E">
            <w:pPr>
              <w:pStyle w:val="SIText"/>
            </w:pPr>
            <w:r w:rsidRPr="007A2D95">
              <w:t>4.3</w:t>
            </w:r>
            <w:r>
              <w:t xml:space="preserve"> </w:t>
            </w:r>
            <w:r w:rsidRPr="007A2D95">
              <w:t xml:space="preserve">Complete documentation of data and samples promptly, check for completeness and quality, and duplicate </w:t>
            </w:r>
            <w:r w:rsidR="003B20B1">
              <w:t>as required</w:t>
            </w:r>
          </w:p>
          <w:p w14:paraId="471904B9" w14:textId="442AFA75" w:rsidR="007A2D95" w:rsidRPr="007A2D95" w:rsidRDefault="007A2D95" w:rsidP="006C1B1E">
            <w:pPr>
              <w:pStyle w:val="SIText"/>
            </w:pPr>
            <w:r w:rsidRPr="007A2D95">
              <w:t>4.4</w:t>
            </w:r>
            <w:r>
              <w:t xml:space="preserve"> </w:t>
            </w:r>
            <w:r w:rsidRPr="007A2D95">
              <w:t xml:space="preserve">Prepare reports </w:t>
            </w:r>
            <w:r w:rsidR="00BB4FA4">
              <w:t xml:space="preserve">on sampling and data outcomes </w:t>
            </w:r>
            <w:r w:rsidR="001430A6">
              <w:t>in the required format</w:t>
            </w:r>
          </w:p>
          <w:p w14:paraId="25D70B78" w14:textId="34D7F92E" w:rsidR="007A2D95" w:rsidRPr="007A2D95" w:rsidRDefault="007A2D95" w:rsidP="006C1B1E">
            <w:pPr>
              <w:pStyle w:val="SIText"/>
            </w:pPr>
            <w:r w:rsidRPr="007A2D95">
              <w:t>4.5</w:t>
            </w:r>
            <w:r>
              <w:t xml:space="preserve"> </w:t>
            </w:r>
            <w:r w:rsidRPr="007A2D95">
              <w:t>Arrange transportation and storage of samples</w:t>
            </w:r>
          </w:p>
          <w:p w14:paraId="02A7B6D4" w14:textId="704CE8EA" w:rsidR="007A2D95" w:rsidRPr="007A2D95" w:rsidRDefault="007A2D95">
            <w:pPr>
              <w:pStyle w:val="SIText"/>
            </w:pPr>
            <w:r w:rsidRPr="007A2D95">
              <w:t>4.6</w:t>
            </w:r>
            <w:r>
              <w:t xml:space="preserve"> </w:t>
            </w:r>
            <w:r w:rsidRPr="007A2D95">
              <w:t>Respect confidentiality</w:t>
            </w:r>
            <w:r w:rsidRPr="007A2D95">
              <w:rPr>
                <w:rFonts w:eastAsiaTheme="minorEastAsia"/>
              </w:rPr>
              <w:t xml:space="preserve"> of data collected from individual sources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7819E0" w:rsidRDefault="00F1480E" w:rsidP="006C1B1E">
            <w:pPr>
              <w:pStyle w:val="SIText"/>
              <w:rPr>
                <w:rStyle w:val="SIText-Italic"/>
                <w:rFonts w:eastAsiaTheme="majorEastAsia"/>
                <w:b/>
              </w:rPr>
            </w:pPr>
            <w:r w:rsidRPr="00D30C57">
              <w:rPr>
                <w:rStyle w:val="SIText-Italic"/>
                <w:rFonts w:eastAsiaTheme="majorEastAsia"/>
              </w:rPr>
              <w:t xml:space="preserve">This section describes those language, literacy, numeracy </w:t>
            </w:r>
            <w:r w:rsidRPr="007819E0">
              <w:rPr>
                <w:rStyle w:val="SIText-Italic"/>
                <w:rFonts w:eastAsiaTheme="majorEastAsia"/>
              </w:rPr>
              <w:t>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A2D95" w:rsidRPr="00336FCA" w:rsidDel="00423CB2" w14:paraId="7A6C86DB" w14:textId="77777777" w:rsidTr="00CA2922">
        <w:tc>
          <w:tcPr>
            <w:tcW w:w="1396" w:type="pct"/>
          </w:tcPr>
          <w:p w14:paraId="63013FFB" w14:textId="7DE404DA" w:rsidR="007A2D95" w:rsidRPr="007A2D95" w:rsidRDefault="007A2D95" w:rsidP="007A2D95">
            <w:pPr>
              <w:pStyle w:val="SIText"/>
            </w:pPr>
            <w:r w:rsidRPr="007A2D95">
              <w:t xml:space="preserve">Numeracy </w:t>
            </w:r>
          </w:p>
        </w:tc>
        <w:tc>
          <w:tcPr>
            <w:tcW w:w="3604" w:type="pct"/>
          </w:tcPr>
          <w:p w14:paraId="1D26F408" w14:textId="6B3344F1" w:rsidR="007A2D95" w:rsidRPr="007A2D95" w:rsidRDefault="00964852" w:rsidP="007A2D95">
            <w:pPr>
              <w:pStyle w:val="SIBulletList1"/>
            </w:pPr>
            <w:r>
              <w:t>P</w:t>
            </w:r>
            <w:r w:rsidRPr="007A2D95">
              <w:t xml:space="preserve">repare </w:t>
            </w:r>
            <w:r w:rsidR="007A2D95" w:rsidRPr="007A2D95">
              <w:t>and measure samples according to sampling plans and conduct basic measurements, calculations and estimations to reflect fishing operations and environmental impacts</w:t>
            </w:r>
          </w:p>
        </w:tc>
      </w:tr>
      <w:tr w:rsidR="007A2D95" w:rsidRPr="00336FCA" w:rsidDel="00423CB2" w14:paraId="05F8553F" w14:textId="77777777" w:rsidTr="00CA2922">
        <w:tc>
          <w:tcPr>
            <w:tcW w:w="1396" w:type="pct"/>
          </w:tcPr>
          <w:p w14:paraId="0A3AC22F" w14:textId="6033E5C7" w:rsidR="007A2D95" w:rsidRPr="007A2D95" w:rsidRDefault="007A2D95" w:rsidP="006C1B1E">
            <w:pPr>
              <w:pStyle w:val="SIText"/>
            </w:pPr>
            <w:r w:rsidRPr="007A2D95">
              <w:t xml:space="preserve">Reading </w:t>
            </w:r>
          </w:p>
        </w:tc>
        <w:tc>
          <w:tcPr>
            <w:tcW w:w="3604" w:type="pct"/>
          </w:tcPr>
          <w:p w14:paraId="0B38328F" w14:textId="63F605CB" w:rsidR="007A2D95" w:rsidRPr="007A2D95" w:rsidRDefault="006C1B1E" w:rsidP="007A2D95">
            <w:pPr>
              <w:pStyle w:val="SIBulletList1"/>
              <w:rPr>
                <w:rFonts w:eastAsia="Calibri"/>
              </w:rPr>
            </w:pPr>
            <w:r>
              <w:t>I</w:t>
            </w:r>
            <w:r w:rsidR="007A2D95" w:rsidRPr="007A2D95">
              <w:t xml:space="preserve">nterpret </w:t>
            </w:r>
            <w:r w:rsidR="007819E0">
              <w:t xml:space="preserve">sampling plans, procedures, </w:t>
            </w:r>
            <w:r w:rsidR="007A2D95" w:rsidRPr="007A2D95">
              <w:t>scientific data and sampling information</w:t>
            </w:r>
          </w:p>
        </w:tc>
      </w:tr>
      <w:tr w:rsidR="007A2D95" w:rsidRPr="00336FCA" w:rsidDel="00423CB2" w14:paraId="0F023268" w14:textId="77777777" w:rsidTr="00CA2922">
        <w:tc>
          <w:tcPr>
            <w:tcW w:w="1396" w:type="pct"/>
          </w:tcPr>
          <w:p w14:paraId="473E24E8" w14:textId="77777777" w:rsidR="004B3661" w:rsidRPr="004B3661" w:rsidRDefault="004B3661" w:rsidP="006C1B1E">
            <w:pPr>
              <w:pStyle w:val="SIText"/>
            </w:pPr>
            <w:r w:rsidRPr="004B3661">
              <w:t>Interact with others</w:t>
            </w:r>
          </w:p>
          <w:p w14:paraId="143678B8" w14:textId="28E8D1FB" w:rsidR="007A2D95" w:rsidRPr="007A2D95" w:rsidRDefault="007A2D95" w:rsidP="006C1B1E">
            <w:pPr>
              <w:pStyle w:val="SIText"/>
            </w:pPr>
          </w:p>
        </w:tc>
        <w:tc>
          <w:tcPr>
            <w:tcW w:w="3604" w:type="pct"/>
          </w:tcPr>
          <w:p w14:paraId="08C1D482" w14:textId="2F925824" w:rsidR="007A2D95" w:rsidRPr="007A2D95" w:rsidRDefault="00534B52">
            <w:pPr>
              <w:pStyle w:val="SIBulletList1"/>
              <w:rPr>
                <w:rFonts w:eastAsia="Calibri"/>
              </w:rPr>
            </w:pPr>
            <w:r w:rsidRPr="00534B52">
              <w:t xml:space="preserve">Select and use appropriate vocabulary, conventions and protocols, including technical language to communicate </w:t>
            </w:r>
            <w:r>
              <w:t xml:space="preserve">and engage </w:t>
            </w:r>
            <w:r w:rsidRPr="00534B52">
              <w:t>with crew members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A2D95" w14:paraId="67633B90" w14:textId="77777777" w:rsidTr="00F33FF2">
        <w:tc>
          <w:tcPr>
            <w:tcW w:w="1028" w:type="pct"/>
          </w:tcPr>
          <w:p w14:paraId="666F2C5F" w14:textId="1C4C1A72" w:rsidR="007A2D95" w:rsidRPr="007A2D95" w:rsidRDefault="005E1889" w:rsidP="007A2D95">
            <w:pPr>
              <w:pStyle w:val="SIText"/>
            </w:pPr>
            <w:r w:rsidRPr="007A2D95">
              <w:t>SFI</w:t>
            </w:r>
            <w:r>
              <w:t>FSH</w:t>
            </w:r>
            <w:r w:rsidRPr="007A2D95">
              <w:t xml:space="preserve">302 </w:t>
            </w:r>
            <w:r w:rsidR="007A2D95" w:rsidRPr="007A2D95">
              <w:t>Collect reliable scientific data and samples</w:t>
            </w:r>
          </w:p>
        </w:tc>
        <w:tc>
          <w:tcPr>
            <w:tcW w:w="1105" w:type="pct"/>
          </w:tcPr>
          <w:p w14:paraId="520629F4" w14:textId="6E8EE499" w:rsidR="007A2D95" w:rsidRPr="007A2D95" w:rsidRDefault="007A2D95" w:rsidP="007A2D95">
            <w:pPr>
              <w:pStyle w:val="SIText"/>
            </w:pPr>
            <w:r w:rsidRPr="007A2D95">
              <w:t>SFIOBSV302B Collect reliable scientific data and samples</w:t>
            </w:r>
          </w:p>
        </w:tc>
        <w:tc>
          <w:tcPr>
            <w:tcW w:w="1251" w:type="pct"/>
          </w:tcPr>
          <w:p w14:paraId="48E2A97E" w14:textId="77777777" w:rsidR="007A2D95" w:rsidRDefault="007A2D95" w:rsidP="007A2D95">
            <w:pPr>
              <w:pStyle w:val="SIText"/>
            </w:pPr>
            <w:r w:rsidRPr="007A2D95">
              <w:t>Updated to meet Standards for Training Packages</w:t>
            </w:r>
            <w:r w:rsidR="0005004E">
              <w:t>.</w:t>
            </w:r>
          </w:p>
          <w:p w14:paraId="51844FA1" w14:textId="0F02C8F7" w:rsidR="0005004E" w:rsidRPr="007A2D95" w:rsidRDefault="0005004E" w:rsidP="007A2D95">
            <w:pPr>
              <w:pStyle w:val="SIText"/>
            </w:pPr>
            <w:r>
              <w:t>Change of unit sector coding.</w:t>
            </w:r>
          </w:p>
        </w:tc>
        <w:tc>
          <w:tcPr>
            <w:tcW w:w="1616" w:type="pct"/>
          </w:tcPr>
          <w:p w14:paraId="509E63B0" w14:textId="2E9F5830" w:rsidR="007A2D95" w:rsidRPr="007A2D95" w:rsidRDefault="0005004E" w:rsidP="007A2D95">
            <w:pPr>
              <w:pStyle w:val="SIText"/>
            </w:pPr>
            <w:r w:rsidRPr="007A2D95">
              <w:t>E</w:t>
            </w:r>
            <w:r>
              <w:t>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206FBEF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05004E" w:rsidRPr="007A2D95">
              <w:t>SFI</w:t>
            </w:r>
            <w:r w:rsidR="0005004E">
              <w:t>FSH</w:t>
            </w:r>
            <w:r w:rsidR="0005004E" w:rsidRPr="007A2D95">
              <w:t xml:space="preserve">302 </w:t>
            </w:r>
            <w:r w:rsidR="007A2D95" w:rsidRPr="007A2D95">
              <w:t>Collect reliable scientific data and samples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7F4CB31" w14:textId="49F5862F" w:rsidR="007A2D95" w:rsidRPr="007A2D95" w:rsidRDefault="007A2D95" w:rsidP="007A2D95">
            <w:pPr>
              <w:pStyle w:val="SIText"/>
            </w:pPr>
            <w:r w:rsidRPr="007A2D95">
              <w:t>A person demonstrating competency in this unit must satisfy all of the elements</w:t>
            </w:r>
            <w:r w:rsidR="00D9691A">
              <w:t xml:space="preserve"> and </w:t>
            </w:r>
            <w:r w:rsidRPr="007A2D95">
              <w:t xml:space="preserve">performance criteria of this unit. </w:t>
            </w:r>
            <w:r w:rsidR="00D9691A">
              <w:t>There must be e</w:t>
            </w:r>
            <w:r w:rsidRPr="007A2D95">
              <w:t xml:space="preserve">vidence </w:t>
            </w:r>
            <w:r w:rsidR="00D9691A">
              <w:t xml:space="preserve">that the individual has collected </w:t>
            </w:r>
            <w:r w:rsidR="00CD2AB5">
              <w:t xml:space="preserve">three </w:t>
            </w:r>
            <w:r w:rsidR="00295DEC">
              <w:t xml:space="preserve">data and samples </w:t>
            </w:r>
            <w:r w:rsidR="00CD2AB5">
              <w:t xml:space="preserve">sets </w:t>
            </w:r>
            <w:r w:rsidR="00D80DF7">
              <w:t xml:space="preserve">over </w:t>
            </w:r>
            <w:r w:rsidR="00964852">
              <w:t xml:space="preserve">for </w:t>
            </w:r>
            <w:r w:rsidR="00D80DF7">
              <w:t xml:space="preserve">different </w:t>
            </w:r>
            <w:r w:rsidR="00964852">
              <w:t xml:space="preserve">fisheries management or scientific research purposes </w:t>
            </w:r>
            <w:r w:rsidR="00295DEC">
              <w:t>including</w:t>
            </w:r>
            <w:r w:rsidR="003D49E5">
              <w:t>:</w:t>
            </w:r>
          </w:p>
          <w:p w14:paraId="65DC9A05" w14:textId="6B29A365" w:rsidR="00010C22" w:rsidRPr="00010C22" w:rsidRDefault="00010C22" w:rsidP="00010C22">
            <w:pPr>
              <w:pStyle w:val="SIBulletList1"/>
            </w:pPr>
            <w:r w:rsidRPr="00010C22">
              <w:t xml:space="preserve">providing information to engage </w:t>
            </w:r>
            <w:r w:rsidR="00A831CF">
              <w:t>relevant personnel</w:t>
            </w:r>
            <w:r w:rsidRPr="00010C22">
              <w:t xml:space="preserve"> in data collection and observation</w:t>
            </w:r>
          </w:p>
          <w:p w14:paraId="23C8B320" w14:textId="5E5E84E7" w:rsidR="002444DA" w:rsidRDefault="00CC4821" w:rsidP="007A2D95">
            <w:pPr>
              <w:pStyle w:val="SIBulletList1"/>
            </w:pPr>
            <w:r>
              <w:t>identifying</w:t>
            </w:r>
            <w:r w:rsidRPr="007A2D95">
              <w:t xml:space="preserve"> </w:t>
            </w:r>
            <w:r w:rsidR="002444DA">
              <w:t>sampling plans, procedures and equipment</w:t>
            </w:r>
          </w:p>
          <w:p w14:paraId="50FCF5BB" w14:textId="2F1FC97C" w:rsidR="001430A6" w:rsidRPr="001430A6" w:rsidRDefault="001430A6" w:rsidP="001430A6">
            <w:pPr>
              <w:pStyle w:val="SIBulletList1"/>
            </w:pPr>
            <w:r w:rsidRPr="001430A6">
              <w:t>apply</w:t>
            </w:r>
            <w:r>
              <w:t>ing</w:t>
            </w:r>
            <w:r w:rsidR="00A96C77">
              <w:t xml:space="preserve"> measurements and</w:t>
            </w:r>
            <w:r w:rsidRPr="001430A6">
              <w:t xml:space="preserve"> quality data collection processes that yield outcomes that are valid and comparable to other data sources</w:t>
            </w:r>
          </w:p>
          <w:p w14:paraId="72056698" w14:textId="77777777" w:rsidR="00A96C77" w:rsidRPr="00A96C77" w:rsidRDefault="00A96C77" w:rsidP="00A96C77">
            <w:pPr>
              <w:pStyle w:val="SIBulletList1"/>
            </w:pPr>
            <w:r w:rsidRPr="00A96C77">
              <w:t>completing data collection and sampling records</w:t>
            </w:r>
          </w:p>
          <w:p w14:paraId="2A71DE54" w14:textId="01E01EB8" w:rsidR="00774E9A" w:rsidRDefault="00774E9A" w:rsidP="007A2D95">
            <w:pPr>
              <w:pStyle w:val="SIBulletList1"/>
            </w:pPr>
            <w:r w:rsidRPr="00774E9A">
              <w:t>preserving or protecting samples to minimise change or deterioration</w:t>
            </w:r>
          </w:p>
          <w:p w14:paraId="5EC60B84" w14:textId="40B2ADD1" w:rsidR="00A96C77" w:rsidRDefault="00A96C77" w:rsidP="007A2D95">
            <w:pPr>
              <w:pStyle w:val="SIBulletList1"/>
            </w:pPr>
            <w:r w:rsidRPr="00A96C77">
              <w:t>identifying atypical measurements and samples and suggest possible causes and effects</w:t>
            </w:r>
          </w:p>
          <w:p w14:paraId="3E9369EA" w14:textId="716BDC80" w:rsidR="00774E9A" w:rsidRPr="00774E9A" w:rsidRDefault="00774E9A" w:rsidP="00774E9A">
            <w:pPr>
              <w:pStyle w:val="SIBulletList1"/>
            </w:pPr>
            <w:r w:rsidRPr="00774E9A">
              <w:t>identify</w:t>
            </w:r>
            <w:r w:rsidR="003661D7">
              <w:t>ing</w:t>
            </w:r>
            <w:r w:rsidRPr="00774E9A">
              <w:t xml:space="preserve"> samples to ensure a link to their origins</w:t>
            </w:r>
          </w:p>
          <w:p w14:paraId="4438DE6C" w14:textId="38CBF5A7" w:rsidR="007A2D95" w:rsidRPr="007A2D95" w:rsidRDefault="007A2D95" w:rsidP="007A2D95">
            <w:pPr>
              <w:pStyle w:val="SIBulletList1"/>
            </w:pPr>
            <w:r w:rsidRPr="007A2D95">
              <w:t xml:space="preserve">presenting data and information in formats </w:t>
            </w:r>
            <w:r w:rsidR="001430A6" w:rsidRPr="001430A6">
              <w:t xml:space="preserve">suitable for use </w:t>
            </w:r>
            <w:r w:rsidRPr="007A2D95">
              <w:t>in fisheries research and management</w:t>
            </w:r>
          </w:p>
          <w:p w14:paraId="7B06555B" w14:textId="77777777" w:rsidR="003661D7" w:rsidRPr="003661D7" w:rsidRDefault="003661D7" w:rsidP="003661D7">
            <w:pPr>
              <w:pStyle w:val="SIBulletList1"/>
            </w:pPr>
            <w:r w:rsidRPr="003661D7">
              <w:t>calibrating, operating, cleaning and maintaining equipment</w:t>
            </w:r>
          </w:p>
          <w:p w14:paraId="48A43C30" w14:textId="2318B58E" w:rsidR="00964852" w:rsidRPr="00CF49A8" w:rsidRDefault="003661D7" w:rsidP="003661D7">
            <w:pPr>
              <w:pStyle w:val="SIBulletList1"/>
            </w:pPr>
            <w:r>
              <w:t>applying health and safety and environmental requirements.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8875D0D" w14:textId="77777777" w:rsidR="007A2D95" w:rsidRPr="007A2D95" w:rsidRDefault="007A2D95" w:rsidP="006C1B1E">
            <w:pPr>
              <w:pStyle w:val="SIText"/>
            </w:pPr>
            <w:r w:rsidRPr="007A2D95">
              <w:t>The individual must demonstrate knowledge of:</w:t>
            </w:r>
          </w:p>
          <w:p w14:paraId="1C0973D9" w14:textId="77777777" w:rsidR="007A2D95" w:rsidRPr="007A2D95" w:rsidRDefault="007A2D95" w:rsidP="007A2D95">
            <w:pPr>
              <w:pStyle w:val="SIBulletList1"/>
            </w:pPr>
            <w:r w:rsidRPr="007A2D95">
              <w:t>environmental management procedures, regulations and codes of practice relevant to the specific sector within the seafood industry</w:t>
            </w:r>
          </w:p>
          <w:p w14:paraId="5F1A83CC" w14:textId="1669C4D8" w:rsidR="008755EF" w:rsidRDefault="00633729" w:rsidP="007A2D95">
            <w:pPr>
              <w:pStyle w:val="SIBulletList1"/>
            </w:pPr>
            <w:r>
              <w:t>current and emerging sampling equipment and technologies</w:t>
            </w:r>
          </w:p>
          <w:p w14:paraId="31AE012F" w14:textId="0BC35181" w:rsidR="007A2D95" w:rsidRPr="007A2D95" w:rsidRDefault="007A2D95" w:rsidP="007A2D95">
            <w:pPr>
              <w:pStyle w:val="SIBulletList1"/>
            </w:pPr>
            <w:r w:rsidRPr="007A2D95">
              <w:t>measurement techniques, including calibrating equipment</w:t>
            </w:r>
          </w:p>
          <w:p w14:paraId="7B702822" w14:textId="77777777" w:rsidR="007A2D95" w:rsidRPr="007A2D95" w:rsidRDefault="007A2D95" w:rsidP="007A2D95">
            <w:pPr>
              <w:pStyle w:val="SIBulletList1"/>
            </w:pPr>
            <w:r w:rsidRPr="007A2D95">
              <w:t>principles of sampling including:</w:t>
            </w:r>
          </w:p>
          <w:p w14:paraId="18C0AC2C" w14:textId="77777777" w:rsidR="007A2D95" w:rsidRPr="007A2D95" w:rsidRDefault="007A2D95" w:rsidP="007A2D95">
            <w:pPr>
              <w:pStyle w:val="SIBulletList2"/>
            </w:pPr>
            <w:r w:rsidRPr="007A2D95">
              <w:t>achieving consistency in sampling procedures</w:t>
            </w:r>
          </w:p>
          <w:p w14:paraId="3299C55D" w14:textId="77777777" w:rsidR="007A2D95" w:rsidRPr="007A2D95" w:rsidRDefault="007A2D95" w:rsidP="007A2D95">
            <w:pPr>
              <w:pStyle w:val="SIBulletList2"/>
            </w:pPr>
            <w:r w:rsidRPr="007A2D95">
              <w:t>maintaining the identification or traceability of samples relative to their source, including labelling</w:t>
            </w:r>
          </w:p>
          <w:p w14:paraId="50354F29" w14:textId="77777777" w:rsidR="007A2D95" w:rsidRPr="007A2D95" w:rsidRDefault="007A2D95" w:rsidP="007A2D95">
            <w:pPr>
              <w:pStyle w:val="SIBulletList2"/>
            </w:pPr>
            <w:r w:rsidRPr="007A2D95">
              <w:t>obtaining representative or randomised samples</w:t>
            </w:r>
          </w:p>
          <w:p w14:paraId="282AB196" w14:textId="77777777" w:rsidR="007A2D95" w:rsidRPr="007A2D95" w:rsidRDefault="007A2D95" w:rsidP="007A2D95">
            <w:pPr>
              <w:pStyle w:val="SIBulletList2"/>
            </w:pPr>
            <w:r w:rsidRPr="007A2D95">
              <w:t>preserving the integrity of samples</w:t>
            </w:r>
          </w:p>
          <w:p w14:paraId="08EB8B3B" w14:textId="77777777" w:rsidR="007A2D95" w:rsidRPr="007A2D95" w:rsidRDefault="007A2D95" w:rsidP="007A2D95">
            <w:pPr>
              <w:pStyle w:val="SIBulletList2"/>
            </w:pPr>
            <w:r w:rsidRPr="007A2D95">
              <w:t>storing and transporting samples</w:t>
            </w:r>
          </w:p>
          <w:p w14:paraId="4138F3DE" w14:textId="77777777" w:rsidR="007A2D95" w:rsidRPr="007A2D95" w:rsidRDefault="007A2D95" w:rsidP="007A2D95">
            <w:pPr>
              <w:pStyle w:val="SIBulletList1"/>
            </w:pPr>
            <w:r w:rsidRPr="007A2D95">
              <w:t>fisheries and unique aspects relevant to the fishery, sector or geographic area</w:t>
            </w:r>
          </w:p>
          <w:p w14:paraId="40F05E72" w14:textId="77777777" w:rsidR="007A2D95" w:rsidRPr="007A2D95" w:rsidRDefault="007A2D95" w:rsidP="007A2D95">
            <w:pPr>
              <w:pStyle w:val="SIBulletList1"/>
            </w:pPr>
            <w:r w:rsidRPr="007A2D95">
              <w:t>fisheries management methodologies and associated data requirements</w:t>
            </w:r>
          </w:p>
          <w:p w14:paraId="60640A3D" w14:textId="77777777" w:rsidR="007A2D95" w:rsidRPr="007A2D95" w:rsidRDefault="007A2D95" w:rsidP="007A2D95">
            <w:pPr>
              <w:pStyle w:val="SIBulletList1"/>
            </w:pPr>
            <w:r w:rsidRPr="007A2D95">
              <w:t>fisheries research methodologies and the application of scientific data to management processes</w:t>
            </w:r>
          </w:p>
          <w:p w14:paraId="7D18C0FD" w14:textId="09024CD1" w:rsidR="00CF49A8" w:rsidRPr="00CF49A8" w:rsidRDefault="007A2D95" w:rsidP="007A2D95">
            <w:pPr>
              <w:pStyle w:val="SIBulletList1"/>
            </w:pPr>
            <w:r w:rsidRPr="007A2D95">
              <w:t>species, product, work regime and typical equipment used</w:t>
            </w:r>
            <w:r w:rsidR="00D30C57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8219CC6" w14:textId="7EA09154" w:rsidR="007A2D95" w:rsidRDefault="007A2D95" w:rsidP="006C1B1E">
            <w:pPr>
              <w:pStyle w:val="SIText"/>
            </w:pPr>
            <w:r w:rsidRPr="007A2D95">
              <w:t xml:space="preserve">Assessment </w:t>
            </w:r>
            <w:r w:rsidR="000425DC">
              <w:t>of the skills in this unit must take place under the following conditions:</w:t>
            </w:r>
          </w:p>
          <w:p w14:paraId="17FE3A66" w14:textId="4D644403" w:rsidR="005E1889" w:rsidRPr="007A2D95" w:rsidRDefault="000425DC" w:rsidP="006C1B1E">
            <w:pPr>
              <w:pStyle w:val="SIBulletList1"/>
            </w:pPr>
            <w:r>
              <w:t>physical conditions:</w:t>
            </w:r>
          </w:p>
          <w:p w14:paraId="2C880F4E" w14:textId="70F4498F" w:rsidR="007A2D95" w:rsidRPr="007A2D95" w:rsidRDefault="00D9691A" w:rsidP="006C1B1E">
            <w:pPr>
              <w:pStyle w:val="SIBulletList2"/>
            </w:pPr>
            <w:r w:rsidRPr="00B4705C">
              <w:t xml:space="preserve">skills must be demonstrated in </w:t>
            </w:r>
            <w:r w:rsidR="007819E0">
              <w:t xml:space="preserve">a </w:t>
            </w:r>
            <w:r w:rsidR="002D39A5">
              <w:t>fishery</w:t>
            </w:r>
            <w:r w:rsidRPr="00B4705C">
              <w:t xml:space="preserve"> workplace or an environment that accurately represents workplace conditions</w:t>
            </w:r>
          </w:p>
          <w:p w14:paraId="6F964C7B" w14:textId="2D409389" w:rsidR="000425DC" w:rsidRDefault="000425DC" w:rsidP="007A2D95">
            <w:pPr>
              <w:pStyle w:val="SIBulletList1"/>
            </w:pPr>
            <w:r>
              <w:t>resources, equipment and materials:</w:t>
            </w:r>
          </w:p>
          <w:p w14:paraId="53C7E540" w14:textId="7E9D6C6E" w:rsidR="00FC1152" w:rsidRDefault="007A2D95" w:rsidP="006C1B1E">
            <w:pPr>
              <w:pStyle w:val="SIBulletList2"/>
            </w:pPr>
            <w:r w:rsidRPr="007A2D95">
              <w:t xml:space="preserve">sampling equipment </w:t>
            </w:r>
            <w:r w:rsidR="00FC1152">
              <w:t xml:space="preserve">and materials </w:t>
            </w:r>
          </w:p>
          <w:p w14:paraId="5EEBFDB6" w14:textId="7855C652" w:rsidR="007A2D95" w:rsidRDefault="007A2D95" w:rsidP="006C1B1E">
            <w:pPr>
              <w:pStyle w:val="SIBulletList2"/>
            </w:pPr>
            <w:r w:rsidRPr="007A2D95">
              <w:t>recording media</w:t>
            </w:r>
          </w:p>
          <w:p w14:paraId="7F73618A" w14:textId="61770914" w:rsidR="000425DC" w:rsidRDefault="000425DC" w:rsidP="00D9691A">
            <w:pPr>
              <w:pStyle w:val="SIBulletList1"/>
            </w:pPr>
            <w:r>
              <w:t>specifications:</w:t>
            </w:r>
          </w:p>
          <w:p w14:paraId="253E9036" w14:textId="31664CE5" w:rsidR="00D9691A" w:rsidRPr="00D9691A" w:rsidRDefault="002D39A5" w:rsidP="00D9691A">
            <w:pPr>
              <w:pStyle w:val="SIBulletList2"/>
            </w:pPr>
            <w:r>
              <w:t>workplace</w:t>
            </w:r>
            <w:r w:rsidR="00D9691A" w:rsidRPr="007A2D95">
              <w:t xml:space="preserve"> procedures for sampling and data collection</w:t>
            </w:r>
            <w:r w:rsidR="00FC1152">
              <w:t xml:space="preserve"> that includes advice on health and safety and environmental </w:t>
            </w:r>
            <w:r w:rsidR="003D49E5">
              <w:t>requirements</w:t>
            </w:r>
          </w:p>
          <w:p w14:paraId="6B83CE8B" w14:textId="77777777" w:rsidR="00D9691A" w:rsidRPr="00D9691A" w:rsidRDefault="00D9691A" w:rsidP="00D9691A">
            <w:pPr>
              <w:pStyle w:val="SIBulletList2"/>
            </w:pPr>
            <w:r w:rsidRPr="007A2D95">
              <w:t>sampling and data collection plans</w:t>
            </w:r>
          </w:p>
          <w:p w14:paraId="2EA43256" w14:textId="1DBAE8B8" w:rsidR="00D9691A" w:rsidRPr="007A2D95" w:rsidRDefault="002D39A5" w:rsidP="002A3AF3">
            <w:pPr>
              <w:pStyle w:val="SIBulletList2"/>
            </w:pPr>
            <w:r>
              <w:t>manufacturer instructions for operating and maintaining equipment</w:t>
            </w:r>
          </w:p>
          <w:p w14:paraId="1E710C2E" w14:textId="77777777" w:rsidR="007A2D95" w:rsidRPr="007A2D95" w:rsidRDefault="007A2D95" w:rsidP="007A2D95"/>
          <w:p w14:paraId="71739C8B" w14:textId="235B5E96" w:rsidR="00CF49A8" w:rsidRPr="00CF49A8" w:rsidRDefault="007A2D95" w:rsidP="007A2D95">
            <w:pPr>
              <w:pStyle w:val="SIText"/>
            </w:pPr>
            <w:r w:rsidRPr="007A2D9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0EBAAB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535B2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DA63C7E" w:rsidR="00540BD0" w:rsidRDefault="00BB79E3" w:rsidP="006C1B1E">
    <w:pPr>
      <w:pStyle w:val="SIText"/>
    </w:pPr>
    <w:r>
      <w:t>SFI</w:t>
    </w:r>
    <w:r w:rsidR="00B5038D">
      <w:t>O</w:t>
    </w:r>
    <w:r w:rsidR="0005004E">
      <w:t>FSH</w:t>
    </w:r>
    <w:r w:rsidR="007A2D95">
      <w:t xml:space="preserve">302 </w:t>
    </w:r>
    <w:r w:rsidR="007A2D95" w:rsidRPr="007A2D95">
      <w:t>Collect reliable scientific data and samples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0C22"/>
    <w:rsid w:val="0001108F"/>
    <w:rsid w:val="000115E2"/>
    <w:rsid w:val="000126D0"/>
    <w:rsid w:val="0001296A"/>
    <w:rsid w:val="00016803"/>
    <w:rsid w:val="00023992"/>
    <w:rsid w:val="000275AE"/>
    <w:rsid w:val="00041E59"/>
    <w:rsid w:val="000425DC"/>
    <w:rsid w:val="0005004E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700B"/>
    <w:rsid w:val="00133957"/>
    <w:rsid w:val="001372F6"/>
    <w:rsid w:val="001430A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4DA"/>
    <w:rsid w:val="00244EA7"/>
    <w:rsid w:val="00262FC3"/>
    <w:rsid w:val="0026394F"/>
    <w:rsid w:val="00276DB8"/>
    <w:rsid w:val="00282664"/>
    <w:rsid w:val="00285FB8"/>
    <w:rsid w:val="00295DEC"/>
    <w:rsid w:val="002970C3"/>
    <w:rsid w:val="002A4CD3"/>
    <w:rsid w:val="002A6CC4"/>
    <w:rsid w:val="002C55E9"/>
    <w:rsid w:val="002D0C8B"/>
    <w:rsid w:val="002D330A"/>
    <w:rsid w:val="002D39A5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1D7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0B1"/>
    <w:rsid w:val="003B3493"/>
    <w:rsid w:val="003C13AE"/>
    <w:rsid w:val="003D2E73"/>
    <w:rsid w:val="003D49E5"/>
    <w:rsid w:val="003E72B6"/>
    <w:rsid w:val="003E7BBE"/>
    <w:rsid w:val="00404859"/>
    <w:rsid w:val="004127E3"/>
    <w:rsid w:val="0043212E"/>
    <w:rsid w:val="00434366"/>
    <w:rsid w:val="00434ECE"/>
    <w:rsid w:val="00444423"/>
    <w:rsid w:val="00452F3E"/>
    <w:rsid w:val="004640AE"/>
    <w:rsid w:val="004656C3"/>
    <w:rsid w:val="004667F7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3661"/>
    <w:rsid w:val="004B7A28"/>
    <w:rsid w:val="004C2244"/>
    <w:rsid w:val="004C2655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4B52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6C9C"/>
    <w:rsid w:val="005A74DC"/>
    <w:rsid w:val="005B5146"/>
    <w:rsid w:val="005D1AFD"/>
    <w:rsid w:val="005E1889"/>
    <w:rsid w:val="005E51E6"/>
    <w:rsid w:val="005F027A"/>
    <w:rsid w:val="005F33CC"/>
    <w:rsid w:val="005F771F"/>
    <w:rsid w:val="006121D4"/>
    <w:rsid w:val="00613B49"/>
    <w:rsid w:val="00616845"/>
    <w:rsid w:val="00620E8E"/>
    <w:rsid w:val="00633729"/>
    <w:rsid w:val="00633CFE"/>
    <w:rsid w:val="00634FCA"/>
    <w:rsid w:val="0064086E"/>
    <w:rsid w:val="00643D1B"/>
    <w:rsid w:val="006452B8"/>
    <w:rsid w:val="006470B0"/>
    <w:rsid w:val="00652E62"/>
    <w:rsid w:val="00686A49"/>
    <w:rsid w:val="00687B62"/>
    <w:rsid w:val="00690C44"/>
    <w:rsid w:val="006969D9"/>
    <w:rsid w:val="006A0208"/>
    <w:rsid w:val="006A2B68"/>
    <w:rsid w:val="006C1B1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4E9A"/>
    <w:rsid w:val="007819E0"/>
    <w:rsid w:val="00781D77"/>
    <w:rsid w:val="00783549"/>
    <w:rsid w:val="007860B7"/>
    <w:rsid w:val="00786DC8"/>
    <w:rsid w:val="007A2D95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0DBC"/>
    <w:rsid w:val="00851BE5"/>
    <w:rsid w:val="008545EB"/>
    <w:rsid w:val="00865011"/>
    <w:rsid w:val="008755EF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4852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31CF"/>
    <w:rsid w:val="00A87356"/>
    <w:rsid w:val="00A92DD1"/>
    <w:rsid w:val="00A96C7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38D"/>
    <w:rsid w:val="00B535B2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4FA4"/>
    <w:rsid w:val="00BB79E3"/>
    <w:rsid w:val="00BC5075"/>
    <w:rsid w:val="00BC5419"/>
    <w:rsid w:val="00BD0912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4D88"/>
    <w:rsid w:val="00C70626"/>
    <w:rsid w:val="00C72860"/>
    <w:rsid w:val="00C73582"/>
    <w:rsid w:val="00C73B90"/>
    <w:rsid w:val="00C742EC"/>
    <w:rsid w:val="00C96AF3"/>
    <w:rsid w:val="00C97CCC"/>
    <w:rsid w:val="00CA0274"/>
    <w:rsid w:val="00CB0F02"/>
    <w:rsid w:val="00CB746F"/>
    <w:rsid w:val="00CC451E"/>
    <w:rsid w:val="00CC4821"/>
    <w:rsid w:val="00CD2AB5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0C57"/>
    <w:rsid w:val="00D32124"/>
    <w:rsid w:val="00D54C76"/>
    <w:rsid w:val="00D71E43"/>
    <w:rsid w:val="00D727F3"/>
    <w:rsid w:val="00D73695"/>
    <w:rsid w:val="00D80DF7"/>
    <w:rsid w:val="00D810DE"/>
    <w:rsid w:val="00D87D32"/>
    <w:rsid w:val="00D91188"/>
    <w:rsid w:val="00D92C83"/>
    <w:rsid w:val="00D9691A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115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ascii="Arial" w:hAnsi="Arial" w:cs="Arial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d2eab10-0153-49d4-89b3-1342eef8e022">Validation</Project_x0020_Phase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57DB-DABE-4986-9D1C-B834AC352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28B858-812D-4377-B05A-EDFADF44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2018-08-20T08:49:00Z</dcterms:created>
  <dcterms:modified xsi:type="dcterms:W3CDTF">2018-09-21T05:17:00Z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</Properties>
</file>