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F840F53" w:rsidR="00F1480E" w:rsidRPr="000754EC" w:rsidRDefault="006A0208" w:rsidP="002A7614">
            <w:pPr>
              <w:pStyle w:val="SIUNITCODE"/>
            </w:pPr>
            <w:r>
              <w:t>SFI</w:t>
            </w:r>
            <w:r w:rsidR="002A7614">
              <w:t>DIV</w:t>
            </w:r>
            <w:r w:rsidR="002402EA">
              <w:t>309</w:t>
            </w:r>
          </w:p>
        </w:tc>
        <w:tc>
          <w:tcPr>
            <w:tcW w:w="3604" w:type="pct"/>
            <w:shd w:val="clear" w:color="auto" w:fill="auto"/>
          </w:tcPr>
          <w:p w14:paraId="41850966" w14:textId="16DE608C" w:rsidR="00F1480E" w:rsidRPr="000754EC" w:rsidRDefault="002402EA" w:rsidP="000754EC">
            <w:pPr>
              <w:pStyle w:val="SIUnittitle"/>
            </w:pPr>
            <w:r w:rsidRPr="002402EA">
              <w:t>Work effectively as a diver in the seafood industry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87F699" w14:textId="08586736" w:rsidR="002402EA" w:rsidRDefault="002402EA" w:rsidP="002402EA">
            <w:pPr>
              <w:pStyle w:val="SIText"/>
            </w:pPr>
            <w:r w:rsidRPr="002402EA">
              <w:t xml:space="preserve">This unit of competency describes the skills and knowledge required to work effectively as an occupational diver in the seafood industry. </w:t>
            </w:r>
            <w:r w:rsidR="00F740BA">
              <w:t xml:space="preserve">It includes the ability to recognise </w:t>
            </w:r>
            <w:r w:rsidR="00F740BA" w:rsidRPr="002402EA">
              <w:t xml:space="preserve">the various roles of divers in the seafood industry, comply with </w:t>
            </w:r>
            <w:r w:rsidR="00AB1194">
              <w:t xml:space="preserve">requirements for </w:t>
            </w:r>
            <w:r w:rsidR="00F740BA" w:rsidRPr="002402EA">
              <w:t>diving qualifications, apply anatomic</w:t>
            </w:r>
            <w:r w:rsidR="00D51683">
              <w:t>,</w:t>
            </w:r>
            <w:r w:rsidR="00F740BA" w:rsidRPr="002402EA">
              <w:t xml:space="preserve"> physiological principles </w:t>
            </w:r>
            <w:r w:rsidR="00D51683">
              <w:t>and</w:t>
            </w:r>
            <w:r w:rsidR="00F740BA" w:rsidRPr="002402EA">
              <w:t xml:space="preserve"> laws of physics</w:t>
            </w:r>
            <w:r w:rsidR="00D51683">
              <w:t xml:space="preserve"> </w:t>
            </w:r>
            <w:r w:rsidR="00AB1194">
              <w:t xml:space="preserve">to meet and follow </w:t>
            </w:r>
            <w:r w:rsidR="00D51683">
              <w:t>health and safety requirements</w:t>
            </w:r>
            <w:r w:rsidR="0012113D">
              <w:t xml:space="preserve"> </w:t>
            </w:r>
            <w:r w:rsidR="00AB1194">
              <w:t>and procedures i</w:t>
            </w:r>
            <w:r w:rsidR="0012113D">
              <w:t>n diving operations</w:t>
            </w:r>
            <w:r w:rsidR="00F740BA" w:rsidRPr="002402EA">
              <w:t>.</w:t>
            </w:r>
          </w:p>
          <w:p w14:paraId="0CF1609E" w14:textId="77777777" w:rsidR="001F615E" w:rsidRPr="002402EA" w:rsidRDefault="001F615E" w:rsidP="002402EA">
            <w:pPr>
              <w:pStyle w:val="SIText"/>
            </w:pPr>
          </w:p>
          <w:p w14:paraId="350BFDEF" w14:textId="315C7217" w:rsidR="002402EA" w:rsidRDefault="002402EA" w:rsidP="002402EA">
            <w:pPr>
              <w:pStyle w:val="SIText"/>
            </w:pPr>
            <w:r w:rsidRPr="002402EA">
              <w:t xml:space="preserve">The unit applies to individuals who </w:t>
            </w:r>
            <w:r w:rsidR="0012113D">
              <w:t>work in the seafood industry as occupational divers.</w:t>
            </w:r>
          </w:p>
          <w:p w14:paraId="789EC54B" w14:textId="77777777" w:rsidR="002402EA" w:rsidRPr="002402EA" w:rsidRDefault="002402EA" w:rsidP="002402EA">
            <w:pPr>
              <w:pStyle w:val="SIText"/>
            </w:pPr>
          </w:p>
          <w:p w14:paraId="222DE076" w14:textId="00269117" w:rsidR="00373436" w:rsidRPr="000754EC" w:rsidRDefault="00B83437" w:rsidP="002402EA">
            <w:pPr>
              <w:pStyle w:val="SIText"/>
            </w:pPr>
            <w:r>
              <w:t>Occupational licensing, legislative and certification requirements apply to this unit but vary according to state</w:t>
            </w:r>
            <w:r w:rsidR="002E748F">
              <w:t xml:space="preserve">/territory requirements. </w:t>
            </w:r>
            <w:r w:rsidR="002402EA" w:rsidRPr="002402EA">
              <w:t xml:space="preserve">Occupational diving is regulated independently by each </w:t>
            </w:r>
            <w:r w:rsidR="004C0D9E">
              <w:t>s</w:t>
            </w:r>
            <w:r w:rsidR="004C0D9E" w:rsidRPr="002402EA">
              <w:t xml:space="preserve">tate </w:t>
            </w:r>
            <w:r w:rsidR="002402EA" w:rsidRPr="002402EA">
              <w:t xml:space="preserve">and </w:t>
            </w:r>
            <w:r w:rsidR="004C0D9E">
              <w:t>t</w:t>
            </w:r>
            <w:r w:rsidR="004C0D9E" w:rsidRPr="002402EA">
              <w:t xml:space="preserve">erritory </w:t>
            </w:r>
            <w:r w:rsidR="002402EA" w:rsidRPr="002402EA">
              <w:t xml:space="preserve">workplace health and safety authority. </w:t>
            </w:r>
            <w:r w:rsidR="003247C5">
              <w:t>U</w:t>
            </w:r>
            <w:r w:rsidR="002402EA" w:rsidRPr="002402EA">
              <w:t xml:space="preserve">sers </w:t>
            </w:r>
            <w:r w:rsidR="003247C5">
              <w:t>are advised to che</w:t>
            </w:r>
            <w:r w:rsidR="002E748F">
              <w:t>ck with the relevant authorit</w:t>
            </w:r>
            <w:r w:rsidR="00DC4DCA">
              <w:t>y</w:t>
            </w:r>
            <w:r w:rsidR="00A12117">
              <w:t xml:space="preserve"> </w:t>
            </w:r>
            <w:r w:rsidR="002402EA" w:rsidRPr="002402EA">
              <w:t>to confirm current requirements.</w:t>
            </w:r>
            <w:r w:rsidR="002402EA" w:rsidRPr="002402EA">
              <w:fldChar w:fldCharType="begin"/>
            </w:r>
            <w:r w:rsidR="002402EA" w:rsidRPr="002402EA">
              <w:instrText xml:space="preserve"> STYLEREF  "AFSA AR Code"  \* MERGEFORMAT </w:instrText>
            </w:r>
            <w:r w:rsidR="002402EA" w:rsidRPr="002402EA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1BAF0920" w:rsidR="00F1480E" w:rsidRPr="000754EC" w:rsidRDefault="00AB1194" w:rsidP="008E39B1">
            <w:pPr>
              <w:pStyle w:val="SIText"/>
            </w:pPr>
            <w:r>
              <w:t>Nil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8DCB84" w:rsidR="006A0208" w:rsidRPr="006A0208" w:rsidRDefault="002A7614" w:rsidP="002A7614">
            <w:pPr>
              <w:pStyle w:val="SIText"/>
            </w:pPr>
            <w:r>
              <w:t>Diving</w:t>
            </w:r>
            <w:r w:rsidR="006A0208" w:rsidRPr="006A0208">
              <w:t xml:space="preserve"> (</w:t>
            </w:r>
            <w:r>
              <w:t>DIV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402E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3CE16B3" w:rsidR="002402EA" w:rsidRPr="002402EA" w:rsidRDefault="002402EA" w:rsidP="002402EA">
            <w:pPr>
              <w:pStyle w:val="SIText"/>
            </w:pPr>
            <w:r w:rsidRPr="002402EA">
              <w:t>1.</w:t>
            </w:r>
            <w:r>
              <w:t xml:space="preserve"> </w:t>
            </w:r>
            <w:r w:rsidRPr="002402EA">
              <w:t>Apply industry</w:t>
            </w:r>
            <w:r w:rsidR="00470D86">
              <w:t xml:space="preserve"> knowledge</w:t>
            </w:r>
            <w:r w:rsidRPr="002402EA">
              <w:t xml:space="preserve"> </w:t>
            </w:r>
            <w:r w:rsidR="008B11BA">
              <w:t>to</w:t>
            </w:r>
            <w:r w:rsidR="008B11BA" w:rsidRPr="002402EA">
              <w:t xml:space="preserve"> </w:t>
            </w:r>
            <w:r w:rsidRPr="002402EA">
              <w:t>diving operations</w:t>
            </w:r>
          </w:p>
        </w:tc>
        <w:tc>
          <w:tcPr>
            <w:tcW w:w="3604" w:type="pct"/>
            <w:shd w:val="clear" w:color="auto" w:fill="auto"/>
          </w:tcPr>
          <w:p w14:paraId="43D79F9D" w14:textId="28DA11BB" w:rsidR="008B11BA" w:rsidRDefault="008B11BA" w:rsidP="002402EA">
            <w:pPr>
              <w:rPr>
                <w:rFonts w:eastAsiaTheme="minorEastAsia"/>
              </w:rPr>
            </w:pPr>
            <w:r w:rsidRPr="008B11BA"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>1</w:t>
            </w:r>
            <w:r w:rsidRPr="008B11BA">
              <w:rPr>
                <w:rFonts w:eastAsiaTheme="minorEastAsia"/>
              </w:rPr>
              <w:t xml:space="preserve"> Identify the roles of industry</w:t>
            </w:r>
            <w:r w:rsidR="00C75165">
              <w:rPr>
                <w:rFonts w:eastAsiaTheme="minorEastAsia"/>
              </w:rPr>
              <w:t xml:space="preserve">, </w:t>
            </w:r>
            <w:r w:rsidRPr="008B11BA">
              <w:rPr>
                <w:rFonts w:eastAsiaTheme="minorEastAsia"/>
              </w:rPr>
              <w:t>government bodies and various diving qualifications as they apply to diving work</w:t>
            </w:r>
          </w:p>
          <w:p w14:paraId="202872FB" w14:textId="77E1ACE1" w:rsidR="002402EA" w:rsidRPr="002402EA" w:rsidRDefault="002402EA" w:rsidP="00423D05">
            <w:r w:rsidRPr="002402EA">
              <w:rPr>
                <w:rFonts w:eastAsiaTheme="minorEastAsia"/>
              </w:rPr>
              <w:t>1.</w:t>
            </w:r>
            <w:r w:rsidR="008B11BA">
              <w:rPr>
                <w:rFonts w:eastAsiaTheme="minorEastAsia"/>
              </w:rPr>
              <w:t xml:space="preserve">2 </w:t>
            </w:r>
            <w:r w:rsidRPr="002402EA">
              <w:rPr>
                <w:rFonts w:eastAsiaTheme="minorEastAsia"/>
              </w:rPr>
              <w:t xml:space="preserve">Recognise the roles of a diver </w:t>
            </w:r>
            <w:r w:rsidR="00D16733">
              <w:rPr>
                <w:rFonts w:eastAsiaTheme="minorEastAsia"/>
              </w:rPr>
              <w:t xml:space="preserve">and </w:t>
            </w:r>
            <w:r w:rsidR="00AB1194">
              <w:rPr>
                <w:rFonts w:eastAsiaTheme="minorEastAsia"/>
              </w:rPr>
              <w:t xml:space="preserve">comply with the requirements for </w:t>
            </w:r>
            <w:r w:rsidR="00D16733">
              <w:rPr>
                <w:rFonts w:eastAsiaTheme="minorEastAsia"/>
              </w:rPr>
              <w:t xml:space="preserve">diving </w:t>
            </w:r>
            <w:r w:rsidR="00CA3B8A">
              <w:rPr>
                <w:rFonts w:eastAsiaTheme="minorEastAsia"/>
              </w:rPr>
              <w:t>qualifications</w:t>
            </w:r>
            <w:r w:rsidR="00D16733">
              <w:rPr>
                <w:rFonts w:eastAsiaTheme="minorEastAsia"/>
              </w:rPr>
              <w:t xml:space="preserve"> </w:t>
            </w:r>
            <w:r w:rsidRPr="002402EA">
              <w:rPr>
                <w:rFonts w:eastAsiaTheme="minorEastAsia"/>
              </w:rPr>
              <w:t xml:space="preserve">in the seafood industry </w:t>
            </w:r>
          </w:p>
        </w:tc>
      </w:tr>
      <w:tr w:rsidR="002402E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7B2251B" w:rsidR="002402EA" w:rsidRPr="002402EA" w:rsidRDefault="002402EA" w:rsidP="002402EA">
            <w:pPr>
              <w:pStyle w:val="SIText"/>
            </w:pPr>
            <w:r w:rsidRPr="002402EA">
              <w:t>2.</w:t>
            </w:r>
            <w:r>
              <w:t xml:space="preserve"> </w:t>
            </w:r>
            <w:r w:rsidRPr="002402EA">
              <w:t>Appl</w:t>
            </w:r>
            <w:r w:rsidR="00DB5E97">
              <w:t>y</w:t>
            </w:r>
            <w:r w:rsidRPr="002402EA">
              <w:t xml:space="preserve"> anatomy, diving physics and physiology principles when performing dives</w:t>
            </w:r>
          </w:p>
        </w:tc>
        <w:tc>
          <w:tcPr>
            <w:tcW w:w="3604" w:type="pct"/>
            <w:shd w:val="clear" w:color="auto" w:fill="auto"/>
          </w:tcPr>
          <w:p w14:paraId="1001F902" w14:textId="78464FE7" w:rsidR="002402EA" w:rsidRPr="002402EA" w:rsidRDefault="002402EA" w:rsidP="002402EA">
            <w:r w:rsidRPr="002402EA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="00344334">
              <w:rPr>
                <w:rFonts w:eastAsiaTheme="minorEastAsia"/>
              </w:rPr>
              <w:t>Identify</w:t>
            </w:r>
            <w:r w:rsidR="00344334" w:rsidRPr="002402EA">
              <w:rPr>
                <w:rFonts w:eastAsiaTheme="minorEastAsia"/>
              </w:rPr>
              <w:t xml:space="preserve"> </w:t>
            </w:r>
            <w:r w:rsidRPr="002402EA">
              <w:rPr>
                <w:rFonts w:eastAsiaTheme="minorEastAsia"/>
              </w:rPr>
              <w:t xml:space="preserve">the relationship between the pressure, volume and temperatures of gas, and the implications of this relationship for the physical condition of divers </w:t>
            </w:r>
          </w:p>
          <w:p w14:paraId="2B73179F" w14:textId="0FEBCE4A" w:rsidR="00533B21" w:rsidRPr="00423D05" w:rsidRDefault="002402EA" w:rsidP="002402EA">
            <w:pPr>
              <w:pStyle w:val="SIText"/>
              <w:rPr>
                <w:rFonts w:eastAsiaTheme="minorEastAsia"/>
              </w:rPr>
            </w:pPr>
            <w:r w:rsidRPr="002402EA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2402EA">
              <w:rPr>
                <w:rFonts w:eastAsiaTheme="minorEastAsia"/>
              </w:rPr>
              <w:t>Apply principles of partial pressure, solubility of gases, the behaviour of light and sound under water and buoyancy principles to diving work</w:t>
            </w:r>
          </w:p>
        </w:tc>
      </w:tr>
      <w:tr w:rsidR="002402EA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C743B9E" w:rsidR="002402EA" w:rsidRPr="002402EA" w:rsidRDefault="002402EA" w:rsidP="002402EA">
            <w:pPr>
              <w:pStyle w:val="SIText"/>
            </w:pPr>
            <w:r w:rsidRPr="002402EA">
              <w:t>3.</w:t>
            </w:r>
            <w:r>
              <w:t xml:space="preserve"> </w:t>
            </w:r>
            <w:r w:rsidRPr="002402EA">
              <w:t>Follow health and safety procedures in diving operations</w:t>
            </w:r>
          </w:p>
        </w:tc>
        <w:tc>
          <w:tcPr>
            <w:tcW w:w="3604" w:type="pct"/>
            <w:shd w:val="clear" w:color="auto" w:fill="auto"/>
          </w:tcPr>
          <w:p w14:paraId="6EB314FA" w14:textId="521FE90D" w:rsidR="002402EA" w:rsidRPr="002402EA" w:rsidRDefault="002402EA" w:rsidP="002402EA">
            <w:r w:rsidRPr="002402EA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2402EA">
              <w:rPr>
                <w:rFonts w:eastAsiaTheme="minorEastAsia"/>
              </w:rPr>
              <w:t>Identify and comply with guidelines and regulatory requirements for health and safety in diving operations</w:t>
            </w:r>
          </w:p>
          <w:p w14:paraId="02A7B6D4" w14:textId="71EFCEF2" w:rsidR="002402EA" w:rsidRPr="00423D05" w:rsidRDefault="002402EA" w:rsidP="002402EA">
            <w:pPr>
              <w:pStyle w:val="SIText"/>
              <w:rPr>
                <w:rFonts w:eastAsiaTheme="minorEastAsia"/>
              </w:rPr>
            </w:pPr>
            <w:r w:rsidRPr="002402EA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="00533B21" w:rsidRPr="00533B21">
              <w:rPr>
                <w:rFonts w:eastAsiaTheme="minorEastAsia"/>
              </w:rPr>
              <w:t>Apply the correct health and safety procedures in the event of an incident or accident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402EA" w:rsidRPr="00336FCA" w:rsidDel="00423CB2" w14:paraId="7A6C86DB" w14:textId="77777777" w:rsidTr="00CA2922">
        <w:tc>
          <w:tcPr>
            <w:tcW w:w="1396" w:type="pct"/>
          </w:tcPr>
          <w:p w14:paraId="63013FFB" w14:textId="65C94034" w:rsidR="002402EA" w:rsidRPr="002402EA" w:rsidRDefault="002402EA" w:rsidP="002402EA">
            <w:pPr>
              <w:pStyle w:val="SIText"/>
            </w:pPr>
            <w:r w:rsidRPr="002402EA">
              <w:t xml:space="preserve">Numeracy </w:t>
            </w:r>
          </w:p>
        </w:tc>
        <w:tc>
          <w:tcPr>
            <w:tcW w:w="3604" w:type="pct"/>
          </w:tcPr>
          <w:p w14:paraId="1D26F408" w14:textId="74B0F5F6" w:rsidR="002402EA" w:rsidRPr="002402EA" w:rsidRDefault="002402EA" w:rsidP="002402EA">
            <w:pPr>
              <w:pStyle w:val="SIBulletList1"/>
            </w:pPr>
            <w:r w:rsidRPr="002402EA">
              <w:t>Make calculations for diving operations</w:t>
            </w:r>
          </w:p>
        </w:tc>
      </w:tr>
      <w:tr w:rsidR="002402EA" w:rsidRPr="00336FCA" w:rsidDel="00423CB2" w14:paraId="229D9642" w14:textId="77777777" w:rsidTr="00CA2922">
        <w:tc>
          <w:tcPr>
            <w:tcW w:w="1396" w:type="pct"/>
          </w:tcPr>
          <w:p w14:paraId="307E895A" w14:textId="43D8CDDC" w:rsidR="002402EA" w:rsidRPr="002402EA" w:rsidRDefault="002402EA" w:rsidP="002402EA">
            <w:pPr>
              <w:pStyle w:val="SIText"/>
            </w:pPr>
            <w:r w:rsidRPr="002402EA">
              <w:t xml:space="preserve">Reading </w:t>
            </w:r>
          </w:p>
        </w:tc>
        <w:tc>
          <w:tcPr>
            <w:tcW w:w="3604" w:type="pct"/>
          </w:tcPr>
          <w:p w14:paraId="6F5E558C" w14:textId="77777777" w:rsidR="002402EA" w:rsidRPr="002402EA" w:rsidRDefault="002402EA" w:rsidP="002402EA">
            <w:pPr>
              <w:pStyle w:val="SIBulletList1"/>
            </w:pPr>
            <w:r w:rsidRPr="002402EA">
              <w:t>Follow dive tables</w:t>
            </w:r>
          </w:p>
          <w:p w14:paraId="122EA5DC" w14:textId="1104D9E4" w:rsidR="002402EA" w:rsidRPr="002402EA" w:rsidRDefault="002402EA" w:rsidP="002402EA">
            <w:pPr>
              <w:pStyle w:val="SIBulletList1"/>
              <w:rPr>
                <w:rFonts w:eastAsia="Calibri"/>
              </w:rPr>
            </w:pPr>
            <w:r w:rsidRPr="002402EA">
              <w:t>Read and interpret diving information and instruments</w:t>
            </w:r>
          </w:p>
        </w:tc>
      </w:tr>
      <w:tr w:rsidR="002402EA" w:rsidRPr="00336FCA" w:rsidDel="00423CB2" w14:paraId="05F8553F" w14:textId="77777777" w:rsidTr="00CA2922">
        <w:tc>
          <w:tcPr>
            <w:tcW w:w="1396" w:type="pct"/>
          </w:tcPr>
          <w:p w14:paraId="0A3AC22F" w14:textId="0227C764" w:rsidR="002402EA" w:rsidRPr="002402EA" w:rsidRDefault="002402EA" w:rsidP="002402EA">
            <w:r w:rsidRPr="002402EA">
              <w:t>Navigate the world of work</w:t>
            </w:r>
          </w:p>
        </w:tc>
        <w:tc>
          <w:tcPr>
            <w:tcW w:w="3604" w:type="pct"/>
          </w:tcPr>
          <w:p w14:paraId="0B38328F" w14:textId="41264282" w:rsidR="002402EA" w:rsidRPr="002402EA" w:rsidRDefault="002402EA" w:rsidP="002402EA">
            <w:pPr>
              <w:pStyle w:val="SIBulletList1"/>
              <w:rPr>
                <w:rFonts w:eastAsia="Calibri"/>
              </w:rPr>
            </w:pPr>
            <w:r w:rsidRPr="002402EA">
              <w:t>Take responsibility for decisions about when and how to complete tasks and coordinate with others</w:t>
            </w:r>
          </w:p>
        </w:tc>
      </w:tr>
      <w:tr w:rsidR="002402EA" w:rsidRPr="00336FCA" w:rsidDel="00423CB2" w14:paraId="0F023268" w14:textId="77777777" w:rsidTr="00CA2922">
        <w:tc>
          <w:tcPr>
            <w:tcW w:w="1396" w:type="pct"/>
          </w:tcPr>
          <w:p w14:paraId="143678B8" w14:textId="73D2427A" w:rsidR="002402EA" w:rsidRPr="002402EA" w:rsidRDefault="002402EA" w:rsidP="002402EA">
            <w:r w:rsidRPr="002402EA">
              <w:t>Interact with others</w:t>
            </w:r>
          </w:p>
        </w:tc>
        <w:tc>
          <w:tcPr>
            <w:tcW w:w="3604" w:type="pct"/>
          </w:tcPr>
          <w:p w14:paraId="08C1D482" w14:textId="39ED65AB" w:rsidR="002402EA" w:rsidRPr="002402EA" w:rsidRDefault="002402EA" w:rsidP="00D16733">
            <w:pPr>
              <w:pStyle w:val="SIBulletList1"/>
              <w:rPr>
                <w:rFonts w:eastAsia="Calibri"/>
              </w:rPr>
            </w:pPr>
            <w:r w:rsidRPr="002402EA">
              <w:t>Use appropriate vocabulary, including technical language directly relevant to diving operations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402EA" w14:paraId="67633B90" w14:textId="77777777" w:rsidTr="00F33FF2">
        <w:tc>
          <w:tcPr>
            <w:tcW w:w="1028" w:type="pct"/>
          </w:tcPr>
          <w:p w14:paraId="666F2C5F" w14:textId="2BFD9F3A" w:rsidR="002402EA" w:rsidRPr="002402EA" w:rsidRDefault="002402EA" w:rsidP="002402EA">
            <w:pPr>
              <w:pStyle w:val="SIText"/>
            </w:pPr>
            <w:r w:rsidRPr="002402EA">
              <w:t>SFIDIV309 Work effectively as a diver in the seafood industry</w:t>
            </w:r>
          </w:p>
        </w:tc>
        <w:tc>
          <w:tcPr>
            <w:tcW w:w="1105" w:type="pct"/>
          </w:tcPr>
          <w:p w14:paraId="520629F4" w14:textId="66445265" w:rsidR="002402EA" w:rsidRPr="002402EA" w:rsidRDefault="002402EA" w:rsidP="002402EA">
            <w:pPr>
              <w:pStyle w:val="SIText"/>
            </w:pPr>
            <w:r w:rsidRPr="002402EA">
              <w:t>SFIDIVE309A Work effectively as a diver in the seafood industry</w:t>
            </w:r>
          </w:p>
        </w:tc>
        <w:tc>
          <w:tcPr>
            <w:tcW w:w="1251" w:type="pct"/>
          </w:tcPr>
          <w:p w14:paraId="1A1C4390" w14:textId="72950CCD" w:rsidR="002402EA" w:rsidRPr="00BB5B89" w:rsidRDefault="002402EA" w:rsidP="00BB5B89">
            <w:pPr>
              <w:pStyle w:val="SIText"/>
            </w:pPr>
            <w:r w:rsidRPr="00BB5B89">
              <w:t>Updated to meet Standards for Training Packages</w:t>
            </w:r>
            <w:r w:rsidR="00BB5B89">
              <w:t>.</w:t>
            </w:r>
          </w:p>
          <w:p w14:paraId="51844FA1" w14:textId="10AA5BEB" w:rsidR="00BB5B89" w:rsidRPr="002402EA" w:rsidRDefault="00BB5B89" w:rsidP="00BB5B89">
            <w:pPr>
              <w:pStyle w:val="SIText"/>
            </w:pPr>
            <w:r w:rsidRPr="00BB5B89">
              <w:t>Prerequisite removed</w:t>
            </w:r>
            <w:r>
              <w:t>.</w:t>
            </w:r>
            <w:r w:rsidRPr="00BB5B89">
              <w:t xml:space="preserve"> </w:t>
            </w:r>
            <w:r w:rsidR="00CA3B8A" w:rsidRPr="00BB5B89">
              <w:t>Minor amendments to element and performance criteria for clarity.</w:t>
            </w:r>
          </w:p>
        </w:tc>
        <w:tc>
          <w:tcPr>
            <w:tcW w:w="1616" w:type="pct"/>
          </w:tcPr>
          <w:p w14:paraId="509E63B0" w14:textId="3D4014C1" w:rsidR="002402EA" w:rsidRPr="002402EA" w:rsidRDefault="002402EA" w:rsidP="002402EA">
            <w:pPr>
              <w:pStyle w:val="SIText"/>
            </w:pPr>
            <w:r w:rsidRPr="002402EA">
              <w:t xml:space="preserve">Equivalent </w:t>
            </w:r>
            <w:r>
              <w:t>un</w:t>
            </w:r>
            <w:r w:rsidRPr="002402EA">
              <w:t>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C516432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2402EA" w:rsidRPr="002402EA">
              <w:t>SFIDIV309 Work effectively as a diver in the seafood industry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29DEB06" w14:textId="1E55A97A" w:rsidR="002402EA" w:rsidRPr="002402EA" w:rsidRDefault="002402EA" w:rsidP="002402EA">
            <w:pPr>
              <w:pStyle w:val="SIText"/>
            </w:pPr>
            <w:r w:rsidRPr="002402EA">
              <w:t>An individual demonstrating competency must satisfy all the elements</w:t>
            </w:r>
            <w:r w:rsidR="001F615E">
              <w:t xml:space="preserve"> and </w:t>
            </w:r>
            <w:r w:rsidRPr="002402EA">
              <w:t xml:space="preserve">performance criteria of this unit. </w:t>
            </w:r>
            <w:r w:rsidR="001F615E">
              <w:t>There must be e</w:t>
            </w:r>
            <w:r w:rsidRPr="002402EA">
              <w:t xml:space="preserve">vidence </w:t>
            </w:r>
            <w:r w:rsidR="001F615E">
              <w:t xml:space="preserve">that the individual </w:t>
            </w:r>
            <w:r w:rsidR="00AD075D">
              <w:t>has</w:t>
            </w:r>
            <w:r w:rsidR="004C0D9E">
              <w:t xml:space="preserve"> operate</w:t>
            </w:r>
            <w:r w:rsidR="00AD075D">
              <w:t>d</w:t>
            </w:r>
            <w:r w:rsidR="004C0D9E">
              <w:t xml:space="preserve"> effectively as a</w:t>
            </w:r>
            <w:r w:rsidR="00CA3B8A">
              <w:t>n occupational</w:t>
            </w:r>
            <w:r w:rsidR="004C0D9E">
              <w:t xml:space="preserve"> diver in the seafood industry including:</w:t>
            </w:r>
          </w:p>
          <w:p w14:paraId="49FD11AF" w14:textId="77777777" w:rsidR="00461117" w:rsidRPr="00461117" w:rsidRDefault="00461117" w:rsidP="00461117">
            <w:pPr>
              <w:pStyle w:val="SIBulletList1"/>
            </w:pPr>
            <w:r w:rsidRPr="002402EA">
              <w:t>complying with regulations and industry standards relating to occupational diving</w:t>
            </w:r>
          </w:p>
          <w:p w14:paraId="60C2AC7F" w14:textId="77777777" w:rsidR="00461117" w:rsidRDefault="00461117" w:rsidP="002402EA">
            <w:pPr>
              <w:pStyle w:val="SIBulletList1"/>
            </w:pPr>
            <w:r w:rsidRPr="002402EA">
              <w:t>completing calculations accurately relating to depth, pressure, temperature, gases and buoyancy</w:t>
            </w:r>
          </w:p>
          <w:p w14:paraId="4F4DF7AE" w14:textId="00BDCBDB" w:rsidR="002402EA" w:rsidRPr="002402EA" w:rsidRDefault="002402EA" w:rsidP="002402EA">
            <w:pPr>
              <w:pStyle w:val="SIBulletList1"/>
            </w:pPr>
            <w:r w:rsidRPr="002402EA">
              <w:t>assessing the needs of a diving casualty and providing first aid as required</w:t>
            </w:r>
          </w:p>
          <w:p w14:paraId="5E657033" w14:textId="22D4A8EF" w:rsidR="002402EA" w:rsidRPr="002402EA" w:rsidRDefault="002402EA" w:rsidP="00461117">
            <w:pPr>
              <w:pStyle w:val="SIBulletList1"/>
            </w:pPr>
            <w:r w:rsidRPr="002402EA">
              <w:t>assisting in the treatment of diving-related health conditions and illnesses</w:t>
            </w:r>
          </w:p>
          <w:p w14:paraId="48A43C30" w14:textId="77D682A7" w:rsidR="00CF49A8" w:rsidRPr="00CF49A8" w:rsidRDefault="002402EA" w:rsidP="00423D05">
            <w:pPr>
              <w:pStyle w:val="SIBulletList1"/>
            </w:pPr>
            <w:proofErr w:type="gramStart"/>
            <w:r w:rsidRPr="002402EA">
              <w:t>following</w:t>
            </w:r>
            <w:proofErr w:type="gramEnd"/>
            <w:r w:rsidRPr="002402EA">
              <w:t xml:space="preserve"> health and safety requirements for diving operations</w:t>
            </w:r>
            <w:r w:rsidR="00461117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512395" w14:textId="77777777" w:rsidR="002402EA" w:rsidRPr="002402EA" w:rsidRDefault="002402EA" w:rsidP="002402EA">
            <w:pPr>
              <w:pStyle w:val="SIText"/>
            </w:pPr>
            <w:r w:rsidRPr="002402EA">
              <w:t>An individual must be able to demonstrate the knowledge required to perform the tasks outlined in the elements and performance criteria of this unit. This includes knowledge of:</w:t>
            </w:r>
          </w:p>
          <w:p w14:paraId="0CCEE918" w14:textId="77777777" w:rsidR="002402EA" w:rsidRPr="002402EA" w:rsidRDefault="002402EA" w:rsidP="002402EA">
            <w:pPr>
              <w:pStyle w:val="SIBulletList1"/>
            </w:pPr>
            <w:r w:rsidRPr="002402EA">
              <w:t>industry and government bodies associated with diving</w:t>
            </w:r>
          </w:p>
          <w:p w14:paraId="78D0E8A6" w14:textId="77777777" w:rsidR="002402EA" w:rsidRPr="002402EA" w:rsidRDefault="002402EA" w:rsidP="002402EA">
            <w:pPr>
              <w:pStyle w:val="SIBulletList1"/>
            </w:pPr>
            <w:r w:rsidRPr="002402EA">
              <w:t>regulations, Australian standards and industry standards related to diving</w:t>
            </w:r>
          </w:p>
          <w:p w14:paraId="017A2B95" w14:textId="7B5F3E3F" w:rsidR="002402EA" w:rsidRPr="002402EA" w:rsidRDefault="002402EA" w:rsidP="002402EA">
            <w:pPr>
              <w:pStyle w:val="SIBulletList2"/>
            </w:pPr>
            <w:r w:rsidRPr="002402EA">
              <w:t>AS/NZ</w:t>
            </w:r>
            <w:r w:rsidR="00423D05">
              <w:t>S</w:t>
            </w:r>
            <w:r w:rsidRPr="002402EA">
              <w:t xml:space="preserve"> 2299.1:</w:t>
            </w:r>
            <w:r w:rsidR="00355BDE" w:rsidRPr="002402EA">
              <w:t>20</w:t>
            </w:r>
            <w:r w:rsidR="00355BDE">
              <w:t>15</w:t>
            </w:r>
            <w:r w:rsidR="00355BDE" w:rsidRPr="002402EA">
              <w:t xml:space="preserve"> </w:t>
            </w:r>
            <w:r w:rsidRPr="002402EA">
              <w:t xml:space="preserve">Occupational diving operations - Standard operational practice and </w:t>
            </w:r>
          </w:p>
          <w:p w14:paraId="46E6AF99" w14:textId="77777777" w:rsidR="002402EA" w:rsidRPr="002402EA" w:rsidRDefault="002402EA" w:rsidP="002402EA">
            <w:pPr>
              <w:pStyle w:val="SIBulletList2"/>
            </w:pPr>
            <w:r w:rsidRPr="002402EA">
              <w:t>AS 2815 series - Training and certification of occupational divers</w:t>
            </w:r>
          </w:p>
          <w:p w14:paraId="4F9479EB" w14:textId="3558ECDB" w:rsidR="002402EA" w:rsidRPr="002402EA" w:rsidRDefault="002402EA" w:rsidP="002402EA">
            <w:pPr>
              <w:pStyle w:val="SIBulletList1"/>
            </w:pPr>
            <w:r w:rsidRPr="002402EA">
              <w:t xml:space="preserve">reciprocal recognition arrangements of dive standards </w:t>
            </w:r>
            <w:r w:rsidR="00355BDE">
              <w:t xml:space="preserve">and </w:t>
            </w:r>
            <w:r w:rsidR="00AD075D">
              <w:t>qualifications</w:t>
            </w:r>
            <w:r w:rsidR="00355BDE">
              <w:t xml:space="preserve"> </w:t>
            </w:r>
            <w:r w:rsidRPr="002402EA">
              <w:t>with other countries</w:t>
            </w:r>
          </w:p>
          <w:p w14:paraId="0E15F92D" w14:textId="77777777" w:rsidR="002402EA" w:rsidRPr="002402EA" w:rsidRDefault="002402EA" w:rsidP="002402EA">
            <w:pPr>
              <w:pStyle w:val="SIBulletList1"/>
            </w:pPr>
            <w:r w:rsidRPr="002402EA">
              <w:t>obligations, responsibilities and required health status for accreditation as an occupational diver</w:t>
            </w:r>
          </w:p>
          <w:p w14:paraId="7C04EDCA" w14:textId="77777777" w:rsidR="002402EA" w:rsidRPr="002402EA" w:rsidRDefault="002402EA" w:rsidP="002402EA">
            <w:pPr>
              <w:pStyle w:val="SIBulletList1"/>
            </w:pPr>
            <w:r w:rsidRPr="002402EA">
              <w:t>recreational dive-industry qualifications relating to occupational diving</w:t>
            </w:r>
          </w:p>
          <w:p w14:paraId="6423524C" w14:textId="77777777" w:rsidR="002402EA" w:rsidRPr="002402EA" w:rsidRDefault="002402EA" w:rsidP="002402EA">
            <w:pPr>
              <w:pStyle w:val="SIBulletList1"/>
            </w:pPr>
            <w:r w:rsidRPr="002402EA">
              <w:t>statutory requirements for workplace health and safety in diving operations</w:t>
            </w:r>
          </w:p>
          <w:p w14:paraId="3A190773" w14:textId="77777777" w:rsidR="002402EA" w:rsidRPr="002402EA" w:rsidRDefault="002402EA" w:rsidP="002402EA">
            <w:pPr>
              <w:pStyle w:val="SIBulletList1"/>
            </w:pPr>
            <w:r w:rsidRPr="002402EA">
              <w:t>the laws and principles relating to depth, pressure, temperature, gases and buoyancy</w:t>
            </w:r>
          </w:p>
          <w:p w14:paraId="6D3F9872" w14:textId="77777777" w:rsidR="002402EA" w:rsidRPr="002402EA" w:rsidRDefault="002402EA" w:rsidP="002402EA">
            <w:pPr>
              <w:pStyle w:val="SIBulletList2"/>
            </w:pPr>
            <w:r w:rsidRPr="002402EA">
              <w:t>buoyancy (Archimedes' Principle)</w:t>
            </w:r>
          </w:p>
          <w:p w14:paraId="3BC84D2B" w14:textId="77777777" w:rsidR="002402EA" w:rsidRPr="002402EA" w:rsidRDefault="002402EA" w:rsidP="002402EA">
            <w:pPr>
              <w:pStyle w:val="SIBulletList2"/>
            </w:pPr>
            <w:r w:rsidRPr="002402EA">
              <w:t>the partial pressure of gases (Dalton's Law)</w:t>
            </w:r>
          </w:p>
          <w:p w14:paraId="0E4538ED" w14:textId="77777777" w:rsidR="002402EA" w:rsidRPr="002402EA" w:rsidRDefault="002402EA" w:rsidP="002402EA">
            <w:pPr>
              <w:pStyle w:val="SIBulletList2"/>
            </w:pPr>
            <w:r w:rsidRPr="002402EA">
              <w:t>the relationship between pressure and temperature (Charles' Laws)</w:t>
            </w:r>
          </w:p>
          <w:p w14:paraId="10A58875" w14:textId="77777777" w:rsidR="002402EA" w:rsidRPr="002402EA" w:rsidRDefault="002402EA" w:rsidP="002402EA">
            <w:pPr>
              <w:pStyle w:val="SIBulletList2"/>
            </w:pPr>
            <w:r w:rsidRPr="002402EA">
              <w:t>the relationship between pressure and volume (Boyle's Law)</w:t>
            </w:r>
          </w:p>
          <w:p w14:paraId="3970B85C" w14:textId="77777777" w:rsidR="002402EA" w:rsidRPr="002402EA" w:rsidRDefault="002402EA" w:rsidP="002402EA">
            <w:pPr>
              <w:pStyle w:val="SIBulletList2"/>
            </w:pPr>
            <w:r w:rsidRPr="002402EA">
              <w:t>the solubility of gases (Henry's Law)</w:t>
            </w:r>
          </w:p>
          <w:p w14:paraId="345D82AE" w14:textId="18970DE7" w:rsidR="002402EA" w:rsidRPr="002402EA" w:rsidRDefault="002402EA" w:rsidP="002402EA">
            <w:pPr>
              <w:pStyle w:val="SIBulletList1"/>
            </w:pPr>
            <w:r w:rsidRPr="002402EA">
              <w:t xml:space="preserve">the use, effect advantages and limitations of the use of </w:t>
            </w:r>
            <w:r w:rsidR="00355BDE">
              <w:t>various breathing gas mixtures</w:t>
            </w:r>
          </w:p>
          <w:p w14:paraId="005C6AC6" w14:textId="77777777" w:rsidR="00E43691" w:rsidRDefault="002402EA" w:rsidP="002402EA">
            <w:pPr>
              <w:pStyle w:val="SIBulletList1"/>
            </w:pPr>
            <w:r w:rsidRPr="002402EA">
              <w:t>the use and effect of nitrox in surface-orientated diving operations</w:t>
            </w:r>
          </w:p>
          <w:p w14:paraId="026B1E36" w14:textId="75FD21D8" w:rsidR="002402EA" w:rsidRPr="002402EA" w:rsidRDefault="00E43691" w:rsidP="002402EA">
            <w:pPr>
              <w:pStyle w:val="SIBulletList1"/>
            </w:pPr>
            <w:r>
              <w:t>the use of decompression tables to calculate and manage safe diving profiles</w:t>
            </w:r>
          </w:p>
          <w:p w14:paraId="6272BEA7" w14:textId="77777777" w:rsidR="002402EA" w:rsidRPr="002402EA" w:rsidRDefault="002402EA" w:rsidP="002402EA">
            <w:pPr>
              <w:pStyle w:val="SIBulletList1"/>
            </w:pPr>
            <w:r w:rsidRPr="002402EA">
              <w:t>the effect on divers of pressure, volume and temperature changes procedures relating to maintaining the health and safety of the individual and others</w:t>
            </w:r>
          </w:p>
          <w:p w14:paraId="6708FFFC" w14:textId="77777777" w:rsidR="002402EA" w:rsidRPr="002402EA" w:rsidRDefault="002402EA" w:rsidP="002402EA">
            <w:pPr>
              <w:pStyle w:val="SIBulletList1"/>
            </w:pPr>
            <w:r w:rsidRPr="002402EA">
              <w:t>advantages and limitations of the use of one hundred per cent oxygen in managing diving illnesses</w:t>
            </w:r>
          </w:p>
          <w:p w14:paraId="5F5145EE" w14:textId="77777777" w:rsidR="002402EA" w:rsidRPr="002402EA" w:rsidRDefault="002402EA" w:rsidP="002402EA">
            <w:pPr>
              <w:pStyle w:val="SIBulletList1"/>
            </w:pPr>
            <w:r w:rsidRPr="002402EA">
              <w:t>atmospheric, hydrostatic, absolute, ambient and gauge pressures</w:t>
            </w:r>
          </w:p>
          <w:p w14:paraId="4BF49E11" w14:textId="77777777" w:rsidR="002402EA" w:rsidRPr="002402EA" w:rsidRDefault="002402EA" w:rsidP="002402EA">
            <w:pPr>
              <w:pStyle w:val="SIBulletList1"/>
            </w:pPr>
            <w:r w:rsidRPr="002402EA">
              <w:t>positive, negative and neutral buoyancy and effects of saltwater and freshwater</w:t>
            </w:r>
          </w:p>
          <w:p w14:paraId="0260CD84" w14:textId="77777777" w:rsidR="002402EA" w:rsidRPr="002402EA" w:rsidRDefault="002402EA" w:rsidP="002402EA">
            <w:pPr>
              <w:pStyle w:val="SIBulletList1"/>
            </w:pPr>
            <w:r w:rsidRPr="002402EA">
              <w:t>equipment used to compensate for buoyancy changes</w:t>
            </w:r>
          </w:p>
          <w:p w14:paraId="56B9048A" w14:textId="77777777" w:rsidR="002402EA" w:rsidRPr="002402EA" w:rsidRDefault="002402EA" w:rsidP="002402EA">
            <w:pPr>
              <w:pStyle w:val="SIBulletList1"/>
            </w:pPr>
            <w:r w:rsidRPr="002402EA">
              <w:t>equipment used to compensate for light and sound effects under water</w:t>
            </w:r>
          </w:p>
          <w:p w14:paraId="12EFF5D5" w14:textId="77777777" w:rsidR="002402EA" w:rsidRPr="002402EA" w:rsidRDefault="002402EA" w:rsidP="002402EA">
            <w:pPr>
              <w:pStyle w:val="SIBulletList1"/>
            </w:pPr>
            <w:r w:rsidRPr="002402EA">
              <w:t>direct and indirect hazards associated with diving</w:t>
            </w:r>
          </w:p>
          <w:p w14:paraId="1AB6B2BD" w14:textId="77777777" w:rsidR="002402EA" w:rsidRPr="002402EA" w:rsidRDefault="002402EA" w:rsidP="002402EA">
            <w:pPr>
              <w:pStyle w:val="SIBulletList1"/>
            </w:pPr>
            <w:r w:rsidRPr="002402EA">
              <w:t>the behaviour of light and sound under water and their effect on divers</w:t>
            </w:r>
          </w:p>
          <w:p w14:paraId="6DF3C5A3" w14:textId="77777777" w:rsidR="002402EA" w:rsidRPr="002402EA" w:rsidRDefault="002402EA" w:rsidP="002402EA">
            <w:pPr>
              <w:pStyle w:val="SIBulletList1"/>
            </w:pPr>
            <w:r w:rsidRPr="002402EA">
              <w:t>the effect of partial pressure and solubility of gases on divers and the need for decompression</w:t>
            </w:r>
          </w:p>
          <w:p w14:paraId="7D18C0FD" w14:textId="29CD46E9" w:rsidR="00CF49A8" w:rsidRPr="00CF49A8" w:rsidRDefault="002402EA" w:rsidP="00423D05">
            <w:pPr>
              <w:pStyle w:val="SIBulletList1"/>
            </w:pPr>
            <w:proofErr w:type="gramStart"/>
            <w:r w:rsidRPr="002402EA">
              <w:t>first</w:t>
            </w:r>
            <w:proofErr w:type="gramEnd"/>
            <w:r w:rsidRPr="002402EA">
              <w:t xml:space="preserve"> aid principles as they relate to diving-related conditions, illnesses and accidents</w:t>
            </w:r>
            <w:r w:rsidR="00ED17EF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ECC736" w14:textId="77777777" w:rsidR="002402EA" w:rsidRPr="002402EA" w:rsidRDefault="002402EA" w:rsidP="002402EA">
            <w:pPr>
              <w:pStyle w:val="SIText"/>
            </w:pPr>
            <w:r w:rsidRPr="002402EA">
              <w:t xml:space="preserve">Assessment of this unit of competency must take place under the following conditions: </w:t>
            </w:r>
          </w:p>
          <w:p w14:paraId="02A3442E" w14:textId="77777777" w:rsidR="002402EA" w:rsidRPr="002402EA" w:rsidRDefault="002402EA" w:rsidP="002402EA">
            <w:pPr>
              <w:pStyle w:val="SIBulletList1"/>
            </w:pPr>
            <w:r w:rsidRPr="002402EA">
              <w:t>physical conditions:</w:t>
            </w:r>
          </w:p>
          <w:p w14:paraId="4C7B38DB" w14:textId="43262A8B" w:rsidR="002402EA" w:rsidRPr="002402EA" w:rsidRDefault="00BB01B8" w:rsidP="00BB01B8">
            <w:pPr>
              <w:pStyle w:val="SIBulletList2"/>
            </w:pPr>
            <w:r w:rsidRPr="00B4705C">
              <w:t xml:space="preserve">skills must be demonstrated in </w:t>
            </w:r>
            <w:r>
              <w:t xml:space="preserve">a dive site </w:t>
            </w:r>
            <w:r w:rsidRPr="00B4705C">
              <w:t>or an environment that accurately represents workplace conditions</w:t>
            </w:r>
          </w:p>
          <w:p w14:paraId="2E41007B" w14:textId="77777777" w:rsidR="002402EA" w:rsidRPr="002402EA" w:rsidRDefault="002402EA" w:rsidP="002402EA">
            <w:pPr>
              <w:pStyle w:val="SIBulletList1"/>
            </w:pPr>
            <w:r w:rsidRPr="002402EA">
              <w:t>resources, equipment and materials:</w:t>
            </w:r>
          </w:p>
          <w:p w14:paraId="34311ED3" w14:textId="2986A8F8" w:rsidR="00E2754E" w:rsidRDefault="00E2754E" w:rsidP="002402EA">
            <w:pPr>
              <w:pStyle w:val="SIBulletList2"/>
            </w:pPr>
            <w:r>
              <w:t>sources on industry, government bodies and diving qualifications</w:t>
            </w:r>
          </w:p>
          <w:p w14:paraId="0EBC2DC7" w14:textId="59C4A4D6" w:rsidR="002402EA" w:rsidRDefault="002402EA" w:rsidP="002402EA">
            <w:pPr>
              <w:pStyle w:val="SIBulletList2"/>
            </w:pPr>
            <w:r w:rsidRPr="002402EA">
              <w:t>relevant diving equipment</w:t>
            </w:r>
          </w:p>
          <w:p w14:paraId="106C208A" w14:textId="552882AA" w:rsidR="00C75165" w:rsidRPr="002402EA" w:rsidRDefault="00C75165" w:rsidP="002402EA">
            <w:pPr>
              <w:pStyle w:val="SIBulletList2"/>
            </w:pPr>
            <w:r w:rsidRPr="002402EA">
              <w:t>current first aid manuals</w:t>
            </w:r>
          </w:p>
          <w:p w14:paraId="6434DC85" w14:textId="77777777" w:rsidR="002402EA" w:rsidRPr="002402EA" w:rsidRDefault="002402EA" w:rsidP="002402EA">
            <w:pPr>
              <w:pStyle w:val="SIBulletList1"/>
            </w:pPr>
            <w:r w:rsidRPr="002402EA">
              <w:t>specifications:</w:t>
            </w:r>
          </w:p>
          <w:p w14:paraId="5AFCC11E" w14:textId="2F73E3D3" w:rsidR="002402EA" w:rsidRPr="002402EA" w:rsidRDefault="00C75165" w:rsidP="002402EA">
            <w:pPr>
              <w:pStyle w:val="SIBulletList2"/>
            </w:pPr>
            <w:r>
              <w:t>access to</w:t>
            </w:r>
            <w:r w:rsidR="002402EA" w:rsidRPr="002402EA">
              <w:t xml:space="preserve"> </w:t>
            </w:r>
            <w:r>
              <w:t>diving</w:t>
            </w:r>
            <w:r w:rsidR="002402EA" w:rsidRPr="002402EA">
              <w:t xml:space="preserve"> regulations and codes of practice</w:t>
            </w:r>
            <w:r>
              <w:t xml:space="preserve"> as they apply to the seafood industry</w:t>
            </w:r>
          </w:p>
          <w:p w14:paraId="56267471" w14:textId="38130C2A" w:rsidR="00C75165" w:rsidRDefault="00C75165" w:rsidP="002402EA">
            <w:pPr>
              <w:pStyle w:val="SIBulletList2"/>
            </w:pPr>
            <w:proofErr w:type="gramStart"/>
            <w:r>
              <w:t>workplace</w:t>
            </w:r>
            <w:proofErr w:type="gramEnd"/>
            <w:r>
              <w:t xml:space="preserve"> procedures for diving operations that includes advice on health and safety requir</w:t>
            </w:r>
            <w:r w:rsidR="00E2754E">
              <w:t>e</w:t>
            </w:r>
            <w:r>
              <w:t>ments</w:t>
            </w:r>
            <w:r w:rsidR="00E2754E">
              <w:t>.</w:t>
            </w:r>
          </w:p>
          <w:p w14:paraId="0EAD175E" w14:textId="77777777" w:rsidR="002402EA" w:rsidRPr="002402EA" w:rsidRDefault="002402EA" w:rsidP="00423D05">
            <w:pPr>
              <w:pStyle w:val="SIText"/>
            </w:pPr>
          </w:p>
          <w:p w14:paraId="71739C8B" w14:textId="06AEFAE0" w:rsidR="00CF49A8" w:rsidRPr="00CF49A8" w:rsidRDefault="002402EA" w:rsidP="002402EA">
            <w:pPr>
              <w:pStyle w:val="SIText"/>
            </w:pPr>
            <w:r w:rsidRPr="002402E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A4C303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73092">
          <w:rPr>
            <w:noProof/>
          </w:rPr>
          <w:t>4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8B98CF6" w:rsidR="00540BD0" w:rsidRDefault="006A0208">
    <w:r>
      <w:t>SFI</w:t>
    </w:r>
    <w:r w:rsidR="002A7614">
      <w:t>DIV</w:t>
    </w:r>
    <w:r w:rsidR="002402EA">
      <w:t xml:space="preserve">309 </w:t>
    </w:r>
    <w:r w:rsidR="002402EA" w:rsidRPr="002402EA">
      <w:t>Work effectively as a diver in the seafood industry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113D"/>
    <w:rsid w:val="00133957"/>
    <w:rsid w:val="001372F6"/>
    <w:rsid w:val="00144385"/>
    <w:rsid w:val="00146EEC"/>
    <w:rsid w:val="00151D55"/>
    <w:rsid w:val="00151D93"/>
    <w:rsid w:val="00156EF3"/>
    <w:rsid w:val="00176E4F"/>
    <w:rsid w:val="00177EB4"/>
    <w:rsid w:val="0018546B"/>
    <w:rsid w:val="001938AD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5E"/>
    <w:rsid w:val="00201A7C"/>
    <w:rsid w:val="0021210E"/>
    <w:rsid w:val="0021414D"/>
    <w:rsid w:val="00223124"/>
    <w:rsid w:val="00233143"/>
    <w:rsid w:val="00234444"/>
    <w:rsid w:val="002402EA"/>
    <w:rsid w:val="00242293"/>
    <w:rsid w:val="00244EA7"/>
    <w:rsid w:val="002568E8"/>
    <w:rsid w:val="00262FC3"/>
    <w:rsid w:val="0026394F"/>
    <w:rsid w:val="00276DB8"/>
    <w:rsid w:val="00282664"/>
    <w:rsid w:val="00285FB8"/>
    <w:rsid w:val="002970C3"/>
    <w:rsid w:val="002A4CD3"/>
    <w:rsid w:val="002A6CC4"/>
    <w:rsid w:val="002A7614"/>
    <w:rsid w:val="002C55E9"/>
    <w:rsid w:val="002D0C8B"/>
    <w:rsid w:val="002D330A"/>
    <w:rsid w:val="002E170C"/>
    <w:rsid w:val="002E193E"/>
    <w:rsid w:val="002E748F"/>
    <w:rsid w:val="00305EFF"/>
    <w:rsid w:val="00310A6A"/>
    <w:rsid w:val="003144E6"/>
    <w:rsid w:val="003247C5"/>
    <w:rsid w:val="00337E82"/>
    <w:rsid w:val="00344334"/>
    <w:rsid w:val="00346FDC"/>
    <w:rsid w:val="00350BB1"/>
    <w:rsid w:val="00352C83"/>
    <w:rsid w:val="00355BDE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3D05"/>
    <w:rsid w:val="0043212E"/>
    <w:rsid w:val="00434366"/>
    <w:rsid w:val="00434ECE"/>
    <w:rsid w:val="00444423"/>
    <w:rsid w:val="00452F3E"/>
    <w:rsid w:val="00461117"/>
    <w:rsid w:val="004640AE"/>
    <w:rsid w:val="004679E3"/>
    <w:rsid w:val="00470D86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0D9E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B21"/>
    <w:rsid w:val="005405B2"/>
    <w:rsid w:val="00540BD0"/>
    <w:rsid w:val="005427C8"/>
    <w:rsid w:val="005446D1"/>
    <w:rsid w:val="00556C4C"/>
    <w:rsid w:val="00557369"/>
    <w:rsid w:val="00564ADD"/>
    <w:rsid w:val="005708EB"/>
    <w:rsid w:val="00574E01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6FD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11BA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117"/>
    <w:rsid w:val="00A13052"/>
    <w:rsid w:val="00A216A8"/>
    <w:rsid w:val="00A223A6"/>
    <w:rsid w:val="00A3639E"/>
    <w:rsid w:val="00A3754B"/>
    <w:rsid w:val="00A5092E"/>
    <w:rsid w:val="00A554D6"/>
    <w:rsid w:val="00A56E14"/>
    <w:rsid w:val="00A6476B"/>
    <w:rsid w:val="00A73092"/>
    <w:rsid w:val="00A76C6C"/>
    <w:rsid w:val="00A87356"/>
    <w:rsid w:val="00A92DD1"/>
    <w:rsid w:val="00AA5338"/>
    <w:rsid w:val="00AB1194"/>
    <w:rsid w:val="00AB1B8E"/>
    <w:rsid w:val="00AC0696"/>
    <w:rsid w:val="00AC4C98"/>
    <w:rsid w:val="00AC5F6B"/>
    <w:rsid w:val="00AD075D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2E22"/>
    <w:rsid w:val="00B83437"/>
    <w:rsid w:val="00B848D4"/>
    <w:rsid w:val="00B865B7"/>
    <w:rsid w:val="00BA1CB1"/>
    <w:rsid w:val="00BA4178"/>
    <w:rsid w:val="00BA482D"/>
    <w:rsid w:val="00BB01B8"/>
    <w:rsid w:val="00BB1755"/>
    <w:rsid w:val="00BB23F4"/>
    <w:rsid w:val="00BB5B89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5165"/>
    <w:rsid w:val="00C96AF3"/>
    <w:rsid w:val="00C97CCC"/>
    <w:rsid w:val="00CA0274"/>
    <w:rsid w:val="00CA3B8A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16733"/>
    <w:rsid w:val="00D20C57"/>
    <w:rsid w:val="00D25D16"/>
    <w:rsid w:val="00D32124"/>
    <w:rsid w:val="00D51683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E97"/>
    <w:rsid w:val="00DC1D69"/>
    <w:rsid w:val="00DC4DCA"/>
    <w:rsid w:val="00DC5A3A"/>
    <w:rsid w:val="00DD0726"/>
    <w:rsid w:val="00DF6874"/>
    <w:rsid w:val="00E21F9A"/>
    <w:rsid w:val="00E238E6"/>
    <w:rsid w:val="00E2754E"/>
    <w:rsid w:val="00E35064"/>
    <w:rsid w:val="00E3681D"/>
    <w:rsid w:val="00E40225"/>
    <w:rsid w:val="00E43691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D17EF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40BA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D1673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3be1e86-bfdd-40d2-838e-effcc4e14a88">Aqua Bio</Project>
    <Assigned_x0020_to0 xmlns="03be1e86-bfdd-40d2-838e-effcc4e14a88">
      <UserInfo>
        <DisplayName>Lina Robinson</DisplayName>
        <AccountId>934</AccountId>
        <AccountType/>
      </UserInfo>
    </Assigned_x0020_to0>
    <Project_x0020_Phase xmlns="03be1e86-bfdd-40d2-838e-effcc4e14a88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59E5D864B3469D3F91DC4B06F32F" ma:contentTypeVersion="5" ma:contentTypeDescription="Create a new document." ma:contentTypeScope="" ma:versionID="1ae668bbb3c62fd7ec377ae9c11e8d14">
  <xsd:schema xmlns:xsd="http://www.w3.org/2001/XMLSchema" xmlns:xs="http://www.w3.org/2001/XMLSchema" xmlns:p="http://schemas.microsoft.com/office/2006/metadata/properties" xmlns:ns2="03be1e86-bfdd-40d2-838e-effcc4e14a88" targetNamespace="http://schemas.microsoft.com/office/2006/metadata/properties" ma:root="true" ma:fieldsID="2b05093922df5e92d6905c9e219ec3a4" ns2:_="">
    <xsd:import namespace="03be1e86-bfdd-40d2-838e-effcc4e14a8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1e86-bfdd-40d2-838e-effcc4e14a8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e1e86-bfdd-40d2-838e-effcc4e14a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95140-ECDC-4DA5-A895-0D6C7BA16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1e86-bfdd-40d2-838e-effcc4e14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49E60-583E-4F02-B527-7348C974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53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2018-06-29T02:43:00Z</dcterms:created>
  <dcterms:modified xsi:type="dcterms:W3CDTF">2018-09-21T03:44:00Z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0x010100B4B959E5D864B3469D3F91DC4B06F32F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