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8DD3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555AC0" w14:paraId="758215B8" w14:textId="77777777" w:rsidTr="00555AC0">
        <w:tc>
          <w:tcPr>
            <w:tcW w:w="2689" w:type="dxa"/>
          </w:tcPr>
          <w:p w14:paraId="4B7EC0F6" w14:textId="77777777" w:rsidR="00555AC0" w:rsidRPr="00555AC0" w:rsidRDefault="00555AC0" w:rsidP="00555AC0">
            <w:pPr>
              <w:pStyle w:val="SIText-Bold"/>
            </w:pPr>
            <w:r w:rsidRPr="00555AC0">
              <w:t>Release</w:t>
            </w:r>
          </w:p>
        </w:tc>
        <w:tc>
          <w:tcPr>
            <w:tcW w:w="6939" w:type="dxa"/>
          </w:tcPr>
          <w:p w14:paraId="58BD696B" w14:textId="77777777" w:rsidR="00555AC0" w:rsidRPr="00555AC0" w:rsidRDefault="00555AC0" w:rsidP="00555AC0">
            <w:pPr>
              <w:pStyle w:val="SIText-Bold"/>
            </w:pPr>
            <w:r w:rsidRPr="00555AC0">
              <w:t>Comments</w:t>
            </w:r>
          </w:p>
        </w:tc>
      </w:tr>
      <w:tr w:rsidR="00555AC0" w14:paraId="7E19F033" w14:textId="77777777" w:rsidTr="00555AC0">
        <w:tc>
          <w:tcPr>
            <w:tcW w:w="2689" w:type="dxa"/>
          </w:tcPr>
          <w:p w14:paraId="1A882A9C" w14:textId="1F5DAFC4" w:rsidR="00555AC0" w:rsidRPr="00555AC0" w:rsidRDefault="00555AC0" w:rsidP="004A0367">
            <w:pPr>
              <w:pStyle w:val="SIText"/>
            </w:pPr>
            <w:r w:rsidRPr="00555AC0">
              <w:t xml:space="preserve">Release </w:t>
            </w:r>
            <w:r w:rsidR="004A0367">
              <w:t>1</w:t>
            </w:r>
          </w:p>
        </w:tc>
        <w:tc>
          <w:tcPr>
            <w:tcW w:w="6939" w:type="dxa"/>
          </w:tcPr>
          <w:p w14:paraId="081A902E" w14:textId="7099B557" w:rsidR="00555AC0" w:rsidRPr="00555AC0" w:rsidRDefault="00555AC0" w:rsidP="004A0367">
            <w:pPr>
              <w:pStyle w:val="SIText"/>
            </w:pPr>
            <w:r w:rsidRPr="00555AC0">
              <w:t>This version released with FWP Forest and Wood Pro</w:t>
            </w:r>
            <w:r w:rsidR="0003444A">
              <w:t xml:space="preserve">ducts Training Package Version </w:t>
            </w:r>
            <w:r w:rsidRPr="00555AC0">
              <w:t>4.0</w:t>
            </w:r>
            <w:r w:rsidR="0003444A">
              <w:t>.</w:t>
            </w:r>
          </w:p>
        </w:tc>
      </w:tr>
    </w:tbl>
    <w:p w14:paraId="2D1EF491" w14:textId="54627F31" w:rsidR="00555AC0" w:rsidRDefault="00555AC0" w:rsidP="005F771F">
      <w:pPr>
        <w:pStyle w:val="SIText"/>
      </w:pPr>
    </w:p>
    <w:p w14:paraId="61B65443" w14:textId="77777777" w:rsidR="004A0367" w:rsidRDefault="004A036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09B336" w14:textId="77777777" w:rsidTr="008954BF">
        <w:trPr>
          <w:tblHeader/>
        </w:trPr>
        <w:tc>
          <w:tcPr>
            <w:tcW w:w="1396" w:type="pct"/>
            <w:shd w:val="clear" w:color="auto" w:fill="auto"/>
          </w:tcPr>
          <w:p w14:paraId="21407A48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419FDDB8" w14:textId="760C0B4D" w:rsidR="00F1480E" w:rsidRPr="000754EC" w:rsidRDefault="00555AC0" w:rsidP="0078178F">
            <w:pPr>
              <w:pStyle w:val="SIUnittitle"/>
            </w:pPr>
            <w:r w:rsidRPr="00555AC0">
              <w:t>FWPCOT6</w:t>
            </w:r>
            <w:r w:rsidR="0078178F">
              <w:t>XXX</w:t>
            </w:r>
            <w:r w:rsidRPr="00555AC0">
              <w:t xml:space="preserve"> Develop engineered </w:t>
            </w:r>
            <w:r w:rsidR="00513C86">
              <w:t>wood</w:t>
            </w:r>
            <w:r w:rsidR="00513C86" w:rsidRPr="00555AC0">
              <w:t xml:space="preserve"> </w:t>
            </w:r>
            <w:r w:rsidRPr="00555AC0">
              <w:t>products to meet energy efficient building design needs</w:t>
            </w:r>
          </w:p>
        </w:tc>
      </w:tr>
      <w:tr w:rsidR="00F1480E" w:rsidRPr="00963A46" w14:paraId="592E774E" w14:textId="77777777" w:rsidTr="008954BF">
        <w:tc>
          <w:tcPr>
            <w:tcW w:w="1396" w:type="pct"/>
            <w:shd w:val="clear" w:color="auto" w:fill="auto"/>
          </w:tcPr>
          <w:p w14:paraId="682CF08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F13BFE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3B52953" w14:textId="3F47A8BC" w:rsidR="00690C7E" w:rsidRPr="00690C7E" w:rsidRDefault="00690C7E" w:rsidP="007B7036">
            <w:pPr>
              <w:pStyle w:val="SIText"/>
            </w:pPr>
            <w:r w:rsidRPr="00690C7E">
              <w:t xml:space="preserve">This unit of competency describes the </w:t>
            </w:r>
            <w:r w:rsidR="009E09A8">
              <w:t>skills and knowledge</w:t>
            </w:r>
            <w:r w:rsidRPr="00690C7E">
              <w:t xml:space="preserve"> required to research and develop engineered </w:t>
            </w:r>
            <w:r w:rsidR="006B6D23">
              <w:t>wood</w:t>
            </w:r>
            <w:r w:rsidR="006B6D23" w:rsidRPr="00690C7E">
              <w:t xml:space="preserve"> </w:t>
            </w:r>
            <w:r w:rsidRPr="00690C7E">
              <w:t xml:space="preserve">products to meet </w:t>
            </w:r>
            <w:r w:rsidR="002202E0">
              <w:t xml:space="preserve">the </w:t>
            </w:r>
            <w:r w:rsidRPr="00690C7E">
              <w:t xml:space="preserve">requirements of energy efficient design for residential buildings. It requires </w:t>
            </w:r>
            <w:r w:rsidR="006D3D61" w:rsidRPr="00690C7E">
              <w:t>high-level</w:t>
            </w:r>
            <w:r w:rsidRPr="00690C7E">
              <w:t xml:space="preserve"> knowledge of residential building design, building codes and engineered timber design and practice. </w:t>
            </w:r>
          </w:p>
          <w:p w14:paraId="67FF4864" w14:textId="77777777" w:rsidR="00690C7E" w:rsidRPr="00690C7E" w:rsidRDefault="00690C7E" w:rsidP="007B7036">
            <w:pPr>
              <w:pStyle w:val="SIText"/>
            </w:pPr>
          </w:p>
          <w:p w14:paraId="47890C1B" w14:textId="2E978658" w:rsidR="00690C7E" w:rsidRPr="00690C7E" w:rsidRDefault="00690C7E" w:rsidP="007B7036">
            <w:pPr>
              <w:pStyle w:val="SIText"/>
            </w:pPr>
            <w:r w:rsidRPr="00690C7E">
              <w:t xml:space="preserve">The unit applies to </w:t>
            </w:r>
            <w:r w:rsidR="00555AC0">
              <w:t>individuals who work as</w:t>
            </w:r>
            <w:r w:rsidRPr="00690C7E">
              <w:t xml:space="preserve"> </w:t>
            </w:r>
            <w:r w:rsidR="00555AC0">
              <w:t>d</w:t>
            </w:r>
            <w:r w:rsidRPr="00690C7E">
              <w:t>esigner</w:t>
            </w:r>
            <w:r w:rsidR="00555AC0">
              <w:t>s</w:t>
            </w:r>
            <w:r w:rsidRPr="00690C7E">
              <w:t xml:space="preserve"> (</w:t>
            </w:r>
            <w:r w:rsidR="00555AC0">
              <w:t>m</w:t>
            </w:r>
            <w:r w:rsidRPr="00690C7E">
              <w:t xml:space="preserve">anufacturing and </w:t>
            </w:r>
            <w:r w:rsidR="00555AC0">
              <w:t>e</w:t>
            </w:r>
            <w:r w:rsidRPr="00690C7E">
              <w:t xml:space="preserve">ngineered </w:t>
            </w:r>
            <w:r w:rsidR="00555AC0">
              <w:t>w</w:t>
            </w:r>
            <w:r w:rsidRPr="00690C7E">
              <w:t xml:space="preserve">ood </w:t>
            </w:r>
            <w:r w:rsidR="00555AC0">
              <w:t>p</w:t>
            </w:r>
            <w:r w:rsidRPr="00690C7E">
              <w:t xml:space="preserve">roducts) and senior managers in a timber and wood products production </w:t>
            </w:r>
            <w:r w:rsidR="00555AC0">
              <w:t>environment</w:t>
            </w:r>
            <w:r w:rsidRPr="00690C7E">
              <w:t>.</w:t>
            </w:r>
            <w:r w:rsidR="00D81D64">
              <w:t xml:space="preserve"> They generally </w:t>
            </w:r>
            <w:r w:rsidR="00D81D64" w:rsidRPr="00D81D64">
              <w:t>demonstrate autonomy, judgement and defined responsibility in known or changing contexts and within broad but established parameters</w:t>
            </w:r>
            <w:r w:rsidR="00D81D64">
              <w:t>.</w:t>
            </w:r>
          </w:p>
          <w:p w14:paraId="6FA2313C" w14:textId="77777777" w:rsidR="00690C7E" w:rsidRPr="00690C7E" w:rsidRDefault="00690C7E" w:rsidP="007B7036">
            <w:pPr>
              <w:pStyle w:val="SIText"/>
            </w:pPr>
          </w:p>
          <w:p w14:paraId="294F103B" w14:textId="5CEED48C" w:rsidR="00F1480E" w:rsidRPr="000754EC" w:rsidRDefault="00690C7E" w:rsidP="007B7036">
            <w:pPr>
              <w:pStyle w:val="SIText"/>
            </w:pPr>
            <w:r w:rsidRPr="00690C7E">
              <w:t>No licensing, legislative, regulatory, or certification requirements apply to this unit at the time of publication.</w:t>
            </w:r>
          </w:p>
        </w:tc>
      </w:tr>
      <w:tr w:rsidR="00F1480E" w:rsidRPr="00963A46" w14:paraId="0720C701" w14:textId="77777777" w:rsidTr="008954BF">
        <w:tc>
          <w:tcPr>
            <w:tcW w:w="1396" w:type="pct"/>
            <w:shd w:val="clear" w:color="auto" w:fill="auto"/>
          </w:tcPr>
          <w:p w14:paraId="66A3DD4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6DB761" w14:textId="77777777" w:rsidR="00F1480E" w:rsidRPr="000754EC" w:rsidRDefault="00F1480E" w:rsidP="00690C7E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E808B60" w14:textId="77777777" w:rsidTr="008954BF">
        <w:tc>
          <w:tcPr>
            <w:tcW w:w="1396" w:type="pct"/>
            <w:shd w:val="clear" w:color="auto" w:fill="auto"/>
          </w:tcPr>
          <w:p w14:paraId="0F7F1EC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FCB38A" w14:textId="34B87709" w:rsidR="00F1480E" w:rsidRPr="000754EC" w:rsidRDefault="00690C7E" w:rsidP="007B7036">
            <w:pPr>
              <w:pStyle w:val="SIText"/>
            </w:pPr>
            <w:r w:rsidRPr="00690C7E">
              <w:t>Common Technical</w:t>
            </w:r>
          </w:p>
        </w:tc>
      </w:tr>
    </w:tbl>
    <w:p w14:paraId="046FBE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46D545" w14:textId="77777777" w:rsidTr="008954BF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E5C8A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34E84B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49FAAB1" w14:textId="77777777" w:rsidTr="008954BF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670A20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A045E3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90C7E" w:rsidRPr="00963A46" w14:paraId="63E687A1" w14:textId="77777777" w:rsidTr="00555AC0">
        <w:trPr>
          <w:cantSplit/>
          <w:trHeight w:val="2447"/>
        </w:trPr>
        <w:tc>
          <w:tcPr>
            <w:tcW w:w="1396" w:type="pct"/>
            <w:shd w:val="clear" w:color="auto" w:fill="auto"/>
          </w:tcPr>
          <w:p w14:paraId="4C64170D" w14:textId="3B21181A" w:rsidR="00555AC0" w:rsidRDefault="00690C7E" w:rsidP="007B7036">
            <w:pPr>
              <w:pStyle w:val="SIText"/>
              <w:rPr>
                <w:lang w:val="en-NZ"/>
              </w:rPr>
            </w:pPr>
            <w:r w:rsidRPr="00690C7E">
              <w:t xml:space="preserve">1. Explore commercial opportunities for engineered </w:t>
            </w:r>
            <w:r w:rsidR="006B6D23">
              <w:t>wood</w:t>
            </w:r>
            <w:r w:rsidR="006B6D23" w:rsidRPr="00690C7E">
              <w:t xml:space="preserve"> </w:t>
            </w:r>
            <w:r w:rsidRPr="00690C7E">
              <w:t>products</w:t>
            </w:r>
          </w:p>
          <w:p w14:paraId="57F822CA" w14:textId="32214AB0" w:rsidR="00690C7E" w:rsidRPr="00555AC0" w:rsidRDefault="00690C7E" w:rsidP="007B7036">
            <w:pPr>
              <w:pStyle w:val="SIText"/>
              <w:rPr>
                <w:lang w:val="en-NZ"/>
              </w:rPr>
            </w:pPr>
          </w:p>
        </w:tc>
        <w:tc>
          <w:tcPr>
            <w:tcW w:w="3604" w:type="pct"/>
            <w:shd w:val="clear" w:color="auto" w:fill="auto"/>
          </w:tcPr>
          <w:p w14:paraId="36D523E4" w14:textId="49CADA68" w:rsidR="00690C7E" w:rsidRPr="00690C7E" w:rsidRDefault="00690C7E" w:rsidP="007B7036">
            <w:pPr>
              <w:pStyle w:val="SIText"/>
            </w:pPr>
            <w:r w:rsidRPr="00690C7E">
              <w:t xml:space="preserve">1.1 Review </w:t>
            </w:r>
            <w:r w:rsidR="00443F2C">
              <w:t xml:space="preserve">National Construction </w:t>
            </w:r>
            <w:r w:rsidRPr="00690C7E">
              <w:t>Code (</w:t>
            </w:r>
            <w:r w:rsidR="00443F2C">
              <w:t>NCC</w:t>
            </w:r>
            <w:r w:rsidRPr="00690C7E">
              <w:t xml:space="preserve">) guidelines and standards relating to climate zones and energy efficiency measures </w:t>
            </w:r>
          </w:p>
          <w:p w14:paraId="29CEB753" w14:textId="1C1DDB34" w:rsidR="00690C7E" w:rsidRPr="00690C7E" w:rsidRDefault="00690C7E" w:rsidP="007B7036">
            <w:pPr>
              <w:pStyle w:val="SIText"/>
            </w:pPr>
            <w:r w:rsidRPr="00690C7E">
              <w:t>1.2 Research and evaluate existing information to inform new product development</w:t>
            </w:r>
          </w:p>
          <w:p w14:paraId="7A5BA84A" w14:textId="7FA6752F" w:rsidR="00690C7E" w:rsidRPr="00690C7E" w:rsidRDefault="00690C7E" w:rsidP="007B7036">
            <w:pPr>
              <w:pStyle w:val="SIText"/>
            </w:pPr>
            <w:r w:rsidRPr="00690C7E">
              <w:t xml:space="preserve">1.3 Identify gaps in current range of engineered </w:t>
            </w:r>
            <w:r w:rsidR="006B6D23">
              <w:t>wood</w:t>
            </w:r>
            <w:r w:rsidR="006B6D23" w:rsidRPr="00690C7E">
              <w:t xml:space="preserve"> </w:t>
            </w:r>
            <w:r w:rsidRPr="00690C7E">
              <w:t>products for new products or concepts</w:t>
            </w:r>
          </w:p>
          <w:p w14:paraId="2954277B" w14:textId="593E7BE4" w:rsidR="00690C7E" w:rsidRPr="00690C7E" w:rsidRDefault="00690C7E" w:rsidP="007B7036">
            <w:pPr>
              <w:pStyle w:val="SIText"/>
            </w:pPr>
            <w:r w:rsidRPr="00690C7E">
              <w:t>1.4 Complete a market analysis using appropriate information sources to determine design and production requirements</w:t>
            </w:r>
          </w:p>
          <w:p w14:paraId="1C7B5242" w14:textId="028493D0" w:rsidR="00690C7E" w:rsidRPr="00690C7E" w:rsidRDefault="00690C7E" w:rsidP="007B7036">
            <w:pPr>
              <w:pStyle w:val="SIText"/>
            </w:pPr>
            <w:r w:rsidRPr="00690C7E">
              <w:t>1.5 Develop preliminary product concept in line with research findings</w:t>
            </w:r>
          </w:p>
          <w:p w14:paraId="420F66C6" w14:textId="7B58780B" w:rsidR="00690C7E" w:rsidRPr="00690C7E" w:rsidRDefault="00690C7E" w:rsidP="007B7036">
            <w:pPr>
              <w:pStyle w:val="SIText"/>
            </w:pPr>
            <w:r w:rsidRPr="00690C7E">
              <w:t>1.6 Consult relevant stakeholders on broad parameters for developing product to meet market need</w:t>
            </w:r>
          </w:p>
        </w:tc>
      </w:tr>
      <w:tr w:rsidR="00690C7E" w:rsidRPr="00963A46" w14:paraId="1E6F8013" w14:textId="77777777" w:rsidTr="008954BF">
        <w:trPr>
          <w:cantSplit/>
        </w:trPr>
        <w:tc>
          <w:tcPr>
            <w:tcW w:w="1396" w:type="pct"/>
            <w:shd w:val="clear" w:color="auto" w:fill="auto"/>
          </w:tcPr>
          <w:p w14:paraId="1DEE1331" w14:textId="0B45B2B0" w:rsidR="00555AC0" w:rsidRDefault="00690C7E" w:rsidP="007B7036">
            <w:pPr>
              <w:pStyle w:val="SIText"/>
            </w:pPr>
            <w:r w:rsidRPr="00690C7E">
              <w:t>2. Formulate design concept for products</w:t>
            </w:r>
          </w:p>
          <w:p w14:paraId="12250979" w14:textId="77777777" w:rsidR="00555AC0" w:rsidRPr="00555AC0" w:rsidRDefault="00555AC0" w:rsidP="007B7036">
            <w:pPr>
              <w:pStyle w:val="SIText"/>
            </w:pPr>
          </w:p>
          <w:p w14:paraId="56FB423F" w14:textId="77777777" w:rsidR="00555AC0" w:rsidRPr="00555AC0" w:rsidRDefault="00555AC0" w:rsidP="007B7036">
            <w:pPr>
              <w:pStyle w:val="SIText"/>
            </w:pPr>
          </w:p>
          <w:p w14:paraId="0BE4B0D4" w14:textId="19FF855B" w:rsidR="00690C7E" w:rsidRPr="00555AC0" w:rsidRDefault="00690C7E" w:rsidP="007B7036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51630143" w14:textId="11613D8B" w:rsidR="00690C7E" w:rsidRPr="00690C7E" w:rsidRDefault="00690C7E" w:rsidP="007B7036">
            <w:pPr>
              <w:pStyle w:val="SIText"/>
            </w:pPr>
            <w:r w:rsidRPr="00690C7E">
              <w:t>2.1 Generate ideas for product style to complement design concepts and production requirements</w:t>
            </w:r>
          </w:p>
          <w:p w14:paraId="5E344599" w14:textId="0E251B1D" w:rsidR="00690C7E" w:rsidRPr="00690C7E" w:rsidRDefault="00690C7E" w:rsidP="007B7036">
            <w:pPr>
              <w:pStyle w:val="SIText"/>
            </w:pPr>
            <w:r w:rsidRPr="00690C7E">
              <w:t>2.2 Use appropriate documentation methods to produce preliminary representation or prototyping of product</w:t>
            </w:r>
          </w:p>
          <w:p w14:paraId="165EEBC1" w14:textId="205E20C8" w:rsidR="00690C7E" w:rsidRPr="00690C7E" w:rsidRDefault="00690C7E" w:rsidP="007B7036">
            <w:pPr>
              <w:pStyle w:val="SIText"/>
            </w:pPr>
            <w:r w:rsidRPr="00690C7E">
              <w:t>2.3 Consult with stakeholders to review and critique design concepts</w:t>
            </w:r>
          </w:p>
          <w:p w14:paraId="5287178A" w14:textId="1C215644" w:rsidR="00690C7E" w:rsidRPr="00690C7E" w:rsidRDefault="00690C7E" w:rsidP="007B7036">
            <w:pPr>
              <w:pStyle w:val="SIText"/>
            </w:pPr>
            <w:r w:rsidRPr="00690C7E">
              <w:t>2.4 Review design concepts to ensure energy efficiency is proven to allow project progression</w:t>
            </w:r>
          </w:p>
          <w:p w14:paraId="239EED77" w14:textId="567FFF62" w:rsidR="00690C7E" w:rsidRPr="00690C7E" w:rsidRDefault="00690C7E" w:rsidP="007B7036">
            <w:pPr>
              <w:pStyle w:val="SIText"/>
            </w:pPr>
            <w:r w:rsidRPr="00690C7E">
              <w:t>2.5 Develop business case for realising design including full cost benefit analysis</w:t>
            </w:r>
          </w:p>
          <w:p w14:paraId="2308AA06" w14:textId="5EB30180" w:rsidR="00690C7E" w:rsidRPr="00690C7E" w:rsidRDefault="00690C7E" w:rsidP="007B7036">
            <w:pPr>
              <w:pStyle w:val="SIText"/>
            </w:pPr>
            <w:r w:rsidRPr="00690C7E">
              <w:t>2.6 Obtain required approvals to progress product development</w:t>
            </w:r>
          </w:p>
        </w:tc>
      </w:tr>
      <w:tr w:rsidR="00690C7E" w:rsidRPr="00963A46" w14:paraId="63348AA4" w14:textId="77777777" w:rsidTr="008954BF">
        <w:trPr>
          <w:cantSplit/>
        </w:trPr>
        <w:tc>
          <w:tcPr>
            <w:tcW w:w="1396" w:type="pct"/>
            <w:shd w:val="clear" w:color="auto" w:fill="auto"/>
          </w:tcPr>
          <w:p w14:paraId="36910EDA" w14:textId="77777777" w:rsidR="00690C7E" w:rsidRPr="00690C7E" w:rsidRDefault="00690C7E" w:rsidP="007B7036">
            <w:pPr>
              <w:pStyle w:val="SIText"/>
            </w:pPr>
            <w:r w:rsidRPr="00690C7E">
              <w:lastRenderedPageBreak/>
              <w:t>3. Develop the product to operational level</w:t>
            </w:r>
          </w:p>
        </w:tc>
        <w:tc>
          <w:tcPr>
            <w:tcW w:w="3604" w:type="pct"/>
            <w:shd w:val="clear" w:color="auto" w:fill="auto"/>
          </w:tcPr>
          <w:p w14:paraId="75F392A4" w14:textId="7051A6D3" w:rsidR="00690C7E" w:rsidRPr="00690C7E" w:rsidRDefault="00690C7E" w:rsidP="007B7036">
            <w:pPr>
              <w:pStyle w:val="SIText"/>
            </w:pPr>
            <w:r w:rsidRPr="00690C7E">
              <w:t xml:space="preserve">3.1 Develop and test product in line with design concepts </w:t>
            </w:r>
          </w:p>
          <w:p w14:paraId="1C4D886E" w14:textId="662E0CB9" w:rsidR="00690C7E" w:rsidRPr="00690C7E" w:rsidRDefault="00690C7E" w:rsidP="007B7036">
            <w:pPr>
              <w:pStyle w:val="SIText"/>
            </w:pPr>
            <w:r w:rsidRPr="00690C7E">
              <w:t>3.2 Align product energy efficiency requirements to market analysis</w:t>
            </w:r>
          </w:p>
          <w:p w14:paraId="65779855" w14:textId="6F47E16C" w:rsidR="00690C7E" w:rsidRPr="00690C7E" w:rsidRDefault="00690C7E" w:rsidP="007B7036">
            <w:pPr>
              <w:pStyle w:val="SIText"/>
            </w:pPr>
            <w:r w:rsidRPr="00690C7E">
              <w:t>3.3 Implement certification and compliance processes for engineered product and production system</w:t>
            </w:r>
          </w:p>
          <w:p w14:paraId="381BF3CF" w14:textId="4912E461" w:rsidR="00690C7E" w:rsidRPr="00690C7E" w:rsidRDefault="00690C7E" w:rsidP="007B7036">
            <w:pPr>
              <w:pStyle w:val="SIText"/>
            </w:pPr>
            <w:r w:rsidRPr="00690C7E">
              <w:t>3.4 Develop detailed implementation specifications and present to relevant stakeholders for approval and funding</w:t>
            </w:r>
          </w:p>
          <w:p w14:paraId="23651A80" w14:textId="6B89DC6A" w:rsidR="00690C7E" w:rsidRPr="00690C7E" w:rsidRDefault="00690C7E" w:rsidP="007B7036">
            <w:pPr>
              <w:pStyle w:val="SIText"/>
            </w:pPr>
            <w:r w:rsidRPr="00690C7E">
              <w:t>3.5 Select and organise production resources in line with design specifications</w:t>
            </w:r>
          </w:p>
          <w:p w14:paraId="78B67338" w14:textId="2FEA80D0" w:rsidR="00690C7E" w:rsidRPr="00690C7E" w:rsidRDefault="00690C7E" w:rsidP="007B7036">
            <w:pPr>
              <w:pStyle w:val="SIText"/>
            </w:pPr>
            <w:r w:rsidRPr="00690C7E">
              <w:t xml:space="preserve">3.6 Design quality assurance system in line with </w:t>
            </w:r>
            <w:r w:rsidR="0001571D">
              <w:t>workplace</w:t>
            </w:r>
            <w:r w:rsidR="0001571D" w:rsidRPr="00690C7E">
              <w:t xml:space="preserve"> </w:t>
            </w:r>
            <w:r w:rsidRPr="00690C7E">
              <w:t xml:space="preserve">procedures </w:t>
            </w:r>
          </w:p>
          <w:p w14:paraId="0A6F1991" w14:textId="4C8F2569" w:rsidR="00690C7E" w:rsidRPr="00690C7E" w:rsidRDefault="00690C7E" w:rsidP="007B7036">
            <w:pPr>
              <w:pStyle w:val="SIText"/>
            </w:pPr>
            <w:r w:rsidRPr="00690C7E">
              <w:t>3.7 Develop and document safe operating procedures for production processes</w:t>
            </w:r>
          </w:p>
        </w:tc>
      </w:tr>
    </w:tbl>
    <w:p w14:paraId="71B7B3E8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0490A6" w14:textId="77777777" w:rsidTr="008954BF">
        <w:trPr>
          <w:tblHeader/>
        </w:trPr>
        <w:tc>
          <w:tcPr>
            <w:tcW w:w="5000" w:type="pct"/>
            <w:gridSpan w:val="2"/>
          </w:tcPr>
          <w:p w14:paraId="039E97B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2F134E" w14:textId="77777777" w:rsidR="00F1480E" w:rsidRPr="000754EC" w:rsidRDefault="00F1480E" w:rsidP="000935C0">
            <w:pPr>
              <w:pStyle w:val="SIText"/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D3F9888" w14:textId="77777777" w:rsidTr="008954BF">
        <w:trPr>
          <w:tblHeader/>
        </w:trPr>
        <w:tc>
          <w:tcPr>
            <w:tcW w:w="1396" w:type="pct"/>
          </w:tcPr>
          <w:p w14:paraId="552DE6C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CFB3C2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7540B" w:rsidRPr="00336FCA" w:rsidDel="00423CB2" w14:paraId="3889ACD4" w14:textId="77777777" w:rsidTr="008954BF">
        <w:tc>
          <w:tcPr>
            <w:tcW w:w="1396" w:type="pct"/>
          </w:tcPr>
          <w:p w14:paraId="7BCB769D" w14:textId="17F96C80" w:rsidR="00E7540B" w:rsidRPr="00E7540B" w:rsidRDefault="00E7540B" w:rsidP="00E7540B">
            <w:pPr>
              <w:pStyle w:val="SIText"/>
            </w:pPr>
            <w:r w:rsidRPr="00690C7E">
              <w:t xml:space="preserve">Reading </w:t>
            </w:r>
          </w:p>
        </w:tc>
        <w:tc>
          <w:tcPr>
            <w:tcW w:w="3604" w:type="pct"/>
          </w:tcPr>
          <w:p w14:paraId="5609297E" w14:textId="371E1431" w:rsidR="00E7540B" w:rsidRPr="00E7540B" w:rsidRDefault="00E7540B" w:rsidP="00E7540B">
            <w:pPr>
              <w:pStyle w:val="SIBulletList1"/>
            </w:pPr>
            <w:r>
              <w:t>i</w:t>
            </w:r>
            <w:r w:rsidRPr="00E7540B">
              <w:t>nterpret complex and sometimes unfamiliar information in building codes, guidelines and standards</w:t>
            </w:r>
          </w:p>
        </w:tc>
      </w:tr>
      <w:tr w:rsidR="00E7540B" w:rsidRPr="00336FCA" w:rsidDel="00423CB2" w14:paraId="7AD8BB17" w14:textId="77777777" w:rsidTr="008954BF">
        <w:tc>
          <w:tcPr>
            <w:tcW w:w="1396" w:type="pct"/>
          </w:tcPr>
          <w:p w14:paraId="14B803A1" w14:textId="7F67923C" w:rsidR="00E7540B" w:rsidRPr="00E7540B" w:rsidRDefault="00E7540B" w:rsidP="00E7540B">
            <w:pPr>
              <w:pStyle w:val="SIText"/>
            </w:pPr>
            <w:r w:rsidRPr="00690C7E">
              <w:t xml:space="preserve">Oral communication </w:t>
            </w:r>
          </w:p>
        </w:tc>
        <w:tc>
          <w:tcPr>
            <w:tcW w:w="3604" w:type="pct"/>
          </w:tcPr>
          <w:p w14:paraId="726FFD52" w14:textId="60BC3CD1" w:rsidR="00E7540B" w:rsidRPr="00E7540B" w:rsidRDefault="00E7540B" w:rsidP="00E7540B">
            <w:pPr>
              <w:pStyle w:val="SIBulletList1"/>
            </w:pPr>
            <w:r>
              <w:t>h</w:t>
            </w:r>
            <w:r w:rsidRPr="00E7540B">
              <w:t>old high-level consultative discussions to present abstract ideas and generate feedback and ideas on design concepts</w:t>
            </w:r>
          </w:p>
          <w:p w14:paraId="4D5617B8" w14:textId="43A404AF" w:rsidR="00E7540B" w:rsidRPr="00E7540B" w:rsidRDefault="00E7540B" w:rsidP="00E7540B">
            <w:pPr>
              <w:pStyle w:val="SIBulletList1"/>
              <w:rPr>
                <w:rFonts w:eastAsia="Calibri"/>
              </w:rPr>
            </w:pPr>
            <w:r>
              <w:t>i</w:t>
            </w:r>
            <w:r w:rsidRPr="00E7540B">
              <w:t>nfluence and negotiate desired outcomes with stakeholders</w:t>
            </w:r>
          </w:p>
        </w:tc>
      </w:tr>
      <w:tr w:rsidR="00E7540B" w:rsidRPr="00336FCA" w:rsidDel="00423CB2" w14:paraId="1E595721" w14:textId="77777777" w:rsidTr="008954BF">
        <w:tc>
          <w:tcPr>
            <w:tcW w:w="1396" w:type="pct"/>
          </w:tcPr>
          <w:p w14:paraId="6E0A330D" w14:textId="69D54DFF" w:rsidR="00E7540B" w:rsidRPr="00690C7E" w:rsidRDefault="00E7540B" w:rsidP="00E7540B">
            <w:pPr>
              <w:pStyle w:val="SIText"/>
            </w:pPr>
            <w:r w:rsidRPr="00690C7E">
              <w:t xml:space="preserve">Numeracy </w:t>
            </w:r>
          </w:p>
        </w:tc>
        <w:tc>
          <w:tcPr>
            <w:tcW w:w="3604" w:type="pct"/>
          </w:tcPr>
          <w:p w14:paraId="7BD37512" w14:textId="77777777" w:rsidR="00E7540B" w:rsidRPr="00E7540B" w:rsidRDefault="00E7540B" w:rsidP="00E7540B">
            <w:pPr>
              <w:pStyle w:val="SIBulletList1"/>
            </w:pPr>
            <w:r>
              <w:t>i</w:t>
            </w:r>
            <w:r w:rsidRPr="00E7540B">
              <w:t>nterpret complex energy efficiency ratings in codes and complete complex calculations for designs</w:t>
            </w:r>
          </w:p>
          <w:p w14:paraId="1855603A" w14:textId="1E8EDD87" w:rsidR="00E7540B" w:rsidRDefault="00E7540B" w:rsidP="00E7540B">
            <w:pPr>
              <w:pStyle w:val="SIBulletList1"/>
            </w:pPr>
            <w:r>
              <w:t>c</w:t>
            </w:r>
            <w:r w:rsidRPr="00690C7E">
              <w:t>omplete complex calculations for cost benefit analysis</w:t>
            </w:r>
          </w:p>
        </w:tc>
      </w:tr>
      <w:tr w:rsidR="00E7540B" w:rsidRPr="00336FCA" w:rsidDel="00423CB2" w14:paraId="59211CA7" w14:textId="77777777" w:rsidTr="008954BF">
        <w:tc>
          <w:tcPr>
            <w:tcW w:w="1396" w:type="pct"/>
          </w:tcPr>
          <w:p w14:paraId="097ED19C" w14:textId="1E44A774" w:rsidR="00E7540B" w:rsidRDefault="00E7540B" w:rsidP="00E7540B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13C15E7" w14:textId="1FEC0A5E" w:rsidR="00E7540B" w:rsidRDefault="009C644D" w:rsidP="009C644D">
            <w:pPr>
              <w:pStyle w:val="SIBulletList1"/>
            </w:pPr>
            <w:r>
              <w:t>w</w:t>
            </w:r>
            <w:r w:rsidRPr="009C644D">
              <w:t>ork independently and collectively within broad parameters, with a strong sense of responsibility and ownership of goals, plans, decisions and outcomes</w:t>
            </w:r>
          </w:p>
        </w:tc>
      </w:tr>
      <w:tr w:rsidR="00E7540B" w:rsidRPr="00336FCA" w:rsidDel="00423CB2" w14:paraId="5F7631BD" w14:textId="77777777" w:rsidTr="008954BF">
        <w:tc>
          <w:tcPr>
            <w:tcW w:w="1396" w:type="pct"/>
          </w:tcPr>
          <w:p w14:paraId="4A610CF6" w14:textId="12269D86" w:rsidR="00E7540B" w:rsidRDefault="009C644D" w:rsidP="00E7540B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083B2139" w14:textId="74B47DEE" w:rsidR="00E7540B" w:rsidRDefault="009C644D" w:rsidP="00BB4E15">
            <w:pPr>
              <w:pStyle w:val="SIBulletList1"/>
            </w:pPr>
            <w:r w:rsidRPr="009C644D">
              <w:rPr>
                <w:rFonts w:eastAsia="Calibri"/>
              </w:rPr>
              <w:t>i</w:t>
            </w:r>
            <w:r w:rsidRPr="009C644D">
              <w:t>dentify the perspectives of others as part of work role</w:t>
            </w:r>
          </w:p>
        </w:tc>
      </w:tr>
      <w:tr w:rsidR="009C644D" w:rsidRPr="00336FCA" w:rsidDel="00423CB2" w14:paraId="268B20C7" w14:textId="77777777" w:rsidTr="008954BF">
        <w:tc>
          <w:tcPr>
            <w:tcW w:w="1396" w:type="pct"/>
          </w:tcPr>
          <w:p w14:paraId="13D383AC" w14:textId="0C6132FE" w:rsidR="009C644D" w:rsidRDefault="009C644D" w:rsidP="00E7540B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46F227F" w14:textId="142C7A54" w:rsidR="009C644D" w:rsidRDefault="009F1967" w:rsidP="009F1967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D45E33">
              <w:t>se analytical processes, establishing criteria for deciding between options and seeking input and advice from others before taking action when necessary</w:t>
            </w:r>
          </w:p>
        </w:tc>
      </w:tr>
    </w:tbl>
    <w:p w14:paraId="3BEDB6D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4550C3" w14:textId="77777777" w:rsidTr="00F33FF2">
        <w:tc>
          <w:tcPr>
            <w:tcW w:w="5000" w:type="pct"/>
            <w:gridSpan w:val="4"/>
          </w:tcPr>
          <w:p w14:paraId="298BE10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E7540B">
              <w:t>ni</w:t>
            </w:r>
            <w:r w:rsidRPr="000754EC">
              <w:t>t Mapping Information</w:t>
            </w:r>
          </w:p>
        </w:tc>
      </w:tr>
      <w:tr w:rsidR="00F1480E" w14:paraId="1DDDB3FB" w14:textId="77777777" w:rsidTr="00F33FF2">
        <w:tc>
          <w:tcPr>
            <w:tcW w:w="1028" w:type="pct"/>
          </w:tcPr>
          <w:p w14:paraId="5C384D0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EF55D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6BBF1B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334DBB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2DDDD4B" w14:textId="77777777" w:rsidTr="00F33FF2">
        <w:tc>
          <w:tcPr>
            <w:tcW w:w="1028" w:type="pct"/>
          </w:tcPr>
          <w:p w14:paraId="5D4E5603" w14:textId="6E4726FA" w:rsidR="00041E59" w:rsidRPr="000754EC" w:rsidRDefault="00555AC0" w:rsidP="004A0367">
            <w:pPr>
              <w:pStyle w:val="SIText"/>
            </w:pPr>
            <w:r w:rsidRPr="00555AC0">
              <w:t>FWPCOT6</w:t>
            </w:r>
            <w:r w:rsidR="004A0367">
              <w:t>XXX</w:t>
            </w:r>
            <w:r w:rsidRPr="00555AC0">
              <w:t xml:space="preserve"> Develop engineered </w:t>
            </w:r>
            <w:r w:rsidR="004A0367">
              <w:t>wood</w:t>
            </w:r>
            <w:r w:rsidRPr="00555AC0">
              <w:t xml:space="preserve"> products to meet energy efficient building design needs</w:t>
            </w:r>
          </w:p>
        </w:tc>
        <w:tc>
          <w:tcPr>
            <w:tcW w:w="1105" w:type="pct"/>
          </w:tcPr>
          <w:p w14:paraId="214699EB" w14:textId="28AE1C5D" w:rsidR="00041E59" w:rsidRPr="000754EC" w:rsidRDefault="00555AC0" w:rsidP="000754EC">
            <w:pPr>
              <w:pStyle w:val="SIText"/>
            </w:pPr>
            <w:r w:rsidRPr="00555AC0">
              <w:t>FWPCOT6203 Develop engineered timber products to meet energy efficient building design needs</w:t>
            </w:r>
          </w:p>
        </w:tc>
        <w:tc>
          <w:tcPr>
            <w:tcW w:w="1251" w:type="pct"/>
          </w:tcPr>
          <w:p w14:paraId="2C8B8445" w14:textId="350ABDCA" w:rsidR="00041E59" w:rsidRPr="000754EC" w:rsidRDefault="004A0367" w:rsidP="004A0367">
            <w:pPr>
              <w:pStyle w:val="SIText"/>
            </w:pPr>
            <w:r w:rsidRPr="006C0A99">
              <w:t>Update</w:t>
            </w:r>
            <w:r w:rsidRPr="00CD04B7">
              <w:t xml:space="preserve">d industry terminology, </w:t>
            </w:r>
            <w:r>
              <w:t xml:space="preserve">range of products </w:t>
            </w:r>
            <w:r w:rsidRPr="000935C0">
              <w:t>in performance evidence</w:t>
            </w:r>
            <w:r w:rsidRPr="00CD04B7">
              <w:t xml:space="preserve"> </w:t>
            </w:r>
            <w:r w:rsidRPr="00CD04B7">
              <w:t>and foundation skills; clarified intent of the unit and assessment requirements; changed unit title and code for compliance and consistency with the updates</w:t>
            </w:r>
          </w:p>
        </w:tc>
        <w:tc>
          <w:tcPr>
            <w:tcW w:w="1616" w:type="pct"/>
          </w:tcPr>
          <w:p w14:paraId="7F5E11DF" w14:textId="7E92638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3A741888" w14:textId="193EA593" w:rsidR="00916CD7" w:rsidRPr="000754EC" w:rsidRDefault="00916CD7" w:rsidP="000754EC">
            <w:pPr>
              <w:pStyle w:val="SIText"/>
            </w:pPr>
          </w:p>
        </w:tc>
      </w:tr>
    </w:tbl>
    <w:p w14:paraId="647F4F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3FEDBF" w14:textId="77777777" w:rsidTr="008954BF">
        <w:tc>
          <w:tcPr>
            <w:tcW w:w="1396" w:type="pct"/>
            <w:shd w:val="clear" w:color="auto" w:fill="auto"/>
          </w:tcPr>
          <w:p w14:paraId="0317DA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DAFBF05" w14:textId="1BC2B90D" w:rsidR="00F1480E" w:rsidRPr="000754EC" w:rsidRDefault="00690C7E" w:rsidP="007B7036">
            <w:pPr>
              <w:pStyle w:val="SIText"/>
            </w:pPr>
            <w:r w:rsidRPr="00690C7E">
              <w:t xml:space="preserve">Companion volumes available from the ForestWorks website - </w:t>
            </w:r>
            <w:hyperlink r:id="rId11" w:history="1">
              <w:r w:rsidR="00313B2C" w:rsidRPr="00313B2C">
                <w:t>https://vetnet.education.gov.au/Pages/TrainingDocs.aspx?q=0d96fe23-5747-4c01-9d6f-3509ff8d3d47</w:t>
              </w:r>
            </w:hyperlink>
          </w:p>
        </w:tc>
      </w:tr>
    </w:tbl>
    <w:p w14:paraId="11908471" w14:textId="77777777" w:rsidR="00F1480E" w:rsidRDefault="00F1480E" w:rsidP="005F771F">
      <w:pPr>
        <w:pStyle w:val="SIText"/>
      </w:pPr>
    </w:p>
    <w:p w14:paraId="7035A48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2D91A07" w14:textId="77777777" w:rsidTr="008954BF">
        <w:trPr>
          <w:tblHeader/>
        </w:trPr>
        <w:tc>
          <w:tcPr>
            <w:tcW w:w="1478" w:type="pct"/>
            <w:shd w:val="clear" w:color="auto" w:fill="auto"/>
          </w:tcPr>
          <w:p w14:paraId="54F6128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F31C17F" w14:textId="0159337C" w:rsidR="00556C4C" w:rsidRPr="000754EC" w:rsidRDefault="00556C4C" w:rsidP="0078178F">
            <w:pPr>
              <w:pStyle w:val="SIUnittitle"/>
            </w:pPr>
            <w:r w:rsidRPr="00F56827">
              <w:t xml:space="preserve">Assessment requirements for </w:t>
            </w:r>
            <w:r w:rsidR="008E78E3" w:rsidRPr="008E78E3">
              <w:t>FWPCOT6</w:t>
            </w:r>
            <w:r w:rsidR="0078178F">
              <w:t>XXX</w:t>
            </w:r>
            <w:r w:rsidR="008E78E3" w:rsidRPr="008E78E3">
              <w:t xml:space="preserve"> Develop engineered </w:t>
            </w:r>
            <w:r w:rsidR="007764EC">
              <w:t xml:space="preserve">wood </w:t>
            </w:r>
            <w:r w:rsidR="008E78E3" w:rsidRPr="008E78E3">
              <w:t>products to meet energy efficient building design needs</w:t>
            </w:r>
          </w:p>
        </w:tc>
      </w:tr>
      <w:tr w:rsidR="00556C4C" w:rsidRPr="00A55106" w14:paraId="1644A3B2" w14:textId="77777777" w:rsidTr="008954B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DC83FC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770CDB9" w14:textId="77777777" w:rsidTr="001165C9">
        <w:trPr>
          <w:trHeight w:val="3077"/>
        </w:trPr>
        <w:tc>
          <w:tcPr>
            <w:tcW w:w="5000" w:type="pct"/>
            <w:gridSpan w:val="2"/>
            <w:shd w:val="clear" w:color="auto" w:fill="auto"/>
          </w:tcPr>
          <w:p w14:paraId="3C69042E" w14:textId="6059655F" w:rsidR="00313B2C" w:rsidRPr="00313B2C" w:rsidRDefault="00313B2C" w:rsidP="00CF39B8">
            <w:pPr>
              <w:pStyle w:val="SIText"/>
            </w:pPr>
            <w:r w:rsidRPr="00313B2C">
              <w:t>An individual demonstrating competency must satisfy all of the elements, performance criteria and foundation skills of this unit. There must be evidence that the individual has:</w:t>
            </w:r>
          </w:p>
          <w:p w14:paraId="1722C302" w14:textId="00B1CE39" w:rsidR="008E78E3" w:rsidRPr="008E78E3" w:rsidRDefault="00313B2C" w:rsidP="008E78E3">
            <w:pPr>
              <w:pStyle w:val="SIBulletList1"/>
            </w:pPr>
            <w:r>
              <w:t>d</w:t>
            </w:r>
            <w:r w:rsidR="008E78E3" w:rsidRPr="008E78E3">
              <w:t>evelop</w:t>
            </w:r>
            <w:r w:rsidR="008E78E3">
              <w:t>ed</w:t>
            </w:r>
            <w:r w:rsidR="008E78E3" w:rsidRPr="008E78E3">
              <w:t xml:space="preserve"> two designs for engineered </w:t>
            </w:r>
            <w:r w:rsidR="006B6D23">
              <w:t>wood</w:t>
            </w:r>
            <w:r w:rsidR="006B6D23" w:rsidRPr="008E78E3">
              <w:t xml:space="preserve"> </w:t>
            </w:r>
            <w:r w:rsidR="008E78E3" w:rsidRPr="008E78E3">
              <w:t>products from initial concepts through to operational level; products are to be chosen from the following list:</w:t>
            </w:r>
          </w:p>
          <w:p w14:paraId="2B9FF3AD" w14:textId="77777777" w:rsidR="008E78E3" w:rsidRPr="008E78E3" w:rsidRDefault="008E78E3" w:rsidP="008E78E3">
            <w:pPr>
              <w:pStyle w:val="SIBulletList2"/>
            </w:pPr>
            <w:r w:rsidRPr="008E78E3">
              <w:t>laminated beams</w:t>
            </w:r>
            <w:bookmarkStart w:id="0" w:name="_GoBack"/>
            <w:bookmarkEnd w:id="0"/>
          </w:p>
          <w:p w14:paraId="3254066B" w14:textId="77777777" w:rsidR="008E78E3" w:rsidRPr="008E78E3" w:rsidRDefault="008E78E3" w:rsidP="008E78E3">
            <w:pPr>
              <w:pStyle w:val="SIBulletList2"/>
            </w:pPr>
            <w:r w:rsidRPr="008E78E3">
              <w:t>laminated veneer lumber (LVL)</w:t>
            </w:r>
          </w:p>
          <w:p w14:paraId="5C871727" w14:textId="77777777" w:rsidR="008E78E3" w:rsidRPr="008E78E3" w:rsidRDefault="008E78E3" w:rsidP="008E78E3">
            <w:pPr>
              <w:pStyle w:val="SIBulletList2"/>
            </w:pPr>
            <w:r w:rsidRPr="008E78E3">
              <w:t>plywood</w:t>
            </w:r>
          </w:p>
          <w:p w14:paraId="45901CAB" w14:textId="77777777" w:rsidR="008E78E3" w:rsidRPr="008E78E3" w:rsidRDefault="008E78E3" w:rsidP="008E78E3">
            <w:pPr>
              <w:pStyle w:val="SIBulletList2"/>
            </w:pPr>
            <w:r w:rsidRPr="008E78E3">
              <w:t>chipboard</w:t>
            </w:r>
          </w:p>
          <w:p w14:paraId="44A89C5F" w14:textId="77777777" w:rsidR="008E78E3" w:rsidRPr="008E78E3" w:rsidRDefault="008E78E3" w:rsidP="008E78E3">
            <w:pPr>
              <w:pStyle w:val="SIBulletList2"/>
            </w:pPr>
            <w:r w:rsidRPr="008E78E3">
              <w:t>hardboard</w:t>
            </w:r>
          </w:p>
          <w:p w14:paraId="1383B099" w14:textId="77777777" w:rsidR="008E78E3" w:rsidRPr="008E78E3" w:rsidRDefault="008E78E3" w:rsidP="008E78E3">
            <w:pPr>
              <w:pStyle w:val="SIBulletList2"/>
            </w:pPr>
            <w:r w:rsidRPr="008E78E3">
              <w:t>medium density fibre board (MDF)</w:t>
            </w:r>
          </w:p>
          <w:p w14:paraId="3E1A8705" w14:textId="77777777" w:rsidR="008E78E3" w:rsidRPr="008E78E3" w:rsidRDefault="008E78E3" w:rsidP="008E78E3">
            <w:pPr>
              <w:pStyle w:val="SIBulletList2"/>
            </w:pPr>
            <w:r w:rsidRPr="008E78E3">
              <w:t>oriented strand board (OSB)</w:t>
            </w:r>
          </w:p>
          <w:p w14:paraId="7FE99632" w14:textId="60CAF1D2" w:rsidR="002202E0" w:rsidRDefault="008E78E3" w:rsidP="00313B2C">
            <w:pPr>
              <w:pStyle w:val="SIBulletList2"/>
            </w:pPr>
            <w:r w:rsidRPr="008E78E3">
              <w:t>laminated or engineered flooring</w:t>
            </w:r>
          </w:p>
          <w:p w14:paraId="64ABDF93" w14:textId="4515FED1" w:rsidR="00513C86" w:rsidRDefault="00513C86" w:rsidP="00313B2C">
            <w:pPr>
              <w:pStyle w:val="SIBulletList2"/>
            </w:pPr>
            <w:r>
              <w:t>glued laminated timber (Glulam)</w:t>
            </w:r>
          </w:p>
          <w:p w14:paraId="021E174E" w14:textId="348CA776" w:rsidR="00556C4C" w:rsidRPr="000754EC" w:rsidRDefault="001165C9" w:rsidP="002202E0">
            <w:pPr>
              <w:pStyle w:val="SIBulletList2"/>
            </w:pPr>
            <w:r w:rsidRPr="001165C9">
              <w:t>cross laminated timber (CLT)</w:t>
            </w:r>
            <w:r w:rsidR="008E78E3" w:rsidRPr="008E78E3">
              <w:t>.</w:t>
            </w:r>
          </w:p>
        </w:tc>
      </w:tr>
    </w:tbl>
    <w:p w14:paraId="1D91098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A84650" w14:textId="77777777" w:rsidTr="008954BF">
        <w:trPr>
          <w:tblHeader/>
        </w:trPr>
        <w:tc>
          <w:tcPr>
            <w:tcW w:w="5000" w:type="pct"/>
            <w:shd w:val="clear" w:color="auto" w:fill="auto"/>
          </w:tcPr>
          <w:p w14:paraId="6026556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811CAF" w14:textId="77777777" w:rsidTr="008954BF">
        <w:tc>
          <w:tcPr>
            <w:tcW w:w="5000" w:type="pct"/>
            <w:shd w:val="clear" w:color="auto" w:fill="auto"/>
          </w:tcPr>
          <w:p w14:paraId="052B6645" w14:textId="77777777" w:rsidR="00313B2C" w:rsidRPr="00313B2C" w:rsidRDefault="00313B2C" w:rsidP="00313B2C">
            <w:pPr>
              <w:pStyle w:val="SIText"/>
            </w:pPr>
            <w:r w:rsidRPr="00313B2C">
              <w:t>An individual must be able to demonstrate the knowledge required to perform the tasks outlined in the elements and performance criteria of this unit. This includes knowledge of:</w:t>
            </w:r>
          </w:p>
          <w:p w14:paraId="5A3F8C32" w14:textId="27B8CD1C" w:rsidR="008E78E3" w:rsidRPr="008E78E3" w:rsidRDefault="008E78E3" w:rsidP="00313B2C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8E78E3">
              <w:t>•</w:t>
            </w:r>
            <w:r w:rsidRPr="008E78E3">
              <w:tab/>
            </w:r>
            <w:r w:rsidR="00313B2C">
              <w:t>p</w:t>
            </w:r>
            <w:r w:rsidRPr="008E78E3">
              <w:t>urpose and key content of the following codes and standards:</w:t>
            </w:r>
          </w:p>
          <w:p w14:paraId="52F24F93" w14:textId="1BDD8031" w:rsidR="008E78E3" w:rsidRPr="008E78E3" w:rsidRDefault="0001571D" w:rsidP="00313B2C">
            <w:pPr>
              <w:pStyle w:val="SIBulletList2"/>
            </w:pPr>
            <w:r>
              <w:t>National Construction Code</w:t>
            </w:r>
            <w:r w:rsidR="008E78E3" w:rsidRPr="008E78E3">
              <w:t xml:space="preserve"> (</w:t>
            </w:r>
            <w:r>
              <w:t>NCC</w:t>
            </w:r>
            <w:r w:rsidR="008E78E3" w:rsidRPr="008E78E3">
              <w:t>) guidelines and standards for climate zones and energy efficiency measures</w:t>
            </w:r>
          </w:p>
          <w:p w14:paraId="34E3AC72" w14:textId="77777777" w:rsidR="008E78E3" w:rsidRPr="008E78E3" w:rsidRDefault="008E78E3" w:rsidP="00313B2C">
            <w:pPr>
              <w:pStyle w:val="SIBulletList2"/>
            </w:pPr>
            <w:r w:rsidRPr="008E78E3">
              <w:t>AS/NZ Standards associated with engineered wood products and associated design and construction</w:t>
            </w:r>
          </w:p>
          <w:p w14:paraId="1D5B566D" w14:textId="4744D856" w:rsidR="008E78E3" w:rsidRPr="008E78E3" w:rsidRDefault="00313B2C" w:rsidP="00313B2C">
            <w:pPr>
              <w:pStyle w:val="SIBulletList2"/>
            </w:pPr>
            <w:r>
              <w:t>f</w:t>
            </w:r>
            <w:r w:rsidR="008E78E3" w:rsidRPr="008E78E3">
              <w:t xml:space="preserve">orest </w:t>
            </w:r>
            <w:r>
              <w:t>c</w:t>
            </w:r>
            <w:r w:rsidR="008E78E3" w:rsidRPr="008E78E3">
              <w:t xml:space="preserve">ertification and Chain of Custody </w:t>
            </w:r>
            <w:r>
              <w:t>s</w:t>
            </w:r>
            <w:r w:rsidR="008E78E3" w:rsidRPr="008E78E3">
              <w:t>tandards</w:t>
            </w:r>
          </w:p>
          <w:p w14:paraId="540F523D" w14:textId="53BDC72E" w:rsidR="008E78E3" w:rsidRPr="008E78E3" w:rsidRDefault="00313B2C" w:rsidP="008E78E3">
            <w:pPr>
              <w:pStyle w:val="SIBulletList1"/>
            </w:pPr>
            <w:r>
              <w:t>k</w:t>
            </w:r>
            <w:r w:rsidR="008E78E3" w:rsidRPr="008E78E3">
              <w:t>ey components of market analysis including:</w:t>
            </w:r>
          </w:p>
          <w:p w14:paraId="6AD2C24D" w14:textId="77777777" w:rsidR="008E78E3" w:rsidRPr="008E78E3" w:rsidRDefault="008E78E3" w:rsidP="008E78E3">
            <w:pPr>
              <w:pStyle w:val="SIBulletList2"/>
            </w:pPr>
            <w:r w:rsidRPr="008E78E3">
              <w:t>need</w:t>
            </w:r>
          </w:p>
          <w:p w14:paraId="32750380" w14:textId="77777777" w:rsidR="008E78E3" w:rsidRPr="008E78E3" w:rsidRDefault="008E78E3" w:rsidP="008E78E3">
            <w:pPr>
              <w:pStyle w:val="SIBulletList2"/>
            </w:pPr>
            <w:r w:rsidRPr="008E78E3">
              <w:t>placement</w:t>
            </w:r>
          </w:p>
          <w:p w14:paraId="4E142555" w14:textId="77777777" w:rsidR="008E78E3" w:rsidRPr="008E78E3" w:rsidRDefault="008E78E3" w:rsidP="008E78E3">
            <w:pPr>
              <w:pStyle w:val="SIBulletList2"/>
            </w:pPr>
            <w:r w:rsidRPr="008E78E3">
              <w:t>financial certainty</w:t>
            </w:r>
          </w:p>
          <w:p w14:paraId="75E913EE" w14:textId="77777777" w:rsidR="008E78E3" w:rsidRPr="008E78E3" w:rsidRDefault="008E78E3" w:rsidP="008E78E3">
            <w:pPr>
              <w:pStyle w:val="SIBulletList2"/>
            </w:pPr>
            <w:r>
              <w:t>volume</w:t>
            </w:r>
          </w:p>
          <w:p w14:paraId="09AE7A70" w14:textId="31309512" w:rsidR="008E78E3" w:rsidRPr="008E78E3" w:rsidRDefault="00313B2C" w:rsidP="008E78E3">
            <w:pPr>
              <w:pStyle w:val="SIBulletList1"/>
            </w:pPr>
            <w:r>
              <w:t>m</w:t>
            </w:r>
            <w:r w:rsidR="008E78E3" w:rsidRPr="008E78E3">
              <w:t>arket issues relevant to engineered wood products engineered wood products and climate zones and applications</w:t>
            </w:r>
          </w:p>
          <w:p w14:paraId="059BE099" w14:textId="2FD3A463" w:rsidR="008E78E3" w:rsidRPr="008E78E3" w:rsidRDefault="00313B2C" w:rsidP="008E78E3">
            <w:pPr>
              <w:pStyle w:val="SIBulletList1"/>
            </w:pPr>
            <w:r>
              <w:t>t</w:t>
            </w:r>
            <w:r w:rsidR="008E78E3" w:rsidRPr="008E78E3">
              <w:t>heory underpinning development of R-values</w:t>
            </w:r>
          </w:p>
          <w:p w14:paraId="4804131E" w14:textId="54013A2E" w:rsidR="008E78E3" w:rsidRPr="008E78E3" w:rsidRDefault="00313B2C" w:rsidP="008E78E3">
            <w:pPr>
              <w:pStyle w:val="SIBulletList1"/>
            </w:pPr>
            <w:r>
              <w:t>t</w:t>
            </w:r>
            <w:r w:rsidR="008E78E3" w:rsidRPr="008E78E3">
              <w:t>imber engineering design principles for energy efficient residential constructions</w:t>
            </w:r>
          </w:p>
          <w:p w14:paraId="5F5E2EF4" w14:textId="36A1EEB1" w:rsidR="008E78E3" w:rsidRPr="008E78E3" w:rsidRDefault="00313B2C" w:rsidP="008E78E3">
            <w:pPr>
              <w:pStyle w:val="SIBulletList1"/>
            </w:pPr>
            <w:r>
              <w:t>c</w:t>
            </w:r>
            <w:r w:rsidR="008E78E3" w:rsidRPr="008E78E3">
              <w:t>haracteristics of a range of timber species and associated wood based products, their durability and serviceability</w:t>
            </w:r>
          </w:p>
          <w:p w14:paraId="3B3C244D" w14:textId="1B8BA248" w:rsidR="008E78E3" w:rsidRPr="008E78E3" w:rsidRDefault="00313B2C" w:rsidP="008E78E3">
            <w:pPr>
              <w:pStyle w:val="SIBulletList1"/>
            </w:pPr>
            <w:r>
              <w:t>k</w:t>
            </w:r>
            <w:r w:rsidR="008E78E3" w:rsidRPr="008E78E3">
              <w:t xml:space="preserve">ey features of product development stages relevant to engineered </w:t>
            </w:r>
            <w:r w:rsidR="006B6D23">
              <w:t>wood</w:t>
            </w:r>
            <w:r w:rsidR="006B6D23" w:rsidRPr="008E78E3">
              <w:t xml:space="preserve"> </w:t>
            </w:r>
            <w:r w:rsidR="008E78E3" w:rsidRPr="008E78E3">
              <w:t>products including:</w:t>
            </w:r>
          </w:p>
          <w:p w14:paraId="0D4979C3" w14:textId="77777777" w:rsidR="008E78E3" w:rsidRPr="008E78E3" w:rsidRDefault="008E78E3" w:rsidP="008E78E3">
            <w:pPr>
              <w:pStyle w:val="SIBulletList2"/>
            </w:pPr>
            <w:r w:rsidRPr="008E78E3">
              <w:t>prototyping</w:t>
            </w:r>
          </w:p>
          <w:p w14:paraId="56D0F4DF" w14:textId="77777777" w:rsidR="008E78E3" w:rsidRPr="008E78E3" w:rsidRDefault="008E78E3" w:rsidP="008E78E3">
            <w:pPr>
              <w:pStyle w:val="SIBulletList2"/>
            </w:pPr>
            <w:r w:rsidRPr="008E78E3">
              <w:t>testing</w:t>
            </w:r>
          </w:p>
          <w:p w14:paraId="294EF058" w14:textId="77777777" w:rsidR="008E78E3" w:rsidRPr="008E78E3" w:rsidRDefault="008E78E3" w:rsidP="008E78E3">
            <w:pPr>
              <w:pStyle w:val="SIBulletList2"/>
            </w:pPr>
            <w:r w:rsidRPr="008E78E3">
              <w:t>acquiring and commencing certification</w:t>
            </w:r>
          </w:p>
          <w:p w14:paraId="546737EF" w14:textId="77777777" w:rsidR="008E78E3" w:rsidRPr="008E78E3" w:rsidRDefault="008E78E3" w:rsidP="008E78E3">
            <w:pPr>
              <w:pStyle w:val="SIBulletList2"/>
            </w:pPr>
            <w:r w:rsidRPr="008E78E3">
              <w:t>gaining approval for infrastructure development</w:t>
            </w:r>
          </w:p>
          <w:p w14:paraId="16D9AF1B" w14:textId="77777777" w:rsidR="008E78E3" w:rsidRPr="008E78E3" w:rsidRDefault="008E78E3" w:rsidP="008E78E3">
            <w:pPr>
              <w:pStyle w:val="SIBulletList2"/>
            </w:pPr>
            <w:r w:rsidRPr="008E78E3">
              <w:t>establishing production methods and procedures</w:t>
            </w:r>
          </w:p>
          <w:p w14:paraId="381F6C23" w14:textId="56DD6CC3" w:rsidR="008E78E3" w:rsidRPr="008E78E3" w:rsidRDefault="00313B2C" w:rsidP="008E78E3">
            <w:pPr>
              <w:pStyle w:val="SIBulletList1"/>
            </w:pPr>
            <w:r>
              <w:t>p</w:t>
            </w:r>
            <w:r w:rsidR="008E78E3" w:rsidRPr="008E78E3">
              <w:t xml:space="preserve">roject management processes and tools for developing engineered </w:t>
            </w:r>
            <w:r w:rsidR="006B6D23">
              <w:t>wood</w:t>
            </w:r>
            <w:r w:rsidR="006B6D23" w:rsidRPr="008E78E3">
              <w:t xml:space="preserve"> </w:t>
            </w:r>
            <w:r w:rsidR="008E78E3" w:rsidRPr="008E78E3">
              <w:t>products including:</w:t>
            </w:r>
          </w:p>
          <w:p w14:paraId="28843F93" w14:textId="77777777" w:rsidR="008E78E3" w:rsidRPr="008E78E3" w:rsidRDefault="008E78E3" w:rsidP="008E78E3">
            <w:pPr>
              <w:pStyle w:val="SIBulletList2"/>
            </w:pPr>
            <w:r w:rsidRPr="008E78E3">
              <w:t>quality management systems</w:t>
            </w:r>
          </w:p>
          <w:p w14:paraId="7487C177" w14:textId="77777777" w:rsidR="008E78E3" w:rsidRPr="008E78E3" w:rsidRDefault="008E78E3" w:rsidP="008E78E3">
            <w:pPr>
              <w:pStyle w:val="SIBulletList2"/>
            </w:pPr>
            <w:r w:rsidRPr="008E78E3">
              <w:t>risk assessment systems</w:t>
            </w:r>
          </w:p>
          <w:p w14:paraId="1715F4FC" w14:textId="77777777" w:rsidR="008E78E3" w:rsidRDefault="008E78E3" w:rsidP="008E78E3">
            <w:pPr>
              <w:pStyle w:val="SIBulletList2"/>
            </w:pPr>
            <w:r w:rsidRPr="008E78E3">
              <w:t>cost benefit analysis tools</w:t>
            </w:r>
          </w:p>
          <w:p w14:paraId="07620A4C" w14:textId="7A6026BF" w:rsidR="00421521" w:rsidRPr="008E78E3" w:rsidRDefault="00421521" w:rsidP="008E78E3">
            <w:pPr>
              <w:pStyle w:val="SIBulletList2"/>
            </w:pPr>
            <w:r w:rsidRPr="00421521">
              <w:t>safe operating procedures for production processes</w:t>
            </w:r>
          </w:p>
          <w:p w14:paraId="406419AD" w14:textId="52280F73" w:rsidR="008E78E3" w:rsidRPr="008E78E3" w:rsidRDefault="00313B2C" w:rsidP="008E78E3">
            <w:pPr>
              <w:pStyle w:val="SIBulletList1"/>
            </w:pPr>
            <w:r>
              <w:t>p</w:t>
            </w:r>
            <w:r w:rsidR="008E78E3" w:rsidRPr="008E78E3">
              <w:t>urpose, format and common contents of business cases for realising designs including:</w:t>
            </w:r>
          </w:p>
          <w:p w14:paraId="5B39C92E" w14:textId="77777777" w:rsidR="008E78E3" w:rsidRPr="008E78E3" w:rsidRDefault="008E78E3" w:rsidP="008E78E3">
            <w:pPr>
              <w:pStyle w:val="SIBulletList2"/>
            </w:pPr>
            <w:r w:rsidRPr="008E78E3">
              <w:t xml:space="preserve">capital cost </w:t>
            </w:r>
          </w:p>
          <w:p w14:paraId="52E7C08D" w14:textId="77777777" w:rsidR="008E78E3" w:rsidRPr="008E78E3" w:rsidRDefault="008E78E3" w:rsidP="008E78E3">
            <w:pPr>
              <w:pStyle w:val="SIBulletList2"/>
            </w:pPr>
            <w:r w:rsidRPr="008E78E3">
              <w:t xml:space="preserve">material </w:t>
            </w:r>
          </w:p>
          <w:p w14:paraId="1FD2CF12" w14:textId="77777777" w:rsidR="008E78E3" w:rsidRPr="008E78E3" w:rsidRDefault="008E78E3" w:rsidP="008E78E3">
            <w:pPr>
              <w:pStyle w:val="SIBulletList2"/>
            </w:pPr>
            <w:r w:rsidRPr="008E78E3">
              <w:t xml:space="preserve">labour </w:t>
            </w:r>
          </w:p>
          <w:p w14:paraId="755EA3F4" w14:textId="77777777" w:rsidR="008E78E3" w:rsidRPr="008E78E3" w:rsidRDefault="008E78E3" w:rsidP="008E78E3">
            <w:pPr>
              <w:pStyle w:val="SIBulletList2"/>
            </w:pPr>
            <w:r w:rsidRPr="008E78E3">
              <w:t xml:space="preserve">design expenses </w:t>
            </w:r>
          </w:p>
          <w:p w14:paraId="4AC4AD3E" w14:textId="77777777" w:rsidR="008E78E3" w:rsidRPr="008E78E3" w:rsidRDefault="008E78E3" w:rsidP="008E78E3">
            <w:pPr>
              <w:pStyle w:val="SIBulletList2"/>
            </w:pPr>
            <w:r w:rsidRPr="008E78E3">
              <w:t xml:space="preserve">overheads </w:t>
            </w:r>
          </w:p>
          <w:p w14:paraId="7637090C" w14:textId="77777777" w:rsidR="008E78E3" w:rsidRPr="008E78E3" w:rsidRDefault="008E78E3" w:rsidP="008E78E3">
            <w:pPr>
              <w:pStyle w:val="SIBulletList2"/>
            </w:pPr>
            <w:r w:rsidRPr="008E78E3">
              <w:lastRenderedPageBreak/>
              <w:t xml:space="preserve">margin </w:t>
            </w:r>
          </w:p>
          <w:p w14:paraId="38631648" w14:textId="77777777" w:rsidR="008E78E3" w:rsidRPr="008E78E3" w:rsidRDefault="008E78E3" w:rsidP="008E78E3">
            <w:pPr>
              <w:pStyle w:val="SIBulletList2"/>
            </w:pPr>
            <w:r w:rsidRPr="008E78E3">
              <w:t xml:space="preserve">running cost </w:t>
            </w:r>
          </w:p>
          <w:p w14:paraId="4C5AAAFC" w14:textId="77777777" w:rsidR="008E78E3" w:rsidRPr="008E78E3" w:rsidRDefault="008E78E3" w:rsidP="008E78E3">
            <w:pPr>
              <w:pStyle w:val="SIBulletList2"/>
            </w:pPr>
            <w:r w:rsidRPr="008E78E3">
              <w:t xml:space="preserve">lifecycle analysis </w:t>
            </w:r>
          </w:p>
          <w:p w14:paraId="4D5E75CA" w14:textId="77777777" w:rsidR="008E78E3" w:rsidRPr="008E78E3" w:rsidRDefault="008E78E3" w:rsidP="008E78E3">
            <w:pPr>
              <w:pStyle w:val="SIBulletList2"/>
            </w:pPr>
            <w:r w:rsidRPr="008E78E3">
              <w:t xml:space="preserve">market uptake </w:t>
            </w:r>
          </w:p>
          <w:p w14:paraId="3BD9A3F8" w14:textId="77777777" w:rsidR="008E78E3" w:rsidRPr="008E78E3" w:rsidRDefault="008E78E3" w:rsidP="008E78E3">
            <w:pPr>
              <w:pStyle w:val="SIBulletList2"/>
            </w:pPr>
            <w:r w:rsidRPr="008E78E3">
              <w:t xml:space="preserve">discount and internal rate of return on investment </w:t>
            </w:r>
          </w:p>
          <w:p w14:paraId="277435EA" w14:textId="77777777" w:rsidR="008E78E3" w:rsidRPr="008E78E3" w:rsidRDefault="008E78E3" w:rsidP="008E78E3">
            <w:pPr>
              <w:pStyle w:val="SIBulletList2"/>
            </w:pPr>
            <w:r w:rsidRPr="008E78E3">
              <w:t>other opportunity cost analysis</w:t>
            </w:r>
          </w:p>
          <w:p w14:paraId="667C8EDA" w14:textId="375C2C88" w:rsidR="00F1480E" w:rsidRPr="000754EC" w:rsidRDefault="00313B2C" w:rsidP="00313B2C">
            <w:pPr>
              <w:pStyle w:val="SIBulletList1"/>
            </w:pPr>
            <w:r>
              <w:t>s</w:t>
            </w:r>
            <w:r w:rsidR="008E78E3" w:rsidRPr="008E78E3">
              <w:t>ystem functions and capabilities of house energy rating software and associated protocols for use.</w:t>
            </w:r>
          </w:p>
        </w:tc>
      </w:tr>
    </w:tbl>
    <w:p w14:paraId="1B3637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CBAF3C" w14:textId="77777777" w:rsidTr="008954BF">
        <w:trPr>
          <w:tblHeader/>
        </w:trPr>
        <w:tc>
          <w:tcPr>
            <w:tcW w:w="5000" w:type="pct"/>
            <w:shd w:val="clear" w:color="auto" w:fill="auto"/>
          </w:tcPr>
          <w:p w14:paraId="09EC858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56566AA" w14:textId="77777777" w:rsidTr="008954BF">
        <w:tc>
          <w:tcPr>
            <w:tcW w:w="5000" w:type="pct"/>
            <w:shd w:val="clear" w:color="auto" w:fill="auto"/>
          </w:tcPr>
          <w:p w14:paraId="0E0E822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DA45847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4DB7F87" w14:textId="5BB84629" w:rsidR="004E6741" w:rsidRPr="000754EC" w:rsidRDefault="001165C9" w:rsidP="000754EC">
            <w:pPr>
              <w:pStyle w:val="SIBulletList2"/>
              <w:rPr>
                <w:rFonts w:eastAsia="Calibri"/>
              </w:rPr>
            </w:pPr>
            <w:r>
              <w:t xml:space="preserve">skills must be demonstrated in an environment that </w:t>
            </w:r>
            <w:r w:rsidR="00D63394" w:rsidRPr="00D63394">
              <w:t xml:space="preserve">accurately reflects </w:t>
            </w:r>
            <w:r>
              <w:t>workplace conditions</w:t>
            </w:r>
            <w:r w:rsidR="00D63394" w:rsidRPr="00D63394">
              <w:t xml:space="preserve"> </w:t>
            </w:r>
          </w:p>
          <w:p w14:paraId="73B80873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6291CA2" w14:textId="1EEC5632" w:rsidR="00F83D7C" w:rsidRPr="00D63394" w:rsidRDefault="008E5544" w:rsidP="00D63394">
            <w:pPr>
              <w:pStyle w:val="SIBulletList2"/>
              <w:rPr>
                <w:rFonts w:eastAsia="Calibri"/>
              </w:rPr>
            </w:pPr>
            <w:r>
              <w:t>c</w:t>
            </w:r>
            <w:r w:rsidR="00D63394" w:rsidRPr="00D63394">
              <w:t>omputers, keyboards, printers and software used to document business case, design specifications and safe operating procedures</w:t>
            </w:r>
          </w:p>
          <w:p w14:paraId="223C729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00A9D64" w14:textId="750E2390" w:rsidR="0021210E" w:rsidRDefault="008E5544" w:rsidP="00A50875">
            <w:pPr>
              <w:pStyle w:val="SIBulletList2"/>
            </w:pPr>
            <w:r>
              <w:t>d</w:t>
            </w:r>
            <w:r w:rsidR="00D63394" w:rsidRPr="00D63394">
              <w:t xml:space="preserve">ocuments </w:t>
            </w:r>
            <w:r w:rsidR="00D63394">
              <w:t xml:space="preserve">and proformas commonly used for </w:t>
            </w:r>
            <w:r w:rsidR="00096564">
              <w:t xml:space="preserve">developing </w:t>
            </w:r>
            <w:r w:rsidR="00D63394" w:rsidRPr="00D63394">
              <w:t>business cases</w:t>
            </w:r>
            <w:r w:rsidR="00096564">
              <w:t xml:space="preserve"> and operating procedures for production processes</w:t>
            </w:r>
            <w:r>
              <w:t>.</w:t>
            </w:r>
          </w:p>
          <w:p w14:paraId="1244F38D" w14:textId="77777777" w:rsidR="00D63394" w:rsidRDefault="00D63394" w:rsidP="00D63394">
            <w:pPr>
              <w:pStyle w:val="SIBulletList2"/>
              <w:numPr>
                <w:ilvl w:val="0"/>
                <w:numId w:val="0"/>
              </w:numPr>
            </w:pPr>
          </w:p>
          <w:p w14:paraId="7A40231D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99006E6" w14:textId="77777777" w:rsidR="00F1480E" w:rsidRPr="000754EC" w:rsidRDefault="00F1480E" w:rsidP="00D63394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E20820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DB4D261" w14:textId="77777777" w:rsidTr="004679E3">
        <w:tc>
          <w:tcPr>
            <w:tcW w:w="990" w:type="pct"/>
            <w:shd w:val="clear" w:color="auto" w:fill="auto"/>
          </w:tcPr>
          <w:p w14:paraId="5029A4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3D5363" w14:textId="1A42C225" w:rsidR="00F1480E" w:rsidRPr="00D00E51" w:rsidRDefault="00690C7E" w:rsidP="00D00E51">
            <w:pPr>
              <w:pStyle w:val="SIText"/>
            </w:pPr>
            <w:r w:rsidRPr="00D00E51">
              <w:t xml:space="preserve">Companion volumes available from the ForestWorks website - </w:t>
            </w:r>
            <w:hyperlink r:id="rId12" w:history="1">
              <w:r w:rsidR="00313B2C" w:rsidRPr="00D00E51">
                <w:t>https://vetnet.education.gov.au/Pages/TrainingDocs.aspx?q=0d96fe23-5747-4c01-9d6f-3509ff8d3d47</w:t>
              </w:r>
            </w:hyperlink>
          </w:p>
        </w:tc>
      </w:tr>
    </w:tbl>
    <w:p w14:paraId="1CF7D624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4CC2" w14:textId="77777777" w:rsidR="00003A97" w:rsidRDefault="00003A97" w:rsidP="00BF3F0A">
      <w:r>
        <w:separator/>
      </w:r>
    </w:p>
    <w:p w14:paraId="0C458732" w14:textId="77777777" w:rsidR="00003A97" w:rsidRDefault="00003A97"/>
  </w:endnote>
  <w:endnote w:type="continuationSeparator" w:id="0">
    <w:p w14:paraId="215F2D1D" w14:textId="77777777" w:rsidR="00003A97" w:rsidRDefault="00003A97" w:rsidP="00BF3F0A">
      <w:r>
        <w:continuationSeparator/>
      </w:r>
    </w:p>
    <w:p w14:paraId="5B527A24" w14:textId="77777777" w:rsidR="00003A97" w:rsidRDefault="00003A97"/>
  </w:endnote>
  <w:endnote w:type="continuationNotice" w:id="1">
    <w:p w14:paraId="43E6B865" w14:textId="77777777" w:rsidR="00003A97" w:rsidRDefault="00003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2F02DC6" w14:textId="40036612" w:rsidR="00003A97" w:rsidRPr="000754EC" w:rsidRDefault="00003A9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8178F">
          <w:rPr>
            <w:noProof/>
          </w:rPr>
          <w:t>3</w:t>
        </w:r>
        <w:r w:rsidRPr="000754EC">
          <w:fldChar w:fldCharType="end"/>
        </w:r>
      </w:p>
      <w:p w14:paraId="1318CC7D" w14:textId="211287F1" w:rsidR="00003A97" w:rsidRDefault="0078178F" w:rsidP="005F771F">
        <w:pPr>
          <w:pStyle w:val="SIText"/>
        </w:pPr>
      </w:p>
    </w:sdtContent>
  </w:sdt>
  <w:p w14:paraId="39699CCB" w14:textId="77777777" w:rsidR="00003A97" w:rsidRDefault="00003A97" w:rsidP="00D81D64">
    <w:pPr>
      <w:pStyle w:val="SI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770AC" w14:textId="77777777" w:rsidR="00003A97" w:rsidRDefault="00003A97" w:rsidP="00BF3F0A">
      <w:r>
        <w:separator/>
      </w:r>
    </w:p>
    <w:p w14:paraId="0AAA2851" w14:textId="77777777" w:rsidR="00003A97" w:rsidRDefault="00003A97"/>
  </w:footnote>
  <w:footnote w:type="continuationSeparator" w:id="0">
    <w:p w14:paraId="78E7036D" w14:textId="77777777" w:rsidR="00003A97" w:rsidRDefault="00003A97" w:rsidP="00BF3F0A">
      <w:r>
        <w:continuationSeparator/>
      </w:r>
    </w:p>
    <w:p w14:paraId="517B58F1" w14:textId="77777777" w:rsidR="00003A97" w:rsidRDefault="00003A97"/>
  </w:footnote>
  <w:footnote w:type="continuationNotice" w:id="1">
    <w:p w14:paraId="7625758B" w14:textId="77777777" w:rsidR="00003A97" w:rsidRDefault="00003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E69B" w14:textId="0BE3EC5C" w:rsidR="00003A97" w:rsidRPr="000754EC" w:rsidRDefault="004A0367" w:rsidP="00146EEC">
    <w:pPr>
      <w:pStyle w:val="SIText"/>
    </w:pPr>
    <w:r w:rsidRPr="004B1A8C">
      <w:t>FWPCOT6</w:t>
    </w:r>
    <w:r>
      <w:t>XXX</w:t>
    </w:r>
    <w:r w:rsidRPr="004B1A8C">
      <w:t xml:space="preserve"> </w:t>
    </w:r>
    <w:r w:rsidR="00003A97" w:rsidRPr="004B1A8C">
      <w:t xml:space="preserve">Develop engineered </w:t>
    </w:r>
    <w:r w:rsidR="00513C86">
      <w:t>wood</w:t>
    </w:r>
    <w:r w:rsidR="00513C86" w:rsidRPr="004B1A8C">
      <w:t xml:space="preserve"> </w:t>
    </w:r>
    <w:r w:rsidR="00003A97" w:rsidRPr="004B1A8C">
      <w:t>products to meet energy efficient building design needs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6C4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A6662F68"/>
    <w:lvl w:ilvl="0">
      <w:start w:val="1"/>
      <w:numFmt w:val="bullet"/>
      <w:pStyle w:val="Normal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7"/>
  </w:num>
  <w:num w:numId="16">
    <w:abstractNumId w:val="17"/>
  </w:num>
  <w:num w:numId="17">
    <w:abstractNumId w:val="12"/>
  </w:num>
  <w:num w:numId="18">
    <w:abstractNumId w:val="2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sDA2NbQwNzOwNDJS0lEKTi0uzszPAykwrQUApub8vCwAAAA="/>
  </w:docVars>
  <w:rsids>
    <w:rsidRoot w:val="004B1A8C"/>
    <w:rsid w:val="000014B9"/>
    <w:rsid w:val="00003A97"/>
    <w:rsid w:val="00005A15"/>
    <w:rsid w:val="0001108F"/>
    <w:rsid w:val="000115E2"/>
    <w:rsid w:val="000126D0"/>
    <w:rsid w:val="0001296A"/>
    <w:rsid w:val="0001571D"/>
    <w:rsid w:val="00016803"/>
    <w:rsid w:val="00023992"/>
    <w:rsid w:val="000275AE"/>
    <w:rsid w:val="0003444A"/>
    <w:rsid w:val="00041E59"/>
    <w:rsid w:val="00057DE4"/>
    <w:rsid w:val="00064BFE"/>
    <w:rsid w:val="00070B3E"/>
    <w:rsid w:val="00071F95"/>
    <w:rsid w:val="000737BB"/>
    <w:rsid w:val="00074E47"/>
    <w:rsid w:val="000754EC"/>
    <w:rsid w:val="0009093B"/>
    <w:rsid w:val="000935C0"/>
    <w:rsid w:val="00096564"/>
    <w:rsid w:val="000A5441"/>
    <w:rsid w:val="000C149A"/>
    <w:rsid w:val="000C224E"/>
    <w:rsid w:val="000E25E6"/>
    <w:rsid w:val="000E2C86"/>
    <w:rsid w:val="000F29F2"/>
    <w:rsid w:val="00101659"/>
    <w:rsid w:val="001078BF"/>
    <w:rsid w:val="001165C9"/>
    <w:rsid w:val="00133957"/>
    <w:rsid w:val="00135F97"/>
    <w:rsid w:val="001372F6"/>
    <w:rsid w:val="00144385"/>
    <w:rsid w:val="00146EEC"/>
    <w:rsid w:val="001519DF"/>
    <w:rsid w:val="00151D55"/>
    <w:rsid w:val="00151D93"/>
    <w:rsid w:val="00156EF3"/>
    <w:rsid w:val="00176E4F"/>
    <w:rsid w:val="0018546B"/>
    <w:rsid w:val="001A6A3E"/>
    <w:rsid w:val="001A7B6D"/>
    <w:rsid w:val="001B34D5"/>
    <w:rsid w:val="001B3B5C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02E0"/>
    <w:rsid w:val="00223124"/>
    <w:rsid w:val="002319F5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7D6F"/>
    <w:rsid w:val="002970C3"/>
    <w:rsid w:val="002A2C27"/>
    <w:rsid w:val="002A4CD3"/>
    <w:rsid w:val="002A6CC4"/>
    <w:rsid w:val="002C55E9"/>
    <w:rsid w:val="002D0C8B"/>
    <w:rsid w:val="002D330A"/>
    <w:rsid w:val="002E170C"/>
    <w:rsid w:val="002E193E"/>
    <w:rsid w:val="00310A6A"/>
    <w:rsid w:val="00313B2C"/>
    <w:rsid w:val="003144E6"/>
    <w:rsid w:val="00337E82"/>
    <w:rsid w:val="00346FDC"/>
    <w:rsid w:val="00350BB1"/>
    <w:rsid w:val="00352C83"/>
    <w:rsid w:val="00366805"/>
    <w:rsid w:val="0037067D"/>
    <w:rsid w:val="003866D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1521"/>
    <w:rsid w:val="0043212E"/>
    <w:rsid w:val="00434366"/>
    <w:rsid w:val="00434ECE"/>
    <w:rsid w:val="00443F2C"/>
    <w:rsid w:val="00444423"/>
    <w:rsid w:val="00452F3E"/>
    <w:rsid w:val="004640AE"/>
    <w:rsid w:val="004679E3"/>
    <w:rsid w:val="00475172"/>
    <w:rsid w:val="004758B0"/>
    <w:rsid w:val="004832D2"/>
    <w:rsid w:val="00485559"/>
    <w:rsid w:val="004A0367"/>
    <w:rsid w:val="004A142B"/>
    <w:rsid w:val="004A3860"/>
    <w:rsid w:val="004A44E8"/>
    <w:rsid w:val="004A7706"/>
    <w:rsid w:val="004B1A8C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C86"/>
    <w:rsid w:val="00520E9A"/>
    <w:rsid w:val="005248C1"/>
    <w:rsid w:val="00526134"/>
    <w:rsid w:val="005405B2"/>
    <w:rsid w:val="005427C8"/>
    <w:rsid w:val="005446D1"/>
    <w:rsid w:val="00555AC0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002A"/>
    <w:rsid w:val="00652E62"/>
    <w:rsid w:val="006867B4"/>
    <w:rsid w:val="00686A49"/>
    <w:rsid w:val="00687B62"/>
    <w:rsid w:val="00690C44"/>
    <w:rsid w:val="00690C7E"/>
    <w:rsid w:val="006969D9"/>
    <w:rsid w:val="006A2B68"/>
    <w:rsid w:val="006B6D23"/>
    <w:rsid w:val="006C2F32"/>
    <w:rsid w:val="006C73CF"/>
    <w:rsid w:val="006D38C3"/>
    <w:rsid w:val="006D3D61"/>
    <w:rsid w:val="006D4448"/>
    <w:rsid w:val="006D6DFD"/>
    <w:rsid w:val="006E2C4D"/>
    <w:rsid w:val="006E42FE"/>
    <w:rsid w:val="006F0D02"/>
    <w:rsid w:val="006F10FE"/>
    <w:rsid w:val="006F3622"/>
    <w:rsid w:val="007052EF"/>
    <w:rsid w:val="00705EEC"/>
    <w:rsid w:val="00707741"/>
    <w:rsid w:val="007134FE"/>
    <w:rsid w:val="00715794"/>
    <w:rsid w:val="00717385"/>
    <w:rsid w:val="0072243F"/>
    <w:rsid w:val="00722769"/>
    <w:rsid w:val="007247B7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D89"/>
    <w:rsid w:val="0076523B"/>
    <w:rsid w:val="00771B60"/>
    <w:rsid w:val="007764EC"/>
    <w:rsid w:val="0078178F"/>
    <w:rsid w:val="00781D77"/>
    <w:rsid w:val="00783549"/>
    <w:rsid w:val="007860B7"/>
    <w:rsid w:val="00786DC8"/>
    <w:rsid w:val="007958ED"/>
    <w:rsid w:val="007A300D"/>
    <w:rsid w:val="007B6F9E"/>
    <w:rsid w:val="007B703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4BF"/>
    <w:rsid w:val="008A0FCF"/>
    <w:rsid w:val="008A12ED"/>
    <w:rsid w:val="008A39D3"/>
    <w:rsid w:val="008B2C77"/>
    <w:rsid w:val="008B4AD2"/>
    <w:rsid w:val="008B7138"/>
    <w:rsid w:val="008D362E"/>
    <w:rsid w:val="008E260C"/>
    <w:rsid w:val="008E39BE"/>
    <w:rsid w:val="008E5544"/>
    <w:rsid w:val="008E62EC"/>
    <w:rsid w:val="008E78E3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415"/>
    <w:rsid w:val="00960F6C"/>
    <w:rsid w:val="00970747"/>
    <w:rsid w:val="009A5900"/>
    <w:rsid w:val="009A6E6C"/>
    <w:rsid w:val="009A6F3F"/>
    <w:rsid w:val="009B331A"/>
    <w:rsid w:val="009C2650"/>
    <w:rsid w:val="009C644D"/>
    <w:rsid w:val="009D15E2"/>
    <w:rsid w:val="009D15FE"/>
    <w:rsid w:val="009D288E"/>
    <w:rsid w:val="009D5D2C"/>
    <w:rsid w:val="009E09A8"/>
    <w:rsid w:val="009F0DCC"/>
    <w:rsid w:val="009F11CA"/>
    <w:rsid w:val="009F1967"/>
    <w:rsid w:val="00A0695B"/>
    <w:rsid w:val="00A125EA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6D73"/>
    <w:rsid w:val="00AC0696"/>
    <w:rsid w:val="00AC4C98"/>
    <w:rsid w:val="00AC5F6B"/>
    <w:rsid w:val="00AD3896"/>
    <w:rsid w:val="00AD5B47"/>
    <w:rsid w:val="00AD7954"/>
    <w:rsid w:val="00AE1ED9"/>
    <w:rsid w:val="00AE32CB"/>
    <w:rsid w:val="00AF3957"/>
    <w:rsid w:val="00B12013"/>
    <w:rsid w:val="00B16368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E15"/>
    <w:rsid w:val="00BC5075"/>
    <w:rsid w:val="00BC5419"/>
    <w:rsid w:val="00BD1576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9B8"/>
    <w:rsid w:val="00D00E51"/>
    <w:rsid w:val="00D0201F"/>
    <w:rsid w:val="00D03685"/>
    <w:rsid w:val="00D07D4E"/>
    <w:rsid w:val="00D115AA"/>
    <w:rsid w:val="00D145BE"/>
    <w:rsid w:val="00D20C57"/>
    <w:rsid w:val="00D238EA"/>
    <w:rsid w:val="00D25D16"/>
    <w:rsid w:val="00D32124"/>
    <w:rsid w:val="00D3504B"/>
    <w:rsid w:val="00D54C76"/>
    <w:rsid w:val="00D63394"/>
    <w:rsid w:val="00D71E43"/>
    <w:rsid w:val="00D727F3"/>
    <w:rsid w:val="00D73695"/>
    <w:rsid w:val="00D810DE"/>
    <w:rsid w:val="00D81D64"/>
    <w:rsid w:val="00D87D32"/>
    <w:rsid w:val="00D91188"/>
    <w:rsid w:val="00D92C83"/>
    <w:rsid w:val="00D95E0E"/>
    <w:rsid w:val="00DA0A81"/>
    <w:rsid w:val="00DA3C10"/>
    <w:rsid w:val="00DA53B5"/>
    <w:rsid w:val="00DB5637"/>
    <w:rsid w:val="00DC1D69"/>
    <w:rsid w:val="00DC2DB0"/>
    <w:rsid w:val="00DC5A3A"/>
    <w:rsid w:val="00DD0726"/>
    <w:rsid w:val="00E238E6"/>
    <w:rsid w:val="00E35064"/>
    <w:rsid w:val="00E3681D"/>
    <w:rsid w:val="00E40225"/>
    <w:rsid w:val="00E501F0"/>
    <w:rsid w:val="00E6166D"/>
    <w:rsid w:val="00E7540B"/>
    <w:rsid w:val="00E91BFF"/>
    <w:rsid w:val="00E92933"/>
    <w:rsid w:val="00E94FAD"/>
    <w:rsid w:val="00EB0AA4"/>
    <w:rsid w:val="00EB5C88"/>
    <w:rsid w:val="00EC0469"/>
    <w:rsid w:val="00ED00B5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23A"/>
    <w:rsid w:val="00FA51B4"/>
    <w:rsid w:val="00FB232E"/>
    <w:rsid w:val="00FD557D"/>
    <w:rsid w:val="00FE0282"/>
    <w:rsid w:val="00FE124D"/>
    <w:rsid w:val="00FE792C"/>
    <w:rsid w:val="00FF58F8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185C439F-4272-494C-8624-A34DCEBB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numPr>
        <w:numId w:val="18"/>
      </w:num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9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0C7E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690C7E"/>
    <w:pPr>
      <w:ind w:left="1083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90C7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0d96fe23-5747-4c01-9d6f-3509ff8d3d4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0d96fe23-5747-4c01-9d6f-3509ff8d3d4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aian\Desktop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B3CDB8FF93A4F8362F228DEA13947" ma:contentTypeVersion="4" ma:contentTypeDescription="Create a new document." ma:contentTypeScope="" ma:versionID="92341bbd07f71720ef4d578f1a4aef65">
  <xsd:schema xmlns:xsd="http://www.w3.org/2001/XMLSchema" xmlns:xs="http://www.w3.org/2001/XMLSchema" xmlns:p="http://schemas.microsoft.com/office/2006/metadata/properties" xmlns:ns2="9308fee8-3b66-480a-a5a8-360aa9ca2af3" targetNamespace="http://schemas.microsoft.com/office/2006/metadata/properties" ma:root="true" ma:fieldsID="78d73d4279d7a3ff020b8f5824f5e0cb" ns2:_="">
    <xsd:import namespace="9308fee8-3b66-480a-a5a8-360aa9ca2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8fee8-3b66-480a-a5a8-360aa9ca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08fee8-3b66-480a-a5a8-360aa9ca2a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9934D-AE9A-4035-8B8B-26BC3BA2A236}"/>
</file>

<file path=customXml/itemProps4.xml><?xml version="1.0" encoding="utf-8"?>
<ds:datastoreItem xmlns:ds="http://schemas.openxmlformats.org/officeDocument/2006/customXml" ds:itemID="{95B5417C-55A9-44F9-A7D6-40AD7868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Tim Cleary</dc:creator>
  <cp:lastModifiedBy>Georgiana Daian</cp:lastModifiedBy>
  <cp:revision>60</cp:revision>
  <cp:lastPrinted>2016-05-27T05:21:00Z</cp:lastPrinted>
  <dcterms:created xsi:type="dcterms:W3CDTF">2018-02-06T05:20:00Z</dcterms:created>
  <dcterms:modified xsi:type="dcterms:W3CDTF">2018-08-28T00:21:00Z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0x0101008CEB3CDB8FF93A4F8362F228DEA13947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