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480E" w:rsidRPr="00CA2922" w:rsidRDefault="00F1480E" w:rsidP="00FD557D">
      <w:pPr>
        <w:pStyle w:val="SIHeading2"/>
      </w:pPr>
      <w:r>
        <w:t>Modification h</w:t>
      </w:r>
      <w:r w:rsidRPr="00CA2922">
        <w:t>istory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6939"/>
      </w:tblGrid>
      <w:tr w:rsidR="00F1480E" w:rsidTr="00146EEC">
        <w:tc>
          <w:tcPr>
            <w:tcW w:w="2689" w:type="dxa"/>
          </w:tcPr>
          <w:p w:rsidR="00F1480E" w:rsidRPr="000754EC" w:rsidRDefault="00830267" w:rsidP="000754EC">
            <w:pPr>
              <w:pStyle w:val="SIText-Bold"/>
            </w:pPr>
            <w:r w:rsidRPr="00A326C2">
              <w:t>Release</w:t>
            </w:r>
          </w:p>
        </w:tc>
        <w:tc>
          <w:tcPr>
            <w:tcW w:w="6939" w:type="dxa"/>
          </w:tcPr>
          <w:p w:rsidR="00F1480E" w:rsidRPr="000754EC" w:rsidRDefault="00830267" w:rsidP="000754EC">
            <w:pPr>
              <w:pStyle w:val="SIText-Bold"/>
            </w:pPr>
            <w:r w:rsidRPr="00A326C2">
              <w:t>Comments</w:t>
            </w:r>
          </w:p>
        </w:tc>
      </w:tr>
      <w:tr w:rsidR="00F1480E" w:rsidTr="00146EEC">
        <w:tc>
          <w:tcPr>
            <w:tcW w:w="2689" w:type="dxa"/>
          </w:tcPr>
          <w:p w:rsidR="00F1480E" w:rsidRPr="000754EC" w:rsidRDefault="00F1480E" w:rsidP="00B57241">
            <w:pPr>
              <w:pStyle w:val="SIText"/>
            </w:pPr>
            <w:r w:rsidRPr="00CC451E">
              <w:t>Release</w:t>
            </w:r>
            <w:r w:rsidR="00B57241">
              <w:t xml:space="preserve"> 1</w:t>
            </w:r>
          </w:p>
        </w:tc>
        <w:tc>
          <w:tcPr>
            <w:tcW w:w="6939" w:type="dxa"/>
          </w:tcPr>
          <w:p w:rsidR="00F1480E" w:rsidRPr="000754EC" w:rsidRDefault="00F1480E" w:rsidP="00B57241">
            <w:pPr>
              <w:pStyle w:val="SIText"/>
            </w:pPr>
            <w:r w:rsidRPr="00CC451E">
              <w:t xml:space="preserve">This version released </w:t>
            </w:r>
            <w:r w:rsidR="00B57241">
              <w:t>with PPM</w:t>
            </w:r>
            <w:r w:rsidR="00337E82" w:rsidRPr="000754EC">
              <w:t xml:space="preserve"> Training</w:t>
            </w:r>
            <w:r w:rsidRPr="000754EC">
              <w:t xml:space="preserve"> Package Version </w:t>
            </w:r>
            <w:r w:rsidR="00B57241">
              <w:t>1.0</w:t>
            </w:r>
            <w:r w:rsidRPr="000754EC">
              <w:t>.</w:t>
            </w:r>
          </w:p>
        </w:tc>
      </w:tr>
    </w:tbl>
    <w:p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:rsidTr="00CA2922">
        <w:trPr>
          <w:tblHeader/>
        </w:trPr>
        <w:tc>
          <w:tcPr>
            <w:tcW w:w="1396" w:type="pct"/>
            <w:shd w:val="clear" w:color="auto" w:fill="auto"/>
          </w:tcPr>
          <w:p w:rsidR="00F1480E" w:rsidRPr="000754EC" w:rsidRDefault="00B57241" w:rsidP="000754EC">
            <w:pPr>
              <w:pStyle w:val="SIUNITCODE"/>
            </w:pPr>
            <w:r>
              <w:t>PPMSTM330</w:t>
            </w:r>
          </w:p>
        </w:tc>
        <w:tc>
          <w:tcPr>
            <w:tcW w:w="3604" w:type="pct"/>
            <w:shd w:val="clear" w:color="auto" w:fill="auto"/>
          </w:tcPr>
          <w:p w:rsidR="00F1480E" w:rsidRPr="000754EC" w:rsidRDefault="00B57241" w:rsidP="000754EC">
            <w:pPr>
              <w:pStyle w:val="SIUnittitle"/>
            </w:pPr>
            <w:r>
              <w:t>Shut down and bank steam boiler</w:t>
            </w:r>
          </w:p>
        </w:tc>
      </w:tr>
      <w:tr w:rsidR="00F1480E" w:rsidRPr="00963A46" w:rsidTr="00CA2922">
        <w:tc>
          <w:tcPr>
            <w:tcW w:w="1396" w:type="pct"/>
            <w:shd w:val="clear" w:color="auto" w:fill="auto"/>
          </w:tcPr>
          <w:p w:rsidR="00F1480E" w:rsidRPr="000754EC" w:rsidRDefault="00FD557D" w:rsidP="000754EC">
            <w:pPr>
              <w:pStyle w:val="SIHeading2"/>
            </w:pPr>
            <w:r w:rsidRPr="00FD557D">
              <w:t>Application</w:t>
            </w:r>
          </w:p>
          <w:p w:rsidR="00FD557D" w:rsidRPr="00923720" w:rsidRDefault="00FD557D" w:rsidP="000754EC">
            <w:pPr>
              <w:pStyle w:val="SIHeading2"/>
            </w:pPr>
          </w:p>
        </w:tc>
        <w:tc>
          <w:tcPr>
            <w:tcW w:w="3604" w:type="pct"/>
            <w:shd w:val="clear" w:color="auto" w:fill="auto"/>
          </w:tcPr>
          <w:p w:rsidR="00B57241" w:rsidRDefault="00B57241" w:rsidP="00B57241">
            <w:r w:rsidRPr="00B57241">
              <w:t>This unit of competency describes the outcomes required to shut down steam boilers in planned, unplanned and emergency situations and to inspect, maintain and store boilers.</w:t>
            </w:r>
          </w:p>
          <w:p w:rsidR="00B57241" w:rsidRPr="00B57241" w:rsidRDefault="00B57241" w:rsidP="00B57241"/>
          <w:p w:rsidR="00B57241" w:rsidRDefault="00B57241" w:rsidP="00B57241">
            <w:r w:rsidRPr="00B57241">
              <w:t>The unit applies to production operators and technicians who shut down and bank steams boilers in a pulp or paper manufacturing facility. This typically involves working in a facility with complex integrated equipment and continuous operations.</w:t>
            </w:r>
          </w:p>
          <w:p w:rsidR="00B57241" w:rsidRPr="00B57241" w:rsidRDefault="00B57241" w:rsidP="00B57241"/>
          <w:p w:rsidR="00373436" w:rsidRPr="000754EC" w:rsidRDefault="00B57241" w:rsidP="00B57241">
            <w:r w:rsidRPr="00B57241">
              <w:t>No licensing, legislative, regulatory, or certification requirements apply to this unit at the time of publication.</w:t>
            </w:r>
          </w:p>
        </w:tc>
      </w:tr>
      <w:tr w:rsidR="00F1480E" w:rsidRPr="00963A46" w:rsidTr="00CA2922">
        <w:tc>
          <w:tcPr>
            <w:tcW w:w="1396" w:type="pct"/>
            <w:shd w:val="clear" w:color="auto" w:fill="auto"/>
          </w:tcPr>
          <w:p w:rsidR="00F1480E" w:rsidRPr="000754EC" w:rsidRDefault="00FD557D" w:rsidP="000754EC">
            <w:pPr>
              <w:pStyle w:val="SIHeading2"/>
            </w:pPr>
            <w:r w:rsidRPr="00923720">
              <w:t>Prerequisite Unit</w:t>
            </w:r>
          </w:p>
        </w:tc>
        <w:tc>
          <w:tcPr>
            <w:tcW w:w="3604" w:type="pct"/>
            <w:shd w:val="clear" w:color="auto" w:fill="auto"/>
          </w:tcPr>
          <w:p w:rsidR="00F1480E" w:rsidRPr="000754EC" w:rsidRDefault="00F1480E" w:rsidP="00B57241">
            <w:pPr>
              <w:pStyle w:val="SIText"/>
            </w:pPr>
            <w:r w:rsidRPr="008908DE">
              <w:t>Ni</w:t>
            </w:r>
            <w:r w:rsidR="007A300D" w:rsidRPr="000754EC">
              <w:t xml:space="preserve">l </w:t>
            </w:r>
          </w:p>
        </w:tc>
      </w:tr>
      <w:tr w:rsidR="00F1480E" w:rsidRPr="00963A46" w:rsidTr="00CA2922">
        <w:tc>
          <w:tcPr>
            <w:tcW w:w="1396" w:type="pct"/>
            <w:shd w:val="clear" w:color="auto" w:fill="auto"/>
          </w:tcPr>
          <w:p w:rsidR="00F1480E" w:rsidRPr="000754EC" w:rsidRDefault="00FD557D" w:rsidP="000754EC">
            <w:pPr>
              <w:pStyle w:val="SIHeading2"/>
            </w:pPr>
            <w:r w:rsidRPr="00923720">
              <w:t>Unit Sector</w:t>
            </w:r>
          </w:p>
        </w:tc>
        <w:tc>
          <w:tcPr>
            <w:tcW w:w="3604" w:type="pct"/>
            <w:shd w:val="clear" w:color="auto" w:fill="auto"/>
          </w:tcPr>
          <w:p w:rsidR="00F1480E" w:rsidRPr="000754EC" w:rsidRDefault="00B57241" w:rsidP="000754EC">
            <w:pPr>
              <w:pStyle w:val="SIText"/>
            </w:pPr>
            <w:r>
              <w:t>Pulp and Paper Manufacturing (PPM)</w:t>
            </w:r>
          </w:p>
        </w:tc>
      </w:tr>
    </w:tbl>
    <w:p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:rsidTr="00CA2922">
        <w:trPr>
          <w:cantSplit/>
          <w:tblHeader/>
        </w:trPr>
        <w:tc>
          <w:tcPr>
            <w:tcW w:w="1396" w:type="pct"/>
            <w:tcBorders>
              <w:bottom w:val="single" w:sz="4" w:space="0" w:color="C0C0C0"/>
            </w:tcBorders>
            <w:shd w:val="clear" w:color="auto" w:fill="auto"/>
          </w:tcPr>
          <w:p w:rsidR="00F1480E" w:rsidRPr="000754EC" w:rsidRDefault="00FD557D" w:rsidP="000754EC">
            <w:pPr>
              <w:pStyle w:val="SIHeading2"/>
            </w:pPr>
            <w:r w:rsidRPr="00923720">
              <w:t>E</w:t>
            </w:r>
            <w:r w:rsidRPr="000754EC">
              <w:t>lements</w:t>
            </w:r>
          </w:p>
        </w:tc>
        <w:tc>
          <w:tcPr>
            <w:tcW w:w="3604" w:type="pct"/>
            <w:tcBorders>
              <w:bottom w:val="single" w:sz="4" w:space="0" w:color="C0C0C0"/>
            </w:tcBorders>
            <w:shd w:val="clear" w:color="auto" w:fill="auto"/>
          </w:tcPr>
          <w:p w:rsidR="00F1480E" w:rsidRPr="000754EC" w:rsidRDefault="00FD557D" w:rsidP="000754EC">
            <w:pPr>
              <w:pStyle w:val="SIHeading2"/>
            </w:pPr>
            <w:r w:rsidRPr="00923720">
              <w:t>Performance Criteria</w:t>
            </w:r>
          </w:p>
        </w:tc>
      </w:tr>
      <w:tr w:rsidR="00F1480E" w:rsidRPr="00963A46" w:rsidTr="00CA2922">
        <w:trPr>
          <w:cantSplit/>
          <w:tblHeader/>
        </w:trPr>
        <w:tc>
          <w:tcPr>
            <w:tcW w:w="1396" w:type="pct"/>
            <w:tcBorders>
              <w:top w:val="single" w:sz="4" w:space="0" w:color="C0C0C0"/>
            </w:tcBorders>
            <w:shd w:val="clear" w:color="auto" w:fill="auto"/>
          </w:tcPr>
          <w:p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>Elements describe the essential outcomes.</w:t>
            </w:r>
          </w:p>
        </w:tc>
        <w:tc>
          <w:tcPr>
            <w:tcW w:w="3604" w:type="pct"/>
            <w:tcBorders>
              <w:top w:val="single" w:sz="4" w:space="0" w:color="C0C0C0"/>
            </w:tcBorders>
            <w:shd w:val="clear" w:color="auto" w:fill="auto"/>
          </w:tcPr>
          <w:p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 xml:space="preserve">Performance criteria describe the performance needed to </w:t>
            </w:r>
            <w:r w:rsidRPr="000754EC">
              <w:rPr>
                <w:rStyle w:val="SIText-Italic"/>
              </w:rPr>
              <w:t>demonstrate achievement of the element.</w:t>
            </w:r>
          </w:p>
        </w:tc>
      </w:tr>
      <w:tr w:rsidR="00B57241" w:rsidRPr="00963A46" w:rsidTr="00CA2922">
        <w:trPr>
          <w:cantSplit/>
        </w:trPr>
        <w:tc>
          <w:tcPr>
            <w:tcW w:w="1396" w:type="pct"/>
            <w:shd w:val="clear" w:color="auto" w:fill="auto"/>
          </w:tcPr>
          <w:p w:rsidR="00B57241" w:rsidRPr="00B57241" w:rsidRDefault="00B57241" w:rsidP="00B57241">
            <w:r w:rsidRPr="00B57241">
              <w:t>1. Shut down, inspect and maintain boiler.</w:t>
            </w:r>
          </w:p>
        </w:tc>
        <w:tc>
          <w:tcPr>
            <w:tcW w:w="3604" w:type="pct"/>
            <w:shd w:val="clear" w:color="auto" w:fill="auto"/>
          </w:tcPr>
          <w:p w:rsidR="00B57241" w:rsidRPr="00B57241" w:rsidRDefault="00B57241" w:rsidP="00B57241">
            <w:r w:rsidRPr="00B57241">
              <w:t>1.1. Follow organisational safety and standard operating procedures to initiate appropriate isolations and shut down boiler and ancillary plant.</w:t>
            </w:r>
          </w:p>
          <w:p w:rsidR="00B57241" w:rsidRPr="00B57241" w:rsidRDefault="00B57241" w:rsidP="00B57241">
            <w:r w:rsidRPr="00B57241">
              <w:t>1.2. Prepare boiler for inspection.</w:t>
            </w:r>
          </w:p>
          <w:p w:rsidR="00B57241" w:rsidRPr="00B57241" w:rsidRDefault="00B57241" w:rsidP="00B57241">
            <w:r w:rsidRPr="00B57241">
              <w:t>1.3. Establish condition of boiler to ensure safe removal of equipment.</w:t>
            </w:r>
          </w:p>
          <w:p w:rsidR="00B57241" w:rsidRPr="00B57241" w:rsidRDefault="00B57241" w:rsidP="00B57241">
            <w:r w:rsidRPr="00B57241">
              <w:t>1.4. Inspect boiler and complete routine preventative maintenance.</w:t>
            </w:r>
          </w:p>
          <w:p w:rsidR="00B57241" w:rsidRPr="00B57241" w:rsidRDefault="00B57241" w:rsidP="00B57241">
            <w:r w:rsidRPr="00B57241">
              <w:t>1.5. Clean boiler internally and externally in line with environmental protection practices.</w:t>
            </w:r>
          </w:p>
          <w:p w:rsidR="00B57241" w:rsidRPr="00B57241" w:rsidRDefault="00B57241" w:rsidP="00B57241">
            <w:r w:rsidRPr="00B57241">
              <w:t>1.6. Record and report maintenance requirements.</w:t>
            </w:r>
          </w:p>
        </w:tc>
      </w:tr>
      <w:tr w:rsidR="00B57241" w:rsidRPr="00963A46" w:rsidTr="00CA2922">
        <w:trPr>
          <w:cantSplit/>
        </w:trPr>
        <w:tc>
          <w:tcPr>
            <w:tcW w:w="1396" w:type="pct"/>
            <w:shd w:val="clear" w:color="auto" w:fill="auto"/>
          </w:tcPr>
          <w:p w:rsidR="00B57241" w:rsidRPr="00B57241" w:rsidRDefault="00B57241" w:rsidP="00B57241">
            <w:r w:rsidRPr="00B57241">
              <w:t>2. Store boiler in shutdown mode.</w:t>
            </w:r>
          </w:p>
        </w:tc>
        <w:tc>
          <w:tcPr>
            <w:tcW w:w="3604" w:type="pct"/>
            <w:shd w:val="clear" w:color="auto" w:fill="auto"/>
          </w:tcPr>
          <w:p w:rsidR="00B57241" w:rsidRPr="00B57241" w:rsidRDefault="00B57241" w:rsidP="00B57241">
            <w:r w:rsidRPr="00B57241">
              <w:t>2.1. Establish storage time and condition of storage.</w:t>
            </w:r>
          </w:p>
          <w:p w:rsidR="00B57241" w:rsidRPr="00B57241" w:rsidRDefault="00B57241" w:rsidP="00B57241">
            <w:r w:rsidRPr="00B57241">
              <w:t>2.2. Store boiler in safe condition for access in line with manufacturer's specifications.</w:t>
            </w:r>
          </w:p>
          <w:p w:rsidR="00B57241" w:rsidRPr="00B57241" w:rsidRDefault="00B57241" w:rsidP="00B57241">
            <w:r w:rsidRPr="00B57241">
              <w:t>2.3. Analyse stored boiler water and chemicals when boiler is stored for extended periods.</w:t>
            </w:r>
          </w:p>
        </w:tc>
      </w:tr>
      <w:tr w:rsidR="00B57241" w:rsidRPr="00963A46" w:rsidTr="00CA2922">
        <w:trPr>
          <w:cantSplit/>
        </w:trPr>
        <w:tc>
          <w:tcPr>
            <w:tcW w:w="1396" w:type="pct"/>
            <w:shd w:val="clear" w:color="auto" w:fill="auto"/>
          </w:tcPr>
          <w:p w:rsidR="00B57241" w:rsidRPr="00B57241" w:rsidRDefault="00B57241" w:rsidP="00B57241">
            <w:r w:rsidRPr="00B57241">
              <w:t>3. Respond to unplanned or emergency shutdowns.</w:t>
            </w:r>
          </w:p>
        </w:tc>
        <w:tc>
          <w:tcPr>
            <w:tcW w:w="3604" w:type="pct"/>
            <w:shd w:val="clear" w:color="auto" w:fill="auto"/>
          </w:tcPr>
          <w:p w:rsidR="00B57241" w:rsidRPr="00B57241" w:rsidRDefault="00B57241" w:rsidP="00B57241">
            <w:r w:rsidRPr="00B57241">
              <w:t>3.1. Respond to shutdown requirement immediately.</w:t>
            </w:r>
          </w:p>
          <w:p w:rsidR="00B57241" w:rsidRPr="00B57241" w:rsidRDefault="00B57241" w:rsidP="00B57241">
            <w:r w:rsidRPr="00B57241">
              <w:t xml:space="preserve">3.2. Follow organisational safety procedures to maintain safety of personnel and plant during emergency </w:t>
            </w:r>
            <w:proofErr w:type="spellStart"/>
            <w:r w:rsidRPr="00B57241">
              <w:t>shutdown</w:t>
            </w:r>
            <w:proofErr w:type="spellEnd"/>
            <w:r w:rsidRPr="00B57241">
              <w:t xml:space="preserve"> situations.</w:t>
            </w:r>
          </w:p>
          <w:p w:rsidR="00B57241" w:rsidRPr="00B57241" w:rsidRDefault="00B57241" w:rsidP="00B57241">
            <w:r w:rsidRPr="00B57241">
              <w:t>3.3. Identify and locate cause of shutdown.</w:t>
            </w:r>
          </w:p>
          <w:p w:rsidR="00B57241" w:rsidRPr="00B57241" w:rsidRDefault="00B57241" w:rsidP="00B57241">
            <w:r w:rsidRPr="00B57241">
              <w:t>3.4. Monitor and maintain continuing plant operation in safe working mode.</w:t>
            </w:r>
          </w:p>
          <w:p w:rsidR="00B57241" w:rsidRPr="00B57241" w:rsidRDefault="00B57241" w:rsidP="00B57241">
            <w:r w:rsidRPr="00B57241">
              <w:t>3.5. Notify relevant personnel to rectify and make plant ready for restart.</w:t>
            </w:r>
          </w:p>
        </w:tc>
      </w:tr>
      <w:tr w:rsidR="00B57241" w:rsidRPr="00963A46" w:rsidTr="00CA2922">
        <w:trPr>
          <w:cantSplit/>
        </w:trPr>
        <w:tc>
          <w:tcPr>
            <w:tcW w:w="1396" w:type="pct"/>
            <w:shd w:val="clear" w:color="auto" w:fill="auto"/>
          </w:tcPr>
          <w:p w:rsidR="00B57241" w:rsidRPr="00B57241" w:rsidRDefault="00B57241" w:rsidP="00B57241">
            <w:r w:rsidRPr="00B57241">
              <w:t>4. Record and report shutdown data.</w:t>
            </w:r>
          </w:p>
        </w:tc>
        <w:tc>
          <w:tcPr>
            <w:tcW w:w="3604" w:type="pct"/>
            <w:shd w:val="clear" w:color="auto" w:fill="auto"/>
          </w:tcPr>
          <w:p w:rsidR="00B57241" w:rsidRPr="00B57241" w:rsidRDefault="00B57241" w:rsidP="00B57241">
            <w:r w:rsidRPr="00B57241">
              <w:t>4.1. Record shutdown and corrective action processes.</w:t>
            </w:r>
          </w:p>
          <w:p w:rsidR="00B57241" w:rsidRPr="00B57241" w:rsidRDefault="00B57241" w:rsidP="00B57241">
            <w:r w:rsidRPr="00B57241">
              <w:t>4.2. Report shutdown information to relevant personnel.</w:t>
            </w:r>
          </w:p>
        </w:tc>
      </w:tr>
    </w:tbl>
    <w:p w:rsidR="005F771F" w:rsidRDefault="005F771F" w:rsidP="005F771F">
      <w:pPr>
        <w:pStyle w:val="SIText"/>
      </w:pPr>
    </w:p>
    <w:p w:rsidR="005F771F" w:rsidRPr="000754EC" w:rsidRDefault="005F771F" w:rsidP="000754EC">
      <w:r>
        <w:br w:type="page"/>
      </w:r>
    </w:p>
    <w:p w:rsidR="00F1480E" w:rsidRPr="00DD0726" w:rsidRDefault="00F1480E" w:rsidP="00DD0726">
      <w:pPr>
        <w:pStyle w:val="SIText"/>
        <w:rPr>
          <w:rStyle w:val="SIRangeEntry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8"/>
        <w:gridCol w:w="6940"/>
      </w:tblGrid>
      <w:tr w:rsidR="00F1480E" w:rsidRPr="00336FCA" w:rsidDel="00423CB2" w:rsidTr="00CA2922">
        <w:trPr>
          <w:tblHeader/>
        </w:trPr>
        <w:tc>
          <w:tcPr>
            <w:tcW w:w="5000" w:type="pct"/>
            <w:gridSpan w:val="2"/>
          </w:tcPr>
          <w:p w:rsidR="00F1480E" w:rsidRPr="000754EC" w:rsidRDefault="00FD557D" w:rsidP="000754EC">
            <w:pPr>
              <w:pStyle w:val="SIHeading2"/>
            </w:pPr>
            <w:r w:rsidRPr="00041E59">
              <w:t>F</w:t>
            </w:r>
            <w:r w:rsidRPr="000754EC">
              <w:t>oundation Skills</w:t>
            </w:r>
          </w:p>
          <w:p w:rsidR="00F1480E" w:rsidRPr="000754EC" w:rsidRDefault="00F1480E" w:rsidP="000754EC">
            <w:pPr>
              <w:rPr>
                <w:rStyle w:val="SIText-Italic"/>
                <w:rFonts w:eastAsiaTheme="majorEastAsia"/>
              </w:rPr>
            </w:pPr>
            <w:r w:rsidRPr="000754EC">
              <w:rPr>
                <w:rStyle w:val="SIText-Italic"/>
                <w:rFonts w:eastAsiaTheme="majorEastAsia"/>
              </w:rPr>
              <w:t>This section describes those language, literacy, numeracy and employment skills that are essential for performance in this unit of competency but are not explicit in the performance criteria.</w:t>
            </w:r>
          </w:p>
        </w:tc>
      </w:tr>
      <w:tr w:rsidR="00F1480E" w:rsidRPr="00336FCA" w:rsidDel="00423CB2" w:rsidTr="00CA2922">
        <w:trPr>
          <w:tblHeader/>
        </w:trPr>
        <w:tc>
          <w:tcPr>
            <w:tcW w:w="1396" w:type="pct"/>
          </w:tcPr>
          <w:p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Skill</w:t>
            </w:r>
          </w:p>
        </w:tc>
        <w:tc>
          <w:tcPr>
            <w:tcW w:w="3604" w:type="pct"/>
          </w:tcPr>
          <w:p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Description</w:t>
            </w:r>
          </w:p>
        </w:tc>
      </w:tr>
      <w:tr w:rsidR="00B57241" w:rsidRPr="00336FCA" w:rsidDel="00423CB2" w:rsidTr="00CA2922">
        <w:tc>
          <w:tcPr>
            <w:tcW w:w="1396" w:type="pct"/>
          </w:tcPr>
          <w:p w:rsidR="00B57241" w:rsidRPr="00B57241" w:rsidRDefault="00B57241" w:rsidP="00B57241">
            <w:r w:rsidRPr="00B57241">
              <w:t>Numeracy skills to:</w:t>
            </w:r>
          </w:p>
        </w:tc>
        <w:tc>
          <w:tcPr>
            <w:tcW w:w="3604" w:type="pct"/>
          </w:tcPr>
          <w:p w:rsidR="00B57241" w:rsidRPr="00B57241" w:rsidRDefault="00B57241" w:rsidP="00B57241">
            <w:pPr>
              <w:pStyle w:val="SIBulletList1"/>
            </w:pPr>
            <w:proofErr w:type="gramStart"/>
            <w:r w:rsidRPr="00B57241">
              <w:t>interpret</w:t>
            </w:r>
            <w:proofErr w:type="gramEnd"/>
            <w:r w:rsidRPr="00B57241">
              <w:t xml:space="preserve"> basic numerical settings on instruments and gauges involving pressures, flows and temperatures.</w:t>
            </w:r>
          </w:p>
        </w:tc>
      </w:tr>
      <w:tr w:rsidR="00B57241" w:rsidRPr="00336FCA" w:rsidDel="00423CB2" w:rsidTr="00CA2922">
        <w:tc>
          <w:tcPr>
            <w:tcW w:w="1396" w:type="pct"/>
          </w:tcPr>
          <w:p w:rsidR="00B57241" w:rsidRPr="00B57241" w:rsidRDefault="00B57241" w:rsidP="00B57241">
            <w:r w:rsidRPr="00B57241">
              <w:t>Reading skills to:</w:t>
            </w:r>
          </w:p>
        </w:tc>
        <w:tc>
          <w:tcPr>
            <w:tcW w:w="3604" w:type="pct"/>
          </w:tcPr>
          <w:p w:rsidR="00B57241" w:rsidRPr="00B57241" w:rsidRDefault="00B57241" w:rsidP="00B57241">
            <w:pPr>
              <w:pStyle w:val="SIBulletList1"/>
            </w:pPr>
            <w:proofErr w:type="gramStart"/>
            <w:r w:rsidRPr="00B57241">
              <w:t>interpret</w:t>
            </w:r>
            <w:proofErr w:type="gramEnd"/>
            <w:r w:rsidRPr="00B57241">
              <w:t xml:space="preserve"> detailed familiar workplace health and safety and standard operating procedures.</w:t>
            </w:r>
          </w:p>
        </w:tc>
      </w:tr>
      <w:tr w:rsidR="00B57241" w:rsidRPr="00336FCA" w:rsidDel="00423CB2" w:rsidTr="00CA2922">
        <w:tc>
          <w:tcPr>
            <w:tcW w:w="1396" w:type="pct"/>
          </w:tcPr>
          <w:p w:rsidR="00B57241" w:rsidRPr="00B57241" w:rsidRDefault="00B57241" w:rsidP="00B57241">
            <w:r w:rsidRPr="00B57241">
              <w:t>Writing skills to:</w:t>
            </w:r>
          </w:p>
        </w:tc>
        <w:tc>
          <w:tcPr>
            <w:tcW w:w="3604" w:type="pct"/>
          </w:tcPr>
          <w:p w:rsidR="00B57241" w:rsidRPr="00B57241" w:rsidRDefault="00B57241" w:rsidP="00B57241">
            <w:pPr>
              <w:pStyle w:val="SIBulletList1"/>
            </w:pPr>
            <w:proofErr w:type="gramStart"/>
            <w:r w:rsidRPr="00B57241">
              <w:t>complete</w:t>
            </w:r>
            <w:proofErr w:type="gramEnd"/>
            <w:r w:rsidRPr="00B57241">
              <w:t xml:space="preserve"> accurate basic records for shutdown processes and maintenance requirements.</w:t>
            </w:r>
          </w:p>
        </w:tc>
      </w:tr>
      <w:tr w:rsidR="00B57241" w:rsidRPr="00336FCA" w:rsidDel="00423CB2" w:rsidTr="00CA2922">
        <w:tc>
          <w:tcPr>
            <w:tcW w:w="1396" w:type="pct"/>
          </w:tcPr>
          <w:p w:rsidR="00B57241" w:rsidRPr="00B57241" w:rsidRDefault="00B57241" w:rsidP="00B57241">
            <w:r w:rsidRPr="00B57241">
              <w:t>Problem solving skills to:</w:t>
            </w:r>
          </w:p>
        </w:tc>
        <w:tc>
          <w:tcPr>
            <w:tcW w:w="3604" w:type="pct"/>
          </w:tcPr>
          <w:p w:rsidR="00B57241" w:rsidRPr="00B57241" w:rsidRDefault="00B57241" w:rsidP="00B57241">
            <w:pPr>
              <w:pStyle w:val="SIBulletList1"/>
            </w:pPr>
            <w:proofErr w:type="gramStart"/>
            <w:r w:rsidRPr="00B57241">
              <w:t>use</w:t>
            </w:r>
            <w:proofErr w:type="gramEnd"/>
            <w:r w:rsidRPr="00B57241">
              <w:t xml:space="preserve"> and assess sensory information (sight, sound, touch, smell, vibration, temperature) to respond to boiler faults.</w:t>
            </w:r>
          </w:p>
        </w:tc>
      </w:tr>
    </w:tbl>
    <w:p w:rsidR="00916CD7" w:rsidRDefault="00916CD7" w:rsidP="005F771F">
      <w:pPr>
        <w:pStyle w:val="SIText"/>
      </w:pPr>
    </w:p>
    <w:p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79"/>
        <w:gridCol w:w="2128"/>
        <w:gridCol w:w="2409"/>
        <w:gridCol w:w="3112"/>
      </w:tblGrid>
      <w:tr w:rsidR="00F1480E" w:rsidTr="00F33FF2">
        <w:tc>
          <w:tcPr>
            <w:tcW w:w="5000" w:type="pct"/>
            <w:gridSpan w:val="4"/>
          </w:tcPr>
          <w:p w:rsidR="00F1480E" w:rsidRPr="000754EC" w:rsidRDefault="00FD557D" w:rsidP="000754EC">
            <w:pPr>
              <w:pStyle w:val="SIHeading2"/>
            </w:pPr>
            <w:r w:rsidRPr="00923720">
              <w:t>U</w:t>
            </w:r>
            <w:r w:rsidRPr="000754EC">
              <w:t>nit Mapping Information</w:t>
            </w:r>
          </w:p>
        </w:tc>
      </w:tr>
      <w:tr w:rsidR="00F1480E" w:rsidTr="00F33FF2">
        <w:tc>
          <w:tcPr>
            <w:tcW w:w="1028" w:type="pct"/>
          </w:tcPr>
          <w:p w:rsidR="00F1480E" w:rsidRPr="000754EC" w:rsidRDefault="00F1480E" w:rsidP="000754EC">
            <w:pPr>
              <w:pStyle w:val="SIText-Bold"/>
            </w:pPr>
            <w:r w:rsidRPr="00923720">
              <w:t>Code and title current version</w:t>
            </w:r>
          </w:p>
        </w:tc>
        <w:tc>
          <w:tcPr>
            <w:tcW w:w="1105" w:type="pct"/>
          </w:tcPr>
          <w:p w:rsidR="00F1480E" w:rsidRPr="000754EC" w:rsidRDefault="008322BE" w:rsidP="000754EC">
            <w:pPr>
              <w:pStyle w:val="SIText-Bold"/>
            </w:pPr>
            <w:r>
              <w:t xml:space="preserve">Code and title previous </w:t>
            </w:r>
            <w:r w:rsidR="00F1480E" w:rsidRPr="00923720">
              <w:t>version</w:t>
            </w:r>
          </w:p>
        </w:tc>
        <w:tc>
          <w:tcPr>
            <w:tcW w:w="1251" w:type="pct"/>
          </w:tcPr>
          <w:p w:rsidR="00F1480E" w:rsidRPr="000754EC" w:rsidRDefault="00F1480E" w:rsidP="000754EC">
            <w:pPr>
              <w:pStyle w:val="SIText-Bold"/>
            </w:pPr>
            <w:r w:rsidRPr="00923720">
              <w:t>Comments</w:t>
            </w:r>
          </w:p>
        </w:tc>
        <w:tc>
          <w:tcPr>
            <w:tcW w:w="1616" w:type="pct"/>
          </w:tcPr>
          <w:p w:rsidR="00F1480E" w:rsidRPr="000754EC" w:rsidRDefault="00F1480E" w:rsidP="000754EC">
            <w:pPr>
              <w:pStyle w:val="SIText-Bold"/>
            </w:pPr>
            <w:r w:rsidRPr="00923720">
              <w:t>Equivalence status</w:t>
            </w:r>
          </w:p>
        </w:tc>
      </w:tr>
      <w:tr w:rsidR="001F266D" w:rsidTr="00F33FF2">
        <w:tc>
          <w:tcPr>
            <w:tcW w:w="1028" w:type="pct"/>
          </w:tcPr>
          <w:p w:rsidR="001F266D" w:rsidRPr="001F266D" w:rsidRDefault="001F266D" w:rsidP="001F266D">
            <w:r w:rsidRPr="001F266D">
              <w:t>PPMSTM330 Shut down and bank steam boiler</w:t>
            </w:r>
          </w:p>
        </w:tc>
        <w:tc>
          <w:tcPr>
            <w:tcW w:w="1105" w:type="pct"/>
          </w:tcPr>
          <w:p w:rsidR="001F266D" w:rsidRPr="001F266D" w:rsidRDefault="00B57241" w:rsidP="001F266D">
            <w:r w:rsidRPr="00B57241">
              <w:t>FPPSTM330A Shut down and bank steam boiler</w:t>
            </w:r>
          </w:p>
        </w:tc>
        <w:tc>
          <w:tcPr>
            <w:tcW w:w="1251" w:type="pct"/>
          </w:tcPr>
          <w:p w:rsidR="001F266D" w:rsidRPr="001F266D" w:rsidRDefault="001F266D" w:rsidP="001F266D">
            <w:pPr>
              <w:pStyle w:val="SIText"/>
            </w:pPr>
          </w:p>
        </w:tc>
        <w:tc>
          <w:tcPr>
            <w:tcW w:w="1616" w:type="pct"/>
          </w:tcPr>
          <w:p w:rsidR="001F266D" w:rsidRPr="001F266D" w:rsidRDefault="00B57241" w:rsidP="001F266D">
            <w:pPr>
              <w:pStyle w:val="SIText"/>
            </w:pPr>
            <w:r>
              <w:t>Equivalent unit</w:t>
            </w:r>
          </w:p>
        </w:tc>
      </w:tr>
    </w:tbl>
    <w:p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A55106" w:rsidTr="00CA2922">
        <w:tc>
          <w:tcPr>
            <w:tcW w:w="1396" w:type="pct"/>
            <w:shd w:val="clear" w:color="auto" w:fill="auto"/>
          </w:tcPr>
          <w:p w:rsidR="00F1480E" w:rsidRPr="000754EC" w:rsidRDefault="00FD557D" w:rsidP="000754EC">
            <w:pPr>
              <w:pStyle w:val="SIHeading2"/>
            </w:pPr>
            <w:r w:rsidRPr="00CC451E">
              <w:t>L</w:t>
            </w:r>
            <w:r w:rsidRPr="000754EC">
              <w:t>inks</w:t>
            </w:r>
          </w:p>
        </w:tc>
        <w:tc>
          <w:tcPr>
            <w:tcW w:w="3604" w:type="pct"/>
            <w:shd w:val="clear" w:color="auto" w:fill="auto"/>
          </w:tcPr>
          <w:p w:rsidR="003F0B8E" w:rsidRPr="003F0B8E" w:rsidRDefault="003F0B8E" w:rsidP="003F0B8E">
            <w:pPr>
              <w:pStyle w:val="SIText"/>
            </w:pPr>
            <w:r w:rsidRPr="003F0B8E">
              <w:t xml:space="preserve">Companion Volumes, including Implementation Guides, are available at </w:t>
            </w:r>
            <w:proofErr w:type="spellStart"/>
            <w:r w:rsidRPr="003F0B8E">
              <w:t>VETNet</w:t>
            </w:r>
            <w:proofErr w:type="spellEnd"/>
            <w:r w:rsidRPr="003F0B8E">
              <w:t xml:space="preserve">: </w:t>
            </w:r>
          </w:p>
          <w:p w:rsidR="00F1480E" w:rsidRPr="000754EC" w:rsidRDefault="003F0B8E" w:rsidP="003F0B8E">
            <w:pPr>
              <w:pStyle w:val="SIText"/>
            </w:pPr>
            <w:r w:rsidRPr="003F0B8E">
              <w:t>https://vetnet.education.gov.au/Pages/TrainingDocs.aspx?q=12998f8d-d0ac-40bc-a69e-72a600d4fd93</w:t>
            </w:r>
          </w:p>
        </w:tc>
      </w:tr>
    </w:tbl>
    <w:p w:rsidR="00F1480E" w:rsidRDefault="00F1480E" w:rsidP="005F771F">
      <w:pPr>
        <w:pStyle w:val="SIText"/>
      </w:pPr>
    </w:p>
    <w:p w:rsidR="00F1480E" w:rsidRDefault="00F1480E" w:rsidP="005F771F">
      <w:pPr>
        <w:pStyle w:val="SIText"/>
      </w:pPr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6"/>
        <w:gridCol w:w="6782"/>
      </w:tblGrid>
      <w:tr w:rsidR="00556C4C" w:rsidRPr="00E91BFF" w:rsidTr="00113678">
        <w:trPr>
          <w:tblHeader/>
        </w:trPr>
        <w:tc>
          <w:tcPr>
            <w:tcW w:w="1478" w:type="pct"/>
            <w:shd w:val="clear" w:color="auto" w:fill="auto"/>
          </w:tcPr>
          <w:p w:rsidR="00556C4C" w:rsidRPr="000754EC" w:rsidRDefault="00556C4C" w:rsidP="000754EC">
            <w:pPr>
              <w:pStyle w:val="SIUnittitle"/>
            </w:pPr>
            <w:r w:rsidRPr="002C55E9">
              <w:lastRenderedPageBreak/>
              <w:t>T</w:t>
            </w:r>
            <w:r w:rsidRPr="000754EC">
              <w:t>ITLE</w:t>
            </w:r>
          </w:p>
        </w:tc>
        <w:tc>
          <w:tcPr>
            <w:tcW w:w="3522" w:type="pct"/>
            <w:shd w:val="clear" w:color="auto" w:fill="auto"/>
          </w:tcPr>
          <w:p w:rsidR="00556C4C" w:rsidRPr="000754EC" w:rsidRDefault="00556C4C" w:rsidP="000754EC">
            <w:pPr>
              <w:pStyle w:val="SIUnittitle"/>
            </w:pPr>
            <w:r w:rsidRPr="00F56827">
              <w:t xml:space="preserve">Assessment requirements for </w:t>
            </w:r>
            <w:r w:rsidR="001F266D" w:rsidRPr="001F266D">
              <w:t>PPMSTM330 Shut down and bank steam boiler</w:t>
            </w:r>
          </w:p>
        </w:tc>
      </w:tr>
      <w:tr w:rsidR="00556C4C" w:rsidRPr="00A55106" w:rsidTr="00113678">
        <w:trPr>
          <w:tblHeader/>
        </w:trPr>
        <w:tc>
          <w:tcPr>
            <w:tcW w:w="5000" w:type="pct"/>
            <w:gridSpan w:val="2"/>
            <w:shd w:val="clear" w:color="auto" w:fill="auto"/>
          </w:tcPr>
          <w:p w:rsidR="00556C4C" w:rsidRPr="000754EC" w:rsidRDefault="00D71E43" w:rsidP="000754EC">
            <w:pPr>
              <w:pStyle w:val="SIHeading2"/>
            </w:pPr>
            <w:r>
              <w:t>Performance E</w:t>
            </w:r>
            <w:r w:rsidRPr="000754EC">
              <w:t>vidence</w:t>
            </w:r>
          </w:p>
        </w:tc>
      </w:tr>
      <w:tr w:rsidR="00556C4C" w:rsidRPr="00067E1C" w:rsidTr="00113678">
        <w:tc>
          <w:tcPr>
            <w:tcW w:w="5000" w:type="pct"/>
            <w:gridSpan w:val="2"/>
            <w:shd w:val="clear" w:color="auto" w:fill="auto"/>
          </w:tcPr>
          <w:p w:rsidR="00B57241" w:rsidRPr="00B57241" w:rsidRDefault="00DF5E7F" w:rsidP="00B57241">
            <w:r w:rsidRPr="00DF5E7F">
              <w:t>A person demonstrating competency in this unit must satisfy all of the elements and performance criteria of this unit, and must be able to provide evidence that they can</w:t>
            </w:r>
            <w:r w:rsidR="00B57241" w:rsidRPr="00B57241">
              <w:t>:</w:t>
            </w:r>
            <w:bookmarkStart w:id="0" w:name="_GoBack"/>
            <w:bookmarkEnd w:id="0"/>
          </w:p>
          <w:p w:rsidR="00B57241" w:rsidRPr="00B57241" w:rsidRDefault="00B57241" w:rsidP="00B57241">
            <w:pPr>
              <w:pStyle w:val="SIBulletList1"/>
            </w:pPr>
            <w:r w:rsidRPr="00B57241">
              <w:t>co-ordinate planned shutdowns of a steam boiler within a pulp and paper manufacturing facility, at least twice in line with required enterprise intervals, and complete the following tasks after shut down:</w:t>
            </w:r>
          </w:p>
          <w:p w:rsidR="00B57241" w:rsidRPr="00B57241" w:rsidRDefault="00B57241" w:rsidP="00B57241">
            <w:pPr>
              <w:pStyle w:val="SIBulletList2"/>
            </w:pPr>
            <w:r w:rsidRPr="00B57241">
              <w:t>inspect the boiler and complete routine preventative maintenance</w:t>
            </w:r>
          </w:p>
          <w:p w:rsidR="00B57241" w:rsidRPr="00B57241" w:rsidRDefault="00B57241" w:rsidP="00B57241">
            <w:pPr>
              <w:pStyle w:val="SIBulletList2"/>
            </w:pPr>
            <w:r w:rsidRPr="00B57241">
              <w:t>clean the boiler internally and externally</w:t>
            </w:r>
          </w:p>
          <w:p w:rsidR="00B57241" w:rsidRPr="00B57241" w:rsidRDefault="00B57241" w:rsidP="00B57241">
            <w:pPr>
              <w:pStyle w:val="SIBulletList2"/>
            </w:pPr>
            <w:r w:rsidRPr="00B57241">
              <w:t>analyse stored boiler water and chemicals</w:t>
            </w:r>
          </w:p>
          <w:p w:rsidR="00B57241" w:rsidRPr="00B57241" w:rsidRDefault="00B57241" w:rsidP="00B57241">
            <w:pPr>
              <w:pStyle w:val="SIBulletList2"/>
            </w:pPr>
            <w:r w:rsidRPr="00B57241">
              <w:t>complete basic records for shutdown processes and maintenance requirements</w:t>
            </w:r>
          </w:p>
          <w:p w:rsidR="00556C4C" w:rsidRPr="000754EC" w:rsidRDefault="00B57241" w:rsidP="00B57241">
            <w:pPr>
              <w:pStyle w:val="SIBulletList1"/>
            </w:pPr>
            <w:proofErr w:type="gramStart"/>
            <w:r w:rsidRPr="00B57241">
              <w:t>respond</w:t>
            </w:r>
            <w:proofErr w:type="gramEnd"/>
            <w:r w:rsidRPr="00B57241">
              <w:t xml:space="preserve"> to unplanned or emergency shutdowns, which can be a real time event or by scenario, and implement responses appropriate to the cause and complete a basic report on corrective action processes.</w:t>
            </w:r>
          </w:p>
        </w:tc>
      </w:tr>
    </w:tbl>
    <w:p w:rsidR="00556C4C" w:rsidRDefault="00556C4C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:rsidTr="00CA2922">
        <w:trPr>
          <w:tblHeader/>
        </w:trPr>
        <w:tc>
          <w:tcPr>
            <w:tcW w:w="5000" w:type="pct"/>
            <w:shd w:val="clear" w:color="auto" w:fill="auto"/>
          </w:tcPr>
          <w:p w:rsidR="00F1480E" w:rsidRPr="000754EC" w:rsidRDefault="00D71E43" w:rsidP="000754EC">
            <w:pPr>
              <w:pStyle w:val="SIHeading2"/>
            </w:pPr>
            <w:r w:rsidRPr="002C55E9">
              <w:t>K</w:t>
            </w:r>
            <w:r w:rsidRPr="000754EC">
              <w:t>nowledge Evidence</w:t>
            </w:r>
          </w:p>
        </w:tc>
      </w:tr>
      <w:tr w:rsidR="00F1480E" w:rsidRPr="00067E1C" w:rsidTr="00CA2922">
        <w:tc>
          <w:tcPr>
            <w:tcW w:w="5000" w:type="pct"/>
            <w:shd w:val="clear" w:color="auto" w:fill="auto"/>
          </w:tcPr>
          <w:p w:rsidR="00B57241" w:rsidRPr="00B57241" w:rsidRDefault="00B57241" w:rsidP="00B57241">
            <w:r w:rsidRPr="00B57241">
              <w:t>A person competent in this unit must be able to demonstrate knowledge of:</w:t>
            </w:r>
          </w:p>
          <w:p w:rsidR="000B5C7B" w:rsidRPr="000B5C7B" w:rsidRDefault="000B5C7B" w:rsidP="000B5C7B">
            <w:pPr>
              <w:pStyle w:val="SIBulletList1"/>
            </w:pPr>
            <w:r>
              <w:t>o</w:t>
            </w:r>
            <w:r w:rsidRPr="000B5C7B">
              <w:t>rganisational procedures relevant to workplace health and safety with particular emphasis on:</w:t>
            </w:r>
          </w:p>
          <w:p w:rsidR="000B5C7B" w:rsidRPr="000B5C7B" w:rsidRDefault="000B5C7B" w:rsidP="000B5C7B">
            <w:pPr>
              <w:pStyle w:val="SIBulletList2"/>
            </w:pPr>
            <w:r w:rsidRPr="000B5C7B">
              <w:t>use of personal protective equipment (PPE)</w:t>
            </w:r>
          </w:p>
          <w:p w:rsidR="000B5C7B" w:rsidRPr="000B5C7B" w:rsidRDefault="000B5C7B" w:rsidP="000B5C7B">
            <w:pPr>
              <w:pStyle w:val="SIBulletList2"/>
            </w:pPr>
            <w:r w:rsidRPr="000B5C7B">
              <w:t>equipment lock out and isolation procedures</w:t>
            </w:r>
          </w:p>
          <w:p w:rsidR="000B5C7B" w:rsidRPr="000B5C7B" w:rsidRDefault="000B5C7B" w:rsidP="000B5C7B">
            <w:pPr>
              <w:pStyle w:val="SIBulletList2"/>
            </w:pPr>
            <w:r w:rsidRPr="000B5C7B">
              <w:t>handling chemicals and hazardous substances, including spill and disposal guidelines</w:t>
            </w:r>
          </w:p>
          <w:p w:rsidR="000B5C7B" w:rsidRPr="000B5C7B" w:rsidRDefault="000B5C7B" w:rsidP="000B5C7B">
            <w:pPr>
              <w:pStyle w:val="SIBulletList2"/>
            </w:pPr>
            <w:r w:rsidRPr="000B5C7B">
              <w:t>plant clearance requirements</w:t>
            </w:r>
          </w:p>
          <w:p w:rsidR="000B5C7B" w:rsidRPr="000B5C7B" w:rsidRDefault="000B5C7B" w:rsidP="000B5C7B">
            <w:pPr>
              <w:pStyle w:val="SIBulletList2"/>
            </w:pPr>
            <w:r w:rsidRPr="000B5C7B">
              <w:t>emergency procedures and responses</w:t>
            </w:r>
          </w:p>
          <w:p w:rsidR="000B5C7B" w:rsidRPr="000B5C7B" w:rsidRDefault="000B5C7B" w:rsidP="000B5C7B">
            <w:pPr>
              <w:pStyle w:val="SIBulletList2"/>
            </w:pPr>
            <w:r w:rsidRPr="000B5C7B">
              <w:t>job safety analysis documentation and processes</w:t>
            </w:r>
          </w:p>
          <w:p w:rsidR="000B5C7B" w:rsidRPr="000B5C7B" w:rsidRDefault="000B5C7B" w:rsidP="000B5C7B">
            <w:pPr>
              <w:pStyle w:val="SIBulletList2"/>
            </w:pPr>
            <w:r w:rsidRPr="000B5C7B">
              <w:t>plant permit systems and processes</w:t>
            </w:r>
          </w:p>
          <w:p w:rsidR="000B5C7B" w:rsidRPr="000B5C7B" w:rsidRDefault="000B5C7B" w:rsidP="000B5C7B">
            <w:pPr>
              <w:pStyle w:val="SIBulletList2"/>
            </w:pPr>
            <w:r w:rsidRPr="000B5C7B">
              <w:t>high risk load shifting licensing requirements where relevant</w:t>
            </w:r>
          </w:p>
          <w:p w:rsidR="000B5C7B" w:rsidRPr="000B5C7B" w:rsidRDefault="000B5C7B" w:rsidP="000B5C7B">
            <w:pPr>
              <w:pStyle w:val="SIBulletList2"/>
            </w:pPr>
            <w:r w:rsidRPr="000B5C7B">
              <w:t>major hazard facility requirements where relevant</w:t>
            </w:r>
          </w:p>
          <w:p w:rsidR="000B5C7B" w:rsidRPr="000B5C7B" w:rsidRDefault="000B5C7B" w:rsidP="000B5C7B">
            <w:pPr>
              <w:pStyle w:val="SIBulletList1"/>
            </w:pPr>
            <w:r w:rsidRPr="00190878">
              <w:t>boiler</w:t>
            </w:r>
            <w:r w:rsidRPr="000B5C7B">
              <w:t xml:space="preserve"> plant layout</w:t>
            </w:r>
          </w:p>
          <w:p w:rsidR="000B5C7B" w:rsidRPr="00190878" w:rsidRDefault="000B5C7B" w:rsidP="000B5C7B">
            <w:pPr>
              <w:pStyle w:val="SIBulletList1"/>
            </w:pPr>
            <w:r w:rsidRPr="00190878">
              <w:t>purpose, features and operation of these types of boilers and associated fuel types and delivery systems:</w:t>
            </w:r>
          </w:p>
          <w:p w:rsidR="000B5C7B" w:rsidRPr="000B5C7B" w:rsidRDefault="000B5C7B" w:rsidP="000B5C7B">
            <w:pPr>
              <w:pStyle w:val="SIBulletList2"/>
            </w:pPr>
            <w:r w:rsidRPr="000B5C7B">
              <w:t>fire tube</w:t>
            </w:r>
          </w:p>
          <w:p w:rsidR="000B5C7B" w:rsidRPr="000B5C7B" w:rsidRDefault="000B5C7B" w:rsidP="000B5C7B">
            <w:pPr>
              <w:pStyle w:val="SIBulletList2"/>
            </w:pPr>
            <w:r w:rsidRPr="000B5C7B">
              <w:t>water tube</w:t>
            </w:r>
          </w:p>
          <w:p w:rsidR="000B5C7B" w:rsidRPr="009D7850" w:rsidRDefault="000B5C7B" w:rsidP="000B5C7B">
            <w:pPr>
              <w:pStyle w:val="SIBulletList1"/>
            </w:pPr>
            <w:r w:rsidRPr="009D7850">
              <w:t>operation and application of electronic and other control systems</w:t>
            </w:r>
          </w:p>
          <w:p w:rsidR="000B5C7B" w:rsidRPr="009D7850" w:rsidRDefault="000B5C7B" w:rsidP="000B5C7B">
            <w:pPr>
              <w:pStyle w:val="SIBulletList1"/>
            </w:pPr>
            <w:r w:rsidRPr="009D7850">
              <w:t>boiler water treatment system and reasons for treatment</w:t>
            </w:r>
          </w:p>
          <w:p w:rsidR="000B5C7B" w:rsidRPr="009D7850" w:rsidRDefault="000B5C7B" w:rsidP="000B5C7B">
            <w:pPr>
              <w:pStyle w:val="SIBulletList1"/>
            </w:pPr>
            <w:r w:rsidRPr="009D7850">
              <w:t>purpose of, and processes for analysing stored boiler water and chemicals</w:t>
            </w:r>
          </w:p>
          <w:p w:rsidR="000B5C7B" w:rsidRPr="009D7850" w:rsidRDefault="000B5C7B" w:rsidP="000B5C7B">
            <w:pPr>
              <w:pStyle w:val="SIBulletList1"/>
            </w:pPr>
            <w:r w:rsidRPr="009D7850">
              <w:t>key features and purpose of equipment required to shut down and store a steam boiler</w:t>
            </w:r>
          </w:p>
          <w:p w:rsidR="000B5C7B" w:rsidRPr="009D7850" w:rsidRDefault="000B5C7B" w:rsidP="000B5C7B">
            <w:pPr>
              <w:pStyle w:val="SIBulletList1"/>
            </w:pPr>
            <w:r w:rsidRPr="009D7850">
              <w:t>types, causes and effects of, and required emergency and other responses to, unplanned boiler shutdowns:</w:t>
            </w:r>
          </w:p>
          <w:p w:rsidR="000B5C7B" w:rsidRPr="000B5C7B" w:rsidRDefault="000B5C7B" w:rsidP="000B5C7B">
            <w:pPr>
              <w:pStyle w:val="SIBulletList2"/>
            </w:pPr>
            <w:r w:rsidRPr="000B5C7B">
              <w:t>power outage</w:t>
            </w:r>
          </w:p>
          <w:p w:rsidR="000B5C7B" w:rsidRPr="000B5C7B" w:rsidRDefault="000B5C7B" w:rsidP="000B5C7B">
            <w:pPr>
              <w:pStyle w:val="SIBulletList2"/>
            </w:pPr>
            <w:r w:rsidRPr="000B5C7B">
              <w:t>mechanical breakdown</w:t>
            </w:r>
          </w:p>
          <w:p w:rsidR="000B5C7B" w:rsidRPr="000B5C7B" w:rsidRDefault="000B5C7B" w:rsidP="000B5C7B">
            <w:pPr>
              <w:pStyle w:val="SIBulletList2"/>
            </w:pPr>
            <w:r w:rsidRPr="000B5C7B">
              <w:t>blockages</w:t>
            </w:r>
          </w:p>
          <w:p w:rsidR="000B5C7B" w:rsidRPr="000B5C7B" w:rsidRDefault="000B5C7B" w:rsidP="000B5C7B">
            <w:pPr>
              <w:pStyle w:val="SIBulletList2"/>
            </w:pPr>
            <w:r w:rsidRPr="000B5C7B">
              <w:t>jamming</w:t>
            </w:r>
          </w:p>
          <w:p w:rsidR="000B5C7B" w:rsidRPr="000B5C7B" w:rsidRDefault="000B5C7B" w:rsidP="000B5C7B">
            <w:pPr>
              <w:pStyle w:val="SIBulletList2"/>
            </w:pPr>
            <w:r w:rsidRPr="000B5C7B">
              <w:t>air supply</w:t>
            </w:r>
          </w:p>
          <w:p w:rsidR="000B5C7B" w:rsidRPr="000B5C7B" w:rsidRDefault="000B5C7B" w:rsidP="000B5C7B">
            <w:pPr>
              <w:pStyle w:val="SIBulletList2"/>
            </w:pPr>
            <w:r w:rsidRPr="000B5C7B">
              <w:t>control system failure</w:t>
            </w:r>
          </w:p>
          <w:p w:rsidR="000B5C7B" w:rsidRPr="009D7850" w:rsidRDefault="000B5C7B" w:rsidP="000B5C7B">
            <w:pPr>
              <w:pStyle w:val="SIBulletList1"/>
            </w:pPr>
            <w:r w:rsidRPr="009D7850">
              <w:t>methods used to:</w:t>
            </w:r>
          </w:p>
          <w:p w:rsidR="000B5C7B" w:rsidRPr="000B5C7B" w:rsidRDefault="000B5C7B" w:rsidP="000B5C7B">
            <w:pPr>
              <w:pStyle w:val="SIBulletList2"/>
            </w:pPr>
            <w:r w:rsidRPr="000B5C7B">
              <w:t>test boiler operations and diagnose faults</w:t>
            </w:r>
          </w:p>
          <w:p w:rsidR="000B5C7B" w:rsidRPr="000B5C7B" w:rsidRDefault="000B5C7B" w:rsidP="000B5C7B">
            <w:pPr>
              <w:pStyle w:val="SIBulletList2"/>
            </w:pPr>
            <w:r w:rsidRPr="000B5C7B">
              <w:t>clean boilers internally and externally</w:t>
            </w:r>
          </w:p>
          <w:p w:rsidR="000B5C7B" w:rsidRPr="009D7850" w:rsidRDefault="000B5C7B" w:rsidP="000B5C7B">
            <w:pPr>
              <w:pStyle w:val="SIBulletList1"/>
            </w:pPr>
            <w:r w:rsidRPr="009D7850">
              <w:t>organisational procedures:</w:t>
            </w:r>
          </w:p>
          <w:p w:rsidR="000B5C7B" w:rsidRPr="000B5C7B" w:rsidRDefault="000B5C7B" w:rsidP="000B5C7B">
            <w:pPr>
              <w:pStyle w:val="SIBulletList2"/>
            </w:pPr>
            <w:r w:rsidRPr="000B5C7B">
              <w:t>standard operating procedures specific to boiler shutdown</w:t>
            </w:r>
          </w:p>
          <w:p w:rsidR="000B5C7B" w:rsidRPr="000B5C7B" w:rsidRDefault="000B5C7B" w:rsidP="000B5C7B">
            <w:pPr>
              <w:pStyle w:val="SIBulletList2"/>
            </w:pPr>
            <w:r w:rsidRPr="000B5C7B">
              <w:t>communication reporting lines</w:t>
            </w:r>
          </w:p>
          <w:p w:rsidR="00F1480E" w:rsidRPr="000754EC" w:rsidRDefault="000B5C7B" w:rsidP="000B5C7B">
            <w:pPr>
              <w:pStyle w:val="SIBulletList2"/>
            </w:pPr>
            <w:r w:rsidRPr="000B5C7B">
              <w:t>recording and reporting shutdown processes and maintenance requirements</w:t>
            </w:r>
          </w:p>
        </w:tc>
      </w:tr>
    </w:tbl>
    <w:p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:rsidTr="00CA2922">
        <w:trPr>
          <w:tblHeader/>
        </w:trPr>
        <w:tc>
          <w:tcPr>
            <w:tcW w:w="5000" w:type="pct"/>
            <w:shd w:val="clear" w:color="auto" w:fill="auto"/>
          </w:tcPr>
          <w:p w:rsidR="00F1480E" w:rsidRPr="000754EC" w:rsidRDefault="00D71E43" w:rsidP="000754EC">
            <w:pPr>
              <w:pStyle w:val="SIHeading2"/>
            </w:pPr>
            <w:r w:rsidRPr="002C55E9">
              <w:t>A</w:t>
            </w:r>
            <w:r w:rsidRPr="000754EC">
              <w:t>ssessment Conditions</w:t>
            </w:r>
          </w:p>
        </w:tc>
      </w:tr>
      <w:tr w:rsidR="00F1480E" w:rsidRPr="00A55106" w:rsidTr="00CA2922">
        <w:tc>
          <w:tcPr>
            <w:tcW w:w="5000" w:type="pct"/>
            <w:shd w:val="clear" w:color="auto" w:fill="auto"/>
          </w:tcPr>
          <w:p w:rsidR="00B57241" w:rsidRPr="00B57241" w:rsidRDefault="00B57241" w:rsidP="00B57241">
            <w:r w:rsidRPr="00B57241">
              <w:t>The following resources must be made available:</w:t>
            </w:r>
          </w:p>
          <w:p w:rsidR="00B57241" w:rsidRPr="00B57241" w:rsidRDefault="00B57241" w:rsidP="00B57241">
            <w:pPr>
              <w:pStyle w:val="SIBulletList1"/>
            </w:pPr>
            <w:r w:rsidRPr="00B57241">
              <w:t>a boiler which can be fire or water tube type</w:t>
            </w:r>
          </w:p>
          <w:p w:rsidR="00B57241" w:rsidRPr="00B57241" w:rsidRDefault="00B57241" w:rsidP="00B57241">
            <w:pPr>
              <w:pStyle w:val="SIBulletList1"/>
            </w:pPr>
            <w:r w:rsidRPr="00B57241">
              <w:lastRenderedPageBreak/>
              <w:t>fully automated, semi-automated, manually operated plant and equipment required for shutting down boiler operation in a pulp or paper manufacturing facility</w:t>
            </w:r>
          </w:p>
          <w:p w:rsidR="00B57241" w:rsidRPr="00B57241" w:rsidRDefault="00B57241" w:rsidP="00B57241">
            <w:pPr>
              <w:pStyle w:val="SIBulletList1"/>
            </w:pPr>
            <w:r w:rsidRPr="00B57241">
              <w:t>testing equipment for boiler water and chemicals</w:t>
            </w:r>
          </w:p>
          <w:p w:rsidR="00B57241" w:rsidRPr="00B57241" w:rsidRDefault="00B57241" w:rsidP="00B57241">
            <w:pPr>
              <w:pStyle w:val="SIBulletList1"/>
            </w:pPr>
            <w:r w:rsidRPr="00B57241">
              <w:t>maintenance tools and equipment and consumables for boilers</w:t>
            </w:r>
          </w:p>
          <w:p w:rsidR="00B57241" w:rsidRPr="00B57241" w:rsidRDefault="00B57241" w:rsidP="00B57241">
            <w:pPr>
              <w:pStyle w:val="SIBulletList1"/>
            </w:pPr>
            <w:r w:rsidRPr="00B57241">
              <w:t>personal protective equipment suitable for maintaining and shutting down a boiler</w:t>
            </w:r>
          </w:p>
          <w:p w:rsidR="00B57241" w:rsidRPr="00B57241" w:rsidRDefault="00B57241" w:rsidP="00B57241">
            <w:pPr>
              <w:pStyle w:val="SIBulletList1"/>
            </w:pPr>
            <w:r w:rsidRPr="00B57241">
              <w:t>relevant personnel for the purposes of communicating information</w:t>
            </w:r>
          </w:p>
          <w:p w:rsidR="00B57241" w:rsidRPr="00B57241" w:rsidRDefault="00B57241" w:rsidP="00B57241">
            <w:pPr>
              <w:pStyle w:val="SIBulletList1"/>
            </w:pPr>
            <w:r w:rsidRPr="00B57241">
              <w:t>template documents for recording shutdown processes and maintenance requirements</w:t>
            </w:r>
          </w:p>
          <w:p w:rsidR="00B57241" w:rsidRPr="00B57241" w:rsidRDefault="00B57241" w:rsidP="00B57241">
            <w:pPr>
              <w:pStyle w:val="SIBulletList1"/>
            </w:pPr>
            <w:proofErr w:type="gramStart"/>
            <w:r w:rsidRPr="00B57241">
              <w:t>organisational</w:t>
            </w:r>
            <w:proofErr w:type="gramEnd"/>
            <w:r w:rsidRPr="00B57241">
              <w:t xml:space="preserve"> workplace health and safety and standard operating procedures for boiler shutdown.</w:t>
            </w:r>
          </w:p>
          <w:p w:rsidR="00B57241" w:rsidRDefault="00B57241" w:rsidP="00B57241"/>
          <w:p w:rsidR="00B57241" w:rsidRDefault="00B57241" w:rsidP="00B57241">
            <w:r w:rsidRPr="00B57241">
              <w:t>Competency is to be assessed in the workplace or in a productive environment that accurately reflects performance in a workplace.</w:t>
            </w:r>
          </w:p>
          <w:p w:rsidR="00B57241" w:rsidRPr="00B57241" w:rsidRDefault="00B57241" w:rsidP="00B57241"/>
          <w:p w:rsidR="00B57241" w:rsidRDefault="00B57241" w:rsidP="00B57241">
            <w:pPr>
              <w:pStyle w:val="SIText-Bold"/>
            </w:pPr>
            <w:r w:rsidRPr="00B57241">
              <w:t>Assessor requirements </w:t>
            </w:r>
          </w:p>
          <w:p w:rsidR="00B57241" w:rsidRPr="00B57241" w:rsidRDefault="00B57241" w:rsidP="00B57241"/>
          <w:p w:rsidR="00B57241" w:rsidRPr="00B57241" w:rsidRDefault="00B57241" w:rsidP="00B57241">
            <w:r w:rsidRPr="00B57241">
              <w:t>Assessors must:</w:t>
            </w:r>
          </w:p>
          <w:p w:rsidR="00B57241" w:rsidRPr="00B57241" w:rsidRDefault="00B57241" w:rsidP="00B57241">
            <w:pPr>
              <w:pStyle w:val="SIBulletList1"/>
            </w:pPr>
            <w:r w:rsidRPr="00B57241">
              <w:t>hold the appropriate assessor competency standards as outlined in regulations; and</w:t>
            </w:r>
          </w:p>
          <w:p w:rsidR="00B57241" w:rsidRPr="00B57241" w:rsidRDefault="00B57241" w:rsidP="00B57241">
            <w:pPr>
              <w:pStyle w:val="SIBulletList1"/>
            </w:pPr>
            <w:r w:rsidRPr="00B57241">
              <w:t>be able to demonstrate vocational competencies at least to the level being assessed; and</w:t>
            </w:r>
          </w:p>
          <w:p w:rsidR="00F1480E" w:rsidRPr="00B57241" w:rsidRDefault="00B57241" w:rsidP="00B57241">
            <w:pPr>
              <w:pStyle w:val="SIBulletList1"/>
            </w:pPr>
            <w:proofErr w:type="gramStart"/>
            <w:r w:rsidRPr="00B57241">
              <w:t>be</w:t>
            </w:r>
            <w:proofErr w:type="gramEnd"/>
            <w:r w:rsidRPr="00B57241">
              <w:t xml:space="preserve"> able to demonstrate how they are continuing to develop their VET knowledge and skills as well as maintaining their industry currency and assessor competence.</w:t>
            </w:r>
          </w:p>
        </w:tc>
      </w:tr>
    </w:tbl>
    <w:p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6"/>
        <w:gridCol w:w="7722"/>
      </w:tblGrid>
      <w:tr w:rsidR="00F1480E" w:rsidRPr="00A55106" w:rsidTr="004679E3">
        <w:tc>
          <w:tcPr>
            <w:tcW w:w="990" w:type="pct"/>
            <w:shd w:val="clear" w:color="auto" w:fill="auto"/>
          </w:tcPr>
          <w:p w:rsidR="00F1480E" w:rsidRPr="000754EC" w:rsidRDefault="00D71E43" w:rsidP="000754EC">
            <w:pPr>
              <w:pStyle w:val="SIHeading2"/>
            </w:pPr>
            <w:r w:rsidRPr="002C55E9">
              <w:t>L</w:t>
            </w:r>
            <w:r w:rsidRPr="000754EC">
              <w:t>inks</w:t>
            </w:r>
          </w:p>
        </w:tc>
        <w:tc>
          <w:tcPr>
            <w:tcW w:w="4010" w:type="pct"/>
            <w:shd w:val="clear" w:color="auto" w:fill="auto"/>
          </w:tcPr>
          <w:p w:rsidR="003F0B8E" w:rsidRPr="003F0B8E" w:rsidRDefault="003F0B8E" w:rsidP="003F0B8E">
            <w:pPr>
              <w:pStyle w:val="SIText"/>
            </w:pPr>
            <w:r w:rsidRPr="003F0B8E">
              <w:t xml:space="preserve">Companion Volumes, including Implementation Guides, are available at </w:t>
            </w:r>
            <w:proofErr w:type="spellStart"/>
            <w:r w:rsidRPr="003F0B8E">
              <w:t>VETNet</w:t>
            </w:r>
            <w:proofErr w:type="spellEnd"/>
            <w:r w:rsidRPr="003F0B8E">
              <w:t xml:space="preserve">: </w:t>
            </w:r>
          </w:p>
          <w:p w:rsidR="00F1480E" w:rsidRPr="000754EC" w:rsidRDefault="003F0B8E" w:rsidP="003F0B8E">
            <w:pPr>
              <w:pStyle w:val="SIText"/>
            </w:pPr>
            <w:r w:rsidRPr="003F0B8E">
              <w:t>https://vetnet.education.gov.au/Pages/TrainingDocs.aspx?q=12998f8d-d0ac-40bc-a69e-72a600d4fd93</w:t>
            </w:r>
          </w:p>
        </w:tc>
      </w:tr>
    </w:tbl>
    <w:p w:rsidR="00F1480E" w:rsidRDefault="00F1480E" w:rsidP="005F771F">
      <w:pPr>
        <w:pStyle w:val="SIText"/>
      </w:pPr>
    </w:p>
    <w:sectPr w:rsidR="00F1480E" w:rsidSect="00AE32CB">
      <w:headerReference w:type="default" r:id="rId11"/>
      <w:footerReference w:type="default" r:id="rId12"/>
      <w:pgSz w:w="11906" w:h="16838" w:code="9"/>
      <w:pgMar w:top="1134" w:right="1134" w:bottom="1134" w:left="1134" w:header="567" w:footer="567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15D74" w:rsidRDefault="00115D74" w:rsidP="00BF3F0A">
      <w:r>
        <w:separator/>
      </w:r>
    </w:p>
    <w:p w:rsidR="00115D74" w:rsidRDefault="00115D74"/>
  </w:endnote>
  <w:endnote w:type="continuationSeparator" w:id="0">
    <w:p w:rsidR="00115D74" w:rsidRDefault="00115D74" w:rsidP="00BF3F0A">
      <w:r>
        <w:continuationSeparator/>
      </w:r>
    </w:p>
    <w:p w:rsidR="00115D74" w:rsidRDefault="00115D7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entury">
    <w:panose1 w:val="020406040505050203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28721817"/>
      <w:docPartObj>
        <w:docPartGallery w:val="Page Numbers (Bottom of Page)"/>
        <w:docPartUnique/>
      </w:docPartObj>
    </w:sdtPr>
    <w:sdtEndPr/>
    <w:sdtContent>
      <w:p w:rsidR="000E25E6" w:rsidRPr="000754EC" w:rsidRDefault="001F266D" w:rsidP="005F771F">
        <w:pPr>
          <w:pStyle w:val="SIText"/>
        </w:pPr>
        <w:r>
          <w:tab/>
        </w:r>
        <w:r>
          <w:tab/>
        </w:r>
        <w:r>
          <w:tab/>
        </w:r>
        <w:r>
          <w:tab/>
        </w:r>
        <w:r>
          <w:tab/>
        </w:r>
        <w:r w:rsidR="00151D93">
          <w:tab/>
        </w:r>
        <w:r w:rsidR="00D810DE">
          <w:tab/>
        </w:r>
        <w:r w:rsidR="00D810DE">
          <w:tab/>
        </w:r>
        <w:r w:rsidR="00D810DE">
          <w:tab/>
        </w:r>
        <w:r w:rsidR="00D810DE">
          <w:tab/>
        </w:r>
        <w:r w:rsidR="00D810DE">
          <w:tab/>
        </w:r>
        <w:r w:rsidR="00D810DE">
          <w:tab/>
        </w:r>
        <w:r w:rsidR="00D810DE">
          <w:tab/>
        </w:r>
        <w:r w:rsidR="00D810DE" w:rsidRPr="000754EC">
          <w:fldChar w:fldCharType="begin"/>
        </w:r>
        <w:r w:rsidR="00D810DE">
          <w:instrText xml:space="preserve"> PAGE   \* MERGEFORMAT </w:instrText>
        </w:r>
        <w:r w:rsidR="00D810DE" w:rsidRPr="000754EC">
          <w:fldChar w:fldCharType="separate"/>
        </w:r>
        <w:r w:rsidR="00DF5E7F">
          <w:rPr>
            <w:noProof/>
          </w:rPr>
          <w:t>4</w:t>
        </w:r>
        <w:r w:rsidR="00D810DE" w:rsidRPr="000754EC">
          <w:fldChar w:fldCharType="end"/>
        </w:r>
      </w:p>
      <w:p w:rsidR="00D810DE" w:rsidRDefault="00DF5E7F" w:rsidP="005F771F">
        <w:pPr>
          <w:pStyle w:val="SIText"/>
        </w:pPr>
      </w:p>
    </w:sdtContent>
  </w:sdt>
  <w:p w:rsidR="00687B62" w:rsidRDefault="00687B62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15D74" w:rsidRDefault="00115D74" w:rsidP="00BF3F0A">
      <w:r>
        <w:separator/>
      </w:r>
    </w:p>
    <w:p w:rsidR="00115D74" w:rsidRDefault="00115D74"/>
  </w:footnote>
  <w:footnote w:type="continuationSeparator" w:id="0">
    <w:p w:rsidR="00115D74" w:rsidRDefault="00115D74" w:rsidP="00BF3F0A">
      <w:r>
        <w:continuationSeparator/>
      </w:r>
    </w:p>
    <w:p w:rsidR="00115D74" w:rsidRDefault="00115D74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266D" w:rsidRPr="001F266D" w:rsidRDefault="001F266D" w:rsidP="001F266D">
    <w:r w:rsidRPr="001F266D">
      <w:t>PPMSTM330 Shut down and bank steam boiler</w:t>
    </w:r>
  </w:p>
  <w:p w:rsidR="009C2650" w:rsidRPr="001F266D" w:rsidRDefault="009C2650" w:rsidP="001F266D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F"/>
    <w:multiLevelType w:val="singleLevel"/>
    <w:tmpl w:val="E06C1E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02819A8"/>
    <w:multiLevelType w:val="multilevel"/>
    <w:tmpl w:val="FCCA6C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3A328E2"/>
    <w:multiLevelType w:val="hybridMultilevel"/>
    <w:tmpl w:val="392CA45A"/>
    <w:lvl w:ilvl="0" w:tplc="AB4E73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A51EDE"/>
    <w:multiLevelType w:val="hybridMultilevel"/>
    <w:tmpl w:val="A97A222C"/>
    <w:lvl w:ilvl="0" w:tplc="4A86549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934400D"/>
    <w:multiLevelType w:val="multilevel"/>
    <w:tmpl w:val="E16EE30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9DA13C1"/>
    <w:multiLevelType w:val="hybridMultilevel"/>
    <w:tmpl w:val="2FE01A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677CFC"/>
    <w:multiLevelType w:val="multilevel"/>
    <w:tmpl w:val="3E2CB29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1FF199B"/>
    <w:multiLevelType w:val="multilevel"/>
    <w:tmpl w:val="FBB01D7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31B1A91"/>
    <w:multiLevelType w:val="multilevel"/>
    <w:tmpl w:val="232EDFCE"/>
    <w:name w:val="CATNumList4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9" w15:restartNumberingAfterBreak="0">
    <w:nsid w:val="1B08360B"/>
    <w:multiLevelType w:val="multilevel"/>
    <w:tmpl w:val="0ABE67E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BA53334"/>
    <w:multiLevelType w:val="multilevel"/>
    <w:tmpl w:val="340AD7C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DCF5174"/>
    <w:multiLevelType w:val="multilevel"/>
    <w:tmpl w:val="07FC987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8416FC8"/>
    <w:multiLevelType w:val="multilevel"/>
    <w:tmpl w:val="130E6B7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A205A69"/>
    <w:multiLevelType w:val="multilevel"/>
    <w:tmpl w:val="7F42703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D834660"/>
    <w:multiLevelType w:val="multilevel"/>
    <w:tmpl w:val="03F2C8E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02545C2"/>
    <w:multiLevelType w:val="multilevel"/>
    <w:tmpl w:val="AB6E296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0416A37"/>
    <w:multiLevelType w:val="multilevel"/>
    <w:tmpl w:val="BFF494AA"/>
    <w:name w:val="CATNumList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7" w15:restartNumberingAfterBreak="0">
    <w:nsid w:val="31F83D22"/>
    <w:multiLevelType w:val="multilevel"/>
    <w:tmpl w:val="3438A3BE"/>
    <w:name w:val="CATBullet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Century" w:hAnsi="Century" w:hint="default"/>
        <w:color w:val="auto"/>
      </w:rPr>
    </w:lvl>
    <w:lvl w:ilvl="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8" w15:restartNumberingAfterBreak="0">
    <w:nsid w:val="4377779E"/>
    <w:multiLevelType w:val="hybridMultilevel"/>
    <w:tmpl w:val="8DB86A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FEA1B43"/>
    <w:multiLevelType w:val="hybridMultilevel"/>
    <w:tmpl w:val="E730E1CC"/>
    <w:lvl w:ilvl="0" w:tplc="F446CD8E">
      <w:start w:val="1"/>
      <w:numFmt w:val="bullet"/>
      <w:pStyle w:val="SIBulletList2"/>
      <w:lvlText w:val="•"/>
      <w:lvlJc w:val="left"/>
      <w:pPr>
        <w:ind w:left="1083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20" w15:restartNumberingAfterBreak="0">
    <w:nsid w:val="590D1A7E"/>
    <w:multiLevelType w:val="multilevel"/>
    <w:tmpl w:val="30ACB17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BD36FC6"/>
    <w:multiLevelType w:val="multilevel"/>
    <w:tmpl w:val="B3987E0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E3317DF"/>
    <w:multiLevelType w:val="multilevel"/>
    <w:tmpl w:val="DE02A90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9D27AF2"/>
    <w:multiLevelType w:val="hybridMultilevel"/>
    <w:tmpl w:val="1B5E6092"/>
    <w:lvl w:ilvl="0" w:tplc="34EE0EB4">
      <w:start w:val="1"/>
      <w:numFmt w:val="bullet"/>
      <w:pStyle w:val="SIBulletList1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D7A271B"/>
    <w:multiLevelType w:val="multilevel"/>
    <w:tmpl w:val="E4FC54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FA26D9B"/>
    <w:multiLevelType w:val="hybridMultilevel"/>
    <w:tmpl w:val="135AE56C"/>
    <w:lvl w:ilvl="0" w:tplc="EF8EAE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FDB6794"/>
    <w:multiLevelType w:val="multilevel"/>
    <w:tmpl w:val="B502A2D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0AC564E"/>
    <w:multiLevelType w:val="multilevel"/>
    <w:tmpl w:val="85EAEE7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2100DF2"/>
    <w:multiLevelType w:val="multilevel"/>
    <w:tmpl w:val="6B1EE02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2F03DE4"/>
    <w:multiLevelType w:val="multilevel"/>
    <w:tmpl w:val="0D72205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40941F4"/>
    <w:multiLevelType w:val="multilevel"/>
    <w:tmpl w:val="EF2E4B6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45D5920"/>
    <w:multiLevelType w:val="multilevel"/>
    <w:tmpl w:val="D81E7E6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5521D64"/>
    <w:multiLevelType w:val="hybridMultilevel"/>
    <w:tmpl w:val="60E0DEF4"/>
    <w:lvl w:ilvl="0" w:tplc="BEF677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75A91A8B"/>
    <w:multiLevelType w:val="multilevel"/>
    <w:tmpl w:val="FA08D23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BAB2F53"/>
    <w:multiLevelType w:val="multilevel"/>
    <w:tmpl w:val="6BFAEBA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7"/>
  </w:num>
  <w:num w:numId="2">
    <w:abstractNumId w:val="8"/>
  </w:num>
  <w:num w:numId="3">
    <w:abstractNumId w:val="5"/>
  </w:num>
  <w:num w:numId="4">
    <w:abstractNumId w:val="25"/>
  </w:num>
  <w:num w:numId="5">
    <w:abstractNumId w:val="2"/>
  </w:num>
  <w:num w:numId="6">
    <w:abstractNumId w:val="16"/>
  </w:num>
  <w:num w:numId="7">
    <w:abstractNumId w:val="3"/>
  </w:num>
  <w:num w:numId="8">
    <w:abstractNumId w:val="0"/>
  </w:num>
  <w:num w:numId="9">
    <w:abstractNumId w:val="24"/>
  </w:num>
  <w:num w:numId="10">
    <w:abstractNumId w:val="18"/>
  </w:num>
  <w:num w:numId="11">
    <w:abstractNumId w:val="23"/>
  </w:num>
  <w:num w:numId="12">
    <w:abstractNumId w:val="19"/>
  </w:num>
  <w:num w:numId="13">
    <w:abstractNumId w:val="29"/>
  </w:num>
  <w:num w:numId="14">
    <w:abstractNumId w:val="6"/>
  </w:num>
  <w:num w:numId="15">
    <w:abstractNumId w:val="7"/>
  </w:num>
  <w:num w:numId="16">
    <w:abstractNumId w:val="32"/>
  </w:num>
  <w:num w:numId="17">
    <w:abstractNumId w:val="12"/>
  </w:num>
  <w:num w:numId="18">
    <w:abstractNumId w:val="20"/>
  </w:num>
  <w:num w:numId="19">
    <w:abstractNumId w:val="27"/>
  </w:num>
  <w:num w:numId="20">
    <w:abstractNumId w:val="34"/>
  </w:num>
  <w:num w:numId="21">
    <w:abstractNumId w:val="28"/>
  </w:num>
  <w:num w:numId="22">
    <w:abstractNumId w:val="31"/>
  </w:num>
  <w:num w:numId="23">
    <w:abstractNumId w:val="15"/>
  </w:num>
  <w:num w:numId="24">
    <w:abstractNumId w:val="13"/>
  </w:num>
  <w:num w:numId="25">
    <w:abstractNumId w:val="30"/>
  </w:num>
  <w:num w:numId="26">
    <w:abstractNumId w:val="14"/>
  </w:num>
  <w:num w:numId="27">
    <w:abstractNumId w:val="9"/>
  </w:num>
  <w:num w:numId="28">
    <w:abstractNumId w:val="21"/>
  </w:num>
  <w:num w:numId="29">
    <w:abstractNumId w:val="11"/>
  </w:num>
  <w:num w:numId="30">
    <w:abstractNumId w:val="10"/>
  </w:num>
  <w:num w:numId="31">
    <w:abstractNumId w:val="33"/>
  </w:num>
  <w:num w:numId="32">
    <w:abstractNumId w:val="1"/>
  </w:num>
  <w:num w:numId="33">
    <w:abstractNumId w:val="22"/>
  </w:num>
  <w:num w:numId="34">
    <w:abstractNumId w:val="26"/>
  </w:num>
  <w:num w:numId="3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ocumentProtection w:formatting="1" w:enforcement="1" w:cryptProviderType="rsaAES" w:cryptAlgorithmClass="hash" w:cryptAlgorithmType="typeAny" w:cryptAlgorithmSid="14" w:cryptSpinCount="100000" w:hash="GGyJCQ7hEHA4RZP4iChHQp0u2qHuWUGvvGqvH404C5Uc1oafX1eOqBQMXh8RnfLnCm2KHsHk3STmZ62M7ePiWQ==" w:salt="1ZDnK2aFvcTRlj9dcZdcbw=="/>
  <w:styleLockThem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266D"/>
    <w:rsid w:val="000014B9"/>
    <w:rsid w:val="00005A15"/>
    <w:rsid w:val="0001108F"/>
    <w:rsid w:val="000115E2"/>
    <w:rsid w:val="000126D0"/>
    <w:rsid w:val="0001296A"/>
    <w:rsid w:val="00016803"/>
    <w:rsid w:val="00023992"/>
    <w:rsid w:val="000275AE"/>
    <w:rsid w:val="00041E59"/>
    <w:rsid w:val="00064BFE"/>
    <w:rsid w:val="00070B3E"/>
    <w:rsid w:val="00071F95"/>
    <w:rsid w:val="000737BB"/>
    <w:rsid w:val="00074E47"/>
    <w:rsid w:val="000754EC"/>
    <w:rsid w:val="0009093B"/>
    <w:rsid w:val="000A5441"/>
    <w:rsid w:val="000B5C7B"/>
    <w:rsid w:val="000C149A"/>
    <w:rsid w:val="000C224E"/>
    <w:rsid w:val="000E25E6"/>
    <w:rsid w:val="000E2C86"/>
    <w:rsid w:val="000F29F2"/>
    <w:rsid w:val="00101659"/>
    <w:rsid w:val="00105AEA"/>
    <w:rsid w:val="001078BF"/>
    <w:rsid w:val="00115D74"/>
    <w:rsid w:val="00133957"/>
    <w:rsid w:val="001372F6"/>
    <w:rsid w:val="00144385"/>
    <w:rsid w:val="00146EEC"/>
    <w:rsid w:val="00151D55"/>
    <w:rsid w:val="00151D93"/>
    <w:rsid w:val="00156EF3"/>
    <w:rsid w:val="00176E4F"/>
    <w:rsid w:val="0018546B"/>
    <w:rsid w:val="001A6A3E"/>
    <w:rsid w:val="001A7B6D"/>
    <w:rsid w:val="001B34D5"/>
    <w:rsid w:val="001B513A"/>
    <w:rsid w:val="001C0A75"/>
    <w:rsid w:val="001C1306"/>
    <w:rsid w:val="001D30EB"/>
    <w:rsid w:val="001D5C1B"/>
    <w:rsid w:val="001D7F5B"/>
    <w:rsid w:val="001E16BC"/>
    <w:rsid w:val="001E16DF"/>
    <w:rsid w:val="001F266D"/>
    <w:rsid w:val="001F2BA5"/>
    <w:rsid w:val="001F308D"/>
    <w:rsid w:val="00201A7C"/>
    <w:rsid w:val="0021210E"/>
    <w:rsid w:val="0021414D"/>
    <w:rsid w:val="00223124"/>
    <w:rsid w:val="00233143"/>
    <w:rsid w:val="00234444"/>
    <w:rsid w:val="00242293"/>
    <w:rsid w:val="00244EA7"/>
    <w:rsid w:val="00262FC3"/>
    <w:rsid w:val="0026394F"/>
    <w:rsid w:val="00276DB8"/>
    <w:rsid w:val="00282664"/>
    <w:rsid w:val="00285FB8"/>
    <w:rsid w:val="002970C3"/>
    <w:rsid w:val="002A4CD3"/>
    <w:rsid w:val="002A6CC4"/>
    <w:rsid w:val="002C55E9"/>
    <w:rsid w:val="002D0C8B"/>
    <w:rsid w:val="002D330A"/>
    <w:rsid w:val="002E170C"/>
    <w:rsid w:val="002E193E"/>
    <w:rsid w:val="00305EFF"/>
    <w:rsid w:val="00310A6A"/>
    <w:rsid w:val="003144E6"/>
    <w:rsid w:val="00337E82"/>
    <w:rsid w:val="00346FDC"/>
    <w:rsid w:val="00350BB1"/>
    <w:rsid w:val="00352C83"/>
    <w:rsid w:val="00366805"/>
    <w:rsid w:val="0037067D"/>
    <w:rsid w:val="00373436"/>
    <w:rsid w:val="0038735B"/>
    <w:rsid w:val="003916D1"/>
    <w:rsid w:val="003A21F0"/>
    <w:rsid w:val="003A277F"/>
    <w:rsid w:val="003A58BA"/>
    <w:rsid w:val="003A5AE7"/>
    <w:rsid w:val="003A7221"/>
    <w:rsid w:val="003B3493"/>
    <w:rsid w:val="003C13AE"/>
    <w:rsid w:val="003D2E73"/>
    <w:rsid w:val="003E72B6"/>
    <w:rsid w:val="003E7BBE"/>
    <w:rsid w:val="003F0B8E"/>
    <w:rsid w:val="004127E3"/>
    <w:rsid w:val="0043212E"/>
    <w:rsid w:val="00434366"/>
    <w:rsid w:val="00434ECE"/>
    <w:rsid w:val="00444423"/>
    <w:rsid w:val="00452F3E"/>
    <w:rsid w:val="004640AE"/>
    <w:rsid w:val="004679E3"/>
    <w:rsid w:val="00475172"/>
    <w:rsid w:val="004758B0"/>
    <w:rsid w:val="004832D2"/>
    <w:rsid w:val="00485559"/>
    <w:rsid w:val="004A142B"/>
    <w:rsid w:val="004A3860"/>
    <w:rsid w:val="004A44E8"/>
    <w:rsid w:val="004A581D"/>
    <w:rsid w:val="004A7706"/>
    <w:rsid w:val="004A77E3"/>
    <w:rsid w:val="004B29B7"/>
    <w:rsid w:val="004B7A28"/>
    <w:rsid w:val="004C2244"/>
    <w:rsid w:val="004C79A1"/>
    <w:rsid w:val="004D0D5F"/>
    <w:rsid w:val="004D1569"/>
    <w:rsid w:val="004D44B1"/>
    <w:rsid w:val="004E0460"/>
    <w:rsid w:val="004E1579"/>
    <w:rsid w:val="004E5FAE"/>
    <w:rsid w:val="004E6245"/>
    <w:rsid w:val="004E6741"/>
    <w:rsid w:val="004E7094"/>
    <w:rsid w:val="004F5DC7"/>
    <w:rsid w:val="004F78DA"/>
    <w:rsid w:val="00520E9A"/>
    <w:rsid w:val="005248C1"/>
    <w:rsid w:val="00526134"/>
    <w:rsid w:val="005405B2"/>
    <w:rsid w:val="005427C8"/>
    <w:rsid w:val="005446D1"/>
    <w:rsid w:val="00556C4C"/>
    <w:rsid w:val="00557369"/>
    <w:rsid w:val="00564ADD"/>
    <w:rsid w:val="005708EB"/>
    <w:rsid w:val="00575BC6"/>
    <w:rsid w:val="00583902"/>
    <w:rsid w:val="005A1D70"/>
    <w:rsid w:val="005A3AA5"/>
    <w:rsid w:val="005A6C9C"/>
    <w:rsid w:val="005A74DC"/>
    <w:rsid w:val="005B5146"/>
    <w:rsid w:val="005D1AFD"/>
    <w:rsid w:val="005E51E6"/>
    <w:rsid w:val="005F027A"/>
    <w:rsid w:val="005F33CC"/>
    <w:rsid w:val="005F771F"/>
    <w:rsid w:val="006121D4"/>
    <w:rsid w:val="00613B49"/>
    <w:rsid w:val="00616845"/>
    <w:rsid w:val="00620E8E"/>
    <w:rsid w:val="00633CFE"/>
    <w:rsid w:val="00634FCA"/>
    <w:rsid w:val="00643D1B"/>
    <w:rsid w:val="006452B8"/>
    <w:rsid w:val="00652E62"/>
    <w:rsid w:val="00686A49"/>
    <w:rsid w:val="00687B62"/>
    <w:rsid w:val="00690C44"/>
    <w:rsid w:val="006969D9"/>
    <w:rsid w:val="006A2B68"/>
    <w:rsid w:val="006C2F32"/>
    <w:rsid w:val="006D38C3"/>
    <w:rsid w:val="006D4448"/>
    <w:rsid w:val="006D6DFD"/>
    <w:rsid w:val="006E2C4D"/>
    <w:rsid w:val="006E42FE"/>
    <w:rsid w:val="006F0D02"/>
    <w:rsid w:val="006F10FE"/>
    <w:rsid w:val="006F3622"/>
    <w:rsid w:val="00705EEC"/>
    <w:rsid w:val="00707741"/>
    <w:rsid w:val="007134FE"/>
    <w:rsid w:val="00715794"/>
    <w:rsid w:val="00717385"/>
    <w:rsid w:val="00722769"/>
    <w:rsid w:val="00727901"/>
    <w:rsid w:val="0073075B"/>
    <w:rsid w:val="0073404B"/>
    <w:rsid w:val="007341FF"/>
    <w:rsid w:val="007404E9"/>
    <w:rsid w:val="007444CF"/>
    <w:rsid w:val="00752C75"/>
    <w:rsid w:val="00757005"/>
    <w:rsid w:val="00761DBE"/>
    <w:rsid w:val="0076523B"/>
    <w:rsid w:val="00771B60"/>
    <w:rsid w:val="00781D77"/>
    <w:rsid w:val="00783549"/>
    <w:rsid w:val="007860B7"/>
    <w:rsid w:val="00786DC8"/>
    <w:rsid w:val="007A300D"/>
    <w:rsid w:val="007D5A78"/>
    <w:rsid w:val="007E3BD1"/>
    <w:rsid w:val="007F1563"/>
    <w:rsid w:val="007F1EB2"/>
    <w:rsid w:val="007F44DB"/>
    <w:rsid w:val="007F5A8B"/>
    <w:rsid w:val="00817D51"/>
    <w:rsid w:val="00823530"/>
    <w:rsid w:val="00823FF4"/>
    <w:rsid w:val="00830267"/>
    <w:rsid w:val="008306E7"/>
    <w:rsid w:val="008322BE"/>
    <w:rsid w:val="00834BC8"/>
    <w:rsid w:val="00837FD6"/>
    <w:rsid w:val="00847B60"/>
    <w:rsid w:val="00850243"/>
    <w:rsid w:val="00851BE5"/>
    <w:rsid w:val="008545EB"/>
    <w:rsid w:val="00865011"/>
    <w:rsid w:val="00886790"/>
    <w:rsid w:val="008908DE"/>
    <w:rsid w:val="008A12ED"/>
    <w:rsid w:val="008A39D3"/>
    <w:rsid w:val="008B2C77"/>
    <w:rsid w:val="008B4AD2"/>
    <w:rsid w:val="008B7138"/>
    <w:rsid w:val="008E260C"/>
    <w:rsid w:val="008E39BE"/>
    <w:rsid w:val="008E62EC"/>
    <w:rsid w:val="008F32F6"/>
    <w:rsid w:val="00916CD7"/>
    <w:rsid w:val="00920927"/>
    <w:rsid w:val="00921B38"/>
    <w:rsid w:val="00923720"/>
    <w:rsid w:val="009278C9"/>
    <w:rsid w:val="00932CD7"/>
    <w:rsid w:val="00944C09"/>
    <w:rsid w:val="009527CB"/>
    <w:rsid w:val="00953835"/>
    <w:rsid w:val="00960F6C"/>
    <w:rsid w:val="00970747"/>
    <w:rsid w:val="009A5900"/>
    <w:rsid w:val="009A6E6C"/>
    <w:rsid w:val="009A6F3F"/>
    <w:rsid w:val="009B331A"/>
    <w:rsid w:val="009C2650"/>
    <w:rsid w:val="009D15E2"/>
    <w:rsid w:val="009D15FE"/>
    <w:rsid w:val="009D5D2C"/>
    <w:rsid w:val="009F0DCC"/>
    <w:rsid w:val="009F11CA"/>
    <w:rsid w:val="00A0695B"/>
    <w:rsid w:val="00A13052"/>
    <w:rsid w:val="00A216A8"/>
    <w:rsid w:val="00A223A6"/>
    <w:rsid w:val="00A3639E"/>
    <w:rsid w:val="00A5092E"/>
    <w:rsid w:val="00A554D6"/>
    <w:rsid w:val="00A56E14"/>
    <w:rsid w:val="00A6476B"/>
    <w:rsid w:val="00A76C6C"/>
    <w:rsid w:val="00A87356"/>
    <w:rsid w:val="00A92DD1"/>
    <w:rsid w:val="00AA5338"/>
    <w:rsid w:val="00AB1B8E"/>
    <w:rsid w:val="00AC0696"/>
    <w:rsid w:val="00AC4C98"/>
    <w:rsid w:val="00AC5F6B"/>
    <w:rsid w:val="00AD3896"/>
    <w:rsid w:val="00AD5B47"/>
    <w:rsid w:val="00AE1ED9"/>
    <w:rsid w:val="00AE2A4B"/>
    <w:rsid w:val="00AE32CB"/>
    <w:rsid w:val="00AF3957"/>
    <w:rsid w:val="00B0712C"/>
    <w:rsid w:val="00B12013"/>
    <w:rsid w:val="00B22C67"/>
    <w:rsid w:val="00B3508F"/>
    <w:rsid w:val="00B443EE"/>
    <w:rsid w:val="00B560C8"/>
    <w:rsid w:val="00B57241"/>
    <w:rsid w:val="00B61150"/>
    <w:rsid w:val="00B65BC7"/>
    <w:rsid w:val="00B746B9"/>
    <w:rsid w:val="00B848D4"/>
    <w:rsid w:val="00B865B7"/>
    <w:rsid w:val="00BA1CB1"/>
    <w:rsid w:val="00BA4178"/>
    <w:rsid w:val="00BA482D"/>
    <w:rsid w:val="00BB1755"/>
    <w:rsid w:val="00BB23F4"/>
    <w:rsid w:val="00BC5075"/>
    <w:rsid w:val="00BC5419"/>
    <w:rsid w:val="00BD3B0F"/>
    <w:rsid w:val="00BF1D4C"/>
    <w:rsid w:val="00BF3F0A"/>
    <w:rsid w:val="00C143C3"/>
    <w:rsid w:val="00C1739B"/>
    <w:rsid w:val="00C21ADE"/>
    <w:rsid w:val="00C26067"/>
    <w:rsid w:val="00C30A29"/>
    <w:rsid w:val="00C317DC"/>
    <w:rsid w:val="00C578E9"/>
    <w:rsid w:val="00C70626"/>
    <w:rsid w:val="00C72860"/>
    <w:rsid w:val="00C73582"/>
    <w:rsid w:val="00C73B90"/>
    <w:rsid w:val="00C742EC"/>
    <w:rsid w:val="00C96AF3"/>
    <w:rsid w:val="00C97CCC"/>
    <w:rsid w:val="00CA0274"/>
    <w:rsid w:val="00CB746F"/>
    <w:rsid w:val="00CC451E"/>
    <w:rsid w:val="00CD4E9D"/>
    <w:rsid w:val="00CD4F4D"/>
    <w:rsid w:val="00CE7D19"/>
    <w:rsid w:val="00CF0CF5"/>
    <w:rsid w:val="00CF2B3E"/>
    <w:rsid w:val="00D0201F"/>
    <w:rsid w:val="00D03685"/>
    <w:rsid w:val="00D07D4E"/>
    <w:rsid w:val="00D115AA"/>
    <w:rsid w:val="00D145BE"/>
    <w:rsid w:val="00D20C57"/>
    <w:rsid w:val="00D25D16"/>
    <w:rsid w:val="00D32124"/>
    <w:rsid w:val="00D54C76"/>
    <w:rsid w:val="00D71E43"/>
    <w:rsid w:val="00D727F3"/>
    <w:rsid w:val="00D73695"/>
    <w:rsid w:val="00D810DE"/>
    <w:rsid w:val="00D87D32"/>
    <w:rsid w:val="00D91188"/>
    <w:rsid w:val="00D92C83"/>
    <w:rsid w:val="00DA0A81"/>
    <w:rsid w:val="00DA3C10"/>
    <w:rsid w:val="00DA53B5"/>
    <w:rsid w:val="00DC1D69"/>
    <w:rsid w:val="00DC5A3A"/>
    <w:rsid w:val="00DD0726"/>
    <w:rsid w:val="00DF5E7F"/>
    <w:rsid w:val="00E238E6"/>
    <w:rsid w:val="00E35064"/>
    <w:rsid w:val="00E3681D"/>
    <w:rsid w:val="00E40225"/>
    <w:rsid w:val="00E501F0"/>
    <w:rsid w:val="00E6166D"/>
    <w:rsid w:val="00E91BFF"/>
    <w:rsid w:val="00E92933"/>
    <w:rsid w:val="00E94FAD"/>
    <w:rsid w:val="00EB0AA4"/>
    <w:rsid w:val="00EB1DAF"/>
    <w:rsid w:val="00EB5C88"/>
    <w:rsid w:val="00EC0469"/>
    <w:rsid w:val="00EF01F8"/>
    <w:rsid w:val="00EF40EF"/>
    <w:rsid w:val="00EF47FE"/>
    <w:rsid w:val="00F069BD"/>
    <w:rsid w:val="00F1480E"/>
    <w:rsid w:val="00F1497D"/>
    <w:rsid w:val="00F16AAC"/>
    <w:rsid w:val="00F33FF2"/>
    <w:rsid w:val="00F438FC"/>
    <w:rsid w:val="00F5616F"/>
    <w:rsid w:val="00F56451"/>
    <w:rsid w:val="00F56827"/>
    <w:rsid w:val="00F62866"/>
    <w:rsid w:val="00F65EF0"/>
    <w:rsid w:val="00F71651"/>
    <w:rsid w:val="00F76191"/>
    <w:rsid w:val="00F76CC6"/>
    <w:rsid w:val="00F83D7C"/>
    <w:rsid w:val="00FB232E"/>
    <w:rsid w:val="00FD557D"/>
    <w:rsid w:val="00FE0282"/>
    <w:rsid w:val="00FE124D"/>
    <w:rsid w:val="00FE792C"/>
    <w:rsid w:val="00FF5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524F9D9-C56A-4CCA-88B8-DB01F2F142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9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nhideWhenUsed="1"/>
    <w:lsdException w:name="annotation reference" w:locked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0225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  <w:style w:type="paragraph" w:styleId="Heading1">
    <w:name w:val="heading 1"/>
    <w:basedOn w:val="Normal"/>
    <w:next w:val="Normal"/>
    <w:link w:val="Heading1Char"/>
    <w:uiPriority w:val="9"/>
    <w:locked/>
    <w:rsid w:val="00652E6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locked/>
    <w:rsid w:val="00652E6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locked/>
    <w:rsid w:val="00652E6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UNITCODE">
    <w:name w:val="SI UNIT COD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caps/>
      <w:lang w:eastAsia="en-AU"/>
    </w:rPr>
  </w:style>
  <w:style w:type="paragraph" w:customStyle="1" w:styleId="SIUnittitle">
    <w:name w:val="SI Unit titl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lang w:eastAsia="en-AU"/>
    </w:rPr>
  </w:style>
  <w:style w:type="paragraph" w:customStyle="1" w:styleId="SIText-Bold">
    <w:name w:val="SI Text - Bold"/>
    <w:link w:val="SIText-BoldChar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sz w:val="20"/>
      <w:lang w:eastAsia="en-AU"/>
    </w:rPr>
  </w:style>
  <w:style w:type="paragraph" w:customStyle="1" w:styleId="SIText">
    <w:name w:val="SI Text"/>
    <w:link w:val="SITextChar"/>
    <w:qFormat/>
    <w:rsid w:val="005F771F"/>
    <w:pPr>
      <w:spacing w:after="0" w:line="240" w:lineRule="auto"/>
    </w:pPr>
    <w:rPr>
      <w:rFonts w:ascii="Arial" w:eastAsia="Times New Roman" w:hAnsi="Arial" w:cs="Times New Roman"/>
      <w:sz w:val="20"/>
    </w:rPr>
  </w:style>
  <w:style w:type="table" w:customStyle="1" w:styleId="TableGridLight1">
    <w:name w:val="Table Grid Light1"/>
    <w:basedOn w:val="TableNormal"/>
    <w:uiPriority w:val="40"/>
    <w:locked/>
    <w:rsid w:val="00BA1CB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52E6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AU"/>
    </w:rPr>
  </w:style>
  <w:style w:type="paragraph" w:styleId="Header">
    <w:name w:val="header"/>
    <w:basedOn w:val="Normal"/>
    <w:link w:val="HeaderChar"/>
    <w:uiPriority w:val="99"/>
    <w:unhideWhenUsed/>
    <w:locked/>
    <w:rsid w:val="00916CD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6CD7"/>
    <w:rPr>
      <w:rFonts w:ascii="Arial" w:eastAsia="Times New Roman" w:hAnsi="Arial" w:cs="Times New Roman"/>
      <w:sz w:val="20"/>
      <w:lang w:eastAsia="en-AU"/>
    </w:rPr>
  </w:style>
  <w:style w:type="paragraph" w:styleId="Footer">
    <w:name w:val="footer"/>
    <w:basedOn w:val="Normal"/>
    <w:link w:val="FooterChar"/>
    <w:uiPriority w:val="99"/>
    <w:unhideWhenUsed/>
    <w:locked/>
    <w:rsid w:val="00BF3F0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3F0A"/>
    <w:rPr>
      <w:rFonts w:ascii="Arial" w:eastAsia="Times New Roman" w:hAnsi="Arial" w:cs="Times New Roman"/>
      <w:lang w:eastAsia="en-AU"/>
    </w:rPr>
  </w:style>
  <w:style w:type="character" w:customStyle="1" w:styleId="SIText-BoldChar">
    <w:name w:val="SI Text - Bold Char"/>
    <w:basedOn w:val="DefaultParagraphFont"/>
    <w:link w:val="SIText-Bold"/>
    <w:rsid w:val="00923720"/>
    <w:rPr>
      <w:rFonts w:ascii="Arial" w:eastAsia="Times New Roman" w:hAnsi="Arial" w:cs="Times New Roman"/>
      <w:b/>
      <w:sz w:val="20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5A3AA5"/>
    <w:rPr>
      <w:rFonts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AA5"/>
    <w:rPr>
      <w:rFonts w:ascii="Arial" w:eastAsia="Times New Roman" w:hAnsi="Arial" w:cs="Arial"/>
      <w:sz w:val="18"/>
      <w:szCs w:val="18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locked/>
    <w:rsid w:val="00B848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locked/>
    <w:rsid w:val="00B848D4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48D4"/>
    <w:rPr>
      <w:rFonts w:ascii="Arial" w:eastAsia="Times New Roman" w:hAnsi="Arial" w:cs="Times New Roman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B848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8D4"/>
    <w:rPr>
      <w:rFonts w:ascii="Arial" w:eastAsia="Times New Roman" w:hAnsi="Arial" w:cs="Times New Roman"/>
      <w:b/>
      <w:bCs/>
      <w:sz w:val="20"/>
      <w:szCs w:val="20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2E6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AU"/>
    </w:rPr>
  </w:style>
  <w:style w:type="paragraph" w:customStyle="1" w:styleId="SIBulletList1">
    <w:name w:val="SI Bullet List 1"/>
    <w:rsid w:val="002C55E9"/>
    <w:pPr>
      <w:numPr>
        <w:numId w:val="11"/>
      </w:numPr>
      <w:tabs>
        <w:tab w:val="num" w:pos="360"/>
      </w:tabs>
      <w:spacing w:after="0" w:line="240" w:lineRule="auto"/>
      <w:ind w:left="357" w:hanging="357"/>
    </w:pPr>
    <w:rPr>
      <w:rFonts w:ascii="Arial" w:eastAsia="Times New Roman" w:hAnsi="Arial" w:cs="Times New Roman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2E6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AU"/>
    </w:rPr>
  </w:style>
  <w:style w:type="character" w:customStyle="1" w:styleId="SIText-Italic">
    <w:name w:val="SI Text - Italic"/>
    <w:rsid w:val="00634FCA"/>
    <w:rPr>
      <w:i/>
      <w:sz w:val="20"/>
      <w:szCs w:val="20"/>
    </w:rPr>
  </w:style>
  <w:style w:type="paragraph" w:customStyle="1" w:styleId="SIBulletList2">
    <w:name w:val="SI Bullet List 2"/>
    <w:basedOn w:val="SIBulletList1"/>
    <w:rsid w:val="003E7BBE"/>
    <w:pPr>
      <w:numPr>
        <w:numId w:val="12"/>
      </w:numPr>
      <w:tabs>
        <w:tab w:val="num" w:pos="720"/>
      </w:tabs>
      <w:ind w:left="714" w:hanging="357"/>
    </w:pPr>
  </w:style>
  <w:style w:type="character" w:styleId="Hyperlink">
    <w:name w:val="Hyperlink"/>
    <w:basedOn w:val="DefaultParagraphFont"/>
    <w:uiPriority w:val="99"/>
    <w:unhideWhenUsed/>
    <w:locked/>
    <w:rsid w:val="00652E62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locked/>
    <w:rsid w:val="00AA5338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A5338"/>
    <w:rPr>
      <w:rFonts w:ascii="Arial" w:eastAsia="Times New Roman" w:hAnsi="Arial" w:cs="Times New Roman"/>
      <w:sz w:val="20"/>
      <w:szCs w:val="20"/>
      <w:lang w:eastAsia="en-AU"/>
    </w:rPr>
  </w:style>
  <w:style w:type="character" w:styleId="FootnoteReference">
    <w:name w:val="footnote reference"/>
    <w:basedOn w:val="DefaultParagraphFont"/>
    <w:uiPriority w:val="99"/>
    <w:semiHidden/>
    <w:unhideWhenUsed/>
    <w:locked/>
    <w:rsid w:val="00AA5338"/>
    <w:rPr>
      <w:vertAlign w:val="superscript"/>
    </w:rPr>
  </w:style>
  <w:style w:type="character" w:customStyle="1" w:styleId="SITextChar">
    <w:name w:val="SI Text Char"/>
    <w:basedOn w:val="DefaultParagraphFont"/>
    <w:link w:val="SIText"/>
    <w:rsid w:val="005F771F"/>
    <w:rPr>
      <w:rFonts w:ascii="Arial" w:eastAsia="Times New Roman" w:hAnsi="Arial" w:cs="Times New Roman"/>
      <w:sz w:val="20"/>
    </w:rPr>
  </w:style>
  <w:style w:type="table" w:styleId="TableGrid">
    <w:name w:val="Table Grid"/>
    <w:basedOn w:val="TableNormal"/>
    <w:uiPriority w:val="59"/>
    <w:locked/>
    <w:rsid w:val="00F148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Heading2">
    <w:name w:val="SI Heading 2"/>
    <w:next w:val="Normal"/>
    <w:rsid w:val="00FD557D"/>
    <w:pPr>
      <w:spacing w:after="120" w:line="240" w:lineRule="auto"/>
      <w:outlineLvl w:val="1"/>
    </w:pPr>
    <w:rPr>
      <w:rFonts w:ascii="Arial" w:eastAsia="Times New Roman" w:hAnsi="Arial" w:cs="Times New Roman"/>
      <w:b/>
      <w:sz w:val="24"/>
      <w:szCs w:val="20"/>
    </w:rPr>
  </w:style>
  <w:style w:type="character" w:customStyle="1" w:styleId="SIRangeEntry">
    <w:name w:val="SI Range Entry"/>
    <w:basedOn w:val="DefaultParagraphFont"/>
    <w:uiPriority w:val="1"/>
    <w:qFormat/>
    <w:rsid w:val="00DD0726"/>
    <w:rPr>
      <w:rFonts w:ascii="Arial" w:hAnsi="Arial"/>
      <w:b/>
      <w:i/>
      <w:sz w:val="20"/>
    </w:rPr>
  </w:style>
  <w:style w:type="character" w:customStyle="1" w:styleId="SITemporaryText">
    <w:name w:val="SI Temporary Text"/>
    <w:basedOn w:val="DefaultParagraphFont"/>
    <w:uiPriority w:val="1"/>
    <w:qFormat/>
    <w:rsid w:val="005F771F"/>
    <w:rPr>
      <w:rFonts w:ascii="Arial" w:hAnsi="Arial"/>
      <w:color w:val="FF0000"/>
      <w:sz w:val="22"/>
    </w:rPr>
  </w:style>
  <w:style w:type="character" w:styleId="Strong">
    <w:name w:val="Strong"/>
    <w:basedOn w:val="DefaultParagraphFont"/>
    <w:uiPriority w:val="22"/>
    <w:qFormat/>
    <w:locked/>
    <w:rsid w:val="00B5724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686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05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9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4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25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5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66781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07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98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374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9593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ommunications\Desktop\PPM%20Unit%20work\TEM.SkillsImpact.UnitAndA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56BC12C7128074D99AB69AB212C12D4" ma:contentTypeVersion="4" ma:contentTypeDescription="Create a new document." ma:contentTypeScope="" ma:versionID="da37943662d8baf4b7b4089ae24d60f5">
  <xsd:schema xmlns:xsd="http://www.w3.org/2001/XMLSchema" xmlns:xs="http://www.w3.org/2001/XMLSchema" xmlns:p="http://schemas.microsoft.com/office/2006/metadata/properties" xmlns:ns2="c0c61cd0-8906-41a6-94dd-696765a41e73" xmlns:ns3="409030e7-b0cf-4b53-b80b-c6e245e9d902" targetNamespace="http://schemas.microsoft.com/office/2006/metadata/properties" ma:root="true" ma:fieldsID="33d58d83fecc3ad79eb4494f4b13905c" ns2:_="" ns3:_="">
    <xsd:import namespace="c0c61cd0-8906-41a6-94dd-696765a41e73"/>
    <xsd:import namespace="409030e7-b0cf-4b53-b80b-c6e245e9d902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c61cd0-8906-41a6-94dd-696765a41e7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9030e7-b0cf-4b53-b80b-c6e245e9d90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72D38B-2A25-4A06-9D2D-88918DFF008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1B1A418-7300-48D4-9067-F3084374D9B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3B8F935-FC12-4A37-81E5-0FAEB1612C8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c61cd0-8906-41a6-94dd-696765a41e73"/>
    <ds:schemaRef ds:uri="409030e7-b0cf-4b53-b80b-c6e245e9d90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4B4C526-F830-4688-BA77-F81630A94C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TEM.SkillsImpact.UnitAndAR</Template>
  <TotalTime>7</TotalTime>
  <Pages>4</Pages>
  <Words>1081</Words>
  <Characters>6168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Skills Impact Unit of Competency Template</vt:lpstr>
    </vt:vector>
  </TitlesOfParts>
  <Company>AgriFood Skills Australia</Company>
  <LinksUpToDate>false</LinksUpToDate>
  <CharactersWithSpaces>7235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Skills Impact Unit of Competency Template</dc:title>
  <dc:creator>Forestworks Communications</dc:creator>
  <cp:lastModifiedBy>Michelle Clayton</cp:lastModifiedBy>
  <cp:revision>5</cp:revision>
  <cp:lastPrinted>2016-05-27T05:21:00Z</cp:lastPrinted>
  <dcterms:created xsi:type="dcterms:W3CDTF">2018-04-17T05:37:00Z</dcterms:created>
  <dcterms:modified xsi:type="dcterms:W3CDTF">2018-05-01T03:17:00Z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0x010100656BC12C7128074D99AB69AB212C12D4</vt:lpwstr>
  </property>
  <property fmtid="{D5CDD505-2E9C-101B-9397-08002B2CF9AE}" pid="3" name="_dlc_DocIdItemGuid">
    <vt:lpwstr>ea7b7b6c-de33-4053-b44d-730df1f56dce</vt:lpwstr>
  </property>
  <property fmtid="{D5CDD505-2E9C-101B-9397-08002B2CF9AE}" pid="4" name="TaxKeyword">
    <vt:lpwstr/>
  </property>
  <property fmtid="{D5CDD505-2E9C-101B-9397-08002B2CF9AE}" pid="5" name="ContentCategory1">
    <vt:lpwstr>961;#Unit of Competency|ec21829f-d988-47b4-9a96-57162f2312ae</vt:lpwstr>
  </property>
  <property fmtid="{D5CDD505-2E9C-101B-9397-08002B2CF9AE}" pid="6" name="IndustrySector">
    <vt:lpwstr/>
  </property>
  <property fmtid="{D5CDD505-2E9C-101B-9397-08002B2CF9AE}" pid="7" name="ISC">
    <vt:lpwstr>8;#Racing|8b905d3b-de00-4fc7-81dd-3f42785e72fa</vt:lpwstr>
  </property>
  <property fmtid="{D5CDD505-2E9C-101B-9397-08002B2CF9AE}" pid="8" name="Document Subject">
    <vt:lpwstr/>
  </property>
  <property fmtid="{D5CDD505-2E9C-101B-9397-08002B2CF9AE}" pid="9" name="Document Type">
    <vt:lpwstr>130;#Unit of Competency (draft)|4eb11964-73ab-4120-aa1c-dcdefd493259</vt:lpwstr>
  </property>
  <property fmtid="{D5CDD505-2E9C-101B-9397-08002B2CF9AE}" pid="10" name="e7280fc548f04c7998d94fbc52a362dd">
    <vt:lpwstr/>
  </property>
  <property fmtid="{D5CDD505-2E9C-101B-9397-08002B2CF9AE}" pid="11" name="Collection">
    <vt:lpwstr>153;#AgriFoodSkills Australia -AgriFood|05b3df1d-1e20-43f3-8cf4-a9421e5a730c</vt:lpwstr>
  </property>
  <property fmtid="{D5CDD505-2E9C-101B-9397-08002B2CF9AE}" pid="12" name="_x0049_SC1">
    <vt:lpwstr/>
  </property>
  <property fmtid="{D5CDD505-2E9C-101B-9397-08002B2CF9AE}" pid="13" name="_docset_NoMedatataSyncRequired">
    <vt:lpwstr>False</vt:lpwstr>
  </property>
  <property fmtid="{D5CDD505-2E9C-101B-9397-08002B2CF9AE}" pid="14" name="ISC1">
    <vt:lpwstr/>
  </property>
  <property fmtid="{D5CDD505-2E9C-101B-9397-08002B2CF9AE}" pid="15" name="Keyword">
    <vt:lpwstr/>
  </property>
  <property fmtid="{D5CDD505-2E9C-101B-9397-08002B2CF9AE}" pid="16" name="Keywards">
    <vt:lpwstr/>
  </property>
  <property fmtid="{D5CDD505-2E9C-101B-9397-08002B2CF9AE}" pid="17" name="mea5bb87c8c94278b559579b37c5d5e7">
    <vt:lpwstr/>
  </property>
</Properties>
</file>