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F70668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:rsidR="00F1480E" w:rsidRPr="000754EC" w:rsidRDefault="00F1480E" w:rsidP="00F70668">
            <w:pPr>
              <w:pStyle w:val="SIText"/>
            </w:pPr>
            <w:r w:rsidRPr="00CC451E">
              <w:t xml:space="preserve">This version released with </w:t>
            </w:r>
            <w:r w:rsidR="00F70668">
              <w:t>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F70668" w:rsidP="000754EC">
            <w:pPr>
              <w:pStyle w:val="SIUNITCODE"/>
            </w:pPr>
            <w:r>
              <w:t>PPMEPG320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70668" w:rsidP="000754EC">
            <w:pPr>
              <w:pStyle w:val="SIUnittitle"/>
            </w:pPr>
            <w:r>
              <w:t xml:space="preserve">Manage a power generation system </w:t>
            </w:r>
            <w:proofErr w:type="spellStart"/>
            <w:r>
              <w:t>startup</w:t>
            </w:r>
            <w:proofErr w:type="spellEnd"/>
            <w:r>
              <w:t xml:space="preserve">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F70668" w:rsidRDefault="00F70668" w:rsidP="00F70668">
            <w:r w:rsidRPr="00F70668">
              <w:t>This unit of competency describes the outcomes required to conduct pre-operational checks and bring a power generation system online.</w:t>
            </w:r>
          </w:p>
          <w:p w:rsidR="00F70668" w:rsidRPr="00F70668" w:rsidRDefault="00F70668" w:rsidP="00F70668"/>
          <w:p w:rsidR="00F70668" w:rsidRDefault="00F70668" w:rsidP="00F70668">
            <w:r w:rsidRPr="00F70668">
              <w:t xml:space="preserve">The unit applies to production operators and technicians who manage power generation system </w:t>
            </w:r>
            <w:proofErr w:type="spellStart"/>
            <w:r w:rsidRPr="00F70668">
              <w:t>startups</w:t>
            </w:r>
            <w:proofErr w:type="spellEnd"/>
            <w:r w:rsidRPr="00F70668">
              <w:t>, in a pulp or paper manufacturing facility. This typically involves working in a facility with complex integrated equipment and continuous operations.</w:t>
            </w:r>
          </w:p>
          <w:p w:rsidR="00F70668" w:rsidRPr="00F70668" w:rsidRDefault="00F70668" w:rsidP="00F70668"/>
          <w:p w:rsidR="00373436" w:rsidRPr="000754EC" w:rsidRDefault="00F70668" w:rsidP="00A3639E">
            <w:r w:rsidRPr="00F70668">
              <w:t>Licensing, legislative, regulatory, or certification requirements apply to this unit in some states and territories at the time of publication and may differ according to jurisdiction.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F70668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70668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70668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70668" w:rsidRPr="00F70668" w:rsidRDefault="00F70668" w:rsidP="00F70668">
            <w:r w:rsidRPr="00F70668">
              <w:t>1. Prepare system for operation</w:t>
            </w:r>
          </w:p>
        </w:tc>
        <w:tc>
          <w:tcPr>
            <w:tcW w:w="3604" w:type="pct"/>
            <w:shd w:val="clear" w:color="auto" w:fill="auto"/>
          </w:tcPr>
          <w:p w:rsidR="00F70668" w:rsidRPr="00F70668" w:rsidRDefault="00F70668" w:rsidP="00F70668">
            <w:r w:rsidRPr="00F70668">
              <w:t>1.1. Identify production requirements to plan power generation levels.</w:t>
            </w:r>
          </w:p>
          <w:p w:rsidR="00F70668" w:rsidRPr="00F70668" w:rsidRDefault="00F70668" w:rsidP="00F70668">
            <w:r w:rsidRPr="00F70668">
              <w:t>1.2. Determine power generation requirements in conjunction with power authorities.</w:t>
            </w:r>
          </w:p>
          <w:p w:rsidR="00F70668" w:rsidRPr="00F70668" w:rsidRDefault="00F70668" w:rsidP="00F70668">
            <w:r w:rsidRPr="00F70668">
              <w:t xml:space="preserve">1.3. Determine sequencing for plant </w:t>
            </w:r>
            <w:proofErr w:type="spellStart"/>
            <w:r w:rsidRPr="00F70668">
              <w:t>startup</w:t>
            </w:r>
            <w:proofErr w:type="spellEnd"/>
            <w:r w:rsidRPr="00F70668">
              <w:t xml:space="preserve"> to suit current circumstances.</w:t>
            </w:r>
          </w:p>
          <w:p w:rsidR="00F70668" w:rsidRPr="00F70668" w:rsidRDefault="00F70668" w:rsidP="00F70668">
            <w:r w:rsidRPr="00F70668">
              <w:t>1.4. Conduct system inspections and pre-start up safety checks in line with regulatory requirements, organisational safety and standard operating procedures.</w:t>
            </w:r>
          </w:p>
          <w:p w:rsidR="00F70668" w:rsidRPr="00F70668" w:rsidRDefault="00F70668" w:rsidP="00F70668">
            <w:r w:rsidRPr="00F70668">
              <w:t>1.5. Confirm plant status by observation and inspection.</w:t>
            </w:r>
          </w:p>
          <w:p w:rsidR="00F70668" w:rsidRPr="00F70668" w:rsidRDefault="00F70668" w:rsidP="00F70668">
            <w:r w:rsidRPr="00F70668">
              <w:t>1.6. Complete routine maintenance to ensure optimum system performance.</w:t>
            </w:r>
          </w:p>
        </w:tc>
      </w:tr>
      <w:tr w:rsidR="00F70668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70668" w:rsidRPr="00F70668" w:rsidRDefault="00F70668" w:rsidP="00F70668">
            <w:r w:rsidRPr="00F70668">
              <w:t xml:space="preserve">2. Initiate system </w:t>
            </w:r>
            <w:proofErr w:type="spellStart"/>
            <w:r w:rsidRPr="00F70668">
              <w:t>startup</w:t>
            </w:r>
            <w:proofErr w:type="spellEnd"/>
          </w:p>
        </w:tc>
        <w:tc>
          <w:tcPr>
            <w:tcW w:w="3604" w:type="pct"/>
            <w:shd w:val="clear" w:color="auto" w:fill="auto"/>
          </w:tcPr>
          <w:p w:rsidR="00F70668" w:rsidRPr="00F70668" w:rsidRDefault="00F70668" w:rsidP="00F70668">
            <w:r w:rsidRPr="00F70668">
              <w:t xml:space="preserve">2.1. Commence sequence for plant </w:t>
            </w:r>
            <w:proofErr w:type="spellStart"/>
            <w:r w:rsidRPr="00F70668">
              <w:t>startup</w:t>
            </w:r>
            <w:proofErr w:type="spellEnd"/>
            <w:r w:rsidRPr="00F70668">
              <w:t xml:space="preserve"> in line with standard operating procedures.</w:t>
            </w:r>
          </w:p>
          <w:p w:rsidR="00F70668" w:rsidRPr="00F70668" w:rsidRDefault="00F70668" w:rsidP="00F70668">
            <w:r w:rsidRPr="00F70668">
              <w:t>2.2. Coordinate generation system start with distribution and ancillary systems and bring on-line.</w:t>
            </w:r>
          </w:p>
          <w:p w:rsidR="00F70668" w:rsidRPr="00F70668" w:rsidRDefault="00F70668" w:rsidP="00F70668">
            <w:r w:rsidRPr="00F70668">
              <w:t>2.3. Observe system or plant for correct operational response.</w:t>
            </w:r>
          </w:p>
          <w:p w:rsidR="00F70668" w:rsidRPr="00F70668" w:rsidRDefault="00F70668" w:rsidP="00F70668">
            <w:r w:rsidRPr="00F70668">
              <w:t>2.4. Detect deviations from operational specifications and rectify or report.</w:t>
            </w:r>
          </w:p>
          <w:p w:rsidR="00F70668" w:rsidRPr="00F70668" w:rsidRDefault="00F70668" w:rsidP="00F70668">
            <w:r w:rsidRPr="00F70668">
              <w:t xml:space="preserve">2.5. Record system </w:t>
            </w:r>
            <w:proofErr w:type="spellStart"/>
            <w:r w:rsidRPr="00F70668">
              <w:t>startup</w:t>
            </w:r>
            <w:proofErr w:type="spellEnd"/>
            <w:r w:rsidRPr="00F70668">
              <w:t xml:space="preserve"> and power generation data in operating log.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B37AE" w:rsidRPr="00336FCA" w:rsidDel="00423CB2" w:rsidTr="00CA2922">
        <w:tc>
          <w:tcPr>
            <w:tcW w:w="1396" w:type="pct"/>
          </w:tcPr>
          <w:p w:rsidR="00AB37AE" w:rsidRPr="00AB37AE" w:rsidRDefault="00AB37AE" w:rsidP="00AB37AE">
            <w:r w:rsidRPr="00AB37AE">
              <w:t>Numeracy skills to:</w:t>
            </w:r>
          </w:p>
        </w:tc>
        <w:tc>
          <w:tcPr>
            <w:tcW w:w="3604" w:type="pct"/>
          </w:tcPr>
          <w:p w:rsidR="00AB37AE" w:rsidRPr="00AB37AE" w:rsidRDefault="00AB37AE" w:rsidP="00AB37AE">
            <w:pPr>
              <w:pStyle w:val="SIBulletList1"/>
            </w:pPr>
            <w:r w:rsidRPr="00AB37AE">
              <w:t>interpret basic numerical settings on instruments and gauges involving pressures, flows and temperatures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 xml:space="preserve">monitor, assess and interpret system </w:t>
            </w:r>
            <w:proofErr w:type="spellStart"/>
            <w:r w:rsidRPr="00AB37AE">
              <w:t>startup</w:t>
            </w:r>
            <w:proofErr w:type="spellEnd"/>
            <w:r w:rsidRPr="00AB37AE">
              <w:t xml:space="preserve"> data</w:t>
            </w:r>
          </w:p>
          <w:p w:rsidR="00AB37AE" w:rsidRPr="00AB37AE" w:rsidRDefault="00AB37AE" w:rsidP="00AB37AE">
            <w:pPr>
              <w:pStyle w:val="SIBulletList1"/>
            </w:pPr>
            <w:proofErr w:type="gramStart"/>
            <w:r w:rsidRPr="00AB37AE">
              <w:t>record</w:t>
            </w:r>
            <w:proofErr w:type="gramEnd"/>
            <w:r w:rsidRPr="00AB37AE">
              <w:t xml:space="preserve"> basic numerical data for system </w:t>
            </w:r>
            <w:proofErr w:type="spellStart"/>
            <w:r w:rsidRPr="00AB37AE">
              <w:t>startup</w:t>
            </w:r>
            <w:proofErr w:type="spellEnd"/>
            <w:r w:rsidRPr="00AB37AE">
              <w:t xml:space="preserve"> and power generation performance.</w:t>
            </w:r>
          </w:p>
        </w:tc>
      </w:tr>
      <w:tr w:rsidR="00AB37AE" w:rsidRPr="00336FCA" w:rsidDel="00423CB2" w:rsidTr="00CA2922">
        <w:tc>
          <w:tcPr>
            <w:tcW w:w="1396" w:type="pct"/>
          </w:tcPr>
          <w:p w:rsidR="00AB37AE" w:rsidRPr="00AB37AE" w:rsidRDefault="00AB37AE" w:rsidP="00AB37AE">
            <w:r w:rsidRPr="00AB37AE">
              <w:t>Reading skills to:</w:t>
            </w:r>
          </w:p>
        </w:tc>
        <w:tc>
          <w:tcPr>
            <w:tcW w:w="3604" w:type="pct"/>
          </w:tcPr>
          <w:p w:rsidR="00AB37AE" w:rsidRPr="00AB37AE" w:rsidRDefault="00AB37AE" w:rsidP="00AB37AE">
            <w:pPr>
              <w:pStyle w:val="SIBulletList1"/>
            </w:pPr>
            <w:proofErr w:type="gramStart"/>
            <w:r w:rsidRPr="00AB37AE">
              <w:t>interpret</w:t>
            </w:r>
            <w:proofErr w:type="gramEnd"/>
            <w:r w:rsidRPr="00AB37AE">
              <w:t xml:space="preserve"> workplace health and safety and standard operating procedures.</w:t>
            </w:r>
          </w:p>
        </w:tc>
      </w:tr>
      <w:tr w:rsidR="00AB37AE" w:rsidRPr="00336FCA" w:rsidDel="00423CB2" w:rsidTr="00CA2922">
        <w:tc>
          <w:tcPr>
            <w:tcW w:w="1396" w:type="pct"/>
          </w:tcPr>
          <w:p w:rsidR="00AB37AE" w:rsidRPr="00AB37AE" w:rsidRDefault="00AB37AE" w:rsidP="00AB37AE">
            <w:r w:rsidRPr="00AB37AE">
              <w:t>Writing skills to:</w:t>
            </w:r>
          </w:p>
        </w:tc>
        <w:tc>
          <w:tcPr>
            <w:tcW w:w="3604" w:type="pct"/>
          </w:tcPr>
          <w:p w:rsidR="00AB37AE" w:rsidRPr="00AB37AE" w:rsidRDefault="00AB37AE" w:rsidP="00AB37AE">
            <w:pPr>
              <w:pStyle w:val="SIBulletList1"/>
            </w:pPr>
            <w:proofErr w:type="gramStart"/>
            <w:r w:rsidRPr="00AB37AE">
              <w:t>complete</w:t>
            </w:r>
            <w:proofErr w:type="gramEnd"/>
            <w:r w:rsidRPr="00AB37AE">
              <w:t xml:space="preserve"> accurate basic records for system </w:t>
            </w:r>
            <w:proofErr w:type="spellStart"/>
            <w:r w:rsidRPr="00AB37AE">
              <w:t>startup</w:t>
            </w:r>
            <w:proofErr w:type="spellEnd"/>
            <w:r w:rsidRPr="00AB37AE">
              <w:t xml:space="preserve"> processes and power generation performance.</w:t>
            </w:r>
          </w:p>
        </w:tc>
      </w:tr>
      <w:tr w:rsidR="00AB37AE" w:rsidRPr="00336FCA" w:rsidDel="00423CB2" w:rsidTr="00CA2922">
        <w:tc>
          <w:tcPr>
            <w:tcW w:w="1396" w:type="pct"/>
          </w:tcPr>
          <w:p w:rsidR="00AB37AE" w:rsidRPr="00AB37AE" w:rsidRDefault="00AB37AE" w:rsidP="00AB37AE">
            <w:r w:rsidRPr="00AB37AE">
              <w:t>Problem solving skills to:</w:t>
            </w:r>
          </w:p>
        </w:tc>
        <w:tc>
          <w:tcPr>
            <w:tcW w:w="3604" w:type="pct"/>
          </w:tcPr>
          <w:p w:rsidR="00AB37AE" w:rsidRPr="00AB37AE" w:rsidRDefault="00AB37AE" w:rsidP="00AB37AE">
            <w:pPr>
              <w:pStyle w:val="SIBulletList1"/>
            </w:pPr>
            <w:proofErr w:type="gramStart"/>
            <w:r w:rsidRPr="00AB37AE">
              <w:t>use</w:t>
            </w:r>
            <w:proofErr w:type="gramEnd"/>
            <w:r w:rsidRPr="00AB37AE">
              <w:t xml:space="preserve"> and assess sensory information (sight, sound, touch, smell, vibration, temperature) to adjust system operational parameters.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C1990" w:rsidTr="00F33FF2">
        <w:tc>
          <w:tcPr>
            <w:tcW w:w="1028" w:type="pct"/>
          </w:tcPr>
          <w:p w:rsidR="009C1990" w:rsidRPr="009C1990" w:rsidRDefault="009C1990" w:rsidP="009C1990">
            <w:r w:rsidRPr="009C1990">
              <w:t xml:space="preserve">PPMEPG320 Manage a power generation system </w:t>
            </w:r>
            <w:proofErr w:type="spellStart"/>
            <w:r w:rsidRPr="009C1990">
              <w:t>startup</w:t>
            </w:r>
            <w:proofErr w:type="spellEnd"/>
          </w:p>
        </w:tc>
        <w:tc>
          <w:tcPr>
            <w:tcW w:w="1105" w:type="pct"/>
          </w:tcPr>
          <w:p w:rsidR="009C1990" w:rsidRPr="009C1990" w:rsidRDefault="00AB37AE" w:rsidP="009C1990">
            <w:r w:rsidRPr="00AB37AE">
              <w:t xml:space="preserve">FPPEPG320A Manage a power generation system </w:t>
            </w:r>
            <w:proofErr w:type="spellStart"/>
            <w:r w:rsidRPr="00AB37AE">
              <w:t>startup</w:t>
            </w:r>
            <w:proofErr w:type="spellEnd"/>
          </w:p>
        </w:tc>
        <w:tc>
          <w:tcPr>
            <w:tcW w:w="1251" w:type="pct"/>
          </w:tcPr>
          <w:p w:rsidR="009C1990" w:rsidRPr="009C1990" w:rsidRDefault="009C1990" w:rsidP="009C1990">
            <w:pPr>
              <w:pStyle w:val="SIText"/>
            </w:pPr>
          </w:p>
        </w:tc>
        <w:tc>
          <w:tcPr>
            <w:tcW w:w="1616" w:type="pct"/>
          </w:tcPr>
          <w:p w:rsidR="009C1990" w:rsidRPr="009C1990" w:rsidRDefault="00AB37AE" w:rsidP="009C1990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FF011C" w:rsidRPr="00FF011C" w:rsidRDefault="00FF011C" w:rsidP="00FF011C">
            <w:pPr>
              <w:pStyle w:val="SIText"/>
            </w:pPr>
            <w:r w:rsidRPr="00FF011C">
              <w:t xml:space="preserve">Companion Volumes, including Implementation Guides, are available at </w:t>
            </w:r>
            <w:proofErr w:type="spellStart"/>
            <w:r w:rsidRPr="00FF011C">
              <w:t>VETNet</w:t>
            </w:r>
            <w:proofErr w:type="spellEnd"/>
            <w:r w:rsidRPr="00FF011C">
              <w:t xml:space="preserve">: </w:t>
            </w:r>
          </w:p>
          <w:p w:rsidR="00F1480E" w:rsidRPr="000754EC" w:rsidRDefault="00FF011C" w:rsidP="00FF011C">
            <w:pPr>
              <w:pStyle w:val="SIText"/>
            </w:pPr>
            <w:r w:rsidRPr="00FF011C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9C1990" w:rsidP="009C1990">
            <w:pPr>
              <w:pStyle w:val="SIUnittitle"/>
            </w:pPr>
            <w:r>
              <w:t xml:space="preserve">Assessment requirements for </w:t>
            </w:r>
            <w:r w:rsidRPr="009C1990">
              <w:t xml:space="preserve">PPMEPG320 Manage a power generation system </w:t>
            </w:r>
            <w:proofErr w:type="spellStart"/>
            <w:r w:rsidRPr="009C1990">
              <w:t>startup</w:t>
            </w:r>
            <w:proofErr w:type="spellEnd"/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AB37AE" w:rsidRPr="00AB37AE" w:rsidRDefault="00CB549D" w:rsidP="00AB37AE">
            <w:r w:rsidRPr="00CB549D">
              <w:t>A person demonstrating competency in this unit must satisfy all of the elements and performance criteria of this unit, and must be able to provide evidence that they can</w:t>
            </w:r>
            <w:r w:rsidR="00AB37AE" w:rsidRPr="00AB37AE">
              <w:t>: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 xml:space="preserve">identify production requirements and manage power generation </w:t>
            </w:r>
            <w:proofErr w:type="spellStart"/>
            <w:r w:rsidRPr="00AB37AE">
              <w:t>startup</w:t>
            </w:r>
            <w:proofErr w:type="spellEnd"/>
            <w:r w:rsidRPr="00AB37AE">
              <w:t xml:space="preserve"> within a pulp and paper manufacturing facility, at least twice in line with required enterprise intervals, to suit power generation levels over different operating periods</w:t>
            </w:r>
            <w:bookmarkStart w:id="0" w:name="_GoBack"/>
            <w:bookmarkEnd w:id="0"/>
          </w:p>
          <w:p w:rsidR="00AB37AE" w:rsidRPr="00AB37AE" w:rsidRDefault="00AB37AE" w:rsidP="00AB37AE">
            <w:pPr>
              <w:pStyle w:val="SIBulletList1"/>
            </w:pPr>
            <w:r w:rsidRPr="00AB37AE">
              <w:t>complete pre-</w:t>
            </w:r>
            <w:proofErr w:type="spellStart"/>
            <w:r w:rsidRPr="00AB37AE">
              <w:t>startup</w:t>
            </w:r>
            <w:proofErr w:type="spellEnd"/>
            <w:r w:rsidRPr="00AB37AE">
              <w:t xml:space="preserve"> safety checks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 xml:space="preserve">complete routine maintenance when preparing for system </w:t>
            </w:r>
            <w:proofErr w:type="spellStart"/>
            <w:r w:rsidRPr="00AB37AE">
              <w:t>startup</w:t>
            </w:r>
            <w:proofErr w:type="spellEnd"/>
          </w:p>
          <w:p w:rsidR="00AB37AE" w:rsidRPr="00AB37AE" w:rsidRDefault="00AB37AE" w:rsidP="00AB37AE">
            <w:pPr>
              <w:pStyle w:val="SIBulletList1"/>
            </w:pPr>
            <w:r w:rsidRPr="00AB37AE">
              <w:t>follow safe working practices when starting up a power generation system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>use electronic and other control systems to control equipment during operations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>communicate effectively, through written and verbal means, with others, in the work area when starting up a power generation system</w:t>
            </w:r>
          </w:p>
          <w:p w:rsidR="00556C4C" w:rsidRPr="000754EC" w:rsidRDefault="00AB37AE" w:rsidP="00AB37AE">
            <w:pPr>
              <w:pStyle w:val="SIBulletList1"/>
            </w:pPr>
            <w:proofErr w:type="gramStart"/>
            <w:r w:rsidRPr="00AB37AE">
              <w:t>on</w:t>
            </w:r>
            <w:proofErr w:type="gramEnd"/>
            <w:r w:rsidRPr="00AB37AE">
              <w:t xml:space="preserve"> completion of each of the above system </w:t>
            </w:r>
            <w:proofErr w:type="spellStart"/>
            <w:r w:rsidRPr="00AB37AE">
              <w:t>startups</w:t>
            </w:r>
            <w:proofErr w:type="spellEnd"/>
            <w:r w:rsidRPr="00AB37AE">
              <w:t xml:space="preserve">, record system </w:t>
            </w:r>
            <w:proofErr w:type="spellStart"/>
            <w:r w:rsidRPr="00AB37AE">
              <w:t>startup</w:t>
            </w:r>
            <w:proofErr w:type="spellEnd"/>
            <w:r w:rsidRPr="00AB37AE">
              <w:t xml:space="preserve"> processes and power generation performance data in the operating log.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AB37AE" w:rsidRPr="00AB37AE" w:rsidRDefault="00AB37AE" w:rsidP="00AB37AE">
            <w:r w:rsidRPr="00AB37AE">
              <w:t>A person competent in this unit must be able to demonstrate knowledge of:</w:t>
            </w:r>
          </w:p>
          <w:p w:rsidR="006A23EB" w:rsidRPr="006A23EB" w:rsidRDefault="006A23EB" w:rsidP="006A23EB">
            <w:pPr>
              <w:pStyle w:val="SIBulletList1"/>
            </w:pPr>
            <w:r>
              <w:t>o</w:t>
            </w:r>
            <w:r w:rsidRPr="006A23EB">
              <w:t>rganisational procedures relevant to workplace health and safety with particular emphasis on:</w:t>
            </w:r>
          </w:p>
          <w:p w:rsidR="006A23EB" w:rsidRPr="006A23EB" w:rsidRDefault="006A23EB" w:rsidP="006A23EB">
            <w:pPr>
              <w:pStyle w:val="SIBulletList2"/>
            </w:pPr>
            <w:r w:rsidRPr="006A23EB">
              <w:t>use of personal protective equipment (PPE)</w:t>
            </w:r>
          </w:p>
          <w:p w:rsidR="006A23EB" w:rsidRPr="006A23EB" w:rsidRDefault="006A23EB" w:rsidP="006A23EB">
            <w:pPr>
              <w:pStyle w:val="SIBulletList2"/>
            </w:pPr>
            <w:r w:rsidRPr="006A23EB">
              <w:t>equipment lock out and isolation procedures</w:t>
            </w:r>
          </w:p>
          <w:p w:rsidR="006A23EB" w:rsidRPr="006A23EB" w:rsidRDefault="006A23EB" w:rsidP="006A23EB">
            <w:pPr>
              <w:pStyle w:val="SIBulletList2"/>
            </w:pPr>
            <w:r w:rsidRPr="006A23EB">
              <w:t>handling chemicals and hazardous substances, including spill and disposal guidelines</w:t>
            </w:r>
          </w:p>
          <w:p w:rsidR="006A23EB" w:rsidRPr="006A23EB" w:rsidRDefault="006A23EB" w:rsidP="006A23EB">
            <w:pPr>
              <w:pStyle w:val="SIBulletList2"/>
            </w:pPr>
            <w:r w:rsidRPr="006A23EB">
              <w:t>plant clearance requirements</w:t>
            </w:r>
          </w:p>
          <w:p w:rsidR="006A23EB" w:rsidRPr="006A23EB" w:rsidRDefault="006A23EB" w:rsidP="006A23EB">
            <w:pPr>
              <w:pStyle w:val="SIBulletList2"/>
            </w:pPr>
            <w:r w:rsidRPr="006A23EB">
              <w:t>emergency procedures and responses</w:t>
            </w:r>
          </w:p>
          <w:p w:rsidR="006A23EB" w:rsidRPr="006A23EB" w:rsidRDefault="006A23EB" w:rsidP="006A23EB">
            <w:pPr>
              <w:pStyle w:val="SIBulletList2"/>
            </w:pPr>
            <w:r w:rsidRPr="006A23EB">
              <w:t>job safety analysis documentation and processes</w:t>
            </w:r>
          </w:p>
          <w:p w:rsidR="006A23EB" w:rsidRPr="006A23EB" w:rsidRDefault="006A23EB" w:rsidP="006A23EB">
            <w:pPr>
              <w:pStyle w:val="SIBulletList2"/>
            </w:pPr>
            <w:r w:rsidRPr="006A23EB">
              <w:t>plant permit systems and processes</w:t>
            </w:r>
          </w:p>
          <w:p w:rsidR="006A23EB" w:rsidRPr="006A23EB" w:rsidRDefault="006A23EB" w:rsidP="006A23EB">
            <w:pPr>
              <w:pStyle w:val="SIBulletList2"/>
            </w:pPr>
            <w:r w:rsidRPr="006A23EB">
              <w:t>high risk load shifting licensing requirements where relevant</w:t>
            </w:r>
          </w:p>
          <w:p w:rsidR="006A23EB" w:rsidRPr="006A23EB" w:rsidRDefault="006A23EB" w:rsidP="006A23EB">
            <w:pPr>
              <w:pStyle w:val="SIBulletList2"/>
            </w:pPr>
            <w:r w:rsidRPr="006A23EB">
              <w:t>major hazard facility requirements where relevant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local power authority regulations and reporting requirements for starting up power generation systems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power generation plant layout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purpose, features and operation of power generation and distribution systems, operating parameters and allowable variations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operation and application of electronic and other control systems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electrical isolation procedures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principles of operation of transformers and circuit protection systems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AC/DC generation principles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electrical output control and regulation principles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power factor characteristics and effects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effect of steam quality on turbine operation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operational tolerances of the turbine system and effects of operating outside these tolerances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key features and purpose of the full range of processes involved in starting up power generation systems, including pre-</w:t>
            </w:r>
            <w:proofErr w:type="spellStart"/>
            <w:r w:rsidRPr="00293A4E">
              <w:t>startup</w:t>
            </w:r>
            <w:proofErr w:type="spellEnd"/>
            <w:r w:rsidRPr="00293A4E">
              <w:t xml:space="preserve"> safety checks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pre-start limitations and run-up limitations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methods used to test power systems and diagnose deviations from operational specifications</w:t>
            </w:r>
          </w:p>
          <w:p w:rsidR="006A23EB" w:rsidRPr="00293A4E" w:rsidRDefault="006A23EB" w:rsidP="006A23EB">
            <w:pPr>
              <w:pStyle w:val="SIBulletList1"/>
            </w:pPr>
            <w:r w:rsidRPr="00293A4E">
              <w:t>organisational procedures:</w:t>
            </w:r>
          </w:p>
          <w:p w:rsidR="006A23EB" w:rsidRPr="006A23EB" w:rsidRDefault="006A23EB" w:rsidP="006A23EB">
            <w:pPr>
              <w:pStyle w:val="SIBulletList2"/>
            </w:pPr>
            <w:r w:rsidRPr="006A23EB">
              <w:t xml:space="preserve">standard operating procedures specific to power generation system </w:t>
            </w:r>
            <w:proofErr w:type="spellStart"/>
            <w:r w:rsidRPr="006A23EB">
              <w:t>startup</w:t>
            </w:r>
            <w:proofErr w:type="spellEnd"/>
          </w:p>
          <w:p w:rsidR="006A23EB" w:rsidRPr="006A23EB" w:rsidRDefault="006A23EB" w:rsidP="006A23EB">
            <w:pPr>
              <w:pStyle w:val="SIBulletList2"/>
            </w:pPr>
            <w:r w:rsidRPr="006A23EB">
              <w:t>communication reporting lines</w:t>
            </w:r>
          </w:p>
          <w:p w:rsidR="00F1480E" w:rsidRPr="000754EC" w:rsidRDefault="006A23EB" w:rsidP="006A23EB">
            <w:pPr>
              <w:pStyle w:val="SIBulletList2"/>
            </w:pPr>
            <w:r w:rsidRPr="006A23EB">
              <w:t xml:space="preserve">recording and reporting </w:t>
            </w:r>
            <w:proofErr w:type="spellStart"/>
            <w:r w:rsidRPr="006A23EB">
              <w:t>startup</w:t>
            </w:r>
            <w:proofErr w:type="spellEnd"/>
            <w:r w:rsidRPr="006A23EB">
              <w:t xml:space="preserve"> processes a</w:t>
            </w:r>
            <w:r>
              <w:t>nd power generation performance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AB37AE" w:rsidRPr="00AB37AE" w:rsidRDefault="00AB37AE" w:rsidP="00AB37AE">
            <w:r w:rsidRPr="00AB37AE">
              <w:t>The following resources must be made available: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 xml:space="preserve">access to the full range of equipment involved in managing a power generation system </w:t>
            </w:r>
            <w:proofErr w:type="spellStart"/>
            <w:r w:rsidRPr="00AB37AE">
              <w:t>startup</w:t>
            </w:r>
            <w:proofErr w:type="spellEnd"/>
            <w:r w:rsidRPr="00AB37AE">
              <w:t xml:space="preserve"> in a pulp or paper manufacturing facility, including:</w:t>
            </w:r>
          </w:p>
          <w:p w:rsidR="00AB37AE" w:rsidRPr="00AB37AE" w:rsidRDefault="00AB37AE" w:rsidP="00AB37AE">
            <w:pPr>
              <w:pStyle w:val="SIBulletList2"/>
            </w:pPr>
            <w:r w:rsidRPr="00AB37AE">
              <w:t>chemical products and systems</w:t>
            </w:r>
          </w:p>
          <w:p w:rsidR="00AB37AE" w:rsidRPr="00AB37AE" w:rsidRDefault="00AB37AE" w:rsidP="00AB37AE">
            <w:pPr>
              <w:pStyle w:val="SIBulletList2"/>
            </w:pPr>
            <w:r w:rsidRPr="00AB37AE">
              <w:t>high and low voltage transformers</w:t>
            </w:r>
          </w:p>
          <w:p w:rsidR="00AB37AE" w:rsidRPr="00AB37AE" w:rsidRDefault="00AB37AE" w:rsidP="00AB37AE">
            <w:pPr>
              <w:pStyle w:val="SIBulletList2"/>
            </w:pPr>
            <w:r w:rsidRPr="00AB37AE">
              <w:lastRenderedPageBreak/>
              <w:t>steam or gas turbine driven alternators</w:t>
            </w:r>
          </w:p>
          <w:p w:rsidR="00AB37AE" w:rsidRPr="00AB37AE" w:rsidRDefault="00AB37AE" w:rsidP="00AB37AE">
            <w:pPr>
              <w:pStyle w:val="SIBulletList2"/>
            </w:pPr>
            <w:r w:rsidRPr="00AB37AE">
              <w:t>switchboards</w:t>
            </w:r>
          </w:p>
          <w:p w:rsidR="00AB37AE" w:rsidRPr="00AB37AE" w:rsidRDefault="00AB37AE" w:rsidP="00AB37AE">
            <w:pPr>
              <w:pStyle w:val="SIBulletList2"/>
            </w:pPr>
            <w:r w:rsidRPr="00AB37AE">
              <w:t>water systems and auxiliary plant</w:t>
            </w:r>
          </w:p>
          <w:p w:rsidR="00AB37AE" w:rsidRPr="00AB37AE" w:rsidRDefault="00AB37AE" w:rsidP="00AB37AE">
            <w:pPr>
              <w:pStyle w:val="SIBulletList2"/>
            </w:pPr>
            <w:r w:rsidRPr="00AB37AE">
              <w:t>circuit breakers</w:t>
            </w:r>
          </w:p>
          <w:p w:rsidR="00AB37AE" w:rsidRPr="00AB37AE" w:rsidRDefault="00AB37AE" w:rsidP="00AB37AE">
            <w:pPr>
              <w:pStyle w:val="SIBulletList2"/>
            </w:pPr>
            <w:r w:rsidRPr="00AB37AE">
              <w:t>AC/DC generation and distribution systems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>maintenance tools and equipment and consumables for power generation systems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>personal protective equipment suitable for starting up and operating power generation systems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>local power authority regulations for starting up power generation systems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>details of production requirements to plan power generation levels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>relevant personnel for the purposes of communicating information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 xml:space="preserve">template operating log for recording </w:t>
            </w:r>
            <w:proofErr w:type="spellStart"/>
            <w:r w:rsidRPr="00AB37AE">
              <w:t>startup</w:t>
            </w:r>
            <w:proofErr w:type="spellEnd"/>
            <w:r w:rsidRPr="00AB37AE">
              <w:t xml:space="preserve"> processes and power generation performance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 xml:space="preserve">organisational workplace health and safety and standard operating procedures for power generation system </w:t>
            </w:r>
            <w:proofErr w:type="spellStart"/>
            <w:r w:rsidRPr="00AB37AE">
              <w:t>startup</w:t>
            </w:r>
            <w:proofErr w:type="spellEnd"/>
          </w:p>
          <w:p w:rsidR="00AB37AE" w:rsidRDefault="00AB37AE" w:rsidP="00AB37AE"/>
          <w:p w:rsidR="00AB37AE" w:rsidRDefault="00AB37AE" w:rsidP="00AB37AE">
            <w:r w:rsidRPr="00AB37AE">
              <w:t>Competency is to be assessed in the workplace or in a productive environment that accurately reflects performance in a workplace.</w:t>
            </w:r>
          </w:p>
          <w:p w:rsidR="00AB37AE" w:rsidRPr="00AB37AE" w:rsidRDefault="00AB37AE" w:rsidP="00AB37AE"/>
          <w:p w:rsidR="00AB37AE" w:rsidRDefault="00AB37AE" w:rsidP="00AB37AE">
            <w:pPr>
              <w:pStyle w:val="SIText-Bold"/>
            </w:pPr>
            <w:r w:rsidRPr="00AB37AE">
              <w:t>Assessor requirements </w:t>
            </w:r>
          </w:p>
          <w:p w:rsidR="00AB37AE" w:rsidRPr="00AB37AE" w:rsidRDefault="00AB37AE" w:rsidP="00AB37AE"/>
          <w:p w:rsidR="00AB37AE" w:rsidRPr="00AB37AE" w:rsidRDefault="00AB37AE" w:rsidP="00AB37AE">
            <w:r w:rsidRPr="00AB37AE">
              <w:t>Assessors must: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>hold the appropriate assessor competency standards as outlined in regulations; and</w:t>
            </w:r>
          </w:p>
          <w:p w:rsidR="00AB37AE" w:rsidRPr="00AB37AE" w:rsidRDefault="00AB37AE" w:rsidP="00AB37AE">
            <w:pPr>
              <w:pStyle w:val="SIBulletList1"/>
            </w:pPr>
            <w:r w:rsidRPr="00AB37AE">
              <w:t>be able to demonstrate vocational competencies at least to the level being assessed; and</w:t>
            </w:r>
          </w:p>
          <w:p w:rsidR="00F1480E" w:rsidRPr="00AB37AE" w:rsidRDefault="00AB37AE" w:rsidP="00AB37AE">
            <w:pPr>
              <w:pStyle w:val="SIBulletList1"/>
            </w:pPr>
            <w:proofErr w:type="gramStart"/>
            <w:r w:rsidRPr="00AB37AE">
              <w:t>be</w:t>
            </w:r>
            <w:proofErr w:type="gramEnd"/>
            <w:r w:rsidRPr="00AB37AE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FF011C" w:rsidRPr="00FF011C" w:rsidRDefault="00FF011C" w:rsidP="00FF011C">
            <w:pPr>
              <w:pStyle w:val="SIText"/>
            </w:pPr>
            <w:r w:rsidRPr="00FF011C">
              <w:t xml:space="preserve">Companion Volumes, including Implementation Guides, are available at </w:t>
            </w:r>
            <w:proofErr w:type="spellStart"/>
            <w:r w:rsidRPr="00FF011C">
              <w:t>VETNet</w:t>
            </w:r>
            <w:proofErr w:type="spellEnd"/>
            <w:r w:rsidRPr="00FF011C">
              <w:t xml:space="preserve">: </w:t>
            </w:r>
          </w:p>
          <w:p w:rsidR="00F1480E" w:rsidRPr="000754EC" w:rsidRDefault="00FF011C" w:rsidP="00FF011C">
            <w:pPr>
              <w:pStyle w:val="SIText"/>
            </w:pPr>
            <w:r w:rsidRPr="00FF011C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CCA" w:rsidRDefault="003A7CCA" w:rsidP="00BF3F0A">
      <w:r>
        <w:separator/>
      </w:r>
    </w:p>
    <w:p w:rsidR="003A7CCA" w:rsidRDefault="003A7CCA"/>
  </w:endnote>
  <w:endnote w:type="continuationSeparator" w:id="0">
    <w:p w:rsidR="003A7CCA" w:rsidRDefault="003A7CCA" w:rsidP="00BF3F0A">
      <w:r>
        <w:continuationSeparator/>
      </w:r>
    </w:p>
    <w:p w:rsidR="003A7CCA" w:rsidRDefault="003A7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F70668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CB549D">
          <w:rPr>
            <w:noProof/>
          </w:rPr>
          <w:t>4</w:t>
        </w:r>
        <w:r w:rsidR="00D810DE" w:rsidRPr="000754EC">
          <w:fldChar w:fldCharType="end"/>
        </w:r>
      </w:p>
      <w:p w:rsidR="00D810DE" w:rsidRDefault="00CB549D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CCA" w:rsidRDefault="003A7CCA" w:rsidP="00BF3F0A">
      <w:r>
        <w:separator/>
      </w:r>
    </w:p>
    <w:p w:rsidR="003A7CCA" w:rsidRDefault="003A7CCA"/>
  </w:footnote>
  <w:footnote w:type="continuationSeparator" w:id="0">
    <w:p w:rsidR="003A7CCA" w:rsidRDefault="003A7CCA" w:rsidP="00BF3F0A">
      <w:r>
        <w:continuationSeparator/>
      </w:r>
    </w:p>
    <w:p w:rsidR="003A7CCA" w:rsidRDefault="003A7C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990" w:rsidRPr="009C1990" w:rsidRDefault="009C1990" w:rsidP="009C1990">
    <w:r w:rsidRPr="009C1990">
      <w:t xml:space="preserve">PPMEPG320 Manage a power generation system </w:t>
    </w:r>
    <w:proofErr w:type="spellStart"/>
    <w:r w:rsidRPr="009C1990">
      <w:t>startup</w:t>
    </w:r>
    <w:proofErr w:type="spellEnd"/>
  </w:p>
  <w:p w:rsidR="009C2650" w:rsidRPr="009C1990" w:rsidRDefault="009C2650" w:rsidP="009C19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B5F3074"/>
    <w:multiLevelType w:val="multilevel"/>
    <w:tmpl w:val="1F845A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75045C"/>
    <w:multiLevelType w:val="multilevel"/>
    <w:tmpl w:val="B9464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2216858"/>
    <w:multiLevelType w:val="multilevel"/>
    <w:tmpl w:val="886038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1950A9"/>
    <w:multiLevelType w:val="multilevel"/>
    <w:tmpl w:val="72EC2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92500C"/>
    <w:multiLevelType w:val="multilevel"/>
    <w:tmpl w:val="6902D6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1D255C"/>
    <w:multiLevelType w:val="multilevel"/>
    <w:tmpl w:val="EF82D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AA547E"/>
    <w:multiLevelType w:val="multilevel"/>
    <w:tmpl w:val="348074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356C6A"/>
    <w:multiLevelType w:val="multilevel"/>
    <w:tmpl w:val="C0BC9A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D7152"/>
    <w:multiLevelType w:val="multilevel"/>
    <w:tmpl w:val="6F2685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107A29"/>
    <w:multiLevelType w:val="multilevel"/>
    <w:tmpl w:val="A64661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9C2A71"/>
    <w:multiLevelType w:val="multilevel"/>
    <w:tmpl w:val="F7B816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1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20"/>
  </w:num>
  <w:num w:numId="10">
    <w:abstractNumId w:val="17"/>
  </w:num>
  <w:num w:numId="11">
    <w:abstractNumId w:val="19"/>
  </w:num>
  <w:num w:numId="12">
    <w:abstractNumId w:val="18"/>
  </w:num>
  <w:num w:numId="13">
    <w:abstractNumId w:val="23"/>
  </w:num>
  <w:num w:numId="14">
    <w:abstractNumId w:val="4"/>
  </w:num>
  <w:num w:numId="15">
    <w:abstractNumId w:val="5"/>
  </w:num>
  <w:num w:numId="16">
    <w:abstractNumId w:val="24"/>
  </w:num>
  <w:num w:numId="17">
    <w:abstractNumId w:val="14"/>
  </w:num>
  <w:num w:numId="18">
    <w:abstractNumId w:val="12"/>
  </w:num>
  <w:num w:numId="19">
    <w:abstractNumId w:val="7"/>
  </w:num>
  <w:num w:numId="20">
    <w:abstractNumId w:val="13"/>
  </w:num>
  <w:num w:numId="21">
    <w:abstractNumId w:val="8"/>
  </w:num>
  <w:num w:numId="22">
    <w:abstractNumId w:val="25"/>
  </w:num>
  <w:num w:numId="23">
    <w:abstractNumId w:val="22"/>
  </w:num>
  <w:num w:numId="24">
    <w:abstractNumId w:val="11"/>
  </w:num>
  <w:num w:numId="25">
    <w:abstractNumId w:val="16"/>
  </w:num>
  <w:num w:numId="26">
    <w:abstractNumId w:val="2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9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A7CCA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3EB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1990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37A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549D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0831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0668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011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8C41EAD-845C-4945-A91C-F232C6EB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AB37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9C06AC-F9E2-4AB7-8E66-41BF884B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8</TotalTime>
  <Pages>4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6</cp:revision>
  <cp:lastPrinted>2016-05-27T05:21:00Z</cp:lastPrinted>
  <dcterms:created xsi:type="dcterms:W3CDTF">2018-04-17T03:32:00Z</dcterms:created>
  <dcterms:modified xsi:type="dcterms:W3CDTF">2018-05-01T03:19:00Z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