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E0A93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3E0A93">
            <w:pPr>
              <w:pStyle w:val="SIText"/>
            </w:pPr>
            <w:r w:rsidRPr="00CC451E">
              <w:t xml:space="preserve">This version released with </w:t>
            </w:r>
            <w:r w:rsidR="003E0A93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3E0A93" w:rsidP="000754EC">
            <w:pPr>
              <w:pStyle w:val="SIUNITCODE"/>
            </w:pPr>
            <w:r>
              <w:t>PPMEPG210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3E0A93" w:rsidP="000754EC">
            <w:pPr>
              <w:pStyle w:val="SIUnittitle"/>
            </w:pPr>
            <w:r>
              <w:t>Monitor and control power generation system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3E0A93" w:rsidRDefault="003E0A93" w:rsidP="003E0A93">
            <w:r w:rsidRPr="003E0A93">
              <w:t>This unit of competency describes the outcomes required to operate, monitor and maintain power generation systems and record and report operating data.</w:t>
            </w:r>
          </w:p>
          <w:p w:rsidR="003E0A93" w:rsidRPr="003E0A93" w:rsidRDefault="003E0A93" w:rsidP="003E0A93"/>
          <w:p w:rsidR="003E0A93" w:rsidRDefault="003E0A93" w:rsidP="003E0A93">
            <w:r w:rsidRPr="003E0A93">
              <w:t>The unit applies to production support operators who monitor and control power generation systems, in a pulp or paper manufacturing facility. This typically involves working in a facility with complex integrated equipment and continuous operations.</w:t>
            </w:r>
          </w:p>
          <w:p w:rsidR="003E0A93" w:rsidRPr="003E0A93" w:rsidRDefault="003E0A93" w:rsidP="003E0A93"/>
          <w:p w:rsidR="00373436" w:rsidRPr="000754EC" w:rsidRDefault="003E0A93" w:rsidP="003E0A93">
            <w:r w:rsidRPr="003E0A93">
              <w:t>Licensing, legislative, regulatory, or certification requirements apply to this unit in some states and territories at the time of publication and may differ according to jurisdiction.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3E0A93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3E0A93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3E0A93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3E0A93" w:rsidRPr="003E0A93" w:rsidRDefault="003E0A93" w:rsidP="003E0A93">
            <w:r w:rsidRPr="003E0A93">
              <w:t>1. Confirm operational status</w:t>
            </w:r>
          </w:p>
        </w:tc>
        <w:tc>
          <w:tcPr>
            <w:tcW w:w="3604" w:type="pct"/>
            <w:shd w:val="clear" w:color="auto" w:fill="auto"/>
          </w:tcPr>
          <w:p w:rsidR="003E0A93" w:rsidRPr="003E0A93" w:rsidRDefault="003E0A93" w:rsidP="003E0A93">
            <w:r w:rsidRPr="003E0A93">
              <w:t>1.1. Check production requirements at start of shift and plan daily work activities in line with organisational safety and standard operating procedures.</w:t>
            </w:r>
          </w:p>
          <w:p w:rsidR="003E0A93" w:rsidRPr="003E0A93" w:rsidRDefault="003E0A93" w:rsidP="003E0A93">
            <w:r w:rsidRPr="003E0A93">
              <w:t>1.2. Confirm power generation processes are within operational specifications by observation and inspection.</w:t>
            </w:r>
          </w:p>
          <w:p w:rsidR="003E0A93" w:rsidRPr="003E0A93" w:rsidRDefault="003E0A93" w:rsidP="003E0A93">
            <w:r w:rsidRPr="003E0A93">
              <w:t>1.3. Maintain process supplies to meet production requirements.</w:t>
            </w:r>
          </w:p>
          <w:p w:rsidR="003E0A93" w:rsidRPr="003E0A93" w:rsidRDefault="003E0A93" w:rsidP="003E0A93">
            <w:r w:rsidRPr="003E0A93">
              <w:t>1.4. Record turbine performance in operational log.</w:t>
            </w:r>
          </w:p>
          <w:p w:rsidR="003E0A93" w:rsidRPr="003E0A93" w:rsidRDefault="003E0A93" w:rsidP="003E0A93">
            <w:r w:rsidRPr="003E0A93">
              <w:t>1.5. Communicate operational status to relevant personnel.</w:t>
            </w:r>
          </w:p>
        </w:tc>
      </w:tr>
      <w:tr w:rsidR="003E0A93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3E0A93" w:rsidRPr="003E0A93" w:rsidRDefault="003E0A93" w:rsidP="003E0A93">
            <w:r w:rsidRPr="003E0A93">
              <w:t>2. Monitor and control power generation plant operation</w:t>
            </w:r>
          </w:p>
        </w:tc>
        <w:tc>
          <w:tcPr>
            <w:tcW w:w="3604" w:type="pct"/>
            <w:shd w:val="clear" w:color="auto" w:fill="auto"/>
          </w:tcPr>
          <w:p w:rsidR="003E0A93" w:rsidRPr="003E0A93" w:rsidRDefault="003E0A93" w:rsidP="003E0A93">
            <w:r w:rsidRPr="003E0A93">
              <w:t>2.1. Confirm operational status by inspection and routine observation.</w:t>
            </w:r>
          </w:p>
          <w:p w:rsidR="003E0A93" w:rsidRPr="003E0A93" w:rsidRDefault="003E0A93" w:rsidP="003E0A93">
            <w:r w:rsidRPr="003E0A93">
              <w:t>2.2. Monitor and maintain continuing process supplies to meet production requirements.</w:t>
            </w:r>
          </w:p>
          <w:p w:rsidR="003E0A93" w:rsidRPr="003E0A93" w:rsidRDefault="003E0A93" w:rsidP="003E0A93">
            <w:r w:rsidRPr="003E0A93">
              <w:t>2.3. Measure turbine pressures, temperatures and flows, as required.</w:t>
            </w:r>
          </w:p>
          <w:p w:rsidR="003E0A93" w:rsidRPr="003E0A93" w:rsidRDefault="003E0A93" w:rsidP="003E0A93">
            <w:r w:rsidRPr="003E0A93">
              <w:t>2.4. Adjust turbine and generation controls to maintain operation within specifications.</w:t>
            </w:r>
          </w:p>
          <w:p w:rsidR="003E0A93" w:rsidRPr="003E0A93" w:rsidRDefault="003E0A93" w:rsidP="003E0A93">
            <w:r w:rsidRPr="003E0A93">
              <w:t>2.5. Monitor and maintain power output demand and distribution system to meet production requirements.</w:t>
            </w:r>
          </w:p>
        </w:tc>
      </w:tr>
      <w:tr w:rsidR="003E0A93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3E0A93" w:rsidRPr="003E0A93" w:rsidRDefault="003E0A93" w:rsidP="003E0A93">
            <w:r w:rsidRPr="003E0A93">
              <w:t>3. Record and report power generation performance</w:t>
            </w:r>
          </w:p>
        </w:tc>
        <w:tc>
          <w:tcPr>
            <w:tcW w:w="3604" w:type="pct"/>
            <w:shd w:val="clear" w:color="auto" w:fill="auto"/>
          </w:tcPr>
          <w:p w:rsidR="003E0A93" w:rsidRPr="003E0A93" w:rsidRDefault="003E0A93" w:rsidP="003E0A93">
            <w:r w:rsidRPr="003E0A93">
              <w:t>3.1. Record pressures, temperatures and flows.</w:t>
            </w:r>
          </w:p>
          <w:p w:rsidR="003E0A93" w:rsidRPr="003E0A93" w:rsidRDefault="003E0A93" w:rsidP="003E0A93">
            <w:r w:rsidRPr="003E0A93">
              <w:t>3.2. Record power generation processes and data in operating log.</w:t>
            </w:r>
          </w:p>
          <w:p w:rsidR="003E0A93" w:rsidRPr="003E0A93" w:rsidRDefault="003E0A93" w:rsidP="003E0A93">
            <w:r w:rsidRPr="003E0A93">
              <w:t>3.3. Record and report maintenance requirements.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E0A93" w:rsidRPr="00336FCA" w:rsidDel="00423CB2" w:rsidTr="00CA2922">
        <w:tc>
          <w:tcPr>
            <w:tcW w:w="1396" w:type="pct"/>
          </w:tcPr>
          <w:p w:rsidR="003E0A93" w:rsidRPr="003E0A93" w:rsidRDefault="003E0A93" w:rsidP="003E0A93">
            <w:r w:rsidRPr="003E0A93">
              <w:t>Numeracy skills to:</w:t>
            </w:r>
          </w:p>
        </w:tc>
        <w:tc>
          <w:tcPr>
            <w:tcW w:w="3604" w:type="pct"/>
          </w:tcPr>
          <w:p w:rsidR="003E0A93" w:rsidRPr="003E0A93" w:rsidRDefault="003E0A93" w:rsidP="002F2219">
            <w:pPr>
              <w:pStyle w:val="SIBulletList1"/>
            </w:pPr>
            <w:r w:rsidRPr="003E0A93">
              <w:t>interpret basic numerical settings on instruments and gauges involving pressures, flows and temperatures</w:t>
            </w:r>
          </w:p>
          <w:p w:rsidR="003E0A93" w:rsidRPr="003E0A93" w:rsidRDefault="003E0A93" w:rsidP="002F2219">
            <w:pPr>
              <w:pStyle w:val="SIBulletList1"/>
            </w:pPr>
            <w:r w:rsidRPr="003E0A93">
              <w:t>monitor, assess and interpret power generation data</w:t>
            </w:r>
          </w:p>
          <w:p w:rsidR="003E0A93" w:rsidRPr="003E0A93" w:rsidRDefault="003E0A93" w:rsidP="002F2219">
            <w:pPr>
              <w:pStyle w:val="SIBulletList1"/>
            </w:pPr>
            <w:r w:rsidRPr="003E0A93">
              <w:t>record basic numerical data f</w:t>
            </w:r>
            <w:r w:rsidR="002F2219">
              <w:t>or power generation performance</w:t>
            </w:r>
          </w:p>
        </w:tc>
      </w:tr>
      <w:tr w:rsidR="003E0A93" w:rsidRPr="00336FCA" w:rsidDel="00423CB2" w:rsidTr="00CA2922">
        <w:tc>
          <w:tcPr>
            <w:tcW w:w="1396" w:type="pct"/>
          </w:tcPr>
          <w:p w:rsidR="003E0A93" w:rsidRPr="003E0A93" w:rsidRDefault="003E0A93" w:rsidP="003E0A93">
            <w:r w:rsidRPr="003E0A93">
              <w:t>Oral communication skills to:</w:t>
            </w:r>
          </w:p>
        </w:tc>
        <w:tc>
          <w:tcPr>
            <w:tcW w:w="3604" w:type="pct"/>
          </w:tcPr>
          <w:p w:rsidR="003E0A93" w:rsidRPr="003E0A93" w:rsidRDefault="003E0A93" w:rsidP="002F2219">
            <w:pPr>
              <w:pStyle w:val="SIBulletList1"/>
            </w:pPr>
            <w:r w:rsidRPr="003E0A93">
              <w:t>provide clear basic information about operational s</w:t>
            </w:r>
            <w:r w:rsidR="002F2219">
              <w:t>tatus of power generation plant</w:t>
            </w:r>
          </w:p>
        </w:tc>
      </w:tr>
      <w:tr w:rsidR="003E0A93" w:rsidRPr="00336FCA" w:rsidDel="00423CB2" w:rsidTr="00CA2922">
        <w:tc>
          <w:tcPr>
            <w:tcW w:w="1396" w:type="pct"/>
          </w:tcPr>
          <w:p w:rsidR="003E0A93" w:rsidRPr="003E0A93" w:rsidRDefault="003E0A93" w:rsidP="003E0A93">
            <w:r w:rsidRPr="003E0A93">
              <w:t>Reading skills to:</w:t>
            </w:r>
          </w:p>
        </w:tc>
        <w:tc>
          <w:tcPr>
            <w:tcW w:w="3604" w:type="pct"/>
          </w:tcPr>
          <w:p w:rsidR="003E0A93" w:rsidRPr="003E0A93" w:rsidRDefault="002F2219" w:rsidP="002F2219">
            <w:pPr>
              <w:pStyle w:val="SIBulletList1"/>
            </w:pPr>
            <w:r>
              <w:t xml:space="preserve">interpret workplace </w:t>
            </w:r>
            <w:r w:rsidR="003E0A93" w:rsidRPr="003E0A93">
              <w:t>health and safety an</w:t>
            </w:r>
            <w:r>
              <w:t>d standard operating procedures</w:t>
            </w:r>
          </w:p>
        </w:tc>
      </w:tr>
      <w:tr w:rsidR="003E0A93" w:rsidRPr="00336FCA" w:rsidDel="00423CB2" w:rsidTr="00CA2922">
        <w:tc>
          <w:tcPr>
            <w:tcW w:w="1396" w:type="pct"/>
          </w:tcPr>
          <w:p w:rsidR="003E0A93" w:rsidRPr="003E0A93" w:rsidRDefault="003E0A93" w:rsidP="003E0A93">
            <w:r w:rsidRPr="003E0A93">
              <w:t>Writing skills to:</w:t>
            </w:r>
          </w:p>
        </w:tc>
        <w:tc>
          <w:tcPr>
            <w:tcW w:w="3604" w:type="pct"/>
          </w:tcPr>
          <w:p w:rsidR="003E0A93" w:rsidRPr="003E0A93" w:rsidRDefault="003E0A93" w:rsidP="002F2219">
            <w:pPr>
              <w:pStyle w:val="SIBulletList1"/>
            </w:pPr>
            <w:r w:rsidRPr="003E0A93">
              <w:t>complete accurate basic records for power generation process</w:t>
            </w:r>
            <w:r w:rsidR="002F2219">
              <w:t>es and maintenance requirements</w:t>
            </w:r>
          </w:p>
        </w:tc>
      </w:tr>
      <w:tr w:rsidR="003E0A93" w:rsidRPr="00336FCA" w:rsidDel="00423CB2" w:rsidTr="00CA2922">
        <w:tc>
          <w:tcPr>
            <w:tcW w:w="1396" w:type="pct"/>
          </w:tcPr>
          <w:p w:rsidR="003E0A93" w:rsidRPr="003E0A93" w:rsidRDefault="003E0A93" w:rsidP="003E0A93">
            <w:r w:rsidRPr="003E0A93">
              <w:t>Problem solving skills to:</w:t>
            </w:r>
          </w:p>
        </w:tc>
        <w:tc>
          <w:tcPr>
            <w:tcW w:w="3604" w:type="pct"/>
          </w:tcPr>
          <w:p w:rsidR="003E0A93" w:rsidRPr="003E0A93" w:rsidRDefault="003E0A93" w:rsidP="002F2219">
            <w:pPr>
              <w:pStyle w:val="SIBulletList1"/>
            </w:pPr>
            <w:r w:rsidRPr="003E0A93">
              <w:t>use and assess sensory information (sight, sound, touch, smell, vibration, temperature) to adjust process to m</w:t>
            </w:r>
            <w:r w:rsidR="002F2219">
              <w:t>aximise safety and productivity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E0A93" w:rsidTr="00F33FF2">
        <w:tc>
          <w:tcPr>
            <w:tcW w:w="1028" w:type="pct"/>
          </w:tcPr>
          <w:p w:rsidR="003E0A93" w:rsidRPr="003E0A93" w:rsidRDefault="003E0A93" w:rsidP="003E0A93">
            <w:r w:rsidRPr="003E0A93">
              <w:t>PPMEPG210 Monitor and control power generation system</w:t>
            </w:r>
          </w:p>
        </w:tc>
        <w:tc>
          <w:tcPr>
            <w:tcW w:w="1105" w:type="pct"/>
          </w:tcPr>
          <w:p w:rsidR="003E0A93" w:rsidRPr="003E0A93" w:rsidRDefault="003E0A93" w:rsidP="003E0A93">
            <w:r w:rsidRPr="003E0A93">
              <w:t>FPEPG210A Monitor and control power generation system</w:t>
            </w:r>
          </w:p>
        </w:tc>
        <w:tc>
          <w:tcPr>
            <w:tcW w:w="1251" w:type="pct"/>
          </w:tcPr>
          <w:p w:rsidR="003E0A93" w:rsidRPr="003E0A93" w:rsidRDefault="003E0A93" w:rsidP="003E0A93">
            <w:pPr>
              <w:pStyle w:val="SIText"/>
            </w:pPr>
          </w:p>
        </w:tc>
        <w:tc>
          <w:tcPr>
            <w:tcW w:w="1616" w:type="pct"/>
          </w:tcPr>
          <w:p w:rsidR="003E0A93" w:rsidRPr="003E0A93" w:rsidRDefault="003E0A93" w:rsidP="003E0A93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6562A9" w:rsidRPr="006562A9" w:rsidRDefault="006562A9" w:rsidP="006562A9">
            <w:pPr>
              <w:pStyle w:val="SIText"/>
            </w:pPr>
            <w:r w:rsidRPr="006562A9">
              <w:t xml:space="preserve">Companion Volumes, including Implementation Guides, are available at </w:t>
            </w:r>
            <w:proofErr w:type="spellStart"/>
            <w:r w:rsidRPr="006562A9">
              <w:t>VETNet</w:t>
            </w:r>
            <w:proofErr w:type="spellEnd"/>
            <w:r w:rsidRPr="006562A9">
              <w:t xml:space="preserve">: </w:t>
            </w:r>
          </w:p>
          <w:p w:rsidR="00F1480E" w:rsidRPr="000754EC" w:rsidRDefault="006562A9" w:rsidP="006562A9">
            <w:pPr>
              <w:pStyle w:val="SIText"/>
            </w:pPr>
            <w:r w:rsidRPr="006562A9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3E0A93" w:rsidRPr="003E0A93">
              <w:t>PPMEPG210 Monitor and control power generation system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3E0A93" w:rsidRPr="003E0A93" w:rsidRDefault="00A342D8" w:rsidP="003E0A93">
            <w:r w:rsidRPr="00A342D8">
              <w:t>A person demonstrating competency in this unit must satisfy all of the elements and performance criteria of this unit, and must be able to provide evidence that they can</w:t>
            </w:r>
            <w:r w:rsidR="003E0A93" w:rsidRPr="003E0A93">
              <w:t>:</w:t>
            </w:r>
            <w:bookmarkStart w:id="0" w:name="_GoBack"/>
            <w:bookmarkEnd w:id="0"/>
          </w:p>
          <w:p w:rsidR="003E0A93" w:rsidRPr="003E0A93" w:rsidRDefault="003E0A93" w:rsidP="003E0A93">
            <w:pPr>
              <w:pStyle w:val="SIBulletList1"/>
            </w:pPr>
            <w:r w:rsidRPr="003E0A93">
              <w:t>operate a power generation system within a pulp and paper manufacturing facility, at least twice in line with required enterprise intervals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follow safe working practices when operating power generation system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use electronic and other control systems to control equipment during operations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communicate effectively, through written and verbal means, with others, in the work area when operating power generation system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for each of the above operational periods, complete these records: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t>operating log</w:t>
            </w:r>
          </w:p>
          <w:p w:rsidR="00556C4C" w:rsidRPr="000754EC" w:rsidRDefault="003E0A93" w:rsidP="003E0A93">
            <w:pPr>
              <w:pStyle w:val="SIBulletList2"/>
            </w:pPr>
            <w:proofErr w:type="gramStart"/>
            <w:r w:rsidRPr="003E0A93">
              <w:t>record</w:t>
            </w:r>
            <w:proofErr w:type="gramEnd"/>
            <w:r w:rsidRPr="003E0A93">
              <w:t xml:space="preserve"> of steam generation processes and maintenance requirements.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3E0A93" w:rsidRPr="003E0A93" w:rsidRDefault="003E0A93" w:rsidP="003E0A93">
            <w:r w:rsidRPr="003E0A93">
              <w:t>A person competent in this unit must be able to demonstrate knowledge of:</w:t>
            </w:r>
          </w:p>
          <w:p w:rsidR="002F2219" w:rsidRPr="002F2219" w:rsidRDefault="002F2219" w:rsidP="002F2219">
            <w:pPr>
              <w:pStyle w:val="SIBulletList1"/>
            </w:pPr>
            <w:r>
              <w:t>o</w:t>
            </w:r>
            <w:r w:rsidRPr="002F2219">
              <w:t>rganisational procedures relevant to workplace health and safety with particular emphasis on: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use of personal protective equipment (PPE)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equipment lock out and isolation procedures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handling chemicals and hazardous substances, including spill and disposal guidelines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plant clearance requirements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emergency procedures and responses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job safety analysis documentation and processes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plant permit systems and processes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high risk load shifting licensing requirements where relevant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major hazard facility requirements where relevant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characteristics and dangers of heat and energy generated by power generation systems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power generation plant layout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purpose, features and operation of power generation and distribution systems, operating parameters and allowable variations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operation and application of electronic and other control systems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electrical isolation procedures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principles of operation of transformers and circuit protection systems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AC/DC generation principles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electrical output control and regulation principles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power factor characteristics and effects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effect of steam quality on turbine operation</w:t>
            </w:r>
          </w:p>
          <w:p w:rsidR="002F2219" w:rsidRPr="002F2219" w:rsidRDefault="002F2219" w:rsidP="002F2219">
            <w:pPr>
              <w:pStyle w:val="SIBulletList1"/>
            </w:pPr>
            <w:r w:rsidRPr="00AD65A4">
              <w:t>data used to evaluate power generation system performance including</w:t>
            </w:r>
            <w:r w:rsidRPr="002F2219">
              <w:t>: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heat levels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pressure levels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energy generation levels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heat build-up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system overload information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test outcomes for fuel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past performance records</w:t>
            </w:r>
          </w:p>
          <w:p w:rsidR="002F2219" w:rsidRPr="00AD65A4" w:rsidRDefault="002F2219" w:rsidP="002F2219">
            <w:pPr>
              <w:pStyle w:val="SIBulletList1"/>
            </w:pPr>
            <w:r w:rsidRPr="00AD65A4">
              <w:t>organisational procedures: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standard operating procedures specific to power generation operations</w:t>
            </w:r>
          </w:p>
          <w:p w:rsidR="002F2219" w:rsidRPr="002F2219" w:rsidRDefault="002F2219" w:rsidP="002F2219">
            <w:pPr>
              <w:pStyle w:val="SIBulletList2"/>
            </w:pPr>
            <w:r w:rsidRPr="002F2219">
              <w:t>communication reporting lines</w:t>
            </w:r>
          </w:p>
          <w:p w:rsidR="00F1480E" w:rsidRPr="000754EC" w:rsidRDefault="002F2219" w:rsidP="002F2219">
            <w:pPr>
              <w:pStyle w:val="SIBulletList2"/>
            </w:pPr>
            <w:r w:rsidRPr="002F2219">
              <w:t>recording and reporting power generation processes and maintenance requirements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3E0A93" w:rsidRPr="003E0A93" w:rsidRDefault="003E0A93" w:rsidP="003E0A93">
            <w:r w:rsidRPr="003E0A93">
              <w:t>The following resources must be made available: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access to the full range of equipment involved in integrated continuous manufacturing of power generation systems in a pulp or paper manufacturing facility, including chemical products: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lastRenderedPageBreak/>
              <w:t>high and low voltage transformers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t>steam or gas turbine driven alternators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t>switchboards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t>water systems and auxiliary plant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t>circuit breaker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t>AC/DC generation and distribution systems</w:t>
            </w:r>
          </w:p>
          <w:p w:rsidR="003E0A93" w:rsidRPr="003E0A93" w:rsidRDefault="003E0A93" w:rsidP="003E0A93">
            <w:pPr>
              <w:pStyle w:val="SIBulletList2"/>
            </w:pPr>
            <w:r w:rsidRPr="003E0A93">
              <w:t>analogue and digital instrumentation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personal protective equipment suitable for operating a power generation system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template operating log and documents for recording power generation processes and maintenance requirements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organisational workplace health and safety and standard operating procedures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relevant personnel for the purpos</w:t>
            </w:r>
            <w:r w:rsidR="002F2219">
              <w:t>es of communicating information</w:t>
            </w:r>
          </w:p>
          <w:p w:rsidR="003E0A93" w:rsidRDefault="003E0A93" w:rsidP="003E0A93"/>
          <w:p w:rsidR="003E0A93" w:rsidRDefault="003E0A93" w:rsidP="003E0A93">
            <w:r w:rsidRPr="003E0A93">
              <w:t>Competency is to be assessed in the workplace or in a productive environment that accurately reflects performance in a workplace.</w:t>
            </w:r>
          </w:p>
          <w:p w:rsidR="003E0A93" w:rsidRPr="003E0A93" w:rsidRDefault="003E0A93" w:rsidP="003E0A93"/>
          <w:p w:rsidR="003E0A93" w:rsidRDefault="003E0A93" w:rsidP="003E0A93">
            <w:pPr>
              <w:pStyle w:val="SIText-Bold"/>
            </w:pPr>
            <w:r w:rsidRPr="003E0A93">
              <w:t>Assessor requirements </w:t>
            </w:r>
          </w:p>
          <w:p w:rsidR="003E0A93" w:rsidRPr="003E0A93" w:rsidRDefault="003E0A93" w:rsidP="003E0A93"/>
          <w:p w:rsidR="003E0A93" w:rsidRPr="003E0A93" w:rsidRDefault="003E0A93" w:rsidP="003E0A93">
            <w:r w:rsidRPr="003E0A93">
              <w:t>Assessors must: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hold the appropriate assessor competency standards as outlined in regulations; and</w:t>
            </w:r>
          </w:p>
          <w:p w:rsidR="003E0A93" w:rsidRPr="003E0A93" w:rsidRDefault="003E0A93" w:rsidP="003E0A93">
            <w:pPr>
              <w:pStyle w:val="SIBulletList1"/>
            </w:pPr>
            <w:r w:rsidRPr="003E0A93">
              <w:t>be able to demonstrate vocational competencies at least to the level being assessed; and</w:t>
            </w:r>
          </w:p>
          <w:p w:rsidR="00F1480E" w:rsidRPr="003E0A93" w:rsidRDefault="003E0A93" w:rsidP="003E0A93">
            <w:pPr>
              <w:pStyle w:val="SIBulletList1"/>
            </w:pPr>
            <w:proofErr w:type="gramStart"/>
            <w:r w:rsidRPr="003E0A93">
              <w:t>be</w:t>
            </w:r>
            <w:proofErr w:type="gramEnd"/>
            <w:r w:rsidRPr="003E0A93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6562A9" w:rsidRPr="006562A9" w:rsidRDefault="006562A9" w:rsidP="006562A9">
            <w:pPr>
              <w:pStyle w:val="SIText"/>
            </w:pPr>
            <w:r w:rsidRPr="006562A9">
              <w:t xml:space="preserve">Companion Volumes, including Implementation Guides, are available at </w:t>
            </w:r>
            <w:proofErr w:type="spellStart"/>
            <w:r w:rsidRPr="006562A9">
              <w:t>VETNet</w:t>
            </w:r>
            <w:proofErr w:type="spellEnd"/>
            <w:r w:rsidRPr="006562A9">
              <w:t xml:space="preserve">: </w:t>
            </w:r>
          </w:p>
          <w:p w:rsidR="00F1480E" w:rsidRPr="000754EC" w:rsidRDefault="006562A9" w:rsidP="006562A9">
            <w:pPr>
              <w:pStyle w:val="SIText"/>
            </w:pPr>
            <w:r w:rsidRPr="006562A9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88A" w:rsidRDefault="00E3088A" w:rsidP="00BF3F0A">
      <w:r>
        <w:separator/>
      </w:r>
    </w:p>
    <w:p w:rsidR="00E3088A" w:rsidRDefault="00E3088A"/>
  </w:endnote>
  <w:endnote w:type="continuationSeparator" w:id="0">
    <w:p w:rsidR="00E3088A" w:rsidRDefault="00E3088A" w:rsidP="00BF3F0A">
      <w:r>
        <w:continuationSeparator/>
      </w:r>
    </w:p>
    <w:p w:rsidR="00E3088A" w:rsidRDefault="00E308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3E0A93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A342D8">
          <w:rPr>
            <w:noProof/>
          </w:rPr>
          <w:t>4</w:t>
        </w:r>
        <w:r w:rsidR="00D810DE" w:rsidRPr="000754EC">
          <w:fldChar w:fldCharType="end"/>
        </w:r>
      </w:p>
      <w:p w:rsidR="00D810DE" w:rsidRDefault="00A342D8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88A" w:rsidRDefault="00E3088A" w:rsidP="00BF3F0A">
      <w:r>
        <w:separator/>
      </w:r>
    </w:p>
    <w:p w:rsidR="00E3088A" w:rsidRDefault="00E3088A"/>
  </w:footnote>
  <w:footnote w:type="continuationSeparator" w:id="0">
    <w:p w:rsidR="00E3088A" w:rsidRDefault="00E3088A" w:rsidP="00BF3F0A">
      <w:r>
        <w:continuationSeparator/>
      </w:r>
    </w:p>
    <w:p w:rsidR="00E3088A" w:rsidRDefault="00E308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A93" w:rsidRPr="003E0A93" w:rsidRDefault="003E0A93" w:rsidP="003E0A93">
    <w:r>
      <w:t>PPMEPG210</w:t>
    </w:r>
    <w:r w:rsidRPr="003E0A93">
      <w:t xml:space="preserve"> Monitor and control power generation system</w:t>
    </w:r>
  </w:p>
  <w:p w:rsidR="009C2650" w:rsidRPr="003E0A93" w:rsidRDefault="009C2650" w:rsidP="003E0A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85C2A"/>
    <w:multiLevelType w:val="multilevel"/>
    <w:tmpl w:val="E68AC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97B59"/>
    <w:multiLevelType w:val="multilevel"/>
    <w:tmpl w:val="92705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11B5274"/>
    <w:multiLevelType w:val="multilevel"/>
    <w:tmpl w:val="DB70FD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970FD"/>
    <w:multiLevelType w:val="multilevel"/>
    <w:tmpl w:val="E8324C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126C2"/>
    <w:multiLevelType w:val="multilevel"/>
    <w:tmpl w:val="4E8476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915622"/>
    <w:multiLevelType w:val="multilevel"/>
    <w:tmpl w:val="4E3E0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4820DE1"/>
    <w:multiLevelType w:val="multilevel"/>
    <w:tmpl w:val="55BC8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C502D5"/>
    <w:multiLevelType w:val="multilevel"/>
    <w:tmpl w:val="BB7050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F405399"/>
    <w:multiLevelType w:val="multilevel"/>
    <w:tmpl w:val="B7581F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109EA"/>
    <w:multiLevelType w:val="multilevel"/>
    <w:tmpl w:val="20362B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762801"/>
    <w:multiLevelType w:val="multilevel"/>
    <w:tmpl w:val="B05097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CD2EBB"/>
    <w:multiLevelType w:val="multilevel"/>
    <w:tmpl w:val="FE64E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F221AC"/>
    <w:multiLevelType w:val="multilevel"/>
    <w:tmpl w:val="E06C41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B6794"/>
    <w:multiLevelType w:val="multilevel"/>
    <w:tmpl w:val="B502A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2C3D1D"/>
    <w:multiLevelType w:val="multilevel"/>
    <w:tmpl w:val="8FCAD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F67B4E"/>
    <w:multiLevelType w:val="multilevel"/>
    <w:tmpl w:val="4FDE5C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6"/>
  </w:num>
  <w:num w:numId="5">
    <w:abstractNumId w:val="1"/>
  </w:num>
  <w:num w:numId="6">
    <w:abstractNumId w:val="13"/>
  </w:num>
  <w:num w:numId="7">
    <w:abstractNumId w:val="2"/>
  </w:num>
  <w:num w:numId="8">
    <w:abstractNumId w:val="0"/>
  </w:num>
  <w:num w:numId="9">
    <w:abstractNumId w:val="24"/>
  </w:num>
  <w:num w:numId="10">
    <w:abstractNumId w:val="17"/>
  </w:num>
  <w:num w:numId="11">
    <w:abstractNumId w:val="23"/>
  </w:num>
  <w:num w:numId="12">
    <w:abstractNumId w:val="18"/>
  </w:num>
  <w:num w:numId="13">
    <w:abstractNumId w:val="28"/>
  </w:num>
  <w:num w:numId="14">
    <w:abstractNumId w:val="5"/>
  </w:num>
  <w:num w:numId="15">
    <w:abstractNumId w:val="7"/>
  </w:num>
  <w:num w:numId="16">
    <w:abstractNumId w:val="30"/>
  </w:num>
  <w:num w:numId="17">
    <w:abstractNumId w:val="16"/>
  </w:num>
  <w:num w:numId="18">
    <w:abstractNumId w:val="15"/>
  </w:num>
  <w:num w:numId="19">
    <w:abstractNumId w:val="25"/>
  </w:num>
  <w:num w:numId="20">
    <w:abstractNumId w:val="11"/>
  </w:num>
  <w:num w:numId="21">
    <w:abstractNumId w:val="31"/>
  </w:num>
  <w:num w:numId="22">
    <w:abstractNumId w:val="9"/>
  </w:num>
  <w:num w:numId="23">
    <w:abstractNumId w:val="19"/>
  </w:num>
  <w:num w:numId="24">
    <w:abstractNumId w:val="29"/>
  </w:num>
  <w:num w:numId="25">
    <w:abstractNumId w:val="22"/>
  </w:num>
  <w:num w:numId="26">
    <w:abstractNumId w:val="21"/>
  </w:num>
  <w:num w:numId="27">
    <w:abstractNumId w:val="4"/>
  </w:num>
  <w:num w:numId="28">
    <w:abstractNumId w:val="6"/>
  </w:num>
  <w:num w:numId="29">
    <w:abstractNumId w:val="12"/>
  </w:num>
  <w:num w:numId="30">
    <w:abstractNumId w:val="10"/>
  </w:num>
  <w:num w:numId="31">
    <w:abstractNumId w:val="2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9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2219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0A9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62A9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6434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42D8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088A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E8D64-4D3D-4464-B7C4-5C26DA99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3E0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5B8B08-AC3F-48DD-B507-CFED00DC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2018-04-17T03:27:00Z</dcterms:created>
  <dcterms:modified xsi:type="dcterms:W3CDTF">2018-05-01T03:19:00Z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