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5DA72D96" w:rsidR="00F1480E" w:rsidRPr="000754EC" w:rsidRDefault="00F1480E" w:rsidP="0046128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6128A">
              <w:t>1</w:t>
            </w:r>
          </w:p>
        </w:tc>
        <w:tc>
          <w:tcPr>
            <w:tcW w:w="6939" w:type="dxa"/>
          </w:tcPr>
          <w:p w14:paraId="6A1EE5D7" w14:textId="129FEE33" w:rsidR="00F1480E" w:rsidRPr="000754EC" w:rsidRDefault="00F1480E" w:rsidP="0046128A">
            <w:r w:rsidRPr="00CC451E">
              <w:t xml:space="preserve">This version released with </w:t>
            </w:r>
            <w:r w:rsidR="0046128A" w:rsidRPr="0046128A">
              <w:t xml:space="preserve">ACM Animal Care and Management Training Package Version </w:t>
            </w:r>
            <w:r w:rsidR="0046128A">
              <w:t>3.0.</w:t>
            </w:r>
            <w:r w:rsidR="00337E82" w:rsidRPr="000754EC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06140BFA" w14:textId="77777777" w:rsidTr="00C02C34">
        <w:trPr>
          <w:tblHeader/>
        </w:trPr>
        <w:tc>
          <w:tcPr>
            <w:tcW w:w="1396" w:type="pct"/>
            <w:shd w:val="clear" w:color="auto" w:fill="auto"/>
          </w:tcPr>
          <w:p w14:paraId="0FF11F45" w14:textId="5F582A2D" w:rsidR="00F1480E" w:rsidRPr="000754EC" w:rsidRDefault="00B9240C" w:rsidP="00B9240C">
            <w:pPr>
              <w:pStyle w:val="SIUNITCODE"/>
            </w:pPr>
            <w:r>
              <w:t>ACMINF304</w:t>
            </w:r>
          </w:p>
        </w:tc>
        <w:tc>
          <w:tcPr>
            <w:tcW w:w="3604" w:type="pct"/>
            <w:shd w:val="clear" w:color="auto" w:fill="auto"/>
          </w:tcPr>
          <w:p w14:paraId="30494620" w14:textId="64BC8AC7" w:rsidR="00F1480E" w:rsidRPr="000754EC" w:rsidRDefault="00A45012" w:rsidP="00437FA4">
            <w:pPr>
              <w:pStyle w:val="SIUnittitle"/>
            </w:pPr>
            <w:r>
              <w:t>Promote</w:t>
            </w:r>
            <w:r w:rsidR="003C14B8">
              <w:t xml:space="preserve"> </w:t>
            </w:r>
            <w:r w:rsidR="00793CC9">
              <w:t xml:space="preserve">environmental </w:t>
            </w:r>
            <w:r w:rsidR="003D7B18">
              <w:t xml:space="preserve">health and </w:t>
            </w:r>
            <w:r w:rsidR="003C14B8">
              <w:t>safe</w:t>
            </w:r>
            <w:r>
              <w:t xml:space="preserve">ty </w:t>
            </w:r>
            <w:r w:rsidR="00793CC9">
              <w:t>for</w:t>
            </w:r>
            <w:r w:rsidR="003C14B8" w:rsidRPr="0046128A">
              <w:t xml:space="preserve"> </w:t>
            </w:r>
            <w:r w:rsidR="00437FA4">
              <w:t xml:space="preserve">companion </w:t>
            </w:r>
            <w:r w:rsidR="00793CC9">
              <w:t>animals</w:t>
            </w:r>
            <w:r w:rsidR="003C14B8" w:rsidRPr="0046128A">
              <w:t xml:space="preserve"> in </w:t>
            </w:r>
            <w:r w:rsidR="003C14B8">
              <w:t>remote</w:t>
            </w:r>
            <w:r w:rsidR="003C14B8" w:rsidRPr="0046128A">
              <w:t xml:space="preserve"> communities</w:t>
            </w:r>
          </w:p>
        </w:tc>
      </w:tr>
      <w:tr w:rsidR="00F1480E" w:rsidRPr="00963A46" w14:paraId="723E5CBF" w14:textId="77777777" w:rsidTr="00C02C34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3E533E" w14:textId="2B527BA6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3D7B18">
              <w:t xml:space="preserve">promote health and safety related to </w:t>
            </w:r>
            <w:r w:rsidR="006D413A">
              <w:t xml:space="preserve">companion </w:t>
            </w:r>
            <w:r w:rsidR="00092BD6">
              <w:t>animals</w:t>
            </w:r>
            <w:r w:rsidR="003D7B18">
              <w:t xml:space="preserve"> in remote </w:t>
            </w:r>
            <w:r w:rsidR="007F4BDF">
              <w:t>Indigenous (</w:t>
            </w:r>
            <w:r w:rsidR="00627E98">
              <w:t>Aboriginal</w:t>
            </w:r>
            <w:r w:rsidR="007F4BDF">
              <w:t xml:space="preserve"> and Torres Strait Islander)</w:t>
            </w:r>
            <w:r w:rsidR="00627E98">
              <w:t xml:space="preserve"> </w:t>
            </w:r>
            <w:r w:rsidR="003D7B18">
              <w:t>communities</w:t>
            </w:r>
            <w:r w:rsidR="00627E98">
              <w:t>. It focuses</w:t>
            </w:r>
            <w:r w:rsidR="00092BD6">
              <w:t xml:space="preserve"> on</w:t>
            </w:r>
            <w:r w:rsidR="003D7B18">
              <w:t xml:space="preserve"> basic infection </w:t>
            </w:r>
            <w:r w:rsidR="00092BD6">
              <w:t xml:space="preserve">prevention and </w:t>
            </w:r>
            <w:r w:rsidR="003D7B18">
              <w:t xml:space="preserve">control </w:t>
            </w:r>
            <w:r w:rsidR="00092BD6">
              <w:t xml:space="preserve">for </w:t>
            </w:r>
            <w:r w:rsidR="00437FA4">
              <w:t>companion</w:t>
            </w:r>
            <w:r w:rsidR="00437FA4" w:rsidRPr="00092BD6">
              <w:t xml:space="preserve"> </w:t>
            </w:r>
            <w:r w:rsidR="00092BD6">
              <w:t>animals (mainly dogs and cats)</w:t>
            </w:r>
            <w:r w:rsidR="00092BD6" w:rsidRPr="00092BD6">
              <w:t xml:space="preserve"> </w:t>
            </w:r>
            <w:r w:rsidR="00092BD6">
              <w:t>and humans</w:t>
            </w:r>
            <w:r w:rsidR="00627E98">
              <w:t xml:space="preserve"> and </w:t>
            </w:r>
            <w:r w:rsidR="00092BD6">
              <w:t xml:space="preserve">covers knowledge of cultural issues </w:t>
            </w:r>
            <w:r w:rsidR="003D7B18">
              <w:t xml:space="preserve">and </w:t>
            </w:r>
            <w:r w:rsidR="00092BD6">
              <w:t xml:space="preserve">the need to </w:t>
            </w:r>
            <w:r w:rsidR="003D7B18">
              <w:t>work collaboratively within remote communit</w:t>
            </w:r>
            <w:r w:rsidR="00B11721">
              <w:t>ies.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048E8BE0" w14:textId="06813548" w:rsidR="00627E98" w:rsidRPr="00627E98" w:rsidRDefault="00F1480E" w:rsidP="00627E98">
            <w:pPr>
              <w:pStyle w:val="SIText"/>
            </w:pPr>
            <w:r w:rsidRPr="00923720">
              <w:t xml:space="preserve">The unit applies to </w:t>
            </w:r>
            <w:r w:rsidR="00B5161A" w:rsidRPr="003D7B18">
              <w:t>i</w:t>
            </w:r>
            <w:r w:rsidRPr="003D7B18">
              <w:t>ndividuals who</w:t>
            </w:r>
            <w:r w:rsidR="00B5161A" w:rsidRPr="003D7B18">
              <w:t xml:space="preserve"> are involved in</w:t>
            </w:r>
            <w:r w:rsidR="003D7B18" w:rsidRPr="003D7B18">
              <w:t xml:space="preserve"> providing advice</w:t>
            </w:r>
            <w:r w:rsidR="003D7B18">
              <w:t xml:space="preserve"> </w:t>
            </w:r>
            <w:r w:rsidR="00B871B2">
              <w:t>related</w:t>
            </w:r>
            <w:r w:rsidR="00665ECB">
              <w:t xml:space="preserve"> to human health, </w:t>
            </w:r>
            <w:r w:rsidR="006D413A">
              <w:t xml:space="preserve">veterinary, </w:t>
            </w:r>
            <w:r w:rsidR="00B5161A" w:rsidRPr="003D7B18">
              <w:t xml:space="preserve">animal management </w:t>
            </w:r>
            <w:r w:rsidR="00776B32">
              <w:t>or education</w:t>
            </w:r>
            <w:r w:rsidR="00776B32" w:rsidRPr="003D7B18">
              <w:t xml:space="preserve"> </w:t>
            </w:r>
            <w:r w:rsidR="00776B32">
              <w:t>services</w:t>
            </w:r>
            <w:r w:rsidR="00776B32" w:rsidRPr="003D7B18">
              <w:t xml:space="preserve"> </w:t>
            </w:r>
            <w:r w:rsidR="00B5161A" w:rsidRPr="003D7B18">
              <w:t xml:space="preserve">in </w:t>
            </w:r>
            <w:r w:rsidR="00B5161A" w:rsidRPr="003D7B18">
              <w:rPr>
                <w:rStyle w:val="SITemporaryText"/>
                <w:color w:val="auto"/>
                <w:sz w:val="20"/>
              </w:rPr>
              <w:t>remote</w:t>
            </w:r>
            <w:r w:rsidR="00B5161A" w:rsidRPr="003D7B18">
              <w:t xml:space="preserve"> </w:t>
            </w:r>
            <w:r w:rsidR="007F4BDF">
              <w:t xml:space="preserve">Indigenous </w:t>
            </w:r>
            <w:r w:rsidR="00B5161A" w:rsidRPr="003D7B18">
              <w:t>communities</w:t>
            </w:r>
            <w:r w:rsidR="00B5161A">
              <w:t>.</w:t>
            </w:r>
            <w:r w:rsidR="00627E98">
              <w:t xml:space="preserve"> </w:t>
            </w:r>
            <w:r w:rsidR="00627E98" w:rsidRPr="00627E98">
              <w:t xml:space="preserve">They work under broad direction, take responsibility for their own work, solve </w:t>
            </w:r>
            <w:r w:rsidR="00627E98">
              <w:t xml:space="preserve">routine </w:t>
            </w:r>
            <w:r w:rsidR="00627E98" w:rsidRPr="00627E98">
              <w:t>problems and use discretion and judgement in the use of available resources.</w:t>
            </w:r>
          </w:p>
          <w:p w14:paraId="0EFC8DC4" w14:textId="77777777" w:rsidR="00B5161A" w:rsidRDefault="00B5161A" w:rsidP="00B5161A">
            <w:pPr>
              <w:pStyle w:val="SIText"/>
            </w:pPr>
          </w:p>
          <w:p w14:paraId="70546F4A" w14:textId="25501598" w:rsidR="00373436" w:rsidRPr="000754EC" w:rsidRDefault="00373436" w:rsidP="003D7B18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6FA203B2" w14:textId="77777777" w:rsidTr="00C02C34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239655FF" w:rsidR="00F1480E" w:rsidRPr="000754EC" w:rsidRDefault="00F1480E" w:rsidP="0046128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A27A30B" w14:textId="77777777" w:rsidTr="00C02C34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10569AE" w:rsidR="00F1480E" w:rsidRPr="000754EC" w:rsidRDefault="0046128A" w:rsidP="0046128A">
            <w:pPr>
              <w:pStyle w:val="SIText"/>
            </w:pPr>
            <w:r>
              <w:t xml:space="preserve">Infection control </w:t>
            </w:r>
            <w:r w:rsidR="00F1480E" w:rsidRPr="000754EC">
              <w:t>(</w:t>
            </w:r>
            <w:r>
              <w:t>INF</w:t>
            </w:r>
            <w:r w:rsidR="00F1480E" w:rsidRPr="000754EC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9"/>
        <w:gridCol w:w="7095"/>
      </w:tblGrid>
      <w:tr w:rsidR="00F1480E" w:rsidRPr="00963A46" w14:paraId="70EAC1F2" w14:textId="77777777" w:rsidTr="0089261A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9261A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88D3012" w14:textId="77777777" w:rsidTr="0089261A">
        <w:trPr>
          <w:cantSplit/>
        </w:trPr>
        <w:tc>
          <w:tcPr>
            <w:tcW w:w="1400" w:type="pct"/>
            <w:shd w:val="clear" w:color="auto" w:fill="auto"/>
          </w:tcPr>
          <w:p w14:paraId="629230BC" w14:textId="77C7F8A4" w:rsidR="00F1480E" w:rsidRPr="000754EC" w:rsidRDefault="00F1480E" w:rsidP="005C1C18">
            <w:pPr>
              <w:pStyle w:val="SIText"/>
            </w:pPr>
            <w:bookmarkStart w:id="0" w:name="_GoBack"/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8760D4">
              <w:t xml:space="preserve">Identify </w:t>
            </w:r>
            <w:r w:rsidR="00E15550">
              <w:t xml:space="preserve">a </w:t>
            </w:r>
            <w:r w:rsidR="008760D4">
              <w:t>community</w:t>
            </w:r>
            <w:r w:rsidR="00E15550">
              <w:t>'s</w:t>
            </w:r>
            <w:r w:rsidR="008760D4">
              <w:t xml:space="preserve"> </w:t>
            </w:r>
            <w:r w:rsidR="00E15550">
              <w:t xml:space="preserve">basic </w:t>
            </w:r>
            <w:r w:rsidR="00EF4B9F">
              <w:t>animal</w:t>
            </w:r>
            <w:r w:rsidR="000C6CDB">
              <w:t xml:space="preserve"> </w:t>
            </w:r>
            <w:r w:rsidR="00793CC9">
              <w:t xml:space="preserve">environmental </w:t>
            </w:r>
            <w:r w:rsidR="00B11721">
              <w:t xml:space="preserve">health </w:t>
            </w:r>
            <w:r w:rsidR="005C1C18">
              <w:t xml:space="preserve">and infection control requirements </w:t>
            </w:r>
            <w:r w:rsidR="008760D4">
              <w:t xml:space="preserve"> </w:t>
            </w:r>
          </w:p>
        </w:tc>
        <w:tc>
          <w:tcPr>
            <w:tcW w:w="3600" w:type="pct"/>
            <w:shd w:val="clear" w:color="auto" w:fill="auto"/>
          </w:tcPr>
          <w:p w14:paraId="0AC99E2C" w14:textId="79A12097" w:rsidR="00EF4B9F" w:rsidRDefault="00F1480E" w:rsidP="00EF4B9F">
            <w:pPr>
              <w:pStyle w:val="SIText"/>
            </w:pPr>
            <w:r w:rsidRPr="008908DE">
              <w:t xml:space="preserve">1.1 </w:t>
            </w:r>
            <w:r w:rsidR="00EF4B9F">
              <w:t xml:space="preserve">Identify the </w:t>
            </w:r>
            <w:r w:rsidR="00EF4B9F" w:rsidRPr="00EF4B9F">
              <w:t xml:space="preserve">community's attitude </w:t>
            </w:r>
            <w:r w:rsidR="00EF4B9F">
              <w:t xml:space="preserve">and relationship to </w:t>
            </w:r>
            <w:r w:rsidR="006D413A">
              <w:t xml:space="preserve">companion </w:t>
            </w:r>
            <w:r w:rsidR="00EF4B9F">
              <w:t>animals</w:t>
            </w:r>
          </w:p>
          <w:p w14:paraId="6F2217EA" w14:textId="200540AA" w:rsidR="00D41594" w:rsidRDefault="00627E98" w:rsidP="00365C19">
            <w:pPr>
              <w:pStyle w:val="SIText"/>
            </w:pPr>
            <w:r>
              <w:t xml:space="preserve">1.2 </w:t>
            </w:r>
            <w:r w:rsidR="00EE68AC" w:rsidRPr="00EE68AC">
              <w:rPr>
                <w:rStyle w:val="SITemporaryText"/>
                <w:color w:val="auto"/>
                <w:sz w:val="20"/>
              </w:rPr>
              <w:t>Identify common areas and areas of difference between community attitudes</w:t>
            </w:r>
            <w:r w:rsidR="00AB736C" w:rsidRPr="00365C19">
              <w:rPr>
                <w:rStyle w:val="SITemporaryText"/>
                <w:color w:val="auto"/>
                <w:sz w:val="20"/>
              </w:rPr>
              <w:t>,</w:t>
            </w:r>
            <w:r w:rsidR="00EE68AC" w:rsidRPr="00365C19">
              <w:rPr>
                <w:rStyle w:val="SITemporaryText"/>
                <w:color w:val="auto"/>
                <w:sz w:val="20"/>
              </w:rPr>
              <w:t xml:space="preserve"> p</w:t>
            </w:r>
            <w:r w:rsidR="00EE68AC" w:rsidRPr="00AB736C">
              <w:rPr>
                <w:rStyle w:val="SITemporaryText"/>
                <w:color w:val="auto"/>
                <w:sz w:val="20"/>
              </w:rPr>
              <w:t>revalent social attitudes</w:t>
            </w:r>
            <w:r w:rsidR="00AB736C" w:rsidRPr="00AB736C">
              <w:rPr>
                <w:rStyle w:val="SITemporaryText"/>
                <w:color w:val="auto"/>
                <w:sz w:val="20"/>
              </w:rPr>
              <w:t xml:space="preserve"> and personal attitudes</w:t>
            </w:r>
          </w:p>
          <w:p w14:paraId="3F54FCD8" w14:textId="3F8D4A41" w:rsidR="00F77A87" w:rsidRDefault="00F77A87" w:rsidP="00F77A87">
            <w:pPr>
              <w:rPr>
                <w:rFonts w:eastAsiaTheme="minorHAnsi"/>
              </w:rPr>
            </w:pPr>
            <w:r w:rsidRPr="00F77A87">
              <w:rPr>
                <w:rFonts w:eastAsiaTheme="minorHAnsi"/>
              </w:rPr>
              <w:t>1.</w:t>
            </w:r>
            <w:r>
              <w:rPr>
                <w:rFonts w:eastAsiaTheme="minorHAnsi"/>
              </w:rPr>
              <w:t>3</w:t>
            </w:r>
            <w:r w:rsidRPr="00F77A87">
              <w:rPr>
                <w:rFonts w:eastAsiaTheme="minorHAnsi"/>
              </w:rPr>
              <w:t xml:space="preserve"> Carry out a basic assessment of human and animal </w:t>
            </w:r>
            <w:r w:rsidR="0005665D" w:rsidRPr="0005665D">
              <w:rPr>
                <w:rFonts w:eastAsiaTheme="minorHAnsi"/>
              </w:rPr>
              <w:t xml:space="preserve">disease </w:t>
            </w:r>
            <w:r w:rsidRPr="00F77A87">
              <w:rPr>
                <w:rFonts w:eastAsiaTheme="minorHAnsi"/>
              </w:rPr>
              <w:t>risk and access to preventatives or treatment options within the community</w:t>
            </w:r>
          </w:p>
          <w:p w14:paraId="64FCD3B4" w14:textId="2A666659" w:rsidR="00F77A87" w:rsidRPr="00F77A87" w:rsidRDefault="00F77A87" w:rsidP="00F77A8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1.4 Confirm </w:t>
            </w:r>
            <w:r>
              <w:t xml:space="preserve">applicable regulations relating to the keeping and management of companion animals in the community and </w:t>
            </w:r>
            <w:r w:rsidR="0005665D">
              <w:t xml:space="preserve">their </w:t>
            </w:r>
            <w:r>
              <w:t>relationship to environmental health and infection control</w:t>
            </w:r>
          </w:p>
          <w:p w14:paraId="3DD2C911" w14:textId="356C35D2" w:rsidR="00D41594" w:rsidRDefault="00B11721" w:rsidP="00D41594">
            <w:pPr>
              <w:rPr>
                <w:rFonts w:eastAsiaTheme="minorHAnsi"/>
              </w:rPr>
            </w:pPr>
            <w:r>
              <w:t>1.</w:t>
            </w:r>
            <w:r w:rsidR="00F77A87">
              <w:t>5</w:t>
            </w:r>
            <w:r>
              <w:t xml:space="preserve"> </w:t>
            </w:r>
            <w:r w:rsidR="00627E98">
              <w:t xml:space="preserve">Identify key </w:t>
            </w:r>
            <w:r>
              <w:t xml:space="preserve">issues related to the health and condition of </w:t>
            </w:r>
            <w:r w:rsidR="005E775B">
              <w:t>animals</w:t>
            </w:r>
            <w:r w:rsidRPr="00B11721">
              <w:t xml:space="preserve"> </w:t>
            </w:r>
            <w:r w:rsidR="008B0E61">
              <w:t xml:space="preserve">and </w:t>
            </w:r>
            <w:r w:rsidR="008B0E61" w:rsidRPr="008B0E61">
              <w:rPr>
                <w:rFonts w:eastAsiaTheme="minorHAnsi"/>
              </w:rPr>
              <w:t>local community priorities</w:t>
            </w:r>
          </w:p>
          <w:p w14:paraId="32BE45EC" w14:textId="3190A87D" w:rsidR="00F1480E" w:rsidRPr="000754EC" w:rsidRDefault="00D41594" w:rsidP="0005665D">
            <w:r>
              <w:t>1.</w:t>
            </w:r>
            <w:r w:rsidR="00F77A87">
              <w:t>6</w:t>
            </w:r>
            <w:r>
              <w:t xml:space="preserve"> Establish </w:t>
            </w:r>
            <w:r w:rsidRPr="00135D94">
              <w:t>rapport and trust with the local community to</w:t>
            </w:r>
            <w:r w:rsidR="00CD151E">
              <w:t xml:space="preserve"> be able to </w:t>
            </w:r>
            <w:r w:rsidRPr="00135D94">
              <w:t>carry out own work</w:t>
            </w:r>
            <w:r w:rsidR="00CD151E">
              <w:t xml:space="preserve"> with</w:t>
            </w:r>
            <w:r w:rsidR="0005665D">
              <w:t xml:space="preserve">in the </w:t>
            </w:r>
            <w:r w:rsidR="00CD151E">
              <w:t xml:space="preserve">community </w:t>
            </w:r>
          </w:p>
        </w:tc>
      </w:tr>
      <w:bookmarkEnd w:id="0"/>
      <w:tr w:rsidR="00F1480E" w:rsidRPr="00963A46" w14:paraId="524B7678" w14:textId="77777777" w:rsidTr="0089261A">
        <w:trPr>
          <w:cantSplit/>
        </w:trPr>
        <w:tc>
          <w:tcPr>
            <w:tcW w:w="1400" w:type="pct"/>
            <w:shd w:val="clear" w:color="auto" w:fill="auto"/>
          </w:tcPr>
          <w:p w14:paraId="6B7A0B5D" w14:textId="350CE921" w:rsidR="00F1480E" w:rsidRPr="000754EC" w:rsidRDefault="00F1480E" w:rsidP="006D413A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E36430">
              <w:t xml:space="preserve">Handle </w:t>
            </w:r>
            <w:r w:rsidR="00665ECB">
              <w:t xml:space="preserve">or interact with </w:t>
            </w:r>
            <w:r w:rsidR="006D413A">
              <w:t xml:space="preserve">companion </w:t>
            </w:r>
            <w:r w:rsidR="00E36430">
              <w:t>animals safely</w:t>
            </w:r>
            <w:r w:rsidR="006D413A">
              <w:t xml:space="preserve"> within a remote community</w:t>
            </w:r>
          </w:p>
        </w:tc>
        <w:tc>
          <w:tcPr>
            <w:tcW w:w="3600" w:type="pct"/>
            <w:shd w:val="clear" w:color="auto" w:fill="auto"/>
          </w:tcPr>
          <w:p w14:paraId="4CC08DFC" w14:textId="045CFD3C" w:rsidR="00E36430" w:rsidRDefault="00F1480E" w:rsidP="00E36430">
            <w:pPr>
              <w:pStyle w:val="SIText"/>
            </w:pPr>
            <w:r w:rsidRPr="008908DE">
              <w:t>2</w:t>
            </w:r>
            <w:r w:rsidR="00E36430">
              <w:t xml:space="preserve">.1 Observe </w:t>
            </w:r>
            <w:r w:rsidR="00627E98">
              <w:t>animal</w:t>
            </w:r>
            <w:r w:rsidR="00E36430">
              <w:t xml:space="preserve"> behaviour before approaching or handling to </w:t>
            </w:r>
            <w:r w:rsidR="00D41594">
              <w:t>assess</w:t>
            </w:r>
            <w:r w:rsidR="00E36430">
              <w:t xml:space="preserve"> risks to safety of self</w:t>
            </w:r>
            <w:r w:rsidR="00627E98">
              <w:t xml:space="preserve"> or </w:t>
            </w:r>
            <w:r w:rsidR="00E36430">
              <w:t>other</w:t>
            </w:r>
            <w:r w:rsidR="00627E98">
              <w:t xml:space="preserve"> people or</w:t>
            </w:r>
            <w:r w:rsidR="00E36430">
              <w:t xml:space="preserve"> animal</w:t>
            </w:r>
            <w:r w:rsidR="00B11721">
              <w:t>s</w:t>
            </w:r>
          </w:p>
          <w:p w14:paraId="32A63540" w14:textId="20D5D7DB" w:rsidR="00627E98" w:rsidRDefault="00627E98" w:rsidP="00E36430">
            <w:pPr>
              <w:pStyle w:val="SIText"/>
            </w:pPr>
            <w:r>
              <w:t xml:space="preserve">2.2 </w:t>
            </w:r>
            <w:r w:rsidR="00D41594">
              <w:t xml:space="preserve">Select and fit personal protective equipment </w:t>
            </w:r>
            <w:r w:rsidR="00EE68AC">
              <w:t>before</w:t>
            </w:r>
            <w:r w:rsidR="00D41594">
              <w:t xml:space="preserve"> contact with animals and animal body fluids and excrement </w:t>
            </w:r>
          </w:p>
          <w:p w14:paraId="3E59BB33" w14:textId="532EA50A" w:rsidR="00A8527D" w:rsidRPr="00A8527D" w:rsidRDefault="00A8527D" w:rsidP="00A8527D">
            <w:r>
              <w:rPr>
                <w:rFonts w:eastAsiaTheme="minorHAnsi"/>
              </w:rPr>
              <w:t>2.3</w:t>
            </w:r>
            <w:r w:rsidRPr="00A8527D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Use</w:t>
            </w:r>
            <w:r w:rsidRPr="00A8527D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appropriate </w:t>
            </w:r>
            <w:r w:rsidRPr="00A8527D">
              <w:rPr>
                <w:rFonts w:eastAsiaTheme="minorHAnsi"/>
              </w:rPr>
              <w:t xml:space="preserve">personal hygiene </w:t>
            </w:r>
            <w:r>
              <w:rPr>
                <w:rFonts w:eastAsiaTheme="minorHAnsi"/>
              </w:rPr>
              <w:t>practices</w:t>
            </w:r>
            <w:r w:rsidRPr="00A8527D">
              <w:rPr>
                <w:rFonts w:eastAsiaTheme="minorHAnsi"/>
              </w:rPr>
              <w:t xml:space="preserve"> when handling or interacting with </w:t>
            </w:r>
            <w:r w:rsidR="006D413A">
              <w:rPr>
                <w:rFonts w:eastAsiaTheme="minorHAnsi"/>
              </w:rPr>
              <w:t xml:space="preserve">companion </w:t>
            </w:r>
            <w:r w:rsidRPr="00A8527D">
              <w:rPr>
                <w:rFonts w:eastAsiaTheme="minorHAnsi"/>
              </w:rPr>
              <w:t xml:space="preserve">animals </w:t>
            </w:r>
          </w:p>
          <w:p w14:paraId="3B92D5FF" w14:textId="3F7E4EE5" w:rsidR="00E36430" w:rsidRDefault="005C1C18" w:rsidP="00E36430">
            <w:pPr>
              <w:pStyle w:val="SIText"/>
            </w:pPr>
            <w:r>
              <w:t>2.</w:t>
            </w:r>
            <w:r w:rsidR="00A8527D">
              <w:t>4</w:t>
            </w:r>
            <w:r w:rsidR="00E36430">
              <w:t xml:space="preserve"> </w:t>
            </w:r>
            <w:r w:rsidR="00B11721">
              <w:t xml:space="preserve">Apply basic </w:t>
            </w:r>
            <w:r w:rsidR="00EE68AC">
              <w:t xml:space="preserve">animal </w:t>
            </w:r>
            <w:r w:rsidR="00B11721">
              <w:t>training and behaviour</w:t>
            </w:r>
            <w:r w:rsidR="00665ECB">
              <w:t xml:space="preserve"> principles when approaching or</w:t>
            </w:r>
            <w:r w:rsidR="00B11721">
              <w:t xml:space="preserve"> handling </w:t>
            </w:r>
            <w:r w:rsidR="00EE68AC">
              <w:t xml:space="preserve">animals </w:t>
            </w:r>
            <w:r w:rsidR="00EF523D">
              <w:t xml:space="preserve">to </w:t>
            </w:r>
            <w:r>
              <w:t>ensure safety</w:t>
            </w:r>
          </w:p>
          <w:p w14:paraId="605259CA" w14:textId="07517752" w:rsidR="00F1480E" w:rsidRPr="000754EC" w:rsidRDefault="00A8527D" w:rsidP="00EE68AC">
            <w:pPr>
              <w:pStyle w:val="SIText"/>
            </w:pPr>
            <w:r>
              <w:t>2.5</w:t>
            </w:r>
            <w:r w:rsidR="00E36430">
              <w:t xml:space="preserve"> </w:t>
            </w:r>
            <w:r w:rsidR="00D41594">
              <w:t xml:space="preserve">Apply behaviours and techniques to </w:t>
            </w:r>
            <w:r w:rsidR="00B11721">
              <w:t>behaviours</w:t>
            </w:r>
            <w:r w:rsidR="00EF523D">
              <w:t xml:space="preserve"> to </w:t>
            </w:r>
            <w:r w:rsidR="00EE68AC">
              <w:t xml:space="preserve">prevent </w:t>
            </w:r>
            <w:r w:rsidR="005E775B">
              <w:t xml:space="preserve">attacks, </w:t>
            </w:r>
            <w:r w:rsidR="00E36430" w:rsidRPr="00E36430">
              <w:t>bit</w:t>
            </w:r>
            <w:r w:rsidR="00B11721">
              <w:t>es</w:t>
            </w:r>
            <w:r w:rsidR="00E36430" w:rsidRPr="00E36430">
              <w:t xml:space="preserve"> </w:t>
            </w:r>
            <w:r w:rsidR="00EF523D">
              <w:t>and perceived threats to animals</w:t>
            </w:r>
            <w:r w:rsidR="00E36430" w:rsidRPr="00E36430">
              <w:t xml:space="preserve"> </w:t>
            </w:r>
          </w:p>
        </w:tc>
      </w:tr>
      <w:tr w:rsidR="00E36430" w:rsidRPr="00963A46" w14:paraId="6F784BC4" w14:textId="77777777" w:rsidTr="0089261A">
        <w:trPr>
          <w:cantSplit/>
        </w:trPr>
        <w:tc>
          <w:tcPr>
            <w:tcW w:w="1400" w:type="pct"/>
            <w:shd w:val="clear" w:color="auto" w:fill="auto"/>
          </w:tcPr>
          <w:p w14:paraId="7A4C613A" w14:textId="06785FEB" w:rsidR="00E36430" w:rsidRPr="008908DE" w:rsidRDefault="00E36430" w:rsidP="00A81B87">
            <w:pPr>
              <w:pStyle w:val="SIText"/>
            </w:pPr>
            <w:r>
              <w:t xml:space="preserve">3. </w:t>
            </w:r>
            <w:r w:rsidR="00A81B87">
              <w:t xml:space="preserve">Provide </w:t>
            </w:r>
            <w:r w:rsidR="00793CC9">
              <w:t>a</w:t>
            </w:r>
            <w:r w:rsidR="00793CC9" w:rsidRPr="00793CC9">
              <w:t xml:space="preserve">nimal environmental </w:t>
            </w:r>
            <w:r w:rsidR="00A81B87">
              <w:t xml:space="preserve">health and infection control advice to community members </w:t>
            </w:r>
          </w:p>
        </w:tc>
        <w:tc>
          <w:tcPr>
            <w:tcW w:w="3600" w:type="pct"/>
            <w:shd w:val="clear" w:color="auto" w:fill="auto"/>
          </w:tcPr>
          <w:p w14:paraId="3C123D60" w14:textId="6BA56DFF" w:rsidR="00E36430" w:rsidRDefault="00B11721" w:rsidP="00A81B87">
            <w:pPr>
              <w:pStyle w:val="SIText"/>
            </w:pPr>
            <w:r>
              <w:t xml:space="preserve">3.1 Check </w:t>
            </w:r>
            <w:r w:rsidR="00A81B87">
              <w:t xml:space="preserve">condition, health and signs of diseases in individual </w:t>
            </w:r>
            <w:r w:rsidR="006D413A">
              <w:t xml:space="preserve">companion </w:t>
            </w:r>
            <w:r w:rsidR="00793CC9">
              <w:t>animals</w:t>
            </w:r>
            <w:r w:rsidR="006D413A">
              <w:t xml:space="preserve"> within a community</w:t>
            </w:r>
          </w:p>
          <w:p w14:paraId="0F8FF7C3" w14:textId="0E24B3EE" w:rsidR="00A81B87" w:rsidRDefault="00A81B87" w:rsidP="00A81B87">
            <w:pPr>
              <w:pStyle w:val="SIText"/>
            </w:pPr>
            <w:r>
              <w:t xml:space="preserve">3.2 Provide advice on </w:t>
            </w:r>
            <w:r w:rsidR="00437FA4">
              <w:t>how to access</w:t>
            </w:r>
            <w:r w:rsidR="006D413A">
              <w:t xml:space="preserve"> treatments</w:t>
            </w:r>
            <w:r w:rsidR="00437FA4">
              <w:t xml:space="preserve"> and </w:t>
            </w:r>
            <w:r>
              <w:t xml:space="preserve">treat common skin and parasitic infections to </w:t>
            </w:r>
            <w:r w:rsidR="00063E78">
              <w:t xml:space="preserve">individual </w:t>
            </w:r>
            <w:r>
              <w:t>community members</w:t>
            </w:r>
            <w:r w:rsidR="00D569D0">
              <w:t xml:space="preserve">, including </w:t>
            </w:r>
            <w:r w:rsidR="000B39F5">
              <w:t>medications</w:t>
            </w:r>
            <w:r w:rsidR="00D569D0">
              <w:t xml:space="preserve"> which can only be administered by a veterinarian</w:t>
            </w:r>
            <w:r>
              <w:t xml:space="preserve"> </w:t>
            </w:r>
          </w:p>
          <w:p w14:paraId="3F14EB92" w14:textId="5B5B3112" w:rsidR="00A81B87" w:rsidRDefault="00A81B87" w:rsidP="00A81B87">
            <w:pPr>
              <w:pStyle w:val="SIText"/>
            </w:pPr>
            <w:r>
              <w:t>3.3 Explain how to contact a veterinarian</w:t>
            </w:r>
            <w:r w:rsidR="00B9240C">
              <w:t xml:space="preserve"> </w:t>
            </w:r>
            <w:r w:rsidR="00BD01FA" w:rsidRPr="00BD01FA">
              <w:t xml:space="preserve">or local council or regional services </w:t>
            </w:r>
            <w:r>
              <w:t xml:space="preserve">for more serious </w:t>
            </w:r>
            <w:r w:rsidR="00793CC9">
              <w:t>animal</w:t>
            </w:r>
            <w:r>
              <w:t xml:space="preserve"> health conditions</w:t>
            </w:r>
          </w:p>
          <w:p w14:paraId="5F3AD7DE" w14:textId="0020CECC" w:rsidR="00A81B87" w:rsidRPr="008908DE" w:rsidRDefault="00A81B87" w:rsidP="00D41594">
            <w:pPr>
              <w:pStyle w:val="SIText"/>
            </w:pPr>
            <w:r>
              <w:rPr>
                <w:rFonts w:eastAsiaTheme="minorHAnsi"/>
              </w:rPr>
              <w:t xml:space="preserve">3.4 </w:t>
            </w:r>
            <w:r w:rsidR="00D41594">
              <w:t xml:space="preserve">Explain the benefits to the community and promote the use of </w:t>
            </w:r>
            <w:r w:rsidR="00D41594" w:rsidRPr="00D41594">
              <w:rPr>
                <w:rFonts w:eastAsiaTheme="minorHAnsi"/>
              </w:rPr>
              <w:t xml:space="preserve">available population control and treatment services </w:t>
            </w:r>
          </w:p>
        </w:tc>
      </w:tr>
      <w:tr w:rsidR="00F1480E" w:rsidRPr="00963A46" w14:paraId="6A4A40F7" w14:textId="77777777" w:rsidTr="0089261A">
        <w:trPr>
          <w:cantSplit/>
        </w:trPr>
        <w:tc>
          <w:tcPr>
            <w:tcW w:w="1400" w:type="pct"/>
            <w:shd w:val="clear" w:color="auto" w:fill="auto"/>
          </w:tcPr>
          <w:p w14:paraId="340CBC80" w14:textId="5824A343" w:rsidR="00F1480E" w:rsidRPr="000754EC" w:rsidRDefault="00E36430" w:rsidP="00793CC9">
            <w:pPr>
              <w:pStyle w:val="SIText"/>
            </w:pPr>
            <w:r>
              <w:t>4</w:t>
            </w:r>
            <w:r w:rsidR="008908DE" w:rsidRPr="000754EC">
              <w:t>.</w:t>
            </w:r>
            <w:r w:rsidR="00F1480E" w:rsidRPr="000754EC">
              <w:t xml:space="preserve"> </w:t>
            </w:r>
            <w:r w:rsidR="00A81B87" w:rsidRPr="00A81B87">
              <w:t xml:space="preserve">Provide </w:t>
            </w:r>
            <w:r w:rsidR="00A81B87">
              <w:t>hygiene</w:t>
            </w:r>
            <w:r w:rsidR="00A81B87" w:rsidRPr="00A81B87">
              <w:t xml:space="preserve"> and infection control advice </w:t>
            </w:r>
            <w:r w:rsidR="00793CC9">
              <w:t>to community members</w:t>
            </w:r>
          </w:p>
        </w:tc>
        <w:tc>
          <w:tcPr>
            <w:tcW w:w="3600" w:type="pct"/>
            <w:shd w:val="clear" w:color="auto" w:fill="auto"/>
          </w:tcPr>
          <w:p w14:paraId="10982466" w14:textId="18AC95C1" w:rsidR="00793CC9" w:rsidRDefault="00A81B87" w:rsidP="00E57A88">
            <w:pPr>
              <w:rPr>
                <w:rFonts w:eastAsiaTheme="minorHAnsi"/>
              </w:rPr>
            </w:pPr>
            <w:r>
              <w:t>4</w:t>
            </w:r>
            <w:r w:rsidR="00063E78">
              <w:t>.1</w:t>
            </w:r>
            <w:r w:rsidRPr="00A81B87">
              <w:t xml:space="preserve"> </w:t>
            </w:r>
            <w:r w:rsidR="00793CC9">
              <w:t xml:space="preserve">Identify opportunities </w:t>
            </w:r>
            <w:r w:rsidR="00E57A88">
              <w:t xml:space="preserve">to build awareness of the link between animal and human health and the adoption of good hygiene relating to animal </w:t>
            </w:r>
            <w:r w:rsidR="00EF523D">
              <w:rPr>
                <w:rFonts w:eastAsiaTheme="minorHAnsi"/>
              </w:rPr>
              <w:t>care</w:t>
            </w:r>
          </w:p>
          <w:p w14:paraId="1DB15ABA" w14:textId="547666CA" w:rsidR="00A8527D" w:rsidRPr="00A8527D" w:rsidRDefault="00A8527D" w:rsidP="00A8527D">
            <w:pPr>
              <w:pStyle w:val="SIText"/>
            </w:pPr>
            <w:r>
              <w:t>4.2</w:t>
            </w:r>
            <w:r w:rsidR="00063E78">
              <w:t xml:space="preserve"> </w:t>
            </w:r>
            <w:r w:rsidRPr="00A8527D">
              <w:rPr>
                <w:rFonts w:eastAsiaTheme="minorHAnsi"/>
              </w:rPr>
              <w:t xml:space="preserve">Model </w:t>
            </w:r>
            <w:r w:rsidR="00EE68AC">
              <w:rPr>
                <w:rFonts w:eastAsiaTheme="minorHAnsi"/>
              </w:rPr>
              <w:t xml:space="preserve">appropriate </w:t>
            </w:r>
            <w:r w:rsidRPr="00A8527D">
              <w:rPr>
                <w:rFonts w:eastAsiaTheme="minorHAnsi"/>
              </w:rPr>
              <w:t xml:space="preserve">personal hygiene and safety when handling or interacting with animals </w:t>
            </w:r>
          </w:p>
          <w:p w14:paraId="02BB3B71" w14:textId="6F2FF2AE" w:rsidR="006E626E" w:rsidRDefault="00A8527D" w:rsidP="006E626E">
            <w:pPr>
              <w:pStyle w:val="SIText"/>
            </w:pPr>
            <w:r>
              <w:t xml:space="preserve">4.3 </w:t>
            </w:r>
            <w:r w:rsidR="00A81B87" w:rsidRPr="00A81B87">
              <w:t xml:space="preserve">Provide advice to </w:t>
            </w:r>
            <w:r w:rsidR="00063E78">
              <w:t xml:space="preserve">individual </w:t>
            </w:r>
            <w:r w:rsidR="00A81B87" w:rsidRPr="00A81B87">
              <w:t>community members on basic hygiene and infection control for self and family members</w:t>
            </w:r>
          </w:p>
          <w:p w14:paraId="6E2A5D4D" w14:textId="1D7DF6AC" w:rsidR="00EF523D" w:rsidRPr="000754EC" w:rsidRDefault="00EF523D" w:rsidP="00A8527D">
            <w:pPr>
              <w:pStyle w:val="SIText"/>
            </w:pPr>
            <w:r>
              <w:t>4</w:t>
            </w:r>
            <w:r w:rsidRPr="00EF523D">
              <w:t>.</w:t>
            </w:r>
            <w:r w:rsidR="00A8527D">
              <w:t>4</w:t>
            </w:r>
            <w:r w:rsidRPr="00EF523D">
              <w:t xml:space="preserve"> </w:t>
            </w:r>
            <w:r>
              <w:t>Provide advice on seeking medical assistance for signs of zoonotic diseases</w:t>
            </w:r>
          </w:p>
        </w:tc>
      </w:tr>
      <w:tr w:rsidR="005E775B" w:rsidRPr="00963A46" w14:paraId="1F90BDB7" w14:textId="77777777" w:rsidTr="005E775B">
        <w:trPr>
          <w:cantSplit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5C89" w14:textId="59C8E935" w:rsidR="005E775B" w:rsidRPr="005E775B" w:rsidRDefault="005E775B" w:rsidP="00F239EB">
            <w:pPr>
              <w:pStyle w:val="SIText"/>
            </w:pPr>
            <w:r w:rsidRPr="005E775B">
              <w:t xml:space="preserve">5. Consult to provide </w:t>
            </w:r>
            <w:r>
              <w:t xml:space="preserve">ongoing </w:t>
            </w:r>
            <w:r w:rsidRPr="005E775B">
              <w:t xml:space="preserve">culturally appropriate </w:t>
            </w:r>
            <w:r w:rsidR="00F239EB" w:rsidRPr="00F239EB">
              <w:rPr>
                <w:rFonts w:eastAsia="Calibri"/>
              </w:rPr>
              <w:t xml:space="preserve">community awareness </w:t>
            </w:r>
            <w:r w:rsidRPr="005E775B">
              <w:t xml:space="preserve">activities 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E8E6" w14:textId="505F1707" w:rsidR="00A8527D" w:rsidRDefault="005E775B" w:rsidP="005E775B">
            <w:pPr>
              <w:pStyle w:val="SIText"/>
              <w:rPr>
                <w:rFonts w:eastAsiaTheme="minorHAnsi"/>
              </w:rPr>
            </w:pPr>
            <w:r w:rsidRPr="005E775B">
              <w:rPr>
                <w:rFonts w:eastAsiaTheme="minorHAnsi"/>
              </w:rPr>
              <w:t>5.1</w:t>
            </w:r>
            <w:r w:rsidR="00A8527D">
              <w:rPr>
                <w:rFonts w:eastAsiaTheme="minorHAnsi"/>
              </w:rPr>
              <w:t xml:space="preserve"> Seek permission to interact </w:t>
            </w:r>
            <w:r w:rsidR="00EE68AC">
              <w:rPr>
                <w:rFonts w:eastAsiaTheme="minorHAnsi"/>
              </w:rPr>
              <w:t xml:space="preserve">with </w:t>
            </w:r>
            <w:r w:rsidR="00A8527D">
              <w:rPr>
                <w:rFonts w:eastAsiaTheme="minorHAnsi"/>
              </w:rPr>
              <w:t>or handle animals according to community requirements and practices</w:t>
            </w:r>
          </w:p>
          <w:p w14:paraId="53E1EA74" w14:textId="1C7A73C3" w:rsidR="005E775B" w:rsidRPr="005E775B" w:rsidRDefault="00A8527D" w:rsidP="005E775B">
            <w:pPr>
              <w:pStyle w:val="SIText"/>
              <w:rPr>
                <w:rFonts w:eastAsiaTheme="minorHAnsi"/>
              </w:rPr>
            </w:pPr>
            <w:r>
              <w:rPr>
                <w:rFonts w:eastAsiaTheme="minorHAnsi"/>
              </w:rPr>
              <w:t>5.2</w:t>
            </w:r>
            <w:r w:rsidR="005E775B" w:rsidRPr="005E775B">
              <w:rPr>
                <w:rFonts w:eastAsiaTheme="minorHAnsi"/>
              </w:rPr>
              <w:t xml:space="preserve"> Involve community members in activities to improve </w:t>
            </w:r>
            <w:r w:rsidR="005E775B" w:rsidRPr="005E775B">
              <w:t xml:space="preserve">care for </w:t>
            </w:r>
            <w:r w:rsidR="00793CC9">
              <w:t>animals</w:t>
            </w:r>
            <w:r w:rsidR="005E775B" w:rsidRPr="005E775B">
              <w:t xml:space="preserve">, </w:t>
            </w:r>
            <w:r w:rsidR="00EF523D">
              <w:t xml:space="preserve">prevent and </w:t>
            </w:r>
            <w:r w:rsidR="005E775B" w:rsidRPr="005E775B">
              <w:t>minimise the transmission of diseases</w:t>
            </w:r>
            <w:r w:rsidR="005E775B" w:rsidRPr="005E775B">
              <w:rPr>
                <w:rFonts w:eastAsiaTheme="minorHAnsi"/>
              </w:rPr>
              <w:t xml:space="preserve"> and </w:t>
            </w:r>
            <w:r w:rsidR="00D41594">
              <w:rPr>
                <w:rFonts w:eastAsiaTheme="minorHAnsi"/>
              </w:rPr>
              <w:t>promote</w:t>
            </w:r>
            <w:r w:rsidR="005E775B" w:rsidRPr="005E775B">
              <w:rPr>
                <w:rFonts w:eastAsiaTheme="minorHAnsi"/>
              </w:rPr>
              <w:t xml:space="preserve"> responsible </w:t>
            </w:r>
            <w:r w:rsidR="00793CC9">
              <w:rPr>
                <w:rFonts w:eastAsiaTheme="minorHAnsi"/>
              </w:rPr>
              <w:t>animal</w:t>
            </w:r>
            <w:r w:rsidR="005E775B" w:rsidRPr="005E775B">
              <w:rPr>
                <w:rFonts w:eastAsiaTheme="minorHAnsi"/>
              </w:rPr>
              <w:t xml:space="preserve"> ownership</w:t>
            </w:r>
          </w:p>
          <w:p w14:paraId="1CEC598E" w14:textId="65490ACF" w:rsidR="005E775B" w:rsidRDefault="005E775B" w:rsidP="005E775B">
            <w:pPr>
              <w:pStyle w:val="SIText"/>
            </w:pPr>
            <w:r w:rsidRPr="005E775B">
              <w:t>5.</w:t>
            </w:r>
            <w:r w:rsidR="00DC112C">
              <w:t>3</w:t>
            </w:r>
            <w:r w:rsidR="00DC112C" w:rsidRPr="005E775B">
              <w:t xml:space="preserve"> </w:t>
            </w:r>
            <w:r w:rsidRPr="005E775B">
              <w:t>Use communication techniques and work practices that show respect for the culture of the community</w:t>
            </w:r>
            <w:r w:rsidR="003D1E46">
              <w:t xml:space="preserve"> and </w:t>
            </w:r>
            <w:r w:rsidR="005C1C18">
              <w:t xml:space="preserve">other </w:t>
            </w:r>
            <w:r w:rsidR="003D1E46">
              <w:t>team members</w:t>
            </w:r>
          </w:p>
          <w:p w14:paraId="32346844" w14:textId="15746B11" w:rsidR="005E775B" w:rsidRPr="005E775B" w:rsidRDefault="005E775B" w:rsidP="00DC112C">
            <w:pPr>
              <w:pStyle w:val="SIText"/>
            </w:pPr>
            <w:r w:rsidRPr="005E775B">
              <w:rPr>
                <w:rFonts w:eastAsiaTheme="minorHAnsi"/>
              </w:rPr>
              <w:t>5.</w:t>
            </w:r>
            <w:r w:rsidR="00DC112C">
              <w:rPr>
                <w:rFonts w:eastAsiaTheme="minorHAnsi"/>
              </w:rPr>
              <w:t>4</w:t>
            </w:r>
            <w:r w:rsidR="00DC112C" w:rsidRPr="005E775B">
              <w:rPr>
                <w:rFonts w:eastAsiaTheme="minorHAnsi"/>
              </w:rPr>
              <w:t xml:space="preserve"> </w:t>
            </w:r>
            <w:r w:rsidRPr="005E775B">
              <w:rPr>
                <w:rFonts w:eastAsiaTheme="minorHAnsi"/>
              </w:rPr>
              <w:t xml:space="preserve">Provide feedback to </w:t>
            </w:r>
            <w:r w:rsidR="003D1E46">
              <w:rPr>
                <w:rFonts w:eastAsiaTheme="minorHAnsi"/>
              </w:rPr>
              <w:t xml:space="preserve">supervisor and </w:t>
            </w:r>
            <w:r w:rsidRPr="005E775B">
              <w:rPr>
                <w:rFonts w:eastAsiaTheme="minorHAnsi"/>
              </w:rPr>
              <w:t xml:space="preserve">service providers to increase cross-cultural awareness in animal </w:t>
            </w:r>
            <w:r w:rsidR="00793CC9">
              <w:rPr>
                <w:rFonts w:eastAsiaTheme="minorHAnsi"/>
              </w:rPr>
              <w:t xml:space="preserve">environmental </w:t>
            </w:r>
            <w:r w:rsidRPr="005E775B">
              <w:rPr>
                <w:rFonts w:eastAsiaTheme="minorHAnsi"/>
              </w:rPr>
              <w:t xml:space="preserve">health and management services </w:t>
            </w:r>
          </w:p>
        </w:tc>
      </w:tr>
    </w:tbl>
    <w:p w14:paraId="3DAB3672" w14:textId="612F6CCF" w:rsidR="005F771F" w:rsidRDefault="005F771F" w:rsidP="005F771F">
      <w:pPr>
        <w:pStyle w:val="SIText"/>
      </w:pP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37ECE2D9" w14:textId="77777777" w:rsidTr="00C02C34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02C34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E89E6AA" w14:textId="77777777" w:rsidTr="00C02C34">
        <w:tc>
          <w:tcPr>
            <w:tcW w:w="1396" w:type="pct"/>
          </w:tcPr>
          <w:p w14:paraId="7F7FBEA7" w14:textId="4DD8BA34" w:rsidR="00F1480E" w:rsidRPr="000754EC" w:rsidRDefault="008760D4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13FA806" w14:textId="77777777" w:rsidR="00F1480E" w:rsidRPr="006D413A" w:rsidRDefault="008760D4" w:rsidP="008760D4">
            <w:pPr>
              <w:pStyle w:val="SIBulletList1"/>
            </w:pPr>
            <w:r>
              <w:rPr>
                <w:rFonts w:eastAsia="Calibri"/>
              </w:rPr>
              <w:t>Interpret instructions on product labels and packaging</w:t>
            </w:r>
          </w:p>
          <w:p w14:paraId="7A2F2ACD" w14:textId="72255323" w:rsidR="00437FA4" w:rsidRPr="000754EC" w:rsidRDefault="00437FA4" w:rsidP="00437FA4">
            <w:pPr>
              <w:pStyle w:val="SIBulletList1"/>
            </w:pPr>
            <w:r>
              <w:rPr>
                <w:rFonts w:eastAsia="Calibri"/>
              </w:rPr>
              <w:t>Interpret veterinary terminology and instructions received in various formats including emails and text messages (SMS)</w:t>
            </w:r>
          </w:p>
        </w:tc>
      </w:tr>
      <w:tr w:rsidR="008760D4" w:rsidRPr="00336FCA" w:rsidDel="00423CB2" w14:paraId="7D5D35D9" w14:textId="77777777" w:rsidTr="00C02C34">
        <w:tc>
          <w:tcPr>
            <w:tcW w:w="1396" w:type="pct"/>
          </w:tcPr>
          <w:p w14:paraId="6A24FAF4" w14:textId="5D6F0A5B" w:rsidR="008760D4" w:rsidRDefault="008760D4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CF36BEA" w14:textId="31176D41" w:rsidR="008760D4" w:rsidRDefault="008760D4" w:rsidP="008760D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Explain information in </w:t>
            </w:r>
            <w:r w:rsidR="00746E72">
              <w:rPr>
                <w:rFonts w:eastAsia="Calibri"/>
              </w:rPr>
              <w:t xml:space="preserve">culturally </w:t>
            </w:r>
            <w:r w:rsidRPr="008760D4">
              <w:rPr>
                <w:rFonts w:eastAsia="Calibri"/>
              </w:rPr>
              <w:t xml:space="preserve">appropriate </w:t>
            </w:r>
            <w:r>
              <w:rPr>
                <w:rFonts w:eastAsia="Calibri"/>
              </w:rPr>
              <w:t xml:space="preserve">language and terms for </w:t>
            </w:r>
            <w:r w:rsidR="00437FA4">
              <w:rPr>
                <w:rFonts w:eastAsia="Calibri"/>
              </w:rPr>
              <w:t xml:space="preserve">community </w:t>
            </w:r>
            <w:r>
              <w:rPr>
                <w:rFonts w:eastAsia="Calibri"/>
              </w:rPr>
              <w:t>audience</w:t>
            </w:r>
          </w:p>
          <w:p w14:paraId="27BC4985" w14:textId="4E297442" w:rsidR="00437FA4" w:rsidRDefault="00437FA4" w:rsidP="00F4748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questioning and active listening techniques to obtain and provide information to veterinarians, health workers and other</w:t>
            </w:r>
            <w:r w:rsidR="00F47481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</w:t>
            </w:r>
          </w:p>
        </w:tc>
      </w:tr>
      <w:tr w:rsidR="00F1480E" w:rsidRPr="00336FCA" w:rsidDel="00423CB2" w14:paraId="5B7B5B74" w14:textId="77777777" w:rsidTr="00C02C34">
        <w:tc>
          <w:tcPr>
            <w:tcW w:w="1396" w:type="pct"/>
          </w:tcPr>
          <w:p w14:paraId="0B63130E" w14:textId="6B1FF736" w:rsidR="00F1480E" w:rsidRPr="000754EC" w:rsidRDefault="008760D4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7C5E64A" w14:textId="77777777" w:rsidR="003D1E46" w:rsidRDefault="005E775B" w:rsidP="005C1C18">
            <w:pPr>
              <w:pStyle w:val="SIBulletList1"/>
              <w:rPr>
                <w:rFonts w:eastAsia="Calibri"/>
              </w:rPr>
            </w:pPr>
            <w:r>
              <w:t xml:space="preserve">Estimate the number of </w:t>
            </w:r>
            <w:r w:rsidR="00665ECB">
              <w:t>community</w:t>
            </w:r>
            <w:r w:rsidR="005C1C18">
              <w:t xml:space="preserve"> animals</w:t>
            </w:r>
            <w:r w:rsidRPr="005E775B">
              <w:t xml:space="preserve"> </w:t>
            </w:r>
            <w:r w:rsidR="008760D4">
              <w:rPr>
                <w:rFonts w:eastAsia="Calibri"/>
              </w:rPr>
              <w:t>and changes over time</w:t>
            </w:r>
          </w:p>
          <w:p w14:paraId="62B882B6" w14:textId="6AC72E80" w:rsidR="00F47481" w:rsidRPr="000754EC" w:rsidRDefault="0032597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="00F47481">
              <w:rPr>
                <w:rFonts w:eastAsia="Calibri"/>
              </w:rPr>
              <w:t>alculate medication doses from instructions on labels for routine animal treatments and/or veterinarian prescribed medications</w:t>
            </w:r>
          </w:p>
        </w:tc>
      </w:tr>
      <w:tr w:rsidR="003D1E46" w:rsidRPr="00336FCA" w:rsidDel="00423CB2" w14:paraId="6D569D37" w14:textId="77777777" w:rsidTr="00C02C34">
        <w:tc>
          <w:tcPr>
            <w:tcW w:w="1396" w:type="pct"/>
          </w:tcPr>
          <w:p w14:paraId="3EDE826E" w14:textId="2EDA3919" w:rsidR="003D1E46" w:rsidRDefault="003D1E46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7B9FEFC2" w14:textId="3D137608" w:rsidR="00A073E7" w:rsidRDefault="00A073E7" w:rsidP="00A073E7">
            <w:pPr>
              <w:pStyle w:val="SIBulletList1"/>
            </w:pPr>
            <w:r>
              <w:t>Recognise the need to incorporate and respect the cultural views of different communities</w:t>
            </w:r>
          </w:p>
          <w:p w14:paraId="793E7D37" w14:textId="014EFDC0" w:rsidR="003D1E46" w:rsidRDefault="00A073E7" w:rsidP="005C1C18">
            <w:pPr>
              <w:pStyle w:val="SIBulletList1"/>
            </w:pPr>
            <w:r w:rsidRPr="00A073E7">
              <w:t xml:space="preserve">Understand the nature and purpose of own role and associated responsibilities relating to </w:t>
            </w:r>
            <w:r w:rsidR="003D1E46">
              <w:t xml:space="preserve">safety </w:t>
            </w:r>
            <w:r>
              <w:t>and</w:t>
            </w:r>
            <w:r w:rsidR="003D1E46">
              <w:t xml:space="preserve"> animal welfare </w:t>
            </w:r>
            <w:r w:rsidR="005C1C18">
              <w:t>within the community context</w:t>
            </w:r>
            <w:r w:rsidR="003D1E46">
              <w:t xml:space="preserve"> </w:t>
            </w:r>
          </w:p>
        </w:tc>
      </w:tr>
      <w:tr w:rsidR="003D1E46" w:rsidRPr="00336FCA" w:rsidDel="00423CB2" w14:paraId="078FF799" w14:textId="77777777" w:rsidTr="00C02C34">
        <w:tc>
          <w:tcPr>
            <w:tcW w:w="1396" w:type="pct"/>
          </w:tcPr>
          <w:p w14:paraId="27A6B12A" w14:textId="391A59E3" w:rsidR="003D1E46" w:rsidRDefault="003D1E46" w:rsidP="000754EC">
            <w:pPr>
              <w:pStyle w:val="SIText"/>
            </w:pPr>
            <w:r>
              <w:t>Getting the work done</w:t>
            </w:r>
          </w:p>
        </w:tc>
        <w:tc>
          <w:tcPr>
            <w:tcW w:w="3604" w:type="pct"/>
          </w:tcPr>
          <w:p w14:paraId="12091DA4" w14:textId="350AB4C7" w:rsidR="003D1E46" w:rsidRDefault="005C1C18" w:rsidP="0079212F">
            <w:pPr>
              <w:pStyle w:val="SIBulletList1"/>
            </w:pPr>
            <w:r>
              <w:t xml:space="preserve">Plan and </w:t>
            </w:r>
            <w:r w:rsidR="003D1E46">
              <w:t>prioritis</w:t>
            </w:r>
            <w:r>
              <w:t>e</w:t>
            </w:r>
            <w:r w:rsidR="003D1E46">
              <w:t xml:space="preserve"> work tasks</w:t>
            </w:r>
            <w:r w:rsidR="00930A96">
              <w:t xml:space="preserve">, </w:t>
            </w:r>
            <w:r>
              <w:t xml:space="preserve">adapting to contingencies and changing circumstances </w:t>
            </w:r>
            <w:r w:rsidR="00930A96">
              <w:t>to achieve outcomes</w:t>
            </w:r>
            <w:r w:rsidR="00F47481">
              <w:t>, targets and timelines</w:t>
            </w:r>
          </w:p>
          <w:p w14:paraId="40E76163" w14:textId="733382EC" w:rsidR="003D1E46" w:rsidRPr="000C6CDB" w:rsidRDefault="003D1E46" w:rsidP="003D1E46">
            <w:pPr>
              <w:pStyle w:val="SIBulletList1"/>
            </w:pPr>
            <w:r>
              <w:t xml:space="preserve">Use basic technologies to report and record information related to work role 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72647ACB" w:rsidR="00041E59" w:rsidRPr="000754EC" w:rsidRDefault="00117E76" w:rsidP="00F47481">
            <w:pPr>
              <w:pStyle w:val="SIText"/>
            </w:pPr>
            <w:r>
              <w:t xml:space="preserve">ACMINF304 </w:t>
            </w:r>
            <w:r w:rsidR="005C1C18">
              <w:t>Promote</w:t>
            </w:r>
            <w:r w:rsidR="005C1C18" w:rsidRPr="005C1C18">
              <w:t xml:space="preserve"> environmental health and safety for </w:t>
            </w:r>
            <w:r w:rsidR="00F47481">
              <w:t>companion</w:t>
            </w:r>
            <w:r w:rsidR="00F47481" w:rsidRPr="005C1C18">
              <w:t xml:space="preserve"> </w:t>
            </w:r>
            <w:r w:rsidR="005C1C18" w:rsidRPr="005C1C18">
              <w:t>animals in remote communities</w:t>
            </w:r>
          </w:p>
        </w:tc>
        <w:tc>
          <w:tcPr>
            <w:tcW w:w="1105" w:type="pct"/>
          </w:tcPr>
          <w:p w14:paraId="050696DA" w14:textId="53F56516" w:rsidR="00041E59" w:rsidRPr="000754EC" w:rsidRDefault="003C14B8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75991F1B" w:rsidR="00041E59" w:rsidRPr="000754EC" w:rsidRDefault="003C14B8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0E4B44D3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4610CA9C" w14:textId="77777777" w:rsidTr="00C02C34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7E8F670D" w:rsidR="00F1480E" w:rsidRPr="000754EC" w:rsidRDefault="00520E9A" w:rsidP="0046128A">
            <w:r>
              <w:t xml:space="preserve">Companion Volumes, including Implementation </w:t>
            </w:r>
            <w:r w:rsidR="00346FDC">
              <w:t>Guides, are available at VETNet:</w:t>
            </w:r>
            <w:r w:rsidR="0046128A" w:rsidRPr="0046128A">
              <w:t xml:space="preserve"> https://vetnet.education.gov.au/Pages/TrainingDocs.aspx?q=b75f4b23-54c9-4cc9-a5db-d3502d154103 </w:t>
            </w:r>
          </w:p>
        </w:tc>
      </w:tr>
    </w:tbl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5A4BFACE" w14:textId="77777777" w:rsidTr="00C02C34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6D9E89C0" w:rsidR="00556C4C" w:rsidRPr="000754EC" w:rsidRDefault="00556C4C" w:rsidP="00F47481">
            <w:pPr>
              <w:pStyle w:val="SIUnittitle"/>
            </w:pPr>
            <w:r w:rsidRPr="00F56827">
              <w:t xml:space="preserve">Assessment requirements for </w:t>
            </w:r>
            <w:r w:rsidR="00B871B2">
              <w:t>ACMINF3</w:t>
            </w:r>
            <w:r w:rsidR="0046128A">
              <w:t>0</w:t>
            </w:r>
            <w:r w:rsidR="00117E76">
              <w:t>4</w:t>
            </w:r>
            <w:r w:rsidR="0046128A">
              <w:t xml:space="preserve"> </w:t>
            </w:r>
            <w:r w:rsidR="005C1C18">
              <w:t>Promote</w:t>
            </w:r>
            <w:r w:rsidR="005C1C18" w:rsidRPr="005C1C18">
              <w:t xml:space="preserve"> environmental health and safety for </w:t>
            </w:r>
            <w:r w:rsidR="00F47481">
              <w:t>companion</w:t>
            </w:r>
            <w:r w:rsidR="00F47481" w:rsidRPr="005C1C18">
              <w:t xml:space="preserve"> </w:t>
            </w:r>
            <w:r w:rsidR="005C1C18" w:rsidRPr="005C1C18">
              <w:t>animals in remote communities</w:t>
            </w:r>
          </w:p>
        </w:tc>
      </w:tr>
      <w:tr w:rsidR="00556C4C" w:rsidRPr="00A55106" w14:paraId="7E8892DD" w14:textId="77777777" w:rsidTr="00C02C3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C02C34">
        <w:tc>
          <w:tcPr>
            <w:tcW w:w="5000" w:type="pct"/>
            <w:gridSpan w:val="2"/>
            <w:shd w:val="clear" w:color="auto" w:fill="auto"/>
          </w:tcPr>
          <w:p w14:paraId="2F38B222" w14:textId="7BD212D4" w:rsidR="007A300D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300D" w:rsidRPr="000754EC">
              <w:t>There must be evidence that the individual has:</w:t>
            </w:r>
          </w:p>
          <w:p w14:paraId="6D79FC54" w14:textId="03EB8C01" w:rsidR="004B69BE" w:rsidRDefault="004B69B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interacted and/or handled at least two companion animals</w:t>
            </w:r>
            <w:r w:rsidR="0028473E">
              <w:rPr>
                <w:rFonts w:eastAsia="Calibri"/>
              </w:rPr>
              <w:t xml:space="preserve"> safely and humanely</w:t>
            </w:r>
            <w:r>
              <w:rPr>
                <w:rFonts w:eastAsia="Calibri"/>
              </w:rPr>
              <w:t xml:space="preserve"> </w:t>
            </w:r>
            <w:r w:rsidR="0028473E">
              <w:rPr>
                <w:rFonts w:eastAsia="Calibri"/>
              </w:rPr>
              <w:t>modelling</w:t>
            </w:r>
            <w:r>
              <w:rPr>
                <w:rFonts w:eastAsia="Calibri"/>
              </w:rPr>
              <w:t xml:space="preserve"> </w:t>
            </w:r>
            <w:r w:rsidR="0028473E" w:rsidRPr="0028473E">
              <w:rPr>
                <w:rFonts w:eastAsia="Calibri"/>
              </w:rPr>
              <w:t>personal hygiene</w:t>
            </w:r>
            <w:r w:rsidR="0028473E">
              <w:rPr>
                <w:rFonts w:eastAsia="Calibri"/>
              </w:rPr>
              <w:t xml:space="preserve"> and use of personal protective equipment</w:t>
            </w:r>
          </w:p>
          <w:p w14:paraId="3C4C20F2" w14:textId="4C964A4F" w:rsidR="006E42FE" w:rsidRPr="000754EC" w:rsidRDefault="00E1555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identified and </w:t>
            </w:r>
            <w:r w:rsidR="009C5EE0">
              <w:rPr>
                <w:rFonts w:eastAsia="Calibri"/>
              </w:rPr>
              <w:t xml:space="preserve">provided information to </w:t>
            </w:r>
            <w:r w:rsidR="00CD151E">
              <w:rPr>
                <w:rFonts w:eastAsia="Calibri"/>
              </w:rPr>
              <w:t xml:space="preserve">Indigenous </w:t>
            </w:r>
            <w:r w:rsidR="009C5EE0">
              <w:rPr>
                <w:rFonts w:eastAsia="Calibri"/>
              </w:rPr>
              <w:t xml:space="preserve">community members about improving the health </w:t>
            </w:r>
            <w:r w:rsidR="008F104F">
              <w:rPr>
                <w:rFonts w:eastAsia="Calibri"/>
              </w:rPr>
              <w:t xml:space="preserve">and </w:t>
            </w:r>
            <w:r w:rsidR="009C5EE0">
              <w:rPr>
                <w:rFonts w:eastAsia="Calibri"/>
              </w:rPr>
              <w:t xml:space="preserve">condition of individual </w:t>
            </w:r>
            <w:r w:rsidR="006F0496">
              <w:rPr>
                <w:rFonts w:eastAsia="Calibri"/>
              </w:rPr>
              <w:t xml:space="preserve">dogs or </w:t>
            </w:r>
            <w:r w:rsidR="00EE68AC">
              <w:rPr>
                <w:rFonts w:eastAsia="Calibri"/>
              </w:rPr>
              <w:t xml:space="preserve">other </w:t>
            </w:r>
            <w:r w:rsidR="004B69BE">
              <w:rPr>
                <w:rFonts w:eastAsia="Calibri"/>
              </w:rPr>
              <w:t xml:space="preserve">companion </w:t>
            </w:r>
            <w:r w:rsidR="00D96438">
              <w:rPr>
                <w:rFonts w:eastAsia="Calibri"/>
              </w:rPr>
              <w:t>animals</w:t>
            </w:r>
            <w:r w:rsidR="008F104F">
              <w:rPr>
                <w:rFonts w:eastAsia="Calibri"/>
              </w:rPr>
              <w:t xml:space="preserve"> </w:t>
            </w:r>
            <w:r w:rsidR="00A8527D">
              <w:rPr>
                <w:rFonts w:eastAsia="Calibri"/>
              </w:rPr>
              <w:t xml:space="preserve">on at least two </w:t>
            </w:r>
            <w:r w:rsidR="00C1669E">
              <w:rPr>
                <w:rFonts w:eastAsia="Calibri"/>
              </w:rPr>
              <w:t>occasions</w:t>
            </w:r>
          </w:p>
          <w:p w14:paraId="4F98C7CB" w14:textId="74EE6D00" w:rsidR="006E42FE" w:rsidRDefault="009C5EE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provided basic advice on hygiene and infection control to at least </w:t>
            </w:r>
            <w:r w:rsidR="00E15550">
              <w:rPr>
                <w:rFonts w:eastAsia="Calibri"/>
              </w:rPr>
              <w:t>two</w:t>
            </w:r>
            <w:r>
              <w:rPr>
                <w:rFonts w:eastAsia="Calibri"/>
              </w:rPr>
              <w:t xml:space="preserve"> individual community members</w:t>
            </w:r>
            <w:r w:rsidR="006F0496">
              <w:rPr>
                <w:rFonts w:eastAsia="Calibri"/>
              </w:rPr>
              <w:t xml:space="preserve"> including one child and one adult</w:t>
            </w:r>
          </w:p>
          <w:p w14:paraId="59921CE5" w14:textId="3ABE6F26" w:rsidR="00CD151E" w:rsidRPr="00CD151E" w:rsidRDefault="00E15550" w:rsidP="00CD151E">
            <w:pPr>
              <w:pStyle w:val="SIBulletList1"/>
            </w:pPr>
            <w:r>
              <w:rPr>
                <w:rFonts w:eastAsia="Calibri"/>
              </w:rPr>
              <w:t>consulted with community members</w:t>
            </w:r>
            <w:r w:rsidR="00F47481">
              <w:rPr>
                <w:rFonts w:eastAsia="Calibri"/>
              </w:rPr>
              <w:t xml:space="preserve"> and other stakeholders</w:t>
            </w:r>
            <w:r>
              <w:rPr>
                <w:rFonts w:eastAsia="Calibri"/>
              </w:rPr>
              <w:t xml:space="preserve"> </w:t>
            </w:r>
            <w:r w:rsidR="00A8527D">
              <w:rPr>
                <w:rFonts w:eastAsia="Calibri"/>
              </w:rPr>
              <w:t xml:space="preserve">about appropriate strategies </w:t>
            </w:r>
            <w:r w:rsidR="00CD151E">
              <w:rPr>
                <w:rFonts w:eastAsia="Calibri"/>
              </w:rPr>
              <w:t>to use in delivering a community awareness activity</w:t>
            </w:r>
          </w:p>
          <w:p w14:paraId="1ECE61F8" w14:textId="556B59CD" w:rsidR="00556C4C" w:rsidRPr="000754EC" w:rsidRDefault="00C1669E" w:rsidP="00CD151E">
            <w:pPr>
              <w:pStyle w:val="SIBulletList1"/>
            </w:pPr>
            <w:r>
              <w:rPr>
                <w:rFonts w:eastAsia="Calibri"/>
              </w:rPr>
              <w:t>delivered</w:t>
            </w:r>
            <w:r w:rsidR="009C5EE0">
              <w:rPr>
                <w:rFonts w:eastAsia="Calibri"/>
              </w:rPr>
              <w:t xml:space="preserve"> at least one basic education </w:t>
            </w:r>
            <w:r w:rsidR="00F239EB">
              <w:rPr>
                <w:rFonts w:eastAsia="Calibri"/>
              </w:rPr>
              <w:t xml:space="preserve">or community awareness </w:t>
            </w:r>
            <w:r w:rsidR="009C5EE0">
              <w:rPr>
                <w:rFonts w:eastAsia="Calibri"/>
              </w:rPr>
              <w:t xml:space="preserve">activity on the </w:t>
            </w:r>
            <w:r w:rsidR="009C5EE0" w:rsidRPr="009C5EE0">
              <w:t xml:space="preserve">importance of healthy </w:t>
            </w:r>
            <w:r w:rsidR="00D96438">
              <w:t>animals</w:t>
            </w:r>
            <w:r w:rsidR="009C5EE0" w:rsidRPr="009C5EE0">
              <w:t xml:space="preserve"> to the health of people </w:t>
            </w:r>
            <w:r>
              <w:t>to two individuals or one group</w:t>
            </w:r>
            <w:r w:rsidR="009C5EE0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47DC9F5" w14:textId="77777777" w:rsidTr="00C02C34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02C34">
        <w:tc>
          <w:tcPr>
            <w:tcW w:w="5000" w:type="pct"/>
            <w:shd w:val="clear" w:color="auto" w:fill="auto"/>
          </w:tcPr>
          <w:p w14:paraId="44415D66" w14:textId="5463F945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C476573" w14:textId="6A2C062E" w:rsidR="008760D4" w:rsidRDefault="00E90DD9" w:rsidP="00FF066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cultural </w:t>
            </w:r>
            <w:r w:rsidR="00A45012">
              <w:rPr>
                <w:rFonts w:eastAsia="Calibri"/>
              </w:rPr>
              <w:t>significance</w:t>
            </w:r>
            <w:r>
              <w:rPr>
                <w:rFonts w:eastAsia="Calibri"/>
              </w:rPr>
              <w:t xml:space="preserve"> and attitude to </w:t>
            </w:r>
            <w:r w:rsidR="0028473E">
              <w:rPr>
                <w:rFonts w:eastAsia="Calibri"/>
              </w:rPr>
              <w:t xml:space="preserve">companion </w:t>
            </w:r>
            <w:r w:rsidR="00A026A9">
              <w:rPr>
                <w:rFonts w:eastAsia="Calibri"/>
              </w:rPr>
              <w:t>animals (particularly dogs),</w:t>
            </w:r>
            <w:r>
              <w:rPr>
                <w:rFonts w:eastAsia="Calibri"/>
              </w:rPr>
              <w:t xml:space="preserve"> in </w:t>
            </w:r>
            <w:r w:rsidR="007F4BDF">
              <w:rPr>
                <w:rFonts w:eastAsia="Calibri"/>
              </w:rPr>
              <w:t xml:space="preserve">Indigenous </w:t>
            </w:r>
            <w:r>
              <w:rPr>
                <w:rFonts w:eastAsia="Calibri"/>
              </w:rPr>
              <w:t>communities</w:t>
            </w:r>
            <w:r w:rsidR="00A45012">
              <w:rPr>
                <w:rFonts w:eastAsia="Calibri"/>
              </w:rPr>
              <w:t>, including:</w:t>
            </w:r>
          </w:p>
          <w:p w14:paraId="3936CCF6" w14:textId="492EE063" w:rsidR="00EF4B9F" w:rsidRDefault="00461896" w:rsidP="00AE0C99">
            <w:pPr>
              <w:pStyle w:val="SIBulletList2"/>
              <w:rPr>
                <w:rFonts w:eastAsia="Calibri"/>
              </w:rPr>
            </w:pPr>
            <w:r w:rsidRPr="00461896">
              <w:rPr>
                <w:rFonts w:eastAsiaTheme="minorHAnsi"/>
              </w:rPr>
              <w:t>dreaming and creation knowledge</w:t>
            </w:r>
            <w:r>
              <w:rPr>
                <w:rFonts w:eastAsiaTheme="minorHAnsi"/>
              </w:rPr>
              <w:t>,</w:t>
            </w:r>
            <w:r w:rsidRPr="00461896">
              <w:rPr>
                <w:rFonts w:eastAsia="Calibri"/>
              </w:rPr>
              <w:t xml:space="preserve"> </w:t>
            </w:r>
            <w:r w:rsidR="00EF4B9F">
              <w:rPr>
                <w:rFonts w:eastAsia="Calibri"/>
              </w:rPr>
              <w:t>sacred</w:t>
            </w:r>
            <w:r>
              <w:rPr>
                <w:rFonts w:eastAsia="Calibri"/>
              </w:rPr>
              <w:t xml:space="preserve">/totem </w:t>
            </w:r>
            <w:r w:rsidRPr="00461896">
              <w:rPr>
                <w:rFonts w:eastAsia="Calibri"/>
              </w:rPr>
              <w:t>animals</w:t>
            </w:r>
            <w:r>
              <w:rPr>
                <w:rFonts w:eastAsia="Calibri"/>
              </w:rPr>
              <w:t>, 'skin names'</w:t>
            </w:r>
          </w:p>
          <w:p w14:paraId="6FB55A0F" w14:textId="18BFFF8D" w:rsidR="00EF4B9F" w:rsidRPr="00EF4B9F" w:rsidRDefault="00EF4B9F" w:rsidP="00AE0C99">
            <w:pPr>
              <w:pStyle w:val="SIBulletList2"/>
              <w:rPr>
                <w:rFonts w:eastAsia="Calibri"/>
              </w:rPr>
            </w:pPr>
            <w:r w:rsidRPr="00EF4B9F">
              <w:rPr>
                <w:rFonts w:eastAsia="Calibri"/>
              </w:rPr>
              <w:t>physical security and spiritual protection</w:t>
            </w:r>
          </w:p>
          <w:p w14:paraId="480507C8" w14:textId="26630CA9" w:rsidR="00A45012" w:rsidRDefault="00A45012" w:rsidP="00AE0C9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companionship</w:t>
            </w:r>
            <w:r w:rsidR="007F4BDF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friendship bonds</w:t>
            </w:r>
          </w:p>
          <w:p w14:paraId="460B9349" w14:textId="7990BFB6" w:rsidR="00A45012" w:rsidRDefault="00EF4B9F" w:rsidP="00AE0C9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assist with </w:t>
            </w:r>
            <w:r w:rsidR="00A45012">
              <w:rPr>
                <w:rFonts w:eastAsia="Calibri"/>
              </w:rPr>
              <w:t>hunting</w:t>
            </w:r>
          </w:p>
          <w:p w14:paraId="22B09188" w14:textId="114657F3" w:rsidR="00F239EB" w:rsidRDefault="00F239EB" w:rsidP="00AE0C9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differences between dingoes and </w:t>
            </w:r>
            <w:r w:rsidR="008426B5">
              <w:rPr>
                <w:rFonts w:eastAsia="Calibri"/>
              </w:rPr>
              <w:t xml:space="preserve">domestic </w:t>
            </w:r>
            <w:r>
              <w:rPr>
                <w:rFonts w:eastAsia="Calibri"/>
              </w:rPr>
              <w:t>dogs</w:t>
            </w:r>
          </w:p>
          <w:p w14:paraId="5C681AF2" w14:textId="40E968F1" w:rsidR="00461896" w:rsidRDefault="00461896" w:rsidP="00FF066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importance of understanding </w:t>
            </w:r>
            <w:r w:rsidR="007F4BDF">
              <w:rPr>
                <w:rFonts w:eastAsia="Calibri"/>
              </w:rPr>
              <w:t xml:space="preserve">Indigenous </w:t>
            </w:r>
            <w:r w:rsidR="006C6809">
              <w:rPr>
                <w:rFonts w:eastAsia="Calibri"/>
              </w:rPr>
              <w:t>community</w:t>
            </w:r>
            <w:r>
              <w:rPr>
                <w:rFonts w:eastAsia="Calibri"/>
              </w:rPr>
              <w:t xml:space="preserve"> context</w:t>
            </w:r>
            <w:r w:rsidR="006C6809">
              <w:rPr>
                <w:rFonts w:eastAsia="Calibri"/>
              </w:rPr>
              <w:t>:</w:t>
            </w:r>
          </w:p>
          <w:p w14:paraId="7542FB2E" w14:textId="77777777" w:rsidR="00A026A9" w:rsidRDefault="00A026A9" w:rsidP="00AE0C99">
            <w:pPr>
              <w:pStyle w:val="SIBulletList2"/>
              <w:rPr>
                <w:rFonts w:eastAsia="Calibri"/>
              </w:rPr>
            </w:pPr>
            <w:r w:rsidRPr="00A026A9">
              <w:rPr>
                <w:rFonts w:eastAsia="Calibri"/>
              </w:rPr>
              <w:t xml:space="preserve">impact of cultural beliefs on uptake of animal care services </w:t>
            </w:r>
          </w:p>
          <w:p w14:paraId="76069368" w14:textId="7551EDFF" w:rsidR="00C1669E" w:rsidRPr="00A026A9" w:rsidRDefault="00C1669E" w:rsidP="00AE0C9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cultural events that can impact on timing of services</w:t>
            </w:r>
          </w:p>
          <w:p w14:paraId="13083A4B" w14:textId="3DB0FF93" w:rsidR="00A026A9" w:rsidRDefault="00A026A9" w:rsidP="00AE0C9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limited access to veterinary services</w:t>
            </w:r>
          </w:p>
          <w:p w14:paraId="33FACA5C" w14:textId="7ADAFDE2" w:rsidR="008426B5" w:rsidRDefault="008426B5" w:rsidP="00AE0C9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adjustment to loss of traditional lifestyle and legacy animal control programs</w:t>
            </w:r>
          </w:p>
          <w:p w14:paraId="52A8D1C7" w14:textId="35F6122A" w:rsidR="008426B5" w:rsidRDefault="008426B5" w:rsidP="00AE0C9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geographic isolation</w:t>
            </w:r>
            <w:r w:rsidR="000C031D">
              <w:rPr>
                <w:rFonts w:eastAsia="Calibri"/>
              </w:rPr>
              <w:t xml:space="preserve"> and</w:t>
            </w:r>
            <w:r w:rsidR="006C6809">
              <w:rPr>
                <w:rFonts w:eastAsia="Calibri"/>
              </w:rPr>
              <w:t xml:space="preserve"> climatic</w:t>
            </w:r>
            <w:r>
              <w:rPr>
                <w:rFonts w:eastAsia="Calibri"/>
              </w:rPr>
              <w:t xml:space="preserve"> conditions</w:t>
            </w:r>
          </w:p>
          <w:p w14:paraId="4DCB2692" w14:textId="7AE070CA" w:rsidR="00A026A9" w:rsidRPr="00A026A9" w:rsidRDefault="00A026A9" w:rsidP="00FF0667">
            <w:pPr>
              <w:pStyle w:val="SIBulletList1"/>
              <w:rPr>
                <w:rFonts w:eastAsiaTheme="minorHAnsi"/>
              </w:rPr>
            </w:pPr>
            <w:r>
              <w:rPr>
                <w:rFonts w:eastAsiaTheme="minorHAnsi"/>
              </w:rPr>
              <w:t>i</w:t>
            </w:r>
            <w:r w:rsidRPr="00A026A9">
              <w:rPr>
                <w:rFonts w:eastAsiaTheme="minorHAnsi"/>
              </w:rPr>
              <w:t xml:space="preserve">ssues associated with unmanaged </w:t>
            </w:r>
            <w:r w:rsidR="009A5983">
              <w:rPr>
                <w:rFonts w:eastAsiaTheme="minorHAnsi"/>
              </w:rPr>
              <w:t>animals</w:t>
            </w:r>
            <w:r>
              <w:rPr>
                <w:rFonts w:eastAsiaTheme="minorHAnsi"/>
              </w:rPr>
              <w:t>,</w:t>
            </w:r>
            <w:r w:rsidRPr="00A026A9">
              <w:rPr>
                <w:rFonts w:eastAsiaTheme="minorHAnsi"/>
              </w:rPr>
              <w:t xml:space="preserve"> includ</w:t>
            </w:r>
            <w:r>
              <w:rPr>
                <w:rFonts w:eastAsiaTheme="minorHAnsi"/>
              </w:rPr>
              <w:t>ing</w:t>
            </w:r>
            <w:r w:rsidRPr="00A026A9">
              <w:rPr>
                <w:rFonts w:eastAsiaTheme="minorHAnsi"/>
              </w:rPr>
              <w:t>:</w:t>
            </w:r>
          </w:p>
          <w:p w14:paraId="793D6CC2" w14:textId="3AF98E43" w:rsidR="000C031D" w:rsidRDefault="00A026A9" w:rsidP="00AE0C99">
            <w:pPr>
              <w:pStyle w:val="SIBulletList2"/>
              <w:rPr>
                <w:rFonts w:eastAsiaTheme="minorHAnsi"/>
              </w:rPr>
            </w:pPr>
            <w:r w:rsidRPr="00A026A9">
              <w:rPr>
                <w:rFonts w:eastAsiaTheme="minorHAnsi"/>
              </w:rPr>
              <w:t>overpopulation</w:t>
            </w:r>
            <w:r w:rsidR="000C031D">
              <w:rPr>
                <w:rFonts w:eastAsiaTheme="minorHAnsi"/>
              </w:rPr>
              <w:t xml:space="preserve"> including reproductive cycles and capacity/potential of dogs and cats</w:t>
            </w:r>
          </w:p>
          <w:p w14:paraId="059381FD" w14:textId="3FD605B2" w:rsidR="00A026A9" w:rsidRPr="00A026A9" w:rsidRDefault="000C031D" w:rsidP="00AE0C99">
            <w:pPr>
              <w:pStyle w:val="SIBulletList2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dealing with </w:t>
            </w:r>
            <w:r w:rsidR="00A026A9" w:rsidRPr="00A026A9">
              <w:rPr>
                <w:rFonts w:eastAsiaTheme="minorHAnsi"/>
              </w:rPr>
              <w:t xml:space="preserve">unwanted </w:t>
            </w:r>
            <w:r w:rsidR="009A5983">
              <w:rPr>
                <w:rFonts w:eastAsiaTheme="minorHAnsi"/>
              </w:rPr>
              <w:t>animals</w:t>
            </w:r>
            <w:r w:rsidR="00A026A9" w:rsidRPr="00A026A9">
              <w:rPr>
                <w:rFonts w:eastAsiaTheme="minorHAnsi"/>
              </w:rPr>
              <w:t xml:space="preserve"> and strays</w:t>
            </w:r>
            <w:r>
              <w:rPr>
                <w:rFonts w:eastAsiaTheme="minorHAnsi"/>
              </w:rPr>
              <w:t>, including overview of humane euthanasia techniques accessible to the community</w:t>
            </w:r>
          </w:p>
          <w:p w14:paraId="06EE7D50" w14:textId="7BFF96ED" w:rsidR="00A026A9" w:rsidRPr="00A026A9" w:rsidRDefault="00A026A9" w:rsidP="00AE0C99">
            <w:pPr>
              <w:pStyle w:val="SIBulletList2"/>
              <w:rPr>
                <w:rFonts w:eastAsiaTheme="minorHAnsi"/>
              </w:rPr>
            </w:pPr>
            <w:r w:rsidRPr="00A026A9">
              <w:rPr>
                <w:rFonts w:eastAsiaTheme="minorHAnsi"/>
              </w:rPr>
              <w:t xml:space="preserve">disease for both humans and </w:t>
            </w:r>
            <w:r w:rsidR="009A5983">
              <w:rPr>
                <w:rFonts w:eastAsiaTheme="minorHAnsi"/>
              </w:rPr>
              <w:t>animals</w:t>
            </w:r>
          </w:p>
          <w:p w14:paraId="064A1499" w14:textId="19EA4BD7" w:rsidR="00A026A9" w:rsidRPr="00A026A9" w:rsidRDefault="00A026A9" w:rsidP="00AE0C99">
            <w:pPr>
              <w:pStyle w:val="SIBulletList2"/>
              <w:rPr>
                <w:rFonts w:eastAsiaTheme="minorHAnsi"/>
              </w:rPr>
            </w:pPr>
            <w:r w:rsidRPr="00A026A9">
              <w:rPr>
                <w:rFonts w:eastAsiaTheme="minorHAnsi"/>
              </w:rPr>
              <w:t>injuries which left untreated, lead to subsequent suffering</w:t>
            </w:r>
          </w:p>
          <w:p w14:paraId="6304DD57" w14:textId="10A54825" w:rsidR="00A026A9" w:rsidRPr="00A026A9" w:rsidRDefault="00A026A9" w:rsidP="00AE0C99">
            <w:pPr>
              <w:pStyle w:val="SIBulletList2"/>
              <w:rPr>
                <w:rFonts w:eastAsiaTheme="minorHAnsi"/>
              </w:rPr>
            </w:pPr>
            <w:r w:rsidRPr="00A026A9">
              <w:rPr>
                <w:rFonts w:eastAsiaTheme="minorHAnsi"/>
              </w:rPr>
              <w:t>nuisance</w:t>
            </w:r>
            <w:r w:rsidR="000C031D">
              <w:rPr>
                <w:rFonts w:eastAsiaTheme="minorHAnsi"/>
              </w:rPr>
              <w:t>, including</w:t>
            </w:r>
            <w:r w:rsidRPr="00A026A9">
              <w:rPr>
                <w:rFonts w:eastAsiaTheme="minorHAnsi"/>
              </w:rPr>
              <w:t xml:space="preserve"> noise from barking, fighting and mating</w:t>
            </w:r>
          </w:p>
          <w:p w14:paraId="4CAC2F71" w14:textId="44AA5DF3" w:rsidR="00A026A9" w:rsidRPr="00A026A9" w:rsidRDefault="00A026A9" w:rsidP="00AE0C99">
            <w:pPr>
              <w:pStyle w:val="SIBulletList2"/>
              <w:rPr>
                <w:rFonts w:eastAsiaTheme="minorHAnsi"/>
              </w:rPr>
            </w:pPr>
            <w:r w:rsidRPr="00A026A9">
              <w:rPr>
                <w:rFonts w:eastAsiaTheme="minorHAnsi"/>
              </w:rPr>
              <w:t>litter and faeces</w:t>
            </w:r>
          </w:p>
          <w:p w14:paraId="04A4DDEB" w14:textId="618911E7" w:rsidR="00A026A9" w:rsidRPr="00A026A9" w:rsidRDefault="00A026A9" w:rsidP="00AE0C99">
            <w:pPr>
              <w:pStyle w:val="SIBulletList2"/>
              <w:rPr>
                <w:rFonts w:eastAsiaTheme="minorHAnsi"/>
              </w:rPr>
            </w:pPr>
            <w:r w:rsidRPr="00A026A9">
              <w:rPr>
                <w:rFonts w:eastAsiaTheme="minorHAnsi"/>
              </w:rPr>
              <w:t>threat of attack</w:t>
            </w:r>
          </w:p>
          <w:p w14:paraId="3FE0A9C3" w14:textId="174DF437" w:rsidR="00A026A9" w:rsidRPr="00C1669E" w:rsidRDefault="00A026A9" w:rsidP="00AE0C99">
            <w:pPr>
              <w:pStyle w:val="SIBulletList2"/>
              <w:rPr>
                <w:rFonts w:eastAsia="Calibri"/>
              </w:rPr>
            </w:pPr>
            <w:r w:rsidRPr="00A026A9">
              <w:rPr>
                <w:rFonts w:eastAsiaTheme="minorHAnsi"/>
              </w:rPr>
              <w:t>danger</w:t>
            </w:r>
            <w:r w:rsidR="009A5983">
              <w:rPr>
                <w:rFonts w:eastAsiaTheme="minorHAnsi"/>
              </w:rPr>
              <w:t>s</w:t>
            </w:r>
            <w:r w:rsidRPr="00A026A9">
              <w:rPr>
                <w:rFonts w:eastAsiaTheme="minorHAnsi"/>
              </w:rPr>
              <w:t xml:space="preserve"> during car chasing</w:t>
            </w:r>
          </w:p>
          <w:p w14:paraId="63243B28" w14:textId="171A9F78" w:rsidR="00C1669E" w:rsidRPr="00A026A9" w:rsidRDefault="00C1669E" w:rsidP="00AE0C99">
            <w:pPr>
              <w:pStyle w:val="SIBulletList2"/>
              <w:rPr>
                <w:rFonts w:eastAsia="Calibri"/>
              </w:rPr>
            </w:pPr>
            <w:r w:rsidRPr="00C1669E">
              <w:t xml:space="preserve">conservation issues </w:t>
            </w:r>
            <w:r>
              <w:t>related to</w:t>
            </w:r>
            <w:r w:rsidRPr="00C1669E">
              <w:t xml:space="preserve"> introduced</w:t>
            </w:r>
            <w:r>
              <w:t xml:space="preserve"> animal species</w:t>
            </w:r>
          </w:p>
          <w:p w14:paraId="54AEF5CE" w14:textId="2FCD7C0C" w:rsidR="00A026A9" w:rsidRDefault="00A026A9" w:rsidP="00AE0C99">
            <w:pPr>
              <w:pStyle w:val="SIBulletList2"/>
              <w:rPr>
                <w:rFonts w:eastAsia="Calibri"/>
              </w:rPr>
            </w:pPr>
            <w:r w:rsidRPr="00A026A9">
              <w:rPr>
                <w:rFonts w:eastAsiaTheme="minorHAnsi"/>
              </w:rPr>
              <w:t>stress</w:t>
            </w:r>
            <w:r w:rsidR="0028473E">
              <w:rPr>
                <w:rFonts w:eastAsiaTheme="minorHAnsi"/>
              </w:rPr>
              <w:t xml:space="preserve"> and human mental health impacts, including</w:t>
            </w:r>
            <w:r w:rsidRPr="00A026A9">
              <w:rPr>
                <w:rFonts w:eastAsiaTheme="minorHAnsi"/>
              </w:rPr>
              <w:t xml:space="preserve"> grief over sick or dying </w:t>
            </w:r>
            <w:r w:rsidR="009A5983">
              <w:rPr>
                <w:rFonts w:eastAsiaTheme="minorHAnsi"/>
              </w:rPr>
              <w:t>animals</w:t>
            </w:r>
            <w:r w:rsidR="0028473E">
              <w:rPr>
                <w:rFonts w:eastAsiaTheme="minorHAnsi"/>
              </w:rPr>
              <w:t xml:space="preserve">, </w:t>
            </w:r>
            <w:r w:rsidR="0028473E" w:rsidRPr="0028473E">
              <w:rPr>
                <w:rFonts w:eastAsiaTheme="minorHAnsi"/>
              </w:rPr>
              <w:t>frustration resulting from animals causing regular nuisance, shame associated with visibly unhealthy dogs residing in the community</w:t>
            </w:r>
          </w:p>
          <w:p w14:paraId="1274BC11" w14:textId="5CFB7F8D" w:rsidR="0089261A" w:rsidRDefault="00723A7C" w:rsidP="00FF066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="0089261A">
              <w:rPr>
                <w:rFonts w:eastAsia="Calibri"/>
              </w:rPr>
              <w:t xml:space="preserve">ommon </w:t>
            </w:r>
            <w:r w:rsidR="0028473E">
              <w:rPr>
                <w:rFonts w:eastAsia="Calibri"/>
              </w:rPr>
              <w:t xml:space="preserve">companion </w:t>
            </w:r>
            <w:r w:rsidR="00461896">
              <w:rPr>
                <w:rFonts w:eastAsia="Calibri"/>
              </w:rPr>
              <w:t>animal</w:t>
            </w:r>
            <w:r w:rsidR="0089261A">
              <w:rPr>
                <w:rFonts w:eastAsia="Calibri"/>
              </w:rPr>
              <w:t xml:space="preserve"> infections and diseases</w:t>
            </w:r>
            <w:r w:rsidR="00A45012">
              <w:rPr>
                <w:rFonts w:eastAsia="Calibri"/>
              </w:rPr>
              <w:t>, including:</w:t>
            </w:r>
            <w:r w:rsidR="0089261A">
              <w:rPr>
                <w:rFonts w:eastAsia="Calibri"/>
              </w:rPr>
              <w:t xml:space="preserve"> </w:t>
            </w:r>
          </w:p>
          <w:p w14:paraId="5B5AB9CA" w14:textId="43BEEE12" w:rsidR="006E42FE" w:rsidRPr="000754EC" w:rsidRDefault="0089261A" w:rsidP="00AE0C9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B5161A">
              <w:rPr>
                <w:rFonts w:eastAsia="Calibri"/>
              </w:rPr>
              <w:t>kin</w:t>
            </w:r>
            <w:r>
              <w:rPr>
                <w:rFonts w:eastAsia="Calibri"/>
              </w:rPr>
              <w:t xml:space="preserve"> sores and</w:t>
            </w:r>
            <w:r w:rsidR="00B5161A">
              <w:rPr>
                <w:rFonts w:eastAsia="Calibri"/>
              </w:rPr>
              <w:t xml:space="preserve"> infections caused by parasites including m</w:t>
            </w:r>
            <w:r w:rsidR="00E36430">
              <w:rPr>
                <w:rFonts w:eastAsia="Calibri"/>
              </w:rPr>
              <w:t>ange</w:t>
            </w:r>
            <w:r w:rsidR="0028473E">
              <w:rPr>
                <w:rFonts w:eastAsia="Calibri"/>
              </w:rPr>
              <w:t>/</w:t>
            </w:r>
            <w:r w:rsidR="00E36430">
              <w:rPr>
                <w:rFonts w:eastAsia="Calibri"/>
              </w:rPr>
              <w:t>scabies</w:t>
            </w:r>
            <w:r w:rsidR="00B5161A">
              <w:rPr>
                <w:rFonts w:eastAsia="Calibri"/>
              </w:rPr>
              <w:t xml:space="preserve"> </w:t>
            </w:r>
            <w:r w:rsidR="0028473E">
              <w:rPr>
                <w:rFonts w:eastAsia="Calibri"/>
              </w:rPr>
              <w:t>and ringworm</w:t>
            </w:r>
          </w:p>
          <w:p w14:paraId="530C92E4" w14:textId="1D8480DF" w:rsidR="00F1480E" w:rsidRPr="0028473E" w:rsidRDefault="0089261A" w:rsidP="00AE0C99">
            <w:pPr>
              <w:pStyle w:val="SIBulletList2"/>
            </w:pPr>
            <w:r>
              <w:rPr>
                <w:rFonts w:eastAsia="Calibri"/>
              </w:rPr>
              <w:t>fleas and ticks</w:t>
            </w:r>
          </w:p>
          <w:p w14:paraId="1AE9CDDF" w14:textId="095F021F" w:rsidR="0089261A" w:rsidRPr="00723A7C" w:rsidRDefault="0028473E" w:rsidP="00782559">
            <w:pPr>
              <w:pStyle w:val="SIBulletList2"/>
            </w:pPr>
            <w:r w:rsidRPr="0028473E">
              <w:rPr>
                <w:rFonts w:eastAsia="Calibri"/>
              </w:rPr>
              <w:t xml:space="preserve">heartworm, </w:t>
            </w:r>
            <w:r w:rsidR="0022186E" w:rsidRPr="0028473E">
              <w:rPr>
                <w:rFonts w:eastAsia="Calibri"/>
              </w:rPr>
              <w:t xml:space="preserve"> hook worm, round worm</w:t>
            </w:r>
          </w:p>
          <w:p w14:paraId="6585ADA8" w14:textId="77777777" w:rsidR="00FF0667" w:rsidRPr="00AE0C99" w:rsidRDefault="00723A7C" w:rsidP="00FF0667">
            <w:pPr>
              <w:pStyle w:val="SIBulletList1"/>
            </w:pPr>
            <w:r>
              <w:rPr>
                <w:rFonts w:eastAsia="Calibri"/>
              </w:rPr>
              <w:t xml:space="preserve">treatments for common </w:t>
            </w:r>
            <w:r w:rsidR="00A026A9">
              <w:rPr>
                <w:rFonts w:eastAsia="Calibri"/>
              </w:rPr>
              <w:t>animal</w:t>
            </w:r>
            <w:r>
              <w:rPr>
                <w:rFonts w:eastAsia="Calibri"/>
              </w:rPr>
              <w:t xml:space="preserve"> </w:t>
            </w:r>
            <w:r w:rsidRPr="00723A7C">
              <w:rPr>
                <w:rFonts w:eastAsia="Calibri"/>
              </w:rPr>
              <w:t>infections and diseases</w:t>
            </w:r>
            <w:r w:rsidR="00D569D0">
              <w:rPr>
                <w:rFonts w:eastAsia="Calibri"/>
              </w:rPr>
              <w:t>, including</w:t>
            </w:r>
            <w:r w:rsidR="00FF0667">
              <w:rPr>
                <w:rFonts w:eastAsia="Calibri"/>
              </w:rPr>
              <w:t>:</w:t>
            </w:r>
          </w:p>
          <w:p w14:paraId="71B68EA8" w14:textId="77777777" w:rsidR="00CD151E" w:rsidRPr="00CD151E" w:rsidRDefault="00D569D0" w:rsidP="00F957E7">
            <w:pPr>
              <w:pStyle w:val="SIBulletList2"/>
            </w:pPr>
            <w:r w:rsidRPr="00CD151E">
              <w:rPr>
                <w:rFonts w:eastAsia="Calibri"/>
              </w:rPr>
              <w:t xml:space="preserve">state/territory restrictions on the administration of </w:t>
            </w:r>
            <w:r w:rsidR="00CD151E" w:rsidRPr="00CD151E">
              <w:rPr>
                <w:rFonts w:eastAsia="Calibri"/>
              </w:rPr>
              <w:t>specific medications</w:t>
            </w:r>
          </w:p>
          <w:p w14:paraId="59E207B1" w14:textId="038BBA9F" w:rsidR="00FF0667" w:rsidRPr="00FF0667" w:rsidRDefault="00FF0667" w:rsidP="00F957E7">
            <w:pPr>
              <w:pStyle w:val="SIBulletList2"/>
            </w:pPr>
            <w:r w:rsidRPr="00FF0667">
              <w:t xml:space="preserve">use of antibiotics </w:t>
            </w:r>
            <w:r>
              <w:t xml:space="preserve">and </w:t>
            </w:r>
            <w:r w:rsidRPr="00FF0667">
              <w:t xml:space="preserve">microbial resistance </w:t>
            </w:r>
          </w:p>
          <w:p w14:paraId="54C08007" w14:textId="3339FD7C" w:rsidR="0022186E" w:rsidRPr="0022186E" w:rsidRDefault="0022186E" w:rsidP="00FF0667">
            <w:pPr>
              <w:pStyle w:val="SIBulletList1"/>
            </w:pPr>
            <w:r>
              <w:rPr>
                <w:rFonts w:eastAsia="Calibri"/>
              </w:rPr>
              <w:t xml:space="preserve">how </w:t>
            </w:r>
            <w:r w:rsidR="00A026A9">
              <w:rPr>
                <w:rFonts w:eastAsia="Calibri"/>
              </w:rPr>
              <w:t>animals</w:t>
            </w:r>
            <w:r>
              <w:rPr>
                <w:rFonts w:eastAsia="Calibri"/>
              </w:rPr>
              <w:t xml:space="preserve"> spread disease</w:t>
            </w:r>
            <w:r w:rsidR="008F104F" w:rsidRPr="008F104F">
              <w:rPr>
                <w:rFonts w:eastAsia="Calibri"/>
              </w:rPr>
              <w:t>, including</w:t>
            </w:r>
            <w:r w:rsidR="008F104F">
              <w:rPr>
                <w:rFonts w:eastAsia="Calibri"/>
              </w:rPr>
              <w:t>:</w:t>
            </w:r>
          </w:p>
          <w:p w14:paraId="2AD099AD" w14:textId="1CE11A62" w:rsidR="0022186E" w:rsidRPr="0022186E" w:rsidRDefault="0022186E" w:rsidP="00AE0C99">
            <w:pPr>
              <w:pStyle w:val="SIBulletList2"/>
            </w:pPr>
            <w:r>
              <w:rPr>
                <w:rFonts w:eastAsia="Calibri"/>
              </w:rPr>
              <w:t>excrement</w:t>
            </w:r>
            <w:r w:rsidR="0028473E">
              <w:rPr>
                <w:rFonts w:eastAsia="Calibri"/>
              </w:rPr>
              <w:t>, including faeces and urine</w:t>
            </w:r>
          </w:p>
          <w:p w14:paraId="43D0BF9E" w14:textId="306A338A" w:rsidR="00FC06C2" w:rsidRPr="00A026A9" w:rsidRDefault="0022186E" w:rsidP="00AE0C99">
            <w:pPr>
              <w:pStyle w:val="SIBulletList2"/>
            </w:pPr>
            <w:r>
              <w:rPr>
                <w:rFonts w:eastAsia="Calibri"/>
              </w:rPr>
              <w:t xml:space="preserve">mixing with other </w:t>
            </w:r>
            <w:r w:rsidR="009A5983">
              <w:rPr>
                <w:rFonts w:eastAsia="Calibri"/>
              </w:rPr>
              <w:t>animals</w:t>
            </w:r>
            <w:r>
              <w:rPr>
                <w:rFonts w:eastAsia="Calibri"/>
              </w:rPr>
              <w:t xml:space="preserve"> </w:t>
            </w:r>
          </w:p>
          <w:p w14:paraId="52BE576F" w14:textId="6B2D31E9" w:rsidR="00A026A9" w:rsidRPr="00FC06C2" w:rsidRDefault="00A026A9" w:rsidP="00AE0C99">
            <w:pPr>
              <w:pStyle w:val="SIBulletList2"/>
            </w:pPr>
            <w:r>
              <w:rPr>
                <w:rFonts w:eastAsia="Calibri"/>
              </w:rPr>
              <w:t>spreading rubbish</w:t>
            </w:r>
          </w:p>
          <w:p w14:paraId="19BEB274" w14:textId="7B01C910" w:rsidR="00FC06C2" w:rsidRDefault="00A026A9" w:rsidP="00AE0C99">
            <w:pPr>
              <w:pStyle w:val="SIBulletList2"/>
            </w:pPr>
            <w:r>
              <w:rPr>
                <w:rFonts w:eastAsia="Calibri"/>
              </w:rPr>
              <w:t>close contact</w:t>
            </w:r>
            <w:r w:rsidR="00FC06C2">
              <w:t xml:space="preserve"> with </w:t>
            </w:r>
            <w:r w:rsidR="008F104F">
              <w:t>humans</w:t>
            </w:r>
          </w:p>
          <w:p w14:paraId="3336D0A7" w14:textId="3073D42A" w:rsidR="0022186E" w:rsidRPr="0022186E" w:rsidRDefault="0022186E" w:rsidP="000C031D">
            <w:pPr>
              <w:pStyle w:val="SIBulletList1"/>
            </w:pPr>
            <w:r>
              <w:rPr>
                <w:rFonts w:eastAsia="Calibri"/>
              </w:rPr>
              <w:t>prevention techniques</w:t>
            </w:r>
            <w:r w:rsidR="008F104F" w:rsidRPr="008F104F">
              <w:rPr>
                <w:rFonts w:eastAsia="Calibri"/>
              </w:rPr>
              <w:t>, including</w:t>
            </w:r>
            <w:r w:rsidR="008F104F">
              <w:rPr>
                <w:rFonts w:eastAsia="Calibri"/>
              </w:rPr>
              <w:t>:</w:t>
            </w:r>
          </w:p>
          <w:p w14:paraId="1F53C1A9" w14:textId="02BDE125" w:rsidR="00723A7C" w:rsidRPr="0022186E" w:rsidRDefault="00723A7C" w:rsidP="00AE0C99">
            <w:pPr>
              <w:pStyle w:val="SIBulletList2"/>
            </w:pPr>
            <w:r w:rsidRPr="0022186E">
              <w:rPr>
                <w:rFonts w:eastAsia="Calibri"/>
              </w:rPr>
              <w:t>personal hygiene</w:t>
            </w:r>
            <w:r w:rsidR="0022186E" w:rsidRPr="0022186E">
              <w:rPr>
                <w:rFonts w:eastAsia="Calibri"/>
              </w:rPr>
              <w:t xml:space="preserve"> </w:t>
            </w:r>
            <w:r w:rsidR="000C031D">
              <w:rPr>
                <w:rFonts w:eastAsia="Calibri"/>
              </w:rPr>
              <w:t>and</w:t>
            </w:r>
            <w:r w:rsidR="0022186E" w:rsidRPr="0022186E">
              <w:rPr>
                <w:rFonts w:eastAsia="Calibri"/>
              </w:rPr>
              <w:t xml:space="preserve"> </w:t>
            </w:r>
            <w:r>
              <w:t xml:space="preserve">hand </w:t>
            </w:r>
            <w:r w:rsidRPr="0022186E">
              <w:t>washing</w:t>
            </w:r>
          </w:p>
          <w:p w14:paraId="7F4C1554" w14:textId="35C482E5" w:rsidR="0022186E" w:rsidRDefault="0022186E" w:rsidP="00AE0C99">
            <w:pPr>
              <w:pStyle w:val="SIBulletList2"/>
            </w:pPr>
            <w:r w:rsidRPr="0022186E">
              <w:t xml:space="preserve">avoiding </w:t>
            </w:r>
            <w:r w:rsidR="009A5983">
              <w:t>close contact with animals</w:t>
            </w:r>
          </w:p>
          <w:p w14:paraId="75E0C9CD" w14:textId="4EDE5DC3" w:rsidR="0022186E" w:rsidRDefault="0022186E" w:rsidP="00AE0C99">
            <w:pPr>
              <w:pStyle w:val="SIBulletList2"/>
            </w:pPr>
            <w:r>
              <w:t>providing fresh water</w:t>
            </w:r>
            <w:r w:rsidR="00A45012">
              <w:t xml:space="preserve"> </w:t>
            </w:r>
          </w:p>
          <w:p w14:paraId="3529044B" w14:textId="77777777" w:rsidR="00723A7C" w:rsidRDefault="00723A7C" w:rsidP="00AE0C99">
            <w:pPr>
              <w:pStyle w:val="SIBulletList2"/>
            </w:pPr>
            <w:r>
              <w:t>cleaning animal bedding and blankets</w:t>
            </w:r>
          </w:p>
          <w:p w14:paraId="6A8E30C6" w14:textId="43BFE21F" w:rsidR="00EF4B9F" w:rsidRDefault="0022186E" w:rsidP="00AE0C99">
            <w:pPr>
              <w:pStyle w:val="SIBulletList2"/>
            </w:pPr>
            <w:r>
              <w:t>disposing of excrement</w:t>
            </w:r>
            <w:r w:rsidR="00EF4B9F">
              <w:t xml:space="preserve"> </w:t>
            </w:r>
          </w:p>
          <w:p w14:paraId="5CF40DDA" w14:textId="204CE0F1" w:rsidR="0022186E" w:rsidRDefault="00EF4B9F" w:rsidP="00AE0C99">
            <w:pPr>
              <w:pStyle w:val="SIBulletList2"/>
            </w:pPr>
            <w:r>
              <w:t xml:space="preserve">feeding </w:t>
            </w:r>
            <w:r w:rsidRPr="00EF4B9F">
              <w:t>regularly</w:t>
            </w:r>
            <w:r>
              <w:t xml:space="preserve"> to </w:t>
            </w:r>
            <w:r w:rsidR="000C031D">
              <w:t xml:space="preserve">build health and </w:t>
            </w:r>
            <w:r>
              <w:t>minimise scavenging</w:t>
            </w:r>
          </w:p>
          <w:p w14:paraId="19C453FE" w14:textId="4972FD1E" w:rsidR="0022186E" w:rsidRDefault="006E626E" w:rsidP="00FF0667">
            <w:pPr>
              <w:pStyle w:val="SIBulletList1"/>
            </w:pPr>
            <w:r>
              <w:t>working</w:t>
            </w:r>
            <w:r w:rsidR="0022186E">
              <w:t xml:space="preserve"> safely with </w:t>
            </w:r>
            <w:r w:rsidR="006D413A">
              <w:t xml:space="preserve">companion </w:t>
            </w:r>
            <w:r w:rsidR="009A5983">
              <w:t>animals</w:t>
            </w:r>
            <w:r w:rsidR="006D413A">
              <w:t xml:space="preserve"> in remote communities</w:t>
            </w:r>
            <w:r>
              <w:t>, including:</w:t>
            </w:r>
          </w:p>
          <w:p w14:paraId="56715AF3" w14:textId="09BBFC12" w:rsidR="00E90DD9" w:rsidRDefault="00E90DD9" w:rsidP="00AE0C99">
            <w:pPr>
              <w:pStyle w:val="SIBulletList2"/>
            </w:pPr>
            <w:r>
              <w:t xml:space="preserve">recognising </w:t>
            </w:r>
            <w:r w:rsidR="006E626E">
              <w:t xml:space="preserve">basic </w:t>
            </w:r>
            <w:r w:rsidR="003D1E46">
              <w:t xml:space="preserve">emotions and </w:t>
            </w:r>
            <w:r>
              <w:t>body language</w:t>
            </w:r>
            <w:r w:rsidR="006E626E">
              <w:t xml:space="preserve"> for </w:t>
            </w:r>
            <w:r w:rsidR="006E626E" w:rsidRPr="006E626E">
              <w:t>aggressive, 'cheeky', scared</w:t>
            </w:r>
            <w:r w:rsidR="006E626E">
              <w:t xml:space="preserve"> and friendly </w:t>
            </w:r>
            <w:r w:rsidR="009A5983">
              <w:t>animals</w:t>
            </w:r>
          </w:p>
          <w:p w14:paraId="1DFA3EDD" w14:textId="5B6535FA" w:rsidR="0022186E" w:rsidRDefault="0004061E" w:rsidP="00AE0C99">
            <w:pPr>
              <w:pStyle w:val="SIBulletList2"/>
            </w:pPr>
            <w:r>
              <w:t>types of dog behaviour</w:t>
            </w:r>
            <w:r w:rsidR="004B7F58">
              <w:t xml:space="preserve"> including</w:t>
            </w:r>
            <w:r w:rsidR="008F104F">
              <w:t xml:space="preserve"> </w:t>
            </w:r>
            <w:r w:rsidR="00A447CB">
              <w:t>protective/territorial behaviours</w:t>
            </w:r>
            <w:r w:rsidR="006E626E">
              <w:t>,</w:t>
            </w:r>
            <w:r w:rsidR="006E626E" w:rsidRPr="006E626E">
              <w:t xml:space="preserve"> </w:t>
            </w:r>
            <w:r w:rsidR="006E626E">
              <w:t>pack behaviour</w:t>
            </w:r>
          </w:p>
          <w:p w14:paraId="55B2F0EC" w14:textId="405E4615" w:rsidR="00F239EB" w:rsidRDefault="00437FA4" w:rsidP="00AE0C99">
            <w:pPr>
              <w:pStyle w:val="SIBulletList2"/>
            </w:pPr>
            <w:r>
              <w:t xml:space="preserve">humane </w:t>
            </w:r>
            <w:r w:rsidR="00F239EB">
              <w:t xml:space="preserve">handling techniques for </w:t>
            </w:r>
            <w:r w:rsidR="000C031D">
              <w:t xml:space="preserve">capture, </w:t>
            </w:r>
            <w:r w:rsidR="00F239EB">
              <w:t>moving</w:t>
            </w:r>
            <w:r w:rsidR="009A5983">
              <w:t>,</w:t>
            </w:r>
            <w:r w:rsidR="00F239EB">
              <w:t xml:space="preserve"> holding </w:t>
            </w:r>
            <w:r w:rsidR="009A5983">
              <w:t>and transporting</w:t>
            </w:r>
          </w:p>
          <w:p w14:paraId="023CA040" w14:textId="54D48CA3" w:rsidR="00E90DD9" w:rsidRDefault="009A5983" w:rsidP="00AE0C99">
            <w:pPr>
              <w:pStyle w:val="SIBulletList2"/>
            </w:pPr>
            <w:r w:rsidRPr="009A5983">
              <w:t>diversion tactics</w:t>
            </w:r>
            <w:r>
              <w:t xml:space="preserve"> and </w:t>
            </w:r>
            <w:r w:rsidR="00A447CB">
              <w:t>techniques for d</w:t>
            </w:r>
            <w:r w:rsidR="000C031D">
              <w:t>e</w:t>
            </w:r>
            <w:r w:rsidR="00A447CB">
              <w:t xml:space="preserve">fusing and </w:t>
            </w:r>
            <w:r w:rsidR="00EE68AC">
              <w:t xml:space="preserve">preventing </w:t>
            </w:r>
            <w:r>
              <w:t>problems</w:t>
            </w:r>
            <w:r w:rsidR="000C031D">
              <w:t xml:space="preserve"> and bites</w:t>
            </w:r>
          </w:p>
          <w:p w14:paraId="02F70A4A" w14:textId="71D9FC8E" w:rsidR="00C314AB" w:rsidRDefault="006C6809" w:rsidP="00FF0667">
            <w:pPr>
              <w:pStyle w:val="SIBulletList1"/>
            </w:pPr>
            <w:r>
              <w:t>methods used to control</w:t>
            </w:r>
            <w:r w:rsidR="00C02C34">
              <w:t xml:space="preserve"> </w:t>
            </w:r>
            <w:r w:rsidR="00C314AB">
              <w:t>and manag</w:t>
            </w:r>
            <w:r>
              <w:t>e</w:t>
            </w:r>
            <w:r w:rsidR="00C314AB">
              <w:t xml:space="preserve"> </w:t>
            </w:r>
            <w:r>
              <w:t>animal</w:t>
            </w:r>
            <w:r w:rsidR="00C02C34" w:rsidRPr="00C02C34">
              <w:t xml:space="preserve"> </w:t>
            </w:r>
            <w:r w:rsidR="00C02C34">
              <w:t>populations in communities</w:t>
            </w:r>
            <w:r w:rsidR="00C314AB">
              <w:t>, including:</w:t>
            </w:r>
          </w:p>
          <w:p w14:paraId="34149742" w14:textId="14478E69" w:rsidR="00C314AB" w:rsidRDefault="00C314AB" w:rsidP="00AE0C99">
            <w:pPr>
              <w:pStyle w:val="SIBulletList2"/>
            </w:pPr>
            <w:r>
              <w:t>animal registration and micro chipping</w:t>
            </w:r>
          </w:p>
          <w:p w14:paraId="0D9950B2" w14:textId="0F1EC0FB" w:rsidR="00C02C34" w:rsidRDefault="00C314AB" w:rsidP="00AE0C99">
            <w:pPr>
              <w:pStyle w:val="SIBulletList2"/>
            </w:pPr>
            <w:r>
              <w:t xml:space="preserve">surgical </w:t>
            </w:r>
            <w:r w:rsidR="00C02C34">
              <w:t>desexing</w:t>
            </w:r>
            <w:r w:rsidR="006C6809">
              <w:t xml:space="preserve"> and </w:t>
            </w:r>
            <w:r w:rsidR="00B9240C">
              <w:t>chemical desexing</w:t>
            </w:r>
            <w:r w:rsidR="000C031D">
              <w:t>/injectable contraceptives</w:t>
            </w:r>
          </w:p>
          <w:p w14:paraId="6E69E7F1" w14:textId="4DBC4404" w:rsidR="00C314AB" w:rsidRDefault="00C314AB" w:rsidP="00AE0C99">
            <w:pPr>
              <w:pStyle w:val="SIBulletList2"/>
            </w:pPr>
            <w:r>
              <w:t xml:space="preserve">euthanasia </w:t>
            </w:r>
          </w:p>
          <w:p w14:paraId="27B44A23" w14:textId="77777777" w:rsidR="00FC06C2" w:rsidRDefault="00FC06C2" w:rsidP="00FF0667">
            <w:pPr>
              <w:pStyle w:val="SIBulletList1"/>
            </w:pPr>
            <w:r>
              <w:t>ways to communicate information in remote communities</w:t>
            </w:r>
            <w:r w:rsidR="008F104F">
              <w:t>, including:</w:t>
            </w:r>
          </w:p>
          <w:p w14:paraId="1A476FDC" w14:textId="43007467" w:rsidR="008F104F" w:rsidRDefault="008F104F" w:rsidP="00AE0C99">
            <w:pPr>
              <w:pStyle w:val="SIBulletList2"/>
            </w:pPr>
            <w:r>
              <w:t>using culturally appropriate language and communication methods</w:t>
            </w:r>
          </w:p>
          <w:p w14:paraId="7A36C679" w14:textId="77777777" w:rsidR="008F104F" w:rsidRDefault="008F104F" w:rsidP="00AE0C99">
            <w:pPr>
              <w:pStyle w:val="SIBulletList2"/>
            </w:pPr>
            <w:r>
              <w:t xml:space="preserve">inclusive activities and role of elders </w:t>
            </w:r>
          </w:p>
          <w:p w14:paraId="73513472" w14:textId="2F188037" w:rsidR="00F77A87" w:rsidRDefault="00776B32" w:rsidP="00FF0667">
            <w:pPr>
              <w:pStyle w:val="SIBulletList1"/>
            </w:pPr>
            <w:r>
              <w:t xml:space="preserve">overview of relevant local and state </w:t>
            </w:r>
            <w:r w:rsidR="00F77A87">
              <w:t xml:space="preserve">regulations relating to the keeping and management of companion animals </w:t>
            </w:r>
          </w:p>
          <w:p w14:paraId="2268FEDA" w14:textId="0D55F6B3" w:rsidR="00746E72" w:rsidRDefault="00746E72" w:rsidP="00FF0667">
            <w:pPr>
              <w:pStyle w:val="SIBulletList1"/>
            </w:pPr>
            <w:r>
              <w:t>range of service providers involved in animal health and management, including:</w:t>
            </w:r>
          </w:p>
          <w:p w14:paraId="5DE72054" w14:textId="7943AB61" w:rsidR="00FD4993" w:rsidRDefault="00FD4993" w:rsidP="00AE0C99">
            <w:pPr>
              <w:pStyle w:val="SIBulletList2"/>
            </w:pPr>
            <w:r>
              <w:t>veterinarians and veterinary workers</w:t>
            </w:r>
          </w:p>
          <w:p w14:paraId="570D7B13" w14:textId="77777777" w:rsidR="007F4BDF" w:rsidRDefault="007F4BDF" w:rsidP="00AE0C99">
            <w:pPr>
              <w:pStyle w:val="SIBulletList2"/>
            </w:pPr>
            <w:r>
              <w:t>Aboriginal Land Councils</w:t>
            </w:r>
          </w:p>
          <w:p w14:paraId="4DF4C5B8" w14:textId="4229D04B" w:rsidR="00EF4B9F" w:rsidRDefault="00B871B2" w:rsidP="00AE0C99">
            <w:pPr>
              <w:pStyle w:val="SIBulletList2"/>
            </w:pPr>
            <w:r>
              <w:t xml:space="preserve">Non-Government Organisations </w:t>
            </w:r>
          </w:p>
          <w:p w14:paraId="454DF552" w14:textId="77777777" w:rsidR="00746E72" w:rsidRDefault="00746E72" w:rsidP="00AE0C99">
            <w:pPr>
              <w:pStyle w:val="SIBulletList2"/>
            </w:pPr>
            <w:r>
              <w:t>local councils</w:t>
            </w:r>
          </w:p>
          <w:p w14:paraId="5B02A910" w14:textId="69975E36" w:rsidR="00746E72" w:rsidRPr="000754EC" w:rsidRDefault="00746E72" w:rsidP="00AE0C99">
            <w:pPr>
              <w:pStyle w:val="SIBulletList2"/>
            </w:pPr>
            <w:r>
              <w:t xml:space="preserve">state, territory and Australian government departments. 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707DC813" w14:textId="77777777" w:rsidTr="00C02C34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02C34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1B3AB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5FF60577" w14:textId="1B5EDB06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6DF8436B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6E626E">
              <w:t>a remote community environment</w:t>
            </w:r>
            <w:r w:rsidR="004E6741" w:rsidRPr="000754EC">
              <w:t xml:space="preserve"> or an environment that accurately represents </w:t>
            </w:r>
            <w:r w:rsidR="006E626E">
              <w:t>remote community</w:t>
            </w:r>
            <w:r w:rsidR="006E626E" w:rsidRPr="000754EC">
              <w:t xml:space="preserve"> </w:t>
            </w:r>
            <w:r w:rsidR="006E626E" w:rsidRPr="006E626E">
              <w:t>conditions</w:t>
            </w:r>
          </w:p>
          <w:p w14:paraId="1C13A726" w14:textId="66BB5453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B9EEA17" w14:textId="79243ABA" w:rsidR="00366805" w:rsidRPr="000754EC" w:rsidRDefault="006D413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companion </w:t>
            </w:r>
            <w:r w:rsidR="009A5983">
              <w:rPr>
                <w:rFonts w:eastAsia="Calibri"/>
              </w:rPr>
              <w:t xml:space="preserve">animals </w:t>
            </w:r>
          </w:p>
          <w:p w14:paraId="7995E302" w14:textId="53B9A622" w:rsidR="00233143" w:rsidRPr="000754EC" w:rsidRDefault="002E170C" w:rsidP="006E626E">
            <w:pPr>
              <w:pStyle w:val="SIBulletList1"/>
            </w:pPr>
            <w:r>
              <w:t>r</w:t>
            </w:r>
            <w:r w:rsidR="00366805">
              <w:t>elationships</w:t>
            </w:r>
            <w:r w:rsidR="006E626E">
              <w:t>:</w:t>
            </w:r>
          </w:p>
          <w:p w14:paraId="64C2A7CF" w14:textId="6E538A4F" w:rsidR="00B871B2" w:rsidRDefault="006E626E" w:rsidP="000754EC">
            <w:pPr>
              <w:pStyle w:val="SIBulletList2"/>
            </w:pPr>
            <w:r>
              <w:t>community members</w:t>
            </w:r>
            <w:r w:rsidR="00A63B7C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67026675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622175A9" w14:textId="77777777" w:rsidR="007134FE" w:rsidRDefault="007134FE" w:rsidP="000754EC">
            <w:pPr>
              <w:pStyle w:val="SIText"/>
            </w:pPr>
          </w:p>
          <w:p w14:paraId="25F412A0" w14:textId="6B1A84A5" w:rsidR="00F1480E" w:rsidRPr="00646406" w:rsidRDefault="007134FE" w:rsidP="00646406">
            <w:pPr>
              <w:pStyle w:val="SIText"/>
              <w:rPr>
                <w:rStyle w:val="SITemporaryText"/>
                <w:rFonts w:eastAsia="Calibri"/>
                <w:color w:val="auto"/>
                <w:sz w:val="20"/>
              </w:rPr>
            </w:pPr>
            <w:r w:rsidRPr="00646406">
              <w:rPr>
                <w:rStyle w:val="SITemporaryText"/>
                <w:color w:val="auto"/>
                <w:sz w:val="20"/>
              </w:rPr>
              <w:t xml:space="preserve">In addition, </w:t>
            </w:r>
            <w:r w:rsidR="006E626E" w:rsidRPr="00646406">
              <w:rPr>
                <w:rStyle w:val="SITemporaryText"/>
                <w:color w:val="auto"/>
                <w:sz w:val="20"/>
              </w:rPr>
              <w:t>assessment</w:t>
            </w:r>
            <w:r w:rsidR="00B9240C" w:rsidRPr="00646406">
              <w:rPr>
                <w:rStyle w:val="SITemporaryText"/>
                <w:color w:val="auto"/>
                <w:sz w:val="20"/>
              </w:rPr>
              <w:t xml:space="preserve"> strategies and tools</w:t>
            </w:r>
            <w:r w:rsidR="006E626E" w:rsidRPr="00646406">
              <w:rPr>
                <w:rStyle w:val="SITemporaryText"/>
                <w:color w:val="auto"/>
                <w:sz w:val="20"/>
              </w:rPr>
              <w:t xml:space="preserve"> must </w:t>
            </w:r>
            <w:r w:rsidR="00B9240C" w:rsidRPr="00646406">
              <w:rPr>
                <w:rStyle w:val="SITemporaryText"/>
                <w:color w:val="auto"/>
                <w:sz w:val="20"/>
              </w:rPr>
              <w:t>be checked for cultural appropriateness for the specific community before assessment is undertaken.</w:t>
            </w:r>
          </w:p>
          <w:p w14:paraId="05C42BBF" w14:textId="05D70C00" w:rsidR="006E626E" w:rsidRPr="000754EC" w:rsidRDefault="006E626E" w:rsidP="006E626E">
            <w:pPr>
              <w:pStyle w:val="SIText"/>
              <w:rPr>
                <w:rFonts w:eastAsia="Calibri"/>
              </w:rPr>
            </w:pP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47B65D91" w:rsidR="00F1480E" w:rsidRPr="000754EC" w:rsidRDefault="0046128A" w:rsidP="000754EC">
            <w:pPr>
              <w:pStyle w:val="SIText"/>
            </w:pPr>
            <w:r w:rsidRPr="0046128A">
              <w:t>Companion Volumes, including Implementation Guides, are available at VETNet: https://vetnet.education.gov.au/Pages/TrainingDocs.aspx?q=b75f4b23-54c9-4cc9-a5db-d3502d154103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p w14:paraId="182F06D2" w14:textId="77777777" w:rsidR="00C314AB" w:rsidRDefault="00C314AB" w:rsidP="005F771F">
      <w:pPr>
        <w:pStyle w:val="SIText"/>
      </w:pPr>
    </w:p>
    <w:sectPr w:rsidR="00C314AB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4F9CE" w14:textId="77777777" w:rsidR="00782559" w:rsidRDefault="00782559" w:rsidP="00BF3F0A">
      <w:r>
        <w:separator/>
      </w:r>
    </w:p>
    <w:p w14:paraId="01704475" w14:textId="77777777" w:rsidR="00782559" w:rsidRDefault="00782559"/>
  </w:endnote>
  <w:endnote w:type="continuationSeparator" w:id="0">
    <w:p w14:paraId="3151E178" w14:textId="77777777" w:rsidR="00782559" w:rsidRDefault="00782559" w:rsidP="00BF3F0A">
      <w:r>
        <w:continuationSeparator/>
      </w:r>
    </w:p>
    <w:p w14:paraId="2D439116" w14:textId="77777777" w:rsidR="00782559" w:rsidRDefault="00782559"/>
  </w:endnote>
  <w:endnote w:type="continuationNotice" w:id="1">
    <w:p w14:paraId="0C29C824" w14:textId="77777777" w:rsidR="00782559" w:rsidRDefault="00782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335EEF9" w:rsidR="00782559" w:rsidRPr="000754EC" w:rsidRDefault="00782559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65C19">
          <w:rPr>
            <w:noProof/>
          </w:rPr>
          <w:t>1</w:t>
        </w:r>
        <w:r w:rsidRPr="000754EC">
          <w:fldChar w:fldCharType="end"/>
        </w:r>
      </w:p>
      <w:p w14:paraId="19EF64C9" w14:textId="29A8CB35" w:rsidR="00782559" w:rsidRDefault="00782559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5C36973" w14:textId="77777777" w:rsidR="00782559" w:rsidRDefault="007825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4088E" w14:textId="77777777" w:rsidR="00782559" w:rsidRDefault="00782559" w:rsidP="00BF3F0A">
      <w:r>
        <w:separator/>
      </w:r>
    </w:p>
    <w:p w14:paraId="121928C0" w14:textId="77777777" w:rsidR="00782559" w:rsidRDefault="00782559"/>
  </w:footnote>
  <w:footnote w:type="continuationSeparator" w:id="0">
    <w:p w14:paraId="3FBE52C1" w14:textId="77777777" w:rsidR="00782559" w:rsidRDefault="00782559" w:rsidP="00BF3F0A">
      <w:r>
        <w:continuationSeparator/>
      </w:r>
    </w:p>
    <w:p w14:paraId="0379877D" w14:textId="77777777" w:rsidR="00782559" w:rsidRDefault="00782559"/>
  </w:footnote>
  <w:footnote w:type="continuationNotice" w:id="1">
    <w:p w14:paraId="5AE3615D" w14:textId="77777777" w:rsidR="00782559" w:rsidRDefault="007825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3947045D" w:rsidR="00782559" w:rsidRPr="0046128A" w:rsidRDefault="00365C19" w:rsidP="0046128A">
    <w:sdt>
      <w:sdtPr>
        <w:id w:val="-269633598"/>
        <w:docPartObj>
          <w:docPartGallery w:val="Watermarks"/>
          <w:docPartUnique/>
        </w:docPartObj>
      </w:sdtPr>
      <w:sdtEndPr/>
      <w:sdtContent>
        <w:r>
          <w:pict w14:anchorId="3E5BD43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82559">
      <w:t>ACMINF304</w:t>
    </w:r>
    <w:r w:rsidR="00782559" w:rsidRPr="0046128A">
      <w:t xml:space="preserve"> </w:t>
    </w:r>
    <w:r w:rsidR="00782559" w:rsidRPr="003D7B18">
      <w:t xml:space="preserve">Promote </w:t>
    </w:r>
    <w:r w:rsidR="00782559">
      <w:t xml:space="preserve">environmental </w:t>
    </w:r>
    <w:r w:rsidR="00782559" w:rsidRPr="003D7B18">
      <w:t xml:space="preserve">health and safety related to </w:t>
    </w:r>
    <w:r w:rsidR="00782559">
      <w:t>companion animals</w:t>
    </w:r>
    <w:r w:rsidR="00782559" w:rsidRPr="003D7B18">
      <w:t xml:space="preserve"> in remote communities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061E"/>
    <w:rsid w:val="00041E59"/>
    <w:rsid w:val="0005665D"/>
    <w:rsid w:val="000633D6"/>
    <w:rsid w:val="00063E78"/>
    <w:rsid w:val="00064BFE"/>
    <w:rsid w:val="00070B3E"/>
    <w:rsid w:val="00071F95"/>
    <w:rsid w:val="000737BB"/>
    <w:rsid w:val="00074E47"/>
    <w:rsid w:val="000754EC"/>
    <w:rsid w:val="0009093B"/>
    <w:rsid w:val="00092BD6"/>
    <w:rsid w:val="000A5441"/>
    <w:rsid w:val="000B39F5"/>
    <w:rsid w:val="000C031D"/>
    <w:rsid w:val="000C149A"/>
    <w:rsid w:val="000C224E"/>
    <w:rsid w:val="000C6CDB"/>
    <w:rsid w:val="000D6AB8"/>
    <w:rsid w:val="000E25E6"/>
    <w:rsid w:val="000E2C86"/>
    <w:rsid w:val="000F29F2"/>
    <w:rsid w:val="00101659"/>
    <w:rsid w:val="00105AEA"/>
    <w:rsid w:val="001078BF"/>
    <w:rsid w:val="00117E76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4F45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186E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473E"/>
    <w:rsid w:val="00285FB8"/>
    <w:rsid w:val="002877E9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06491"/>
    <w:rsid w:val="0030696D"/>
    <w:rsid w:val="00310A6A"/>
    <w:rsid w:val="003144E6"/>
    <w:rsid w:val="00325976"/>
    <w:rsid w:val="00337E82"/>
    <w:rsid w:val="00346FDC"/>
    <w:rsid w:val="00350BB1"/>
    <w:rsid w:val="00352C83"/>
    <w:rsid w:val="00365C19"/>
    <w:rsid w:val="0036602C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14B8"/>
    <w:rsid w:val="003D1E46"/>
    <w:rsid w:val="003D2E73"/>
    <w:rsid w:val="003D7B18"/>
    <w:rsid w:val="003E38CA"/>
    <w:rsid w:val="003E72B6"/>
    <w:rsid w:val="003E7BBE"/>
    <w:rsid w:val="004127E3"/>
    <w:rsid w:val="0043212E"/>
    <w:rsid w:val="00434366"/>
    <w:rsid w:val="00434ECE"/>
    <w:rsid w:val="00437FA4"/>
    <w:rsid w:val="00444423"/>
    <w:rsid w:val="00452F3E"/>
    <w:rsid w:val="00457591"/>
    <w:rsid w:val="0046128A"/>
    <w:rsid w:val="00461896"/>
    <w:rsid w:val="004640AE"/>
    <w:rsid w:val="00465AB3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69BE"/>
    <w:rsid w:val="004B7A28"/>
    <w:rsid w:val="004B7F5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160F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4D6C"/>
    <w:rsid w:val="005B5146"/>
    <w:rsid w:val="005C1C18"/>
    <w:rsid w:val="005D1AFD"/>
    <w:rsid w:val="005E51E6"/>
    <w:rsid w:val="005E775B"/>
    <w:rsid w:val="005F027A"/>
    <w:rsid w:val="005F33CC"/>
    <w:rsid w:val="005F771F"/>
    <w:rsid w:val="006121D4"/>
    <w:rsid w:val="00613B49"/>
    <w:rsid w:val="00616845"/>
    <w:rsid w:val="00620E8E"/>
    <w:rsid w:val="00621418"/>
    <w:rsid w:val="00627E98"/>
    <w:rsid w:val="00633CFE"/>
    <w:rsid w:val="00634FCA"/>
    <w:rsid w:val="00643D1B"/>
    <w:rsid w:val="006452B8"/>
    <w:rsid w:val="00646406"/>
    <w:rsid w:val="00652E62"/>
    <w:rsid w:val="00665ECB"/>
    <w:rsid w:val="00686A49"/>
    <w:rsid w:val="00687B62"/>
    <w:rsid w:val="00690C44"/>
    <w:rsid w:val="006969D9"/>
    <w:rsid w:val="006A2B68"/>
    <w:rsid w:val="006C2F32"/>
    <w:rsid w:val="006C6809"/>
    <w:rsid w:val="006D38C3"/>
    <w:rsid w:val="006D413A"/>
    <w:rsid w:val="006D4448"/>
    <w:rsid w:val="006D6DFD"/>
    <w:rsid w:val="006E1543"/>
    <w:rsid w:val="006E2C4D"/>
    <w:rsid w:val="006E42FE"/>
    <w:rsid w:val="006E626E"/>
    <w:rsid w:val="006F0496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3A7C"/>
    <w:rsid w:val="00727901"/>
    <w:rsid w:val="0073075B"/>
    <w:rsid w:val="0073404B"/>
    <w:rsid w:val="007341FF"/>
    <w:rsid w:val="007404E9"/>
    <w:rsid w:val="007444CF"/>
    <w:rsid w:val="00746E72"/>
    <w:rsid w:val="00752C75"/>
    <w:rsid w:val="00757005"/>
    <w:rsid w:val="00761DBE"/>
    <w:rsid w:val="0076523B"/>
    <w:rsid w:val="00771B60"/>
    <w:rsid w:val="00776B32"/>
    <w:rsid w:val="00781D77"/>
    <w:rsid w:val="00782559"/>
    <w:rsid w:val="00783549"/>
    <w:rsid w:val="007860B7"/>
    <w:rsid w:val="00786DC8"/>
    <w:rsid w:val="0079212F"/>
    <w:rsid w:val="00793CC9"/>
    <w:rsid w:val="007A300D"/>
    <w:rsid w:val="007D5A78"/>
    <w:rsid w:val="007E3BD1"/>
    <w:rsid w:val="007F1563"/>
    <w:rsid w:val="007F1EB2"/>
    <w:rsid w:val="007F44DB"/>
    <w:rsid w:val="007F4BDF"/>
    <w:rsid w:val="007F5A8B"/>
    <w:rsid w:val="00810978"/>
    <w:rsid w:val="00817D51"/>
    <w:rsid w:val="00823530"/>
    <w:rsid w:val="00823FF4"/>
    <w:rsid w:val="00830267"/>
    <w:rsid w:val="008306E7"/>
    <w:rsid w:val="00834BC8"/>
    <w:rsid w:val="00837FD6"/>
    <w:rsid w:val="008426B5"/>
    <w:rsid w:val="00847B60"/>
    <w:rsid w:val="00850243"/>
    <w:rsid w:val="00851BE5"/>
    <w:rsid w:val="008545EB"/>
    <w:rsid w:val="00865011"/>
    <w:rsid w:val="008700CE"/>
    <w:rsid w:val="008760D4"/>
    <w:rsid w:val="00886790"/>
    <w:rsid w:val="008908DE"/>
    <w:rsid w:val="0089261A"/>
    <w:rsid w:val="008A12ED"/>
    <w:rsid w:val="008A39D3"/>
    <w:rsid w:val="008B0E61"/>
    <w:rsid w:val="008B2C77"/>
    <w:rsid w:val="008B4AD2"/>
    <w:rsid w:val="008B7138"/>
    <w:rsid w:val="008E260C"/>
    <w:rsid w:val="008E39BE"/>
    <w:rsid w:val="008E62EC"/>
    <w:rsid w:val="008F104F"/>
    <w:rsid w:val="008F32F6"/>
    <w:rsid w:val="00916CD7"/>
    <w:rsid w:val="00920927"/>
    <w:rsid w:val="00921B38"/>
    <w:rsid w:val="00923720"/>
    <w:rsid w:val="009278C9"/>
    <w:rsid w:val="00930A96"/>
    <w:rsid w:val="00932CD7"/>
    <w:rsid w:val="00944C09"/>
    <w:rsid w:val="009527CB"/>
    <w:rsid w:val="00953835"/>
    <w:rsid w:val="00960F6C"/>
    <w:rsid w:val="00970747"/>
    <w:rsid w:val="00995E3D"/>
    <w:rsid w:val="009A5900"/>
    <w:rsid w:val="009A5983"/>
    <w:rsid w:val="009A6E6C"/>
    <w:rsid w:val="009A6F3F"/>
    <w:rsid w:val="009B331A"/>
    <w:rsid w:val="009C2650"/>
    <w:rsid w:val="009C5EE0"/>
    <w:rsid w:val="009D15E2"/>
    <w:rsid w:val="009D15FE"/>
    <w:rsid w:val="009D5D2C"/>
    <w:rsid w:val="009F0DCC"/>
    <w:rsid w:val="009F11CA"/>
    <w:rsid w:val="00A026A9"/>
    <w:rsid w:val="00A0695B"/>
    <w:rsid w:val="00A073E7"/>
    <w:rsid w:val="00A13052"/>
    <w:rsid w:val="00A216A8"/>
    <w:rsid w:val="00A223A6"/>
    <w:rsid w:val="00A3156F"/>
    <w:rsid w:val="00A3639E"/>
    <w:rsid w:val="00A447CB"/>
    <w:rsid w:val="00A45012"/>
    <w:rsid w:val="00A5092E"/>
    <w:rsid w:val="00A554D6"/>
    <w:rsid w:val="00A56E14"/>
    <w:rsid w:val="00A63B7C"/>
    <w:rsid w:val="00A6476B"/>
    <w:rsid w:val="00A76C6C"/>
    <w:rsid w:val="00A81B87"/>
    <w:rsid w:val="00A8527D"/>
    <w:rsid w:val="00A87356"/>
    <w:rsid w:val="00A92DD1"/>
    <w:rsid w:val="00AA5338"/>
    <w:rsid w:val="00AB1B8E"/>
    <w:rsid w:val="00AB736C"/>
    <w:rsid w:val="00AC0696"/>
    <w:rsid w:val="00AC4C98"/>
    <w:rsid w:val="00AC5F6B"/>
    <w:rsid w:val="00AD3896"/>
    <w:rsid w:val="00AD5B47"/>
    <w:rsid w:val="00AE0C99"/>
    <w:rsid w:val="00AE1438"/>
    <w:rsid w:val="00AE1ED9"/>
    <w:rsid w:val="00AE32CB"/>
    <w:rsid w:val="00AF3957"/>
    <w:rsid w:val="00B11721"/>
    <w:rsid w:val="00B12013"/>
    <w:rsid w:val="00B22C67"/>
    <w:rsid w:val="00B3508F"/>
    <w:rsid w:val="00B443EE"/>
    <w:rsid w:val="00B5161A"/>
    <w:rsid w:val="00B560C8"/>
    <w:rsid w:val="00B61150"/>
    <w:rsid w:val="00B65BC7"/>
    <w:rsid w:val="00B746B9"/>
    <w:rsid w:val="00B848D4"/>
    <w:rsid w:val="00B865B7"/>
    <w:rsid w:val="00B871B2"/>
    <w:rsid w:val="00B9240C"/>
    <w:rsid w:val="00BA1CB1"/>
    <w:rsid w:val="00BA4178"/>
    <w:rsid w:val="00BA482D"/>
    <w:rsid w:val="00BB1755"/>
    <w:rsid w:val="00BB23F4"/>
    <w:rsid w:val="00BC5075"/>
    <w:rsid w:val="00BC5419"/>
    <w:rsid w:val="00BD01FA"/>
    <w:rsid w:val="00BD3B0F"/>
    <w:rsid w:val="00BD4857"/>
    <w:rsid w:val="00BF1D4C"/>
    <w:rsid w:val="00BF3F0A"/>
    <w:rsid w:val="00C02C34"/>
    <w:rsid w:val="00C143C3"/>
    <w:rsid w:val="00C1669E"/>
    <w:rsid w:val="00C1739B"/>
    <w:rsid w:val="00C21ADE"/>
    <w:rsid w:val="00C26067"/>
    <w:rsid w:val="00C30A29"/>
    <w:rsid w:val="00C314AB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151E"/>
    <w:rsid w:val="00CD1B6E"/>
    <w:rsid w:val="00CD4E3F"/>
    <w:rsid w:val="00CD4E9D"/>
    <w:rsid w:val="00CD4F4D"/>
    <w:rsid w:val="00CE50BA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260DE"/>
    <w:rsid w:val="00D32124"/>
    <w:rsid w:val="00D41594"/>
    <w:rsid w:val="00D54C76"/>
    <w:rsid w:val="00D569D0"/>
    <w:rsid w:val="00D71E43"/>
    <w:rsid w:val="00D727F3"/>
    <w:rsid w:val="00D73695"/>
    <w:rsid w:val="00D810DE"/>
    <w:rsid w:val="00D82BED"/>
    <w:rsid w:val="00D846A3"/>
    <w:rsid w:val="00D87D32"/>
    <w:rsid w:val="00D91188"/>
    <w:rsid w:val="00D92C83"/>
    <w:rsid w:val="00D96438"/>
    <w:rsid w:val="00DA0A81"/>
    <w:rsid w:val="00DA3C10"/>
    <w:rsid w:val="00DA53B5"/>
    <w:rsid w:val="00DC112C"/>
    <w:rsid w:val="00DC1D69"/>
    <w:rsid w:val="00DC5A3A"/>
    <w:rsid w:val="00DD0726"/>
    <w:rsid w:val="00DD45A8"/>
    <w:rsid w:val="00E15550"/>
    <w:rsid w:val="00E238E6"/>
    <w:rsid w:val="00E35064"/>
    <w:rsid w:val="00E36430"/>
    <w:rsid w:val="00E3681D"/>
    <w:rsid w:val="00E40225"/>
    <w:rsid w:val="00E45D2E"/>
    <w:rsid w:val="00E501F0"/>
    <w:rsid w:val="00E57A88"/>
    <w:rsid w:val="00E6166D"/>
    <w:rsid w:val="00E76EF5"/>
    <w:rsid w:val="00E90DD9"/>
    <w:rsid w:val="00E91BFF"/>
    <w:rsid w:val="00E92933"/>
    <w:rsid w:val="00E94FAD"/>
    <w:rsid w:val="00EA6B5E"/>
    <w:rsid w:val="00EB0AA4"/>
    <w:rsid w:val="00EB1A2E"/>
    <w:rsid w:val="00EB5B97"/>
    <w:rsid w:val="00EB5C88"/>
    <w:rsid w:val="00EC0469"/>
    <w:rsid w:val="00EE68AC"/>
    <w:rsid w:val="00EF01F8"/>
    <w:rsid w:val="00EF40EF"/>
    <w:rsid w:val="00EF47FE"/>
    <w:rsid w:val="00EF4B9F"/>
    <w:rsid w:val="00EF523D"/>
    <w:rsid w:val="00F069BD"/>
    <w:rsid w:val="00F06D33"/>
    <w:rsid w:val="00F1480E"/>
    <w:rsid w:val="00F1497D"/>
    <w:rsid w:val="00F16AAC"/>
    <w:rsid w:val="00F239EB"/>
    <w:rsid w:val="00F33FF2"/>
    <w:rsid w:val="00F438FC"/>
    <w:rsid w:val="00F47481"/>
    <w:rsid w:val="00F5616F"/>
    <w:rsid w:val="00F56451"/>
    <w:rsid w:val="00F56827"/>
    <w:rsid w:val="00F62866"/>
    <w:rsid w:val="00F65EF0"/>
    <w:rsid w:val="00F71651"/>
    <w:rsid w:val="00F76191"/>
    <w:rsid w:val="00F76CC6"/>
    <w:rsid w:val="00F77A87"/>
    <w:rsid w:val="00F83D7C"/>
    <w:rsid w:val="00F957E7"/>
    <w:rsid w:val="00F97A7B"/>
    <w:rsid w:val="00FB232E"/>
    <w:rsid w:val="00FC06C2"/>
    <w:rsid w:val="00FD4993"/>
    <w:rsid w:val="00FD557D"/>
    <w:rsid w:val="00FE0282"/>
    <w:rsid w:val="00FE124D"/>
    <w:rsid w:val="00FE792C"/>
    <w:rsid w:val="00FF0667"/>
    <w:rsid w:val="00FF1125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3C45CA8A-398F-4E84-BA45-EFA5116D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locked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6128A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AE0C99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2b97ef0f-4479-4992-8dd5-e2beeb6af849">Development</Project_x0020_Phase>
    <Assigned_x0020_to0 xmlns="2b97ef0f-4479-4992-8dd5-e2beeb6af849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C2EBD7D0EE49B7BCB92256D165E3" ma:contentTypeVersion="2" ma:contentTypeDescription="Create a new document." ma:contentTypeScope="" ma:versionID="6556ca08adf6081e8bc9249eefe1cdd1">
  <xsd:schema xmlns:xsd="http://www.w3.org/2001/XMLSchema" xmlns:xs="http://www.w3.org/2001/XMLSchema" xmlns:p="http://schemas.microsoft.com/office/2006/metadata/properties" xmlns:ns2="2b97ef0f-4479-4992-8dd5-e2beeb6af849" targetNamespace="http://schemas.microsoft.com/office/2006/metadata/properties" ma:root="true" ma:fieldsID="1a4b03e9a007960289a7b8b92cea8092" ns2:_="">
    <xsd:import namespace="2b97ef0f-4479-4992-8dd5-e2beeb6af849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ef0f-4479-4992-8dd5-e2beeb6af849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b97ef0f-4479-4992-8dd5-e2beeb6af84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511B26-138B-41C0-870D-ACA58280E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71BF56-CEC6-495C-9507-3DC386E9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5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51</cp:revision>
  <cp:lastPrinted>2018-03-28T04:45:00Z</cp:lastPrinted>
  <dcterms:created xsi:type="dcterms:W3CDTF">2018-02-12T03:20:00Z</dcterms:created>
  <dcterms:modified xsi:type="dcterms:W3CDTF">2018-03-29T01:33:00Z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0x010100B9B9C2EBD7D0EE49B7BCB92256D165E3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