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54D9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91252A5" w14:textId="77777777" w:rsidTr="0035000E">
        <w:tc>
          <w:tcPr>
            <w:tcW w:w="2689" w:type="dxa"/>
          </w:tcPr>
          <w:p w14:paraId="5BAF6855" w14:textId="77777777" w:rsidR="00F1480E" w:rsidRPr="000754EC" w:rsidRDefault="00830267" w:rsidP="000754EC">
            <w:pPr>
              <w:pStyle w:val="SIText-Bold"/>
            </w:pPr>
            <w:r w:rsidRPr="00A326C2">
              <w:t>Release</w:t>
            </w:r>
          </w:p>
        </w:tc>
        <w:tc>
          <w:tcPr>
            <w:tcW w:w="7162" w:type="dxa"/>
          </w:tcPr>
          <w:p w14:paraId="73427F16" w14:textId="77777777" w:rsidR="00F1480E" w:rsidRPr="000754EC" w:rsidRDefault="00830267" w:rsidP="000754EC">
            <w:pPr>
              <w:pStyle w:val="SIText-Bold"/>
            </w:pPr>
            <w:r w:rsidRPr="00A326C2">
              <w:t>Comments</w:t>
            </w:r>
          </w:p>
        </w:tc>
      </w:tr>
      <w:tr w:rsidR="00F1480E" w14:paraId="6C97EE1A" w14:textId="77777777" w:rsidTr="0035000E">
        <w:tc>
          <w:tcPr>
            <w:tcW w:w="2689" w:type="dxa"/>
          </w:tcPr>
          <w:p w14:paraId="2EF97443" w14:textId="4FA547AB" w:rsidR="00F1480E" w:rsidRPr="000754EC" w:rsidRDefault="00F1480E" w:rsidP="000754EC">
            <w:pPr>
              <w:pStyle w:val="SIText"/>
            </w:pPr>
            <w:r w:rsidRPr="00CC451E">
              <w:t>Release</w:t>
            </w:r>
            <w:r w:rsidR="00337E82" w:rsidRPr="000754EC">
              <w:t xml:space="preserve"> </w:t>
            </w:r>
            <w:r w:rsidR="008B6F0D">
              <w:t>1</w:t>
            </w:r>
          </w:p>
        </w:tc>
        <w:tc>
          <w:tcPr>
            <w:tcW w:w="7162" w:type="dxa"/>
          </w:tcPr>
          <w:p w14:paraId="32EDEC88" w14:textId="77777777" w:rsidR="00F1480E" w:rsidRPr="000754EC" w:rsidRDefault="0035000E" w:rsidP="0035000E">
            <w:r w:rsidRPr="0035000E">
              <w:t>This version released with FBP Food, Beverage and Pharmaceutical Training Package version 2.0.</w:t>
            </w:r>
          </w:p>
        </w:tc>
      </w:tr>
    </w:tbl>
    <w:p w14:paraId="1B964D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398DF44" w14:textId="77777777" w:rsidTr="00CA2922">
        <w:trPr>
          <w:tblHeader/>
        </w:trPr>
        <w:tc>
          <w:tcPr>
            <w:tcW w:w="1396" w:type="pct"/>
            <w:shd w:val="clear" w:color="auto" w:fill="auto"/>
          </w:tcPr>
          <w:p w14:paraId="7021B9AD" w14:textId="77777777" w:rsidR="00F1480E" w:rsidRPr="000754EC" w:rsidRDefault="00FD0753" w:rsidP="000754EC">
            <w:pPr>
              <w:pStyle w:val="SIUNITCODE"/>
            </w:pPr>
            <w:r w:rsidRPr="00FD0753">
              <w:t>FBPTEC4006</w:t>
            </w:r>
          </w:p>
        </w:tc>
        <w:tc>
          <w:tcPr>
            <w:tcW w:w="3604" w:type="pct"/>
            <w:shd w:val="clear" w:color="auto" w:fill="auto"/>
          </w:tcPr>
          <w:p w14:paraId="58DD0F18" w14:textId="2F4206A5" w:rsidR="00F1480E" w:rsidRPr="000754EC" w:rsidRDefault="006E174D" w:rsidP="000754EC">
            <w:pPr>
              <w:pStyle w:val="SIUnittitle"/>
            </w:pPr>
            <w:r w:rsidRPr="006E174D">
              <w:t>Apply an understanding of legal requirements of food production</w:t>
            </w:r>
          </w:p>
        </w:tc>
      </w:tr>
      <w:tr w:rsidR="00F1480E" w:rsidRPr="00963A46" w14:paraId="383845DD" w14:textId="77777777" w:rsidTr="00CA2922">
        <w:tc>
          <w:tcPr>
            <w:tcW w:w="1396" w:type="pct"/>
            <w:shd w:val="clear" w:color="auto" w:fill="auto"/>
          </w:tcPr>
          <w:p w14:paraId="0AB9FB7D" w14:textId="77777777" w:rsidR="00F1480E" w:rsidRPr="000754EC" w:rsidRDefault="00FD557D" w:rsidP="000754EC">
            <w:pPr>
              <w:pStyle w:val="SIHeading2"/>
            </w:pPr>
            <w:r w:rsidRPr="00FD557D">
              <w:t>Application</w:t>
            </w:r>
          </w:p>
          <w:p w14:paraId="1BF19E57" w14:textId="77777777" w:rsidR="00FD557D" w:rsidRPr="00923720" w:rsidRDefault="00FD557D" w:rsidP="000754EC">
            <w:pPr>
              <w:pStyle w:val="SIHeading2"/>
            </w:pPr>
          </w:p>
        </w:tc>
        <w:tc>
          <w:tcPr>
            <w:tcW w:w="3604" w:type="pct"/>
            <w:shd w:val="clear" w:color="auto" w:fill="auto"/>
          </w:tcPr>
          <w:p w14:paraId="4C0FD51B" w14:textId="1305AE9A" w:rsidR="00920852" w:rsidRDefault="00FD0753" w:rsidP="00FD0753">
            <w:pPr>
              <w:pStyle w:val="SIText"/>
            </w:pPr>
            <w:r w:rsidRPr="00FD0753">
              <w:t xml:space="preserve">This unit of competency describes the skills and knowledge required to ensure that food production operations comply with legal requirements </w:t>
            </w:r>
            <w:r w:rsidR="00920852">
              <w:t xml:space="preserve">that </w:t>
            </w:r>
            <w:r w:rsidRPr="00FD0753">
              <w:t xml:space="preserve">apply to food processing activities and facilities. </w:t>
            </w:r>
            <w:r w:rsidR="00920852" w:rsidRPr="00920852">
              <w:t xml:space="preserve">It does not include requirements related to environmental management, </w:t>
            </w:r>
            <w:r w:rsidR="00920852">
              <w:t>work</w:t>
            </w:r>
            <w:r w:rsidR="00920852" w:rsidRPr="00920852">
              <w:t xml:space="preserve"> health and safety </w:t>
            </w:r>
            <w:r w:rsidR="006E174D">
              <w:t>and food safety – those areas are covered by other units.</w:t>
            </w:r>
          </w:p>
          <w:p w14:paraId="0198716E" w14:textId="77777777" w:rsidR="001F50D8" w:rsidRPr="00FD0753" w:rsidRDefault="001F50D8" w:rsidP="00FD0753">
            <w:pPr>
              <w:pStyle w:val="SIText"/>
            </w:pPr>
          </w:p>
          <w:p w14:paraId="791D9672" w14:textId="0036109A" w:rsidR="00FD0753" w:rsidRDefault="00FD0753" w:rsidP="00FD0753">
            <w:pPr>
              <w:pStyle w:val="SIText"/>
            </w:pPr>
            <w:r w:rsidRPr="00FD0753">
              <w:t xml:space="preserve">The unit applies to individuals who may not be directly responsible for designing procedures for compliance with legislation but should be </w:t>
            </w:r>
            <w:r w:rsidR="00920852">
              <w:t xml:space="preserve">aware </w:t>
            </w:r>
            <w:r w:rsidRPr="00FD0753">
              <w:t xml:space="preserve">of </w:t>
            </w:r>
            <w:r w:rsidR="00920852">
              <w:t>the</w:t>
            </w:r>
            <w:r w:rsidR="00920852" w:rsidRPr="00920852">
              <w:t> existence of legislation, its intent and the arrangements in place to ensure compliance.</w:t>
            </w:r>
          </w:p>
          <w:p w14:paraId="65EBF98E" w14:textId="77777777" w:rsidR="001F50D8" w:rsidRPr="00FD0753" w:rsidRDefault="001F50D8" w:rsidP="00FD0753">
            <w:pPr>
              <w:pStyle w:val="SIText"/>
            </w:pPr>
          </w:p>
          <w:p w14:paraId="5AA348F0" w14:textId="4BAC531D" w:rsidR="001F50D8" w:rsidRDefault="001F50D8" w:rsidP="00FD0753">
            <w:pPr>
              <w:pStyle w:val="SIText"/>
            </w:pPr>
            <w:r w:rsidRPr="001F50D8">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p>
          <w:p w14:paraId="60AF17FE" w14:textId="3AA83A6D" w:rsidR="00F1480E" w:rsidRPr="000754EC" w:rsidRDefault="00F1480E" w:rsidP="000F6D98">
            <w:pPr>
              <w:pStyle w:val="SIText"/>
            </w:pPr>
          </w:p>
        </w:tc>
      </w:tr>
      <w:tr w:rsidR="00F1480E" w:rsidRPr="00963A46" w14:paraId="59275F31" w14:textId="77777777" w:rsidTr="00CA2922">
        <w:tc>
          <w:tcPr>
            <w:tcW w:w="1396" w:type="pct"/>
            <w:shd w:val="clear" w:color="auto" w:fill="auto"/>
          </w:tcPr>
          <w:p w14:paraId="61DCF9E9" w14:textId="77777777" w:rsidR="00F1480E" w:rsidRPr="000754EC" w:rsidRDefault="00FD557D" w:rsidP="000754EC">
            <w:pPr>
              <w:pStyle w:val="SIHeading2"/>
            </w:pPr>
            <w:r w:rsidRPr="00923720">
              <w:t>Prerequisite Unit</w:t>
            </w:r>
          </w:p>
        </w:tc>
        <w:tc>
          <w:tcPr>
            <w:tcW w:w="3604" w:type="pct"/>
            <w:shd w:val="clear" w:color="auto" w:fill="auto"/>
          </w:tcPr>
          <w:p w14:paraId="756C5C8C" w14:textId="77777777" w:rsidR="00F1480E" w:rsidRPr="000754EC" w:rsidRDefault="00F1480E" w:rsidP="000754EC">
            <w:pPr>
              <w:pStyle w:val="SIText"/>
            </w:pPr>
            <w:r w:rsidRPr="008908DE">
              <w:t>Ni</w:t>
            </w:r>
            <w:r w:rsidR="007A300D" w:rsidRPr="000754EC">
              <w:t xml:space="preserve">l </w:t>
            </w:r>
          </w:p>
        </w:tc>
      </w:tr>
      <w:tr w:rsidR="00F1480E" w:rsidRPr="00963A46" w14:paraId="10E6AD68" w14:textId="77777777" w:rsidTr="00CA2922">
        <w:tc>
          <w:tcPr>
            <w:tcW w:w="1396" w:type="pct"/>
            <w:shd w:val="clear" w:color="auto" w:fill="auto"/>
          </w:tcPr>
          <w:p w14:paraId="567BD036" w14:textId="77777777" w:rsidR="00F1480E" w:rsidRPr="000754EC" w:rsidRDefault="00FD557D" w:rsidP="000754EC">
            <w:pPr>
              <w:pStyle w:val="SIHeading2"/>
            </w:pPr>
            <w:r w:rsidRPr="00923720">
              <w:t>Unit Sector</w:t>
            </w:r>
          </w:p>
        </w:tc>
        <w:tc>
          <w:tcPr>
            <w:tcW w:w="3604" w:type="pct"/>
            <w:shd w:val="clear" w:color="auto" w:fill="auto"/>
          </w:tcPr>
          <w:p w14:paraId="66EF99A8" w14:textId="77777777" w:rsidR="00F1480E" w:rsidRPr="000754EC" w:rsidRDefault="00FD0753" w:rsidP="000754EC">
            <w:pPr>
              <w:pStyle w:val="SIText"/>
            </w:pPr>
            <w:r w:rsidRPr="00FD0753">
              <w:t>Technical (TEC)</w:t>
            </w:r>
          </w:p>
        </w:tc>
      </w:tr>
    </w:tbl>
    <w:p w14:paraId="7C972D6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7B804FA" w14:textId="77777777" w:rsidTr="00CA2922">
        <w:trPr>
          <w:cantSplit/>
          <w:tblHeader/>
        </w:trPr>
        <w:tc>
          <w:tcPr>
            <w:tcW w:w="1396" w:type="pct"/>
            <w:tcBorders>
              <w:bottom w:val="single" w:sz="4" w:space="0" w:color="C0C0C0"/>
            </w:tcBorders>
            <w:shd w:val="clear" w:color="auto" w:fill="auto"/>
          </w:tcPr>
          <w:p w14:paraId="4EB65C6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502CE7A" w14:textId="77777777" w:rsidR="00F1480E" w:rsidRPr="000754EC" w:rsidRDefault="00FD557D" w:rsidP="000754EC">
            <w:pPr>
              <w:pStyle w:val="SIHeading2"/>
            </w:pPr>
            <w:r w:rsidRPr="00923720">
              <w:t>Performance Criteria</w:t>
            </w:r>
          </w:p>
        </w:tc>
      </w:tr>
      <w:tr w:rsidR="00F1480E" w:rsidRPr="00963A46" w14:paraId="3069AF13" w14:textId="77777777" w:rsidTr="00CA2922">
        <w:trPr>
          <w:cantSplit/>
          <w:tblHeader/>
        </w:trPr>
        <w:tc>
          <w:tcPr>
            <w:tcW w:w="1396" w:type="pct"/>
            <w:tcBorders>
              <w:top w:val="single" w:sz="4" w:space="0" w:color="C0C0C0"/>
            </w:tcBorders>
            <w:shd w:val="clear" w:color="auto" w:fill="auto"/>
          </w:tcPr>
          <w:p w14:paraId="09A3987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41C655E"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D0753" w:rsidRPr="00963A46" w14:paraId="7F7C3D87" w14:textId="77777777" w:rsidTr="00CA2922">
        <w:trPr>
          <w:cantSplit/>
        </w:trPr>
        <w:tc>
          <w:tcPr>
            <w:tcW w:w="1396" w:type="pct"/>
            <w:shd w:val="clear" w:color="auto" w:fill="auto"/>
          </w:tcPr>
          <w:p w14:paraId="616E4344" w14:textId="507998C8" w:rsidR="00FD0753" w:rsidRPr="00FD0753" w:rsidRDefault="00FD0753" w:rsidP="00FD0753">
            <w:pPr>
              <w:pStyle w:val="SIText"/>
            </w:pPr>
            <w:r w:rsidRPr="00FD0753">
              <w:t xml:space="preserve">1. </w:t>
            </w:r>
            <w:r w:rsidR="00997C6F">
              <w:t>Ensure</w:t>
            </w:r>
            <w:r w:rsidR="00997C6F" w:rsidRPr="00FD0753">
              <w:t xml:space="preserve"> </w:t>
            </w:r>
            <w:r w:rsidRPr="00FD0753">
              <w:t>production systems meet legislative requirements relating to products and processing</w:t>
            </w:r>
          </w:p>
        </w:tc>
        <w:tc>
          <w:tcPr>
            <w:tcW w:w="3604" w:type="pct"/>
            <w:shd w:val="clear" w:color="auto" w:fill="auto"/>
          </w:tcPr>
          <w:p w14:paraId="5E177FF6" w14:textId="77777777" w:rsidR="00FD0753" w:rsidRPr="00FD0753" w:rsidRDefault="00FD0753" w:rsidP="00FD0753">
            <w:pPr>
              <w:pStyle w:val="SIText"/>
            </w:pPr>
            <w:r w:rsidRPr="00FD0753">
              <w:t xml:space="preserve">1.1 Analyse relevant legislation and regulations that apply to food production, packaging and labelling </w:t>
            </w:r>
          </w:p>
          <w:p w14:paraId="4694EEA9" w14:textId="77777777" w:rsidR="00FD0753" w:rsidRPr="00FD0753" w:rsidRDefault="00FD0753" w:rsidP="00FD0753">
            <w:pPr>
              <w:pStyle w:val="SIText"/>
            </w:pPr>
            <w:r w:rsidRPr="00FD0753">
              <w:t>1.2 Investigate purpose and intent of legislation relevant to food production, packaging and processing</w:t>
            </w:r>
          </w:p>
          <w:p w14:paraId="5A94B19E" w14:textId="77777777" w:rsidR="00FD0753" w:rsidRPr="00FD0753" w:rsidRDefault="00FD0753" w:rsidP="00FD0753">
            <w:pPr>
              <w:pStyle w:val="SIText"/>
            </w:pPr>
            <w:r w:rsidRPr="00FD0753">
              <w:t xml:space="preserve">1.3 Identify roles and responsibilities of authorities responsible for administering legislation </w:t>
            </w:r>
          </w:p>
          <w:p w14:paraId="156EEDA4" w14:textId="77777777" w:rsidR="00FD0753" w:rsidRPr="00FD0753" w:rsidRDefault="00FD0753" w:rsidP="00FD0753">
            <w:pPr>
              <w:pStyle w:val="SIText"/>
            </w:pPr>
            <w:r w:rsidRPr="00FD0753">
              <w:t xml:space="preserve">1.4 Assess work and food safety systems to determine compliance </w:t>
            </w:r>
          </w:p>
          <w:p w14:paraId="5B9F6DFD" w14:textId="77777777" w:rsidR="00FD0753" w:rsidRPr="00FD0753" w:rsidRDefault="00FD0753" w:rsidP="00FD0753">
            <w:pPr>
              <w:pStyle w:val="SIText"/>
            </w:pPr>
            <w:r w:rsidRPr="00FD0753">
              <w:t xml:space="preserve">1.5 Review procedures to ensure compliance with legal requirements </w:t>
            </w:r>
          </w:p>
          <w:p w14:paraId="0E4B72B5" w14:textId="447D4741" w:rsidR="00FD0753" w:rsidRPr="00FD0753" w:rsidRDefault="00FD0753" w:rsidP="00FD0753">
            <w:pPr>
              <w:pStyle w:val="SIText"/>
            </w:pPr>
            <w:r w:rsidRPr="00FD0753">
              <w:t>1.6 Identify and address or report non</w:t>
            </w:r>
            <w:r w:rsidR="00C223FB">
              <w:t>-</w:t>
            </w:r>
            <w:r w:rsidRPr="00FD0753">
              <w:t>compliances according to workplace procedures</w:t>
            </w:r>
          </w:p>
        </w:tc>
      </w:tr>
      <w:tr w:rsidR="00FD0753" w:rsidRPr="00963A46" w14:paraId="087ACE50" w14:textId="77777777" w:rsidTr="00CA2922">
        <w:trPr>
          <w:cantSplit/>
        </w:trPr>
        <w:tc>
          <w:tcPr>
            <w:tcW w:w="1396" w:type="pct"/>
            <w:shd w:val="clear" w:color="auto" w:fill="auto"/>
          </w:tcPr>
          <w:p w14:paraId="5C515196" w14:textId="3284908F" w:rsidR="00FD0753" w:rsidRPr="00FD0753" w:rsidRDefault="00FD0753" w:rsidP="00FD0753">
            <w:pPr>
              <w:pStyle w:val="SIText"/>
            </w:pPr>
            <w:r w:rsidRPr="00FD0753">
              <w:t xml:space="preserve">2. </w:t>
            </w:r>
            <w:r w:rsidR="00997C6F">
              <w:t>Ensure</w:t>
            </w:r>
            <w:r w:rsidR="00997C6F" w:rsidRPr="00FD0753">
              <w:t xml:space="preserve"> </w:t>
            </w:r>
            <w:r w:rsidRPr="00FD0753">
              <w:t>production facilities meet legislative requirements relating to food premises, equipment design and storage facilities</w:t>
            </w:r>
          </w:p>
        </w:tc>
        <w:tc>
          <w:tcPr>
            <w:tcW w:w="3604" w:type="pct"/>
            <w:shd w:val="clear" w:color="auto" w:fill="auto"/>
          </w:tcPr>
          <w:p w14:paraId="36B3D6E9" w14:textId="77777777" w:rsidR="00FD0753" w:rsidRPr="00FD0753" w:rsidRDefault="00FD0753" w:rsidP="00FD0753">
            <w:pPr>
              <w:pStyle w:val="SIText"/>
            </w:pPr>
            <w:r w:rsidRPr="00FD0753">
              <w:t xml:space="preserve">2.1 Analyse relevant legislation and regulations that apply to food premises, storage facilities and equipment </w:t>
            </w:r>
          </w:p>
          <w:p w14:paraId="2C48864E" w14:textId="77777777" w:rsidR="00FD0753" w:rsidRPr="00FD0753" w:rsidRDefault="00FD0753" w:rsidP="00FD0753">
            <w:pPr>
              <w:pStyle w:val="SIText"/>
            </w:pPr>
            <w:r w:rsidRPr="00FD0753">
              <w:t>2.2 Investigate the purpose and intent of legislation relevant to production facilities and premises</w:t>
            </w:r>
          </w:p>
          <w:p w14:paraId="75553A1F" w14:textId="77777777" w:rsidR="00FD0753" w:rsidRPr="00FD0753" w:rsidRDefault="00FD0753" w:rsidP="00FD0753">
            <w:pPr>
              <w:pStyle w:val="SIText"/>
            </w:pPr>
            <w:r w:rsidRPr="00FD0753">
              <w:t xml:space="preserve">2.3 Identify the roles and responsibilities of authorities responsible for administering legislation </w:t>
            </w:r>
          </w:p>
          <w:p w14:paraId="61A3A4A8" w14:textId="77777777" w:rsidR="00FD0753" w:rsidRPr="00FD0753" w:rsidRDefault="00FD0753" w:rsidP="00FD0753">
            <w:pPr>
              <w:pStyle w:val="SIText"/>
            </w:pPr>
            <w:r w:rsidRPr="00FD0753">
              <w:t xml:space="preserve">2.4 Review procedures to ensure compliance with legal requirements </w:t>
            </w:r>
          </w:p>
          <w:p w14:paraId="5DF0A25D" w14:textId="28F428CA" w:rsidR="00FD0753" w:rsidRDefault="00FD0753" w:rsidP="00FD0753">
            <w:pPr>
              <w:pStyle w:val="SIText"/>
            </w:pPr>
            <w:r w:rsidRPr="00FD0753">
              <w:t>2.5 Review recording systems to confirm compliance with legal requirements</w:t>
            </w:r>
          </w:p>
          <w:p w14:paraId="39CD8EA5" w14:textId="78514C99" w:rsidR="001F50D8" w:rsidRPr="00FD0753" w:rsidRDefault="001F50D8" w:rsidP="00FD0753">
            <w:pPr>
              <w:pStyle w:val="SIText"/>
            </w:pPr>
            <w:r>
              <w:t>2.6 Review internal auditing procedures to confirm compliance</w:t>
            </w:r>
          </w:p>
          <w:p w14:paraId="34F72608" w14:textId="3EDBE5BE" w:rsidR="00FD0753" w:rsidRPr="00FD0753" w:rsidRDefault="00FD0753" w:rsidP="00FD0753">
            <w:pPr>
              <w:pStyle w:val="SIText"/>
            </w:pPr>
            <w:r w:rsidRPr="00FD0753">
              <w:t>2.7 Identify and address or report non</w:t>
            </w:r>
            <w:r w:rsidR="00C223FB">
              <w:t>-</w:t>
            </w:r>
            <w:r w:rsidRPr="00FD0753">
              <w:t>compliances according to workplace procedures</w:t>
            </w:r>
          </w:p>
        </w:tc>
      </w:tr>
    </w:tbl>
    <w:p w14:paraId="6A497886" w14:textId="77777777" w:rsidR="005F771F" w:rsidRDefault="005F771F" w:rsidP="005F771F">
      <w:pPr>
        <w:pStyle w:val="SIText"/>
      </w:pPr>
    </w:p>
    <w:p w14:paraId="1FA1A5FE" w14:textId="77777777" w:rsidR="005F771F" w:rsidRPr="000754EC" w:rsidRDefault="005F771F" w:rsidP="000754EC">
      <w:r>
        <w:br w:type="page"/>
      </w:r>
    </w:p>
    <w:p w14:paraId="1769B7A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B53FB42" w14:textId="77777777" w:rsidTr="00CA2922">
        <w:trPr>
          <w:tblHeader/>
        </w:trPr>
        <w:tc>
          <w:tcPr>
            <w:tcW w:w="5000" w:type="pct"/>
            <w:gridSpan w:val="2"/>
          </w:tcPr>
          <w:p w14:paraId="4DB81661" w14:textId="77777777" w:rsidR="00F1480E" w:rsidRPr="000754EC" w:rsidRDefault="00FD557D" w:rsidP="000754EC">
            <w:pPr>
              <w:pStyle w:val="SIHeading2"/>
            </w:pPr>
            <w:r w:rsidRPr="00041E59">
              <w:t>F</w:t>
            </w:r>
            <w:r w:rsidRPr="000754EC">
              <w:t>oundation Skills</w:t>
            </w:r>
          </w:p>
          <w:p w14:paraId="2A3F595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EAF504" w14:textId="77777777" w:rsidTr="00CA2922">
        <w:trPr>
          <w:tblHeader/>
        </w:trPr>
        <w:tc>
          <w:tcPr>
            <w:tcW w:w="1396" w:type="pct"/>
          </w:tcPr>
          <w:p w14:paraId="3FDAEED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D097C1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D0753" w:rsidRPr="00336FCA" w:rsidDel="00423CB2" w14:paraId="6ACC9CE9" w14:textId="77777777" w:rsidTr="00CA2922">
        <w:tc>
          <w:tcPr>
            <w:tcW w:w="1396" w:type="pct"/>
          </w:tcPr>
          <w:p w14:paraId="73C69927" w14:textId="77777777" w:rsidR="00FD0753" w:rsidRPr="00FD0753" w:rsidRDefault="00FD0753" w:rsidP="00FD0753">
            <w:pPr>
              <w:pStyle w:val="SIText"/>
            </w:pPr>
            <w:r w:rsidRPr="00FD0753">
              <w:t>Reading</w:t>
            </w:r>
          </w:p>
        </w:tc>
        <w:tc>
          <w:tcPr>
            <w:tcW w:w="3604" w:type="pct"/>
          </w:tcPr>
          <w:p w14:paraId="24EE735E" w14:textId="2B592CD6" w:rsidR="00FD0753" w:rsidRPr="00FD0753" w:rsidRDefault="00FD0753" w:rsidP="00FD0753">
            <w:pPr>
              <w:pStyle w:val="SIBulletList1"/>
            </w:pPr>
            <w:r w:rsidRPr="00FD0753">
              <w:t>Analyse</w:t>
            </w:r>
            <w:r w:rsidR="009B4F47">
              <w:t>s</w:t>
            </w:r>
            <w:r w:rsidR="00920852">
              <w:t xml:space="preserve"> </w:t>
            </w:r>
            <w:r w:rsidRPr="00FD0753">
              <w:t>compliance and legal documentation from a variety of sources to determine compliance requirements</w:t>
            </w:r>
          </w:p>
        </w:tc>
      </w:tr>
      <w:tr w:rsidR="00FD0753" w:rsidRPr="00336FCA" w:rsidDel="00423CB2" w14:paraId="6C057033" w14:textId="77777777" w:rsidTr="00CA2922">
        <w:tc>
          <w:tcPr>
            <w:tcW w:w="1396" w:type="pct"/>
          </w:tcPr>
          <w:p w14:paraId="1F1D8D9F" w14:textId="77777777" w:rsidR="00FD0753" w:rsidRPr="00FD0753" w:rsidRDefault="00FD0753" w:rsidP="00FD0753">
            <w:pPr>
              <w:pStyle w:val="SIText"/>
            </w:pPr>
            <w:r w:rsidRPr="00FD0753">
              <w:t>Navigate the world of work</w:t>
            </w:r>
          </w:p>
        </w:tc>
        <w:tc>
          <w:tcPr>
            <w:tcW w:w="3604" w:type="pct"/>
          </w:tcPr>
          <w:p w14:paraId="4BCED631" w14:textId="1719CC4F" w:rsidR="00FD0753" w:rsidRPr="00FD0753" w:rsidRDefault="00FD0753" w:rsidP="00FD0753">
            <w:pPr>
              <w:pStyle w:val="SIBulletList1"/>
            </w:pPr>
            <w:r w:rsidRPr="00FD0753">
              <w:t>Ensure</w:t>
            </w:r>
            <w:r w:rsidR="009B4F47">
              <w:t>s</w:t>
            </w:r>
            <w:r w:rsidRPr="00FD0753">
              <w:t xml:space="preserve"> knowledge of legislative requirements and products is kept up to date in order to provide accurate information</w:t>
            </w:r>
          </w:p>
          <w:p w14:paraId="5430B7BB" w14:textId="77777777" w:rsidR="00FD0753" w:rsidRPr="00FD0753" w:rsidRDefault="00FD0753" w:rsidP="00FD0753">
            <w:pPr>
              <w:pStyle w:val="SIBulletList1"/>
            </w:pPr>
            <w:r w:rsidRPr="00FD0753">
              <w:t>Modifies or develops organisational policies and procedures to comply with legislative requirements and organisation goals</w:t>
            </w:r>
          </w:p>
        </w:tc>
      </w:tr>
      <w:tr w:rsidR="00FD0753" w:rsidRPr="00336FCA" w:rsidDel="00423CB2" w14:paraId="2BA9AFE1" w14:textId="77777777" w:rsidTr="00CA2922">
        <w:tc>
          <w:tcPr>
            <w:tcW w:w="1396" w:type="pct"/>
          </w:tcPr>
          <w:p w14:paraId="27AE4A9E" w14:textId="77777777" w:rsidR="00FD0753" w:rsidRPr="00FD0753" w:rsidRDefault="00FD0753" w:rsidP="00FD0753">
            <w:pPr>
              <w:pStyle w:val="SIText"/>
            </w:pPr>
            <w:r w:rsidRPr="00FD0753">
              <w:t>Get the work done</w:t>
            </w:r>
          </w:p>
        </w:tc>
        <w:tc>
          <w:tcPr>
            <w:tcW w:w="3604" w:type="pct"/>
          </w:tcPr>
          <w:p w14:paraId="69A64B75" w14:textId="31151807" w:rsidR="00FD0753" w:rsidRPr="00FD0753" w:rsidRDefault="00FD0753">
            <w:pPr>
              <w:pStyle w:val="SIBulletList1"/>
            </w:pPr>
            <w:r w:rsidRPr="00FD0753">
              <w:t>Contributes to continuous improvement of current work practices by applying principles of analytical and constructive thinking</w:t>
            </w:r>
          </w:p>
        </w:tc>
      </w:tr>
    </w:tbl>
    <w:p w14:paraId="27CD258E" w14:textId="77777777" w:rsidR="00916CD7" w:rsidRDefault="00916CD7" w:rsidP="005F771F">
      <w:pPr>
        <w:pStyle w:val="SIText"/>
      </w:pPr>
    </w:p>
    <w:p w14:paraId="042671C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29EA521" w14:textId="77777777" w:rsidTr="00F33FF2">
        <w:tc>
          <w:tcPr>
            <w:tcW w:w="5000" w:type="pct"/>
            <w:gridSpan w:val="4"/>
          </w:tcPr>
          <w:p w14:paraId="51E6E9A8" w14:textId="77777777" w:rsidR="00F1480E" w:rsidRPr="000754EC" w:rsidRDefault="00FD557D" w:rsidP="000754EC">
            <w:pPr>
              <w:pStyle w:val="SIHeading2"/>
            </w:pPr>
            <w:r w:rsidRPr="00923720">
              <w:t>U</w:t>
            </w:r>
            <w:r w:rsidRPr="000754EC">
              <w:t>nit Mapping Information</w:t>
            </w:r>
          </w:p>
        </w:tc>
      </w:tr>
      <w:tr w:rsidR="00F1480E" w14:paraId="6D1D10B0" w14:textId="77777777" w:rsidTr="00F33FF2">
        <w:tc>
          <w:tcPr>
            <w:tcW w:w="1028" w:type="pct"/>
          </w:tcPr>
          <w:p w14:paraId="3B31A753" w14:textId="77777777" w:rsidR="00F1480E" w:rsidRPr="000754EC" w:rsidRDefault="00F1480E" w:rsidP="000754EC">
            <w:pPr>
              <w:pStyle w:val="SIText-Bold"/>
            </w:pPr>
            <w:r w:rsidRPr="00923720">
              <w:t>Code and title current version</w:t>
            </w:r>
          </w:p>
        </w:tc>
        <w:tc>
          <w:tcPr>
            <w:tcW w:w="1105" w:type="pct"/>
          </w:tcPr>
          <w:p w14:paraId="7AECE7CD" w14:textId="77777777" w:rsidR="00F1480E" w:rsidRPr="000754EC" w:rsidRDefault="00F1480E" w:rsidP="000754EC">
            <w:pPr>
              <w:pStyle w:val="SIText-Bold"/>
            </w:pPr>
            <w:r w:rsidRPr="00923720">
              <w:t>Code and title previous version</w:t>
            </w:r>
          </w:p>
        </w:tc>
        <w:tc>
          <w:tcPr>
            <w:tcW w:w="1251" w:type="pct"/>
          </w:tcPr>
          <w:p w14:paraId="6D859CB4" w14:textId="77777777" w:rsidR="00F1480E" w:rsidRPr="000754EC" w:rsidRDefault="00F1480E" w:rsidP="000754EC">
            <w:pPr>
              <w:pStyle w:val="SIText-Bold"/>
            </w:pPr>
            <w:r w:rsidRPr="00923720">
              <w:t>Comments</w:t>
            </w:r>
          </w:p>
        </w:tc>
        <w:tc>
          <w:tcPr>
            <w:tcW w:w="1616" w:type="pct"/>
          </w:tcPr>
          <w:p w14:paraId="39D9A1B3" w14:textId="77777777" w:rsidR="00F1480E" w:rsidRPr="000754EC" w:rsidRDefault="00F1480E" w:rsidP="000754EC">
            <w:pPr>
              <w:pStyle w:val="SIText-Bold"/>
            </w:pPr>
            <w:r w:rsidRPr="00923720">
              <w:t>Equivalence status</w:t>
            </w:r>
          </w:p>
        </w:tc>
      </w:tr>
      <w:tr w:rsidR="00FD0753" w14:paraId="5679AE44" w14:textId="77777777" w:rsidTr="00F33FF2">
        <w:tc>
          <w:tcPr>
            <w:tcW w:w="1028" w:type="pct"/>
          </w:tcPr>
          <w:p w14:paraId="0F1626C7" w14:textId="046B7D94" w:rsidR="00FD0753" w:rsidRPr="00FD0753" w:rsidRDefault="00FD0753" w:rsidP="00FD0753">
            <w:pPr>
              <w:pStyle w:val="SIText"/>
            </w:pPr>
            <w:r w:rsidRPr="00FD0753">
              <w:t xml:space="preserve">FBPTEC4006 </w:t>
            </w:r>
            <w:r w:rsidR="006E174D" w:rsidRPr="006E174D">
              <w:t>Apply an understanding of legal requirements of food production</w:t>
            </w:r>
          </w:p>
        </w:tc>
        <w:tc>
          <w:tcPr>
            <w:tcW w:w="1105" w:type="pct"/>
          </w:tcPr>
          <w:p w14:paraId="5FDA5710" w14:textId="77777777" w:rsidR="00FD0753" w:rsidRPr="00FD0753" w:rsidRDefault="00FD0753" w:rsidP="00FD0753">
            <w:pPr>
              <w:pStyle w:val="SIText"/>
            </w:pPr>
            <w:r w:rsidRPr="00FD0753">
              <w:t>FDFTEC4006A Apply an understanding of legal requirements of food production</w:t>
            </w:r>
          </w:p>
        </w:tc>
        <w:tc>
          <w:tcPr>
            <w:tcW w:w="1251" w:type="pct"/>
          </w:tcPr>
          <w:p w14:paraId="564AF88C" w14:textId="066B0013" w:rsidR="00FD0753" w:rsidRDefault="00FD0753" w:rsidP="00FD0753">
            <w:pPr>
              <w:pStyle w:val="SIText"/>
            </w:pPr>
            <w:r w:rsidRPr="00FD0753">
              <w:t>Updated to meet Standards for Training Packages</w:t>
            </w:r>
          </w:p>
          <w:p w14:paraId="51EE8D6D" w14:textId="77777777" w:rsidR="00997C6F" w:rsidRPr="00FD0753" w:rsidRDefault="00997C6F" w:rsidP="00FD0753">
            <w:pPr>
              <w:pStyle w:val="SIText"/>
            </w:pPr>
          </w:p>
          <w:p w14:paraId="152DF6BE" w14:textId="77777777" w:rsidR="00FD0753" w:rsidRPr="00FD0753" w:rsidRDefault="00FD0753" w:rsidP="00FD0753">
            <w:pPr>
              <w:pStyle w:val="SIText"/>
            </w:pPr>
            <w:r w:rsidRPr="00FD0753">
              <w:t>Minor changes to Performance Criteria for clarity</w:t>
            </w:r>
          </w:p>
          <w:p w14:paraId="1F5F8F5F" w14:textId="3A7162B9" w:rsidR="00FD0753" w:rsidRPr="00FD0753" w:rsidRDefault="00FD0753" w:rsidP="00FD0753">
            <w:pPr>
              <w:pStyle w:val="SIText"/>
            </w:pPr>
          </w:p>
        </w:tc>
        <w:tc>
          <w:tcPr>
            <w:tcW w:w="1616" w:type="pct"/>
          </w:tcPr>
          <w:p w14:paraId="300BF9C4" w14:textId="77777777" w:rsidR="00FD0753" w:rsidRPr="00FD0753" w:rsidRDefault="00FD0753" w:rsidP="00FD0753">
            <w:pPr>
              <w:pStyle w:val="SIText"/>
            </w:pPr>
            <w:r w:rsidRPr="00FD0753">
              <w:t>Equivalent unit</w:t>
            </w:r>
          </w:p>
        </w:tc>
      </w:tr>
    </w:tbl>
    <w:p w14:paraId="151F4D4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17458DD" w14:textId="77777777" w:rsidTr="0035000E">
        <w:tc>
          <w:tcPr>
            <w:tcW w:w="1049" w:type="pct"/>
            <w:shd w:val="clear" w:color="auto" w:fill="auto"/>
          </w:tcPr>
          <w:p w14:paraId="6CE4902E" w14:textId="77777777" w:rsidR="00F1480E" w:rsidRPr="000754EC" w:rsidRDefault="00FD557D" w:rsidP="000754EC">
            <w:pPr>
              <w:pStyle w:val="SIHeading2"/>
            </w:pPr>
            <w:r w:rsidRPr="00CC451E">
              <w:t>L</w:t>
            </w:r>
            <w:r w:rsidRPr="000754EC">
              <w:t>inks</w:t>
            </w:r>
          </w:p>
        </w:tc>
        <w:tc>
          <w:tcPr>
            <w:tcW w:w="3951" w:type="pct"/>
            <w:shd w:val="clear" w:color="auto" w:fill="auto"/>
          </w:tcPr>
          <w:p w14:paraId="177C2A6D"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781D1C7" w14:textId="77777777" w:rsidR="00F1480E" w:rsidRDefault="00F1480E" w:rsidP="005F771F">
      <w:pPr>
        <w:pStyle w:val="SIText"/>
      </w:pPr>
    </w:p>
    <w:p w14:paraId="0A59A1A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0918061" w14:textId="77777777" w:rsidTr="00113678">
        <w:trPr>
          <w:tblHeader/>
        </w:trPr>
        <w:tc>
          <w:tcPr>
            <w:tcW w:w="1478" w:type="pct"/>
            <w:shd w:val="clear" w:color="auto" w:fill="auto"/>
          </w:tcPr>
          <w:p w14:paraId="2B9C304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1F50A1B" w14:textId="338B27B7" w:rsidR="00556C4C" w:rsidRPr="000754EC" w:rsidRDefault="00556C4C" w:rsidP="000754EC">
            <w:pPr>
              <w:pStyle w:val="SIUnittitle"/>
            </w:pPr>
            <w:r w:rsidRPr="00F56827">
              <w:t xml:space="preserve">Assessment requirements for </w:t>
            </w:r>
            <w:r w:rsidR="00FD0753" w:rsidRPr="00FD0753">
              <w:t xml:space="preserve">FBPTEC4006 </w:t>
            </w:r>
            <w:r w:rsidR="006E174D" w:rsidRPr="006E174D">
              <w:t>Apply an understanding of legal requirements of food production</w:t>
            </w:r>
          </w:p>
        </w:tc>
      </w:tr>
      <w:tr w:rsidR="00556C4C" w:rsidRPr="00A55106" w14:paraId="33697CD1" w14:textId="77777777" w:rsidTr="00113678">
        <w:trPr>
          <w:tblHeader/>
        </w:trPr>
        <w:tc>
          <w:tcPr>
            <w:tcW w:w="5000" w:type="pct"/>
            <w:gridSpan w:val="2"/>
            <w:shd w:val="clear" w:color="auto" w:fill="auto"/>
          </w:tcPr>
          <w:p w14:paraId="78F6E985" w14:textId="77777777" w:rsidR="00556C4C" w:rsidRPr="000754EC" w:rsidRDefault="00D71E43" w:rsidP="000754EC">
            <w:pPr>
              <w:pStyle w:val="SIHeading2"/>
            </w:pPr>
            <w:r>
              <w:t>Performance E</w:t>
            </w:r>
            <w:r w:rsidRPr="000754EC">
              <w:t>vidence</w:t>
            </w:r>
          </w:p>
        </w:tc>
      </w:tr>
      <w:tr w:rsidR="00556C4C" w:rsidRPr="00067E1C" w14:paraId="6B53555A" w14:textId="77777777" w:rsidTr="00113678">
        <w:tc>
          <w:tcPr>
            <w:tcW w:w="5000" w:type="pct"/>
            <w:gridSpan w:val="2"/>
            <w:shd w:val="clear" w:color="auto" w:fill="auto"/>
          </w:tcPr>
          <w:p w14:paraId="70E62E2C"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6B40CD8" w14:textId="2F94F3F7" w:rsidR="00C223FB" w:rsidRDefault="00FD0753" w:rsidP="00FD0753">
            <w:pPr>
              <w:pStyle w:val="SIText"/>
            </w:pPr>
            <w:r w:rsidRPr="00FD0753">
              <w:t xml:space="preserve">There must be evidence that the individual has </w:t>
            </w:r>
            <w:r w:rsidR="00C223FB">
              <w:t>effectively monitored food production to ensure compliance with legislation, on at least one occasion, including:</w:t>
            </w:r>
          </w:p>
          <w:p w14:paraId="3DC917E9" w14:textId="037FE9BA" w:rsidR="00FD0753" w:rsidRPr="00FD0753" w:rsidRDefault="00FD0753" w:rsidP="00FD0753">
            <w:pPr>
              <w:pStyle w:val="SIBulletList1"/>
            </w:pPr>
            <w:r w:rsidRPr="00FD0753">
              <w:t>identif</w:t>
            </w:r>
            <w:r w:rsidR="00C223FB">
              <w:t>ying</w:t>
            </w:r>
            <w:r w:rsidRPr="00FD0753">
              <w:t xml:space="preserve"> legal requirements that apply to the packing</w:t>
            </w:r>
            <w:r w:rsidR="00252799">
              <w:t xml:space="preserve"> and</w:t>
            </w:r>
            <w:r w:rsidRPr="00FD0753">
              <w:t xml:space="preserve"> production </w:t>
            </w:r>
            <w:r w:rsidR="00997C6F">
              <w:t>of</w:t>
            </w:r>
            <w:r w:rsidR="00997C6F" w:rsidRPr="00FD0753">
              <w:t xml:space="preserve"> </w:t>
            </w:r>
            <w:r w:rsidR="00C223FB">
              <w:t>at least one processed food item</w:t>
            </w:r>
          </w:p>
          <w:p w14:paraId="66A71837" w14:textId="232B446C" w:rsidR="00FD0753" w:rsidRPr="00FD0753" w:rsidRDefault="00C223FB" w:rsidP="00FD0753">
            <w:pPr>
              <w:pStyle w:val="SIBulletList1"/>
            </w:pPr>
            <w:r>
              <w:t>review</w:t>
            </w:r>
            <w:r w:rsidR="008B6F0D">
              <w:t>ing</w:t>
            </w:r>
            <w:r w:rsidRPr="00FD0753">
              <w:t xml:space="preserve"> </w:t>
            </w:r>
            <w:r w:rsidR="00FD0753" w:rsidRPr="00FD0753">
              <w:t xml:space="preserve">existing work </w:t>
            </w:r>
            <w:r>
              <w:t>practices against</w:t>
            </w:r>
            <w:r w:rsidR="00FD0753" w:rsidRPr="00FD0753">
              <w:t xml:space="preserve"> procedures</w:t>
            </w:r>
            <w:r>
              <w:t xml:space="preserve"> to ensure compliance</w:t>
            </w:r>
          </w:p>
          <w:p w14:paraId="3358D644" w14:textId="0208AD71" w:rsidR="00FD0753" w:rsidRPr="00FD0753" w:rsidRDefault="00997C6F" w:rsidP="00FD0753">
            <w:pPr>
              <w:pStyle w:val="SIBulletList1"/>
            </w:pPr>
            <w:r w:rsidRPr="00FD0753">
              <w:t>identify</w:t>
            </w:r>
            <w:r>
              <w:t>ing</w:t>
            </w:r>
            <w:r w:rsidR="00FD0753" w:rsidRPr="00FD0753">
              <w:t xml:space="preserve"> legal requirements for facilities and equipment</w:t>
            </w:r>
            <w:r w:rsidR="00C223FB">
              <w:t xml:space="preserve"> used</w:t>
            </w:r>
          </w:p>
          <w:p w14:paraId="7220B1D6" w14:textId="4BAE09C8" w:rsidR="00556C4C" w:rsidRPr="000754EC" w:rsidRDefault="00FD0753" w:rsidP="00FD0753">
            <w:pPr>
              <w:pStyle w:val="SIBulletList1"/>
            </w:pPr>
            <w:r w:rsidRPr="00FD0753">
              <w:t>review</w:t>
            </w:r>
            <w:r w:rsidR="008B6F0D">
              <w:t>ing</w:t>
            </w:r>
            <w:r w:rsidRPr="00FD0753">
              <w:t xml:space="preserve"> procedures to support ongoing compliance with legal requirements.</w:t>
            </w:r>
          </w:p>
        </w:tc>
      </w:tr>
    </w:tbl>
    <w:p w14:paraId="76FE4C3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2925635" w14:textId="77777777" w:rsidTr="00CA2922">
        <w:trPr>
          <w:tblHeader/>
        </w:trPr>
        <w:tc>
          <w:tcPr>
            <w:tcW w:w="5000" w:type="pct"/>
            <w:shd w:val="clear" w:color="auto" w:fill="auto"/>
          </w:tcPr>
          <w:p w14:paraId="14BEB0D3" w14:textId="77777777" w:rsidR="00F1480E" w:rsidRPr="000754EC" w:rsidRDefault="00D71E43" w:rsidP="000754EC">
            <w:pPr>
              <w:pStyle w:val="SIHeading2"/>
            </w:pPr>
            <w:r w:rsidRPr="002C55E9">
              <w:t>K</w:t>
            </w:r>
            <w:r w:rsidRPr="000754EC">
              <w:t>nowledge Evidence</w:t>
            </w:r>
          </w:p>
        </w:tc>
      </w:tr>
      <w:tr w:rsidR="00F1480E" w:rsidRPr="00067E1C" w14:paraId="485F3E50" w14:textId="77777777" w:rsidTr="00CA2922">
        <w:tc>
          <w:tcPr>
            <w:tcW w:w="5000" w:type="pct"/>
            <w:shd w:val="clear" w:color="auto" w:fill="auto"/>
          </w:tcPr>
          <w:p w14:paraId="73021AF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2D2B0A2" w14:textId="77777777" w:rsidR="00FD0753" w:rsidRPr="00FD0753" w:rsidRDefault="00FD0753" w:rsidP="00FD0753">
            <w:pPr>
              <w:pStyle w:val="SIBulletList1"/>
            </w:pPr>
            <w:r w:rsidRPr="00FD0753">
              <w:t xml:space="preserve">the legal responsibilities of a food processing company as they relate to product content and packaging including: </w:t>
            </w:r>
          </w:p>
          <w:p w14:paraId="57CF0467" w14:textId="77777777" w:rsidR="00FD0753" w:rsidRPr="00FD0753" w:rsidRDefault="00FD0753" w:rsidP="00FD0753">
            <w:pPr>
              <w:pStyle w:val="SIBulletList2"/>
            </w:pPr>
            <w:r w:rsidRPr="00FD0753">
              <w:t>product content (Food Standards Code)</w:t>
            </w:r>
          </w:p>
          <w:p w14:paraId="3BE8BD2F" w14:textId="77777777" w:rsidR="00FD0753" w:rsidRPr="00FD0753" w:rsidRDefault="00FD0753" w:rsidP="00FD0753">
            <w:pPr>
              <w:pStyle w:val="SIBulletList2"/>
            </w:pPr>
            <w:r w:rsidRPr="00FD0753">
              <w:t>product packaging and labelling, including use of nutritional information panels (Food Standards Code)</w:t>
            </w:r>
          </w:p>
          <w:p w14:paraId="6AAE7EC7" w14:textId="77777777" w:rsidR="00FD0753" w:rsidRPr="00FD0753" w:rsidRDefault="00FD0753" w:rsidP="00FD0753">
            <w:pPr>
              <w:pStyle w:val="SIBulletList2"/>
            </w:pPr>
            <w:r w:rsidRPr="00FD0753">
              <w:t xml:space="preserve">work health and safety (WHS) </w:t>
            </w:r>
          </w:p>
          <w:p w14:paraId="434275CE" w14:textId="77777777" w:rsidR="00FD0753" w:rsidRPr="00FD0753" w:rsidRDefault="00FD0753" w:rsidP="00FD0753">
            <w:pPr>
              <w:pStyle w:val="SIBulletList2"/>
            </w:pPr>
            <w:r w:rsidRPr="00FD0753">
              <w:t>design requirements of food premises and equipment</w:t>
            </w:r>
          </w:p>
          <w:p w14:paraId="67AE2DAF" w14:textId="77777777" w:rsidR="00FD0753" w:rsidRPr="00FD0753" w:rsidRDefault="00FD0753" w:rsidP="00FD0753">
            <w:pPr>
              <w:pStyle w:val="SIBulletList2"/>
            </w:pPr>
            <w:r w:rsidRPr="00FD0753">
              <w:t xml:space="preserve">food safety </w:t>
            </w:r>
          </w:p>
          <w:p w14:paraId="201B8837" w14:textId="77777777" w:rsidR="00FD0753" w:rsidRPr="00FD0753" w:rsidRDefault="00FD0753" w:rsidP="00FD0753">
            <w:pPr>
              <w:pStyle w:val="SIBulletList2"/>
            </w:pPr>
            <w:r w:rsidRPr="00FD0753">
              <w:t>requirements of storage facilities used for materials, ingredients and final product</w:t>
            </w:r>
          </w:p>
          <w:p w14:paraId="5B456033" w14:textId="77777777" w:rsidR="00FD0753" w:rsidRPr="00FD0753" w:rsidRDefault="00FD0753" w:rsidP="00FD0753">
            <w:pPr>
              <w:pStyle w:val="SIBulletList2"/>
            </w:pPr>
            <w:r w:rsidRPr="00FD0753">
              <w:t>other requirements as appropriate to the product and/or market (e.g. import and/or export legislation)</w:t>
            </w:r>
          </w:p>
          <w:p w14:paraId="0F88638A" w14:textId="77777777" w:rsidR="00FD0753" w:rsidRPr="00FD0753" w:rsidRDefault="00FD0753" w:rsidP="00FD0753">
            <w:pPr>
              <w:pStyle w:val="SIBulletList2"/>
            </w:pPr>
            <w:r w:rsidRPr="00FD0753">
              <w:t>relevant authorities responsible for administering the legislation and their roles</w:t>
            </w:r>
          </w:p>
          <w:p w14:paraId="7E5F64E5" w14:textId="77777777" w:rsidR="00FD0753" w:rsidRPr="00FD0753" w:rsidRDefault="00FD0753" w:rsidP="00FD0753">
            <w:pPr>
              <w:pStyle w:val="SIBulletList1"/>
            </w:pPr>
            <w:r w:rsidRPr="00FD0753">
              <w:t>purpose and intent of relevant legislation</w:t>
            </w:r>
          </w:p>
          <w:p w14:paraId="2CAE9523" w14:textId="77777777" w:rsidR="00FD0753" w:rsidRPr="00FD0753" w:rsidRDefault="00FD0753" w:rsidP="00FD0753">
            <w:pPr>
              <w:pStyle w:val="SIBulletList1"/>
            </w:pPr>
            <w:r w:rsidRPr="00FD0753">
              <w:t xml:space="preserve">specifications and procedures to ensure the achievement of legal responsibilities related to product content and packaging </w:t>
            </w:r>
          </w:p>
          <w:p w14:paraId="409C2194" w14:textId="643C7A65" w:rsidR="00FD0753" w:rsidRPr="00FD0753" w:rsidRDefault="00FD0753" w:rsidP="00FD0753">
            <w:pPr>
              <w:pStyle w:val="SIBulletList1"/>
            </w:pPr>
            <w:r w:rsidRPr="00FD0753">
              <w:t>potential hazards that could be introduced as a result of equipment design and configuration</w:t>
            </w:r>
            <w:r w:rsidR="00BA21E6">
              <w:t>, including:</w:t>
            </w:r>
          </w:p>
          <w:p w14:paraId="40C0F7A4" w14:textId="77777777" w:rsidR="00FD0753" w:rsidRPr="00FD0753" w:rsidRDefault="00FD0753" w:rsidP="00FD0753">
            <w:pPr>
              <w:pStyle w:val="SIBulletList2"/>
            </w:pPr>
            <w:r w:rsidRPr="00FD0753">
              <w:t>associated risks in handling chemicals and dangerous goods</w:t>
            </w:r>
          </w:p>
          <w:p w14:paraId="45E9365B" w14:textId="77777777" w:rsidR="00FD0753" w:rsidRPr="00FD0753" w:rsidRDefault="00FD0753" w:rsidP="00FD0753">
            <w:pPr>
              <w:pStyle w:val="SIBulletList2"/>
            </w:pPr>
            <w:r w:rsidRPr="00FD0753">
              <w:t>inspecting plant design to identify potential hazards</w:t>
            </w:r>
          </w:p>
          <w:p w14:paraId="1ED70A7E" w14:textId="77777777" w:rsidR="00FD0753" w:rsidRPr="00FD0753" w:rsidRDefault="00FD0753" w:rsidP="00FD0753">
            <w:pPr>
              <w:pStyle w:val="SIBulletList2"/>
            </w:pPr>
            <w:r w:rsidRPr="00FD0753">
              <w:t>equipment design and configuration</w:t>
            </w:r>
          </w:p>
          <w:p w14:paraId="3ABA378D" w14:textId="77777777" w:rsidR="00FD0753" w:rsidRPr="00FD0753" w:rsidRDefault="00FD0753" w:rsidP="00FD0753">
            <w:pPr>
              <w:pStyle w:val="SIBulletList2"/>
            </w:pPr>
            <w:r w:rsidRPr="00FD0753">
              <w:t>applying the hierarchy of control</w:t>
            </w:r>
          </w:p>
          <w:p w14:paraId="55796E1D" w14:textId="77777777" w:rsidR="00FD0753" w:rsidRPr="00FD0753" w:rsidRDefault="00FD0753" w:rsidP="00FD0753">
            <w:pPr>
              <w:pStyle w:val="SIBulletList1"/>
            </w:pPr>
            <w:r w:rsidRPr="00FD0753">
              <w:t>storage facilities across a production site</w:t>
            </w:r>
          </w:p>
          <w:p w14:paraId="638F6850" w14:textId="77777777" w:rsidR="00FD0753" w:rsidRPr="00FD0753" w:rsidRDefault="00FD0753" w:rsidP="00FD0753">
            <w:pPr>
              <w:pStyle w:val="SIBulletList1"/>
            </w:pPr>
            <w:r w:rsidRPr="00FD0753">
              <w:t>review processes and audit procedures required</w:t>
            </w:r>
          </w:p>
          <w:p w14:paraId="0FA1AC64" w14:textId="77777777" w:rsidR="00F1480E" w:rsidRPr="000754EC" w:rsidRDefault="00FD0753" w:rsidP="00FD0753">
            <w:pPr>
              <w:pStyle w:val="SIBulletList1"/>
            </w:pPr>
            <w:r w:rsidRPr="00FD0753">
              <w:t>rights and responsibilities of related officers to access the production site.</w:t>
            </w:r>
          </w:p>
        </w:tc>
      </w:tr>
    </w:tbl>
    <w:p w14:paraId="08E64F9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BAD68B6" w14:textId="77777777" w:rsidTr="00CA2922">
        <w:trPr>
          <w:tblHeader/>
        </w:trPr>
        <w:tc>
          <w:tcPr>
            <w:tcW w:w="5000" w:type="pct"/>
            <w:shd w:val="clear" w:color="auto" w:fill="auto"/>
          </w:tcPr>
          <w:p w14:paraId="0687329D" w14:textId="77777777" w:rsidR="00F1480E" w:rsidRPr="000754EC" w:rsidRDefault="00D71E43" w:rsidP="000754EC">
            <w:pPr>
              <w:pStyle w:val="SIHeading2"/>
            </w:pPr>
            <w:r w:rsidRPr="002C55E9">
              <w:t>A</w:t>
            </w:r>
            <w:r w:rsidRPr="000754EC">
              <w:t>ssessment Conditions</w:t>
            </w:r>
          </w:p>
        </w:tc>
      </w:tr>
      <w:tr w:rsidR="00F1480E" w:rsidRPr="00A55106" w14:paraId="396101BA" w14:textId="77777777" w:rsidTr="00CA2922">
        <w:tc>
          <w:tcPr>
            <w:tcW w:w="5000" w:type="pct"/>
            <w:shd w:val="clear" w:color="auto" w:fill="auto"/>
          </w:tcPr>
          <w:p w14:paraId="1696C006"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051589C" w14:textId="77777777" w:rsidR="004E6741" w:rsidRPr="000754EC" w:rsidRDefault="001D7F5B" w:rsidP="000754EC">
            <w:pPr>
              <w:pStyle w:val="SIBulletList1"/>
            </w:pPr>
            <w:r w:rsidRPr="000754EC">
              <w:t>p</w:t>
            </w:r>
            <w:r w:rsidR="004E6741" w:rsidRPr="000754EC">
              <w:t>hysical conditions</w:t>
            </w:r>
            <w:r w:rsidRPr="000754EC">
              <w:t>:</w:t>
            </w:r>
          </w:p>
          <w:p w14:paraId="3BC11584" w14:textId="1D4FB3F0"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C223FB">
              <w:t xml:space="preserve">food processing </w:t>
            </w:r>
            <w:r w:rsidR="002C3682" w:rsidRPr="002C3682">
              <w:t xml:space="preserve">workplace </w:t>
            </w:r>
          </w:p>
          <w:p w14:paraId="79632F4F"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68147F6" w14:textId="77777777" w:rsidR="00C223FB" w:rsidRPr="00C223FB" w:rsidRDefault="00C223FB">
            <w:pPr>
              <w:pStyle w:val="SIBulletList2"/>
            </w:pPr>
            <w:r w:rsidRPr="00C223FB">
              <w:t>food processing operations</w:t>
            </w:r>
          </w:p>
          <w:p w14:paraId="12527B25" w14:textId="77777777" w:rsidR="00FD0753" w:rsidRPr="00FD0753" w:rsidRDefault="00FD0753">
            <w:pPr>
              <w:pStyle w:val="SIBulletList1"/>
            </w:pPr>
            <w:r w:rsidRPr="00FD0753">
              <w:t>specifications:</w:t>
            </w:r>
          </w:p>
          <w:p w14:paraId="014AF5B7" w14:textId="77777777" w:rsidR="00FD0753" w:rsidRPr="00FD0753" w:rsidRDefault="00FD0753" w:rsidP="00FD0753">
            <w:pPr>
              <w:pStyle w:val="SIBulletList2"/>
            </w:pPr>
            <w:r w:rsidRPr="00FD0753">
              <w:t>workplace processes and procedures</w:t>
            </w:r>
          </w:p>
          <w:p w14:paraId="33C11498" w14:textId="77777777" w:rsidR="00FD0753" w:rsidRPr="00FD0753" w:rsidRDefault="00FD0753" w:rsidP="00FD0753">
            <w:pPr>
              <w:pStyle w:val="SIBulletList2"/>
            </w:pPr>
            <w:r w:rsidRPr="00FD0753">
              <w:t>relevant legislation.</w:t>
            </w:r>
          </w:p>
          <w:p w14:paraId="33532E4E" w14:textId="77777777" w:rsidR="0021210E" w:rsidRDefault="0021210E" w:rsidP="000754EC">
            <w:pPr>
              <w:pStyle w:val="SIText"/>
            </w:pPr>
          </w:p>
          <w:p w14:paraId="19242727"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1AFEBB38" w14:textId="77777777" w:rsidR="00F1480E" w:rsidRPr="000754EC" w:rsidRDefault="00F1480E" w:rsidP="0035000E">
            <w:pPr>
              <w:pStyle w:val="SIBulletList2"/>
              <w:numPr>
                <w:ilvl w:val="0"/>
                <w:numId w:val="0"/>
              </w:numPr>
              <w:rPr>
                <w:rFonts w:eastAsia="Calibri"/>
              </w:rPr>
            </w:pPr>
          </w:p>
        </w:tc>
      </w:tr>
    </w:tbl>
    <w:p w14:paraId="598C00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2D0290D" w14:textId="77777777" w:rsidTr="004679E3">
        <w:tc>
          <w:tcPr>
            <w:tcW w:w="990" w:type="pct"/>
            <w:shd w:val="clear" w:color="auto" w:fill="auto"/>
          </w:tcPr>
          <w:p w14:paraId="6B05D130"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59371FEA"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6C3B7C7"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58E5C" w14:textId="77777777" w:rsidR="00BE5540" w:rsidRDefault="00BE5540" w:rsidP="00BF3F0A">
      <w:r>
        <w:separator/>
      </w:r>
    </w:p>
    <w:p w14:paraId="441332F8" w14:textId="77777777" w:rsidR="00BE5540" w:rsidRDefault="00BE5540"/>
  </w:endnote>
  <w:endnote w:type="continuationSeparator" w:id="0">
    <w:p w14:paraId="53153AAA" w14:textId="77777777" w:rsidR="00BE5540" w:rsidRDefault="00BE5540" w:rsidP="00BF3F0A">
      <w:r>
        <w:continuationSeparator/>
      </w:r>
    </w:p>
    <w:p w14:paraId="707860E0" w14:textId="77777777" w:rsidR="00BE5540" w:rsidRDefault="00BE5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7DB25" w14:textId="77777777" w:rsidR="00A35001" w:rsidRDefault="00A350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D4B66F7" w14:textId="39F131C9"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35001">
          <w:rPr>
            <w:noProof/>
          </w:rPr>
          <w:t>4</w:t>
        </w:r>
        <w:r w:rsidRPr="000754EC">
          <w:fldChar w:fldCharType="end"/>
        </w:r>
      </w:p>
      <w:p w14:paraId="70B9D6A9"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46D15CB"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99874" w14:textId="77777777" w:rsidR="00A35001" w:rsidRDefault="00A350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7E48A" w14:textId="77777777" w:rsidR="00BE5540" w:rsidRDefault="00BE5540" w:rsidP="00BF3F0A">
      <w:r>
        <w:separator/>
      </w:r>
    </w:p>
    <w:p w14:paraId="36A74C17" w14:textId="77777777" w:rsidR="00BE5540" w:rsidRDefault="00BE5540"/>
  </w:footnote>
  <w:footnote w:type="continuationSeparator" w:id="0">
    <w:p w14:paraId="7799E78E" w14:textId="77777777" w:rsidR="00BE5540" w:rsidRDefault="00BE5540" w:rsidP="00BF3F0A">
      <w:r>
        <w:continuationSeparator/>
      </w:r>
    </w:p>
    <w:p w14:paraId="6655247A" w14:textId="77777777" w:rsidR="00BE5540" w:rsidRDefault="00BE5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9BCD5" w14:textId="77777777" w:rsidR="00A35001" w:rsidRDefault="00A350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D2AA" w14:textId="70CB5EF2" w:rsidR="009C2650" w:rsidRPr="00FD0753" w:rsidRDefault="00A35001" w:rsidP="00FD0753">
    <w:pPr>
      <w:pStyle w:val="SIText"/>
    </w:pPr>
    <w:sdt>
      <w:sdtPr>
        <w:id w:val="-1978908685"/>
        <w:docPartObj>
          <w:docPartGallery w:val="Watermarks"/>
          <w:docPartUnique/>
        </w:docPartObj>
      </w:sdtPr>
      <w:sdtContent>
        <w:r w:rsidRPr="00A35001">
          <w:pict w14:anchorId="65B6A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D0753" w:rsidRPr="00FD0753">
      <w:t xml:space="preserve">FBPTEC4006 </w:t>
    </w:r>
    <w:r w:rsidR="006E174D" w:rsidRPr="006E174D">
      <w:t>Apply an understanding of legal requirements of food production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F59B1" w14:textId="77777777" w:rsidR="00A35001" w:rsidRDefault="00A350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D4C"/>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77F9B"/>
    <w:rsid w:val="0009093B"/>
    <w:rsid w:val="000A5441"/>
    <w:rsid w:val="000C149A"/>
    <w:rsid w:val="000C224E"/>
    <w:rsid w:val="000E25E6"/>
    <w:rsid w:val="000E2C86"/>
    <w:rsid w:val="000F29F2"/>
    <w:rsid w:val="000F6D98"/>
    <w:rsid w:val="00101659"/>
    <w:rsid w:val="001078BF"/>
    <w:rsid w:val="00133957"/>
    <w:rsid w:val="001372F6"/>
    <w:rsid w:val="00144385"/>
    <w:rsid w:val="00146EEC"/>
    <w:rsid w:val="00151D55"/>
    <w:rsid w:val="00151D93"/>
    <w:rsid w:val="00156EF3"/>
    <w:rsid w:val="001612B2"/>
    <w:rsid w:val="00176E4F"/>
    <w:rsid w:val="0018546B"/>
    <w:rsid w:val="001A6A3E"/>
    <w:rsid w:val="001A7B6D"/>
    <w:rsid w:val="001B34D5"/>
    <w:rsid w:val="001B513A"/>
    <w:rsid w:val="001C0A75"/>
    <w:rsid w:val="001C1306"/>
    <w:rsid w:val="001C2685"/>
    <w:rsid w:val="001D1D4C"/>
    <w:rsid w:val="001D5C1B"/>
    <w:rsid w:val="001D7F5B"/>
    <w:rsid w:val="001E16BC"/>
    <w:rsid w:val="001E16DF"/>
    <w:rsid w:val="001F2BA5"/>
    <w:rsid w:val="001F308D"/>
    <w:rsid w:val="001F50D8"/>
    <w:rsid w:val="00201A7C"/>
    <w:rsid w:val="0021210E"/>
    <w:rsid w:val="0021414D"/>
    <w:rsid w:val="00223124"/>
    <w:rsid w:val="00233143"/>
    <w:rsid w:val="00234444"/>
    <w:rsid w:val="00242293"/>
    <w:rsid w:val="00244EA7"/>
    <w:rsid w:val="00252799"/>
    <w:rsid w:val="00262FC3"/>
    <w:rsid w:val="0026394F"/>
    <w:rsid w:val="00276DB8"/>
    <w:rsid w:val="00282664"/>
    <w:rsid w:val="002831D2"/>
    <w:rsid w:val="00285FB8"/>
    <w:rsid w:val="002970C3"/>
    <w:rsid w:val="002A4CD3"/>
    <w:rsid w:val="002A6CC4"/>
    <w:rsid w:val="002C3682"/>
    <w:rsid w:val="002C55E9"/>
    <w:rsid w:val="002D0C8B"/>
    <w:rsid w:val="002D330A"/>
    <w:rsid w:val="002E193E"/>
    <w:rsid w:val="002F56B5"/>
    <w:rsid w:val="00310A6A"/>
    <w:rsid w:val="003144E6"/>
    <w:rsid w:val="00337E82"/>
    <w:rsid w:val="00346FDC"/>
    <w:rsid w:val="0035000E"/>
    <w:rsid w:val="00350BB1"/>
    <w:rsid w:val="00352C83"/>
    <w:rsid w:val="00357214"/>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3F90"/>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174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A593A"/>
    <w:rsid w:val="008B2C77"/>
    <w:rsid w:val="008B4AD2"/>
    <w:rsid w:val="008B6F0D"/>
    <w:rsid w:val="008B7138"/>
    <w:rsid w:val="008E260C"/>
    <w:rsid w:val="008E39BE"/>
    <w:rsid w:val="008E62EC"/>
    <w:rsid w:val="008F32F6"/>
    <w:rsid w:val="00916CD7"/>
    <w:rsid w:val="00920852"/>
    <w:rsid w:val="00920927"/>
    <w:rsid w:val="00921B38"/>
    <w:rsid w:val="00923720"/>
    <w:rsid w:val="009278C9"/>
    <w:rsid w:val="00932CD7"/>
    <w:rsid w:val="00944C09"/>
    <w:rsid w:val="009527CB"/>
    <w:rsid w:val="00953835"/>
    <w:rsid w:val="00960F6C"/>
    <w:rsid w:val="00970747"/>
    <w:rsid w:val="00997C6F"/>
    <w:rsid w:val="009A5900"/>
    <w:rsid w:val="009A6E6C"/>
    <w:rsid w:val="009A6F3F"/>
    <w:rsid w:val="009B331A"/>
    <w:rsid w:val="009B4F47"/>
    <w:rsid w:val="009C2650"/>
    <w:rsid w:val="009D15E2"/>
    <w:rsid w:val="009D15FE"/>
    <w:rsid w:val="009D5D2C"/>
    <w:rsid w:val="009F0DCC"/>
    <w:rsid w:val="009F11CA"/>
    <w:rsid w:val="00A0695B"/>
    <w:rsid w:val="00A13052"/>
    <w:rsid w:val="00A216A8"/>
    <w:rsid w:val="00A223A6"/>
    <w:rsid w:val="00A35001"/>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21C3"/>
    <w:rsid w:val="00B848D4"/>
    <w:rsid w:val="00B84AF8"/>
    <w:rsid w:val="00B865B7"/>
    <w:rsid w:val="00BA1CB1"/>
    <w:rsid w:val="00BA21E6"/>
    <w:rsid w:val="00BA4178"/>
    <w:rsid w:val="00BA482D"/>
    <w:rsid w:val="00BB23F4"/>
    <w:rsid w:val="00BC5075"/>
    <w:rsid w:val="00BC5419"/>
    <w:rsid w:val="00BD3B0F"/>
    <w:rsid w:val="00BE5540"/>
    <w:rsid w:val="00BF1D4C"/>
    <w:rsid w:val="00BF3F0A"/>
    <w:rsid w:val="00C143C3"/>
    <w:rsid w:val="00C1739B"/>
    <w:rsid w:val="00C21ADE"/>
    <w:rsid w:val="00C223FB"/>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5D8C"/>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0753"/>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F98EB0"/>
  <w15:docId w15:val="{7D4A8A41-F292-4E39-827B-CDF163CB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A2510-4B46-44D8-A105-8A028C6D7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D018C64D-FF3D-43D2-A614-8E42885E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45</TotalTime>
  <Pages>4</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12</cp:revision>
  <cp:lastPrinted>2016-05-27T05:21:00Z</cp:lastPrinted>
  <dcterms:created xsi:type="dcterms:W3CDTF">2017-09-29T07:14:00Z</dcterms:created>
  <dcterms:modified xsi:type="dcterms:W3CDTF">2018-02-01T03:47:00Z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