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412A0"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61BFB8B4" w14:textId="77777777" w:rsidTr="00FD2915">
        <w:trPr>
          <w:tblHeader/>
        </w:trPr>
        <w:tc>
          <w:tcPr>
            <w:tcW w:w="2689" w:type="dxa"/>
          </w:tcPr>
          <w:p w14:paraId="15AB5BFB" w14:textId="77777777" w:rsidR="00F1480E" w:rsidRPr="00A326C2" w:rsidRDefault="000D7BE6" w:rsidP="00FD2915">
            <w:pPr>
              <w:pStyle w:val="SIText-Bold"/>
            </w:pPr>
            <w:r w:rsidRPr="00A326C2">
              <w:t>Release</w:t>
            </w:r>
          </w:p>
        </w:tc>
        <w:tc>
          <w:tcPr>
            <w:tcW w:w="6939" w:type="dxa"/>
          </w:tcPr>
          <w:p w14:paraId="69F471D4" w14:textId="77777777" w:rsidR="00F1480E" w:rsidRPr="00A326C2" w:rsidRDefault="000D7BE6" w:rsidP="00FD2915">
            <w:pPr>
              <w:pStyle w:val="SIText-Bold"/>
            </w:pPr>
            <w:r w:rsidRPr="00A326C2">
              <w:t>Comments</w:t>
            </w:r>
          </w:p>
        </w:tc>
      </w:tr>
      <w:tr w:rsidR="00F1480E" w14:paraId="13729E9A" w14:textId="77777777" w:rsidTr="00FD2915">
        <w:tc>
          <w:tcPr>
            <w:tcW w:w="2689" w:type="dxa"/>
          </w:tcPr>
          <w:p w14:paraId="131DBC17" w14:textId="77777777" w:rsidR="00F1480E" w:rsidRPr="00CC451E" w:rsidRDefault="00F1480E" w:rsidP="00CC451E">
            <w:pPr>
              <w:pStyle w:val="SIText"/>
            </w:pPr>
            <w:r w:rsidRPr="00CC451E">
              <w:t>Release</w:t>
            </w:r>
            <w:r w:rsidR="00337E82" w:rsidRPr="00CC451E">
              <w:t xml:space="preserve"> </w:t>
            </w:r>
            <w:r w:rsidR="00146BE5">
              <w:t>1</w:t>
            </w:r>
          </w:p>
        </w:tc>
        <w:tc>
          <w:tcPr>
            <w:tcW w:w="6939" w:type="dxa"/>
          </w:tcPr>
          <w:p w14:paraId="76C58B01" w14:textId="77777777" w:rsidR="00F1480E" w:rsidRPr="00CC451E" w:rsidRDefault="00C45588" w:rsidP="00CC451E">
            <w:pPr>
              <w:pStyle w:val="SIText"/>
            </w:pPr>
            <w:r w:rsidRPr="00C45588">
              <w:t>This version released with FBP Food, Beverage and Pharmaceutical Training Package version 2.0.</w:t>
            </w:r>
          </w:p>
        </w:tc>
      </w:tr>
    </w:tbl>
    <w:p w14:paraId="2F3B298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255342A" w14:textId="77777777" w:rsidTr="000D7BE6">
        <w:tc>
          <w:tcPr>
            <w:tcW w:w="1396" w:type="pct"/>
            <w:shd w:val="clear" w:color="auto" w:fill="auto"/>
          </w:tcPr>
          <w:p w14:paraId="0BB4E0A2" w14:textId="77777777" w:rsidR="00F1480E" w:rsidRPr="00923720" w:rsidRDefault="007E6D31" w:rsidP="00923720">
            <w:pPr>
              <w:pStyle w:val="SIQUALCODE"/>
            </w:pPr>
            <w:r>
              <w:t>FBP4XX18</w:t>
            </w:r>
          </w:p>
        </w:tc>
        <w:tc>
          <w:tcPr>
            <w:tcW w:w="3604" w:type="pct"/>
            <w:shd w:val="clear" w:color="auto" w:fill="auto"/>
          </w:tcPr>
          <w:p w14:paraId="351A705B" w14:textId="304FFB5D" w:rsidR="00F1480E" w:rsidRPr="00923720" w:rsidRDefault="007E6D31" w:rsidP="00A772D9">
            <w:pPr>
              <w:pStyle w:val="SIQUALtitle"/>
            </w:pPr>
            <w:r>
              <w:t xml:space="preserve">Certificate IV in Food </w:t>
            </w:r>
            <w:r w:rsidR="005F71C8">
              <w:t>Science and Technology</w:t>
            </w:r>
          </w:p>
        </w:tc>
      </w:tr>
      <w:tr w:rsidR="00A772D9" w:rsidRPr="00963A46" w14:paraId="4F0BEE3D" w14:textId="77777777" w:rsidTr="000D7BE6">
        <w:tc>
          <w:tcPr>
            <w:tcW w:w="5000" w:type="pct"/>
            <w:gridSpan w:val="2"/>
            <w:shd w:val="clear" w:color="auto" w:fill="auto"/>
          </w:tcPr>
          <w:p w14:paraId="29BF18AF" w14:textId="77777777" w:rsidR="00A772D9" w:rsidRPr="00F07C48" w:rsidRDefault="00A772D9" w:rsidP="00F07C48">
            <w:pPr>
              <w:pStyle w:val="SITextHeading2"/>
            </w:pPr>
            <w:r w:rsidRPr="00F07C48">
              <w:t>Qualification Description</w:t>
            </w:r>
          </w:p>
          <w:p w14:paraId="002D6200" w14:textId="098C4A2B" w:rsidR="00AD5D0A" w:rsidRDefault="00AD5D0A" w:rsidP="00AD5D0A">
            <w:pPr>
              <w:pStyle w:val="SIText"/>
            </w:pPr>
            <w:r w:rsidRPr="00AD5D0A">
              <w:t>This qualification targets those working in technical and supervisory roles covering product development, food safety and quality, food production and distribution, environmental functions, and the maintenance and monitoring of food processing systems. The job role</w:t>
            </w:r>
            <w:r w:rsidR="00E5266D">
              <w:t>s</w:t>
            </w:r>
            <w:r w:rsidRPr="00AD5D0A">
              <w:t xml:space="preserve"> require </w:t>
            </w:r>
            <w:r w:rsidR="00E5266D">
              <w:t xml:space="preserve">specialist </w:t>
            </w:r>
            <w:r w:rsidRPr="00AD5D0A">
              <w:t xml:space="preserve">technical skills and knowledge in </w:t>
            </w:r>
            <w:r w:rsidR="00E5266D">
              <w:t xml:space="preserve">food </w:t>
            </w:r>
            <w:r w:rsidRPr="00AD5D0A">
              <w:t xml:space="preserve">science and technology </w:t>
            </w:r>
            <w:r w:rsidR="00E5266D">
              <w:t>to complete routine and non-routine tasks and functions, and workers have responsibility for their own functions and outputs, along with limited responsibility for the output of others.</w:t>
            </w:r>
          </w:p>
          <w:p w14:paraId="6F79BE1A" w14:textId="77777777" w:rsidR="00AD5D0A" w:rsidRDefault="00AD5D0A" w:rsidP="00AD5D0A">
            <w:pPr>
              <w:pStyle w:val="SIText"/>
            </w:pPr>
          </w:p>
          <w:p w14:paraId="42A576AE" w14:textId="3FB24B87" w:rsidR="00AD5D0A" w:rsidRPr="00AD5D0A" w:rsidRDefault="00AD5D0A" w:rsidP="00AD5D0A">
            <w:pPr>
              <w:pStyle w:val="SIText"/>
            </w:pPr>
            <w:r>
              <w:t xml:space="preserve">This qualification offers an optional specialisation in Food Safety Auditing. Users interested in this option must refer to </w:t>
            </w:r>
            <w:r w:rsidRPr="00AD5D0A">
              <w:t xml:space="preserve">the </w:t>
            </w:r>
            <w:r w:rsidR="001A290E">
              <w:t xml:space="preserve">state/territory legislation and the </w:t>
            </w:r>
            <w:r w:rsidRPr="00AD5D0A">
              <w:t>National regulatory food safety auditor guideline</w:t>
            </w:r>
            <w:r w:rsidR="001A290E">
              <w:t xml:space="preserve">, </w:t>
            </w:r>
            <w:r w:rsidRPr="00AD5D0A">
              <w:t>policy</w:t>
            </w:r>
            <w:r w:rsidRPr="00AD5D0A" w:rsidDel="00D71394">
              <w:t xml:space="preserve"> </w:t>
            </w:r>
            <w:r w:rsidR="001A290E">
              <w:t xml:space="preserve">and framework </w:t>
            </w:r>
            <w:r w:rsidRPr="00AD5D0A">
              <w:t>for details of auditing requirements in low, medium and high</w:t>
            </w:r>
            <w:r w:rsidR="001A290E">
              <w:t>-</w:t>
            </w:r>
            <w:r w:rsidRPr="00AD5D0A">
              <w:t>risk settings</w:t>
            </w:r>
            <w:r w:rsidR="001A290E">
              <w:t>, and to understand the food safety auditing work context work.</w:t>
            </w:r>
          </w:p>
          <w:p w14:paraId="59F8D738" w14:textId="77777777" w:rsidR="00AD5D0A" w:rsidRDefault="00AD5D0A" w:rsidP="00AD5D0A">
            <w:pPr>
              <w:pStyle w:val="SIText"/>
            </w:pPr>
          </w:p>
          <w:p w14:paraId="60C6BA60" w14:textId="2BCFB253" w:rsidR="00AD5D0A" w:rsidRPr="00AD5D0A" w:rsidRDefault="00AD5D0A" w:rsidP="00AD5D0A">
            <w:pPr>
              <w:pStyle w:val="SIText"/>
            </w:pPr>
            <w:r w:rsidRPr="00AD5D0A">
              <w:t>Job titles may include:</w:t>
            </w:r>
          </w:p>
          <w:p w14:paraId="42E8F035" w14:textId="77777777" w:rsidR="00AD5D0A" w:rsidRPr="00AD5D0A" w:rsidRDefault="00AD5D0A" w:rsidP="00AD5D0A">
            <w:pPr>
              <w:pStyle w:val="SIBulletList1"/>
            </w:pPr>
            <w:r w:rsidRPr="00AD5D0A">
              <w:t>food technologist</w:t>
            </w:r>
          </w:p>
          <w:p w14:paraId="19B7DAB0" w14:textId="77777777" w:rsidR="00AD5D0A" w:rsidRPr="00AD5D0A" w:rsidRDefault="00AD5D0A" w:rsidP="00AD5D0A">
            <w:pPr>
              <w:pStyle w:val="SIBulletList1"/>
            </w:pPr>
            <w:r w:rsidRPr="00AD5D0A">
              <w:t>quality systems coordinator</w:t>
            </w:r>
          </w:p>
          <w:p w14:paraId="3D4D47D0" w14:textId="5988012C" w:rsidR="00AD5D0A" w:rsidRPr="00AD5D0A" w:rsidRDefault="00AD5D0A" w:rsidP="00AD5D0A">
            <w:pPr>
              <w:pStyle w:val="SIBulletList1"/>
            </w:pPr>
            <w:r w:rsidRPr="00AD5D0A">
              <w:t xml:space="preserve">food safety </w:t>
            </w:r>
            <w:r>
              <w:t>auditor</w:t>
            </w:r>
          </w:p>
          <w:p w14:paraId="58C8C10A" w14:textId="77777777" w:rsidR="00AD5D0A" w:rsidRPr="00AD5D0A" w:rsidRDefault="00AD5D0A" w:rsidP="00AD5D0A">
            <w:pPr>
              <w:pStyle w:val="SIBulletList1"/>
            </w:pPr>
            <w:r w:rsidRPr="00AD5D0A">
              <w:t>product development team member</w:t>
            </w:r>
            <w:bookmarkStart w:id="0" w:name="_GoBack"/>
            <w:bookmarkEnd w:id="0"/>
          </w:p>
          <w:p w14:paraId="727E64CE" w14:textId="77777777" w:rsidR="007E6D31" w:rsidRDefault="007E6D31" w:rsidP="00F07C48">
            <w:pPr>
              <w:pStyle w:val="SIText"/>
            </w:pPr>
          </w:p>
          <w:p w14:paraId="7713DE96" w14:textId="77777777" w:rsidR="00A772D9" w:rsidRDefault="005633E0" w:rsidP="00F07C48">
            <w:pPr>
              <w:pStyle w:val="SIText"/>
            </w:pPr>
            <w:r w:rsidRPr="005633E0">
              <w:t xml:space="preserve">Legislative and regulatory requirements apply to food safety </w:t>
            </w:r>
            <w:r w:rsidRPr="005633E0">
              <w:rPr>
                <w:rFonts w:eastAsiaTheme="minorHAnsi"/>
              </w:rPr>
              <w:t xml:space="preserve">and are enforced through state/territory jurisdictions. </w:t>
            </w:r>
            <w:r w:rsidRPr="005633E0">
              <w:t>Users must check with the relevant regulatory authority before delivery.</w:t>
            </w:r>
          </w:p>
          <w:p w14:paraId="75EE38F4" w14:textId="72A3201D" w:rsidR="00AD5D0A" w:rsidRPr="00856837" w:rsidRDefault="00AD5D0A" w:rsidP="00F07C48">
            <w:pPr>
              <w:pStyle w:val="SIText"/>
              <w:rPr>
                <w:color w:val="000000" w:themeColor="text1"/>
              </w:rPr>
            </w:pPr>
          </w:p>
        </w:tc>
      </w:tr>
      <w:tr w:rsidR="00A772D9" w:rsidRPr="00963A46" w14:paraId="15168050" w14:textId="77777777" w:rsidTr="00C45588">
        <w:trPr>
          <w:trHeight w:val="662"/>
        </w:trPr>
        <w:tc>
          <w:tcPr>
            <w:tcW w:w="5000" w:type="pct"/>
            <w:gridSpan w:val="2"/>
            <w:shd w:val="clear" w:color="auto" w:fill="auto"/>
          </w:tcPr>
          <w:p w14:paraId="17BF6EE8" w14:textId="77777777" w:rsidR="00A772D9" w:rsidRDefault="00A772D9" w:rsidP="00856837">
            <w:pPr>
              <w:pStyle w:val="SITextHeading2"/>
            </w:pPr>
            <w:r>
              <w:t>Entry R</w:t>
            </w:r>
            <w:r w:rsidRPr="00940100">
              <w:t>equirements</w:t>
            </w:r>
          </w:p>
          <w:p w14:paraId="260E7E78" w14:textId="77777777" w:rsidR="001F28F9" w:rsidRPr="008908DE" w:rsidRDefault="00856837" w:rsidP="004B2A2B">
            <w:pPr>
              <w:pStyle w:val="SIText"/>
            </w:pPr>
            <w:r>
              <w:t>There are no entry requir</w:t>
            </w:r>
            <w:r w:rsidR="00C45588">
              <w:t>ements for this qualification.</w:t>
            </w:r>
          </w:p>
        </w:tc>
      </w:tr>
      <w:tr w:rsidR="00A772D9" w:rsidRPr="00963A46" w14:paraId="06ED7A30" w14:textId="77777777" w:rsidTr="000D7BE6">
        <w:trPr>
          <w:trHeight w:val="790"/>
        </w:trPr>
        <w:tc>
          <w:tcPr>
            <w:tcW w:w="5000" w:type="pct"/>
            <w:gridSpan w:val="2"/>
            <w:shd w:val="clear" w:color="auto" w:fill="auto"/>
          </w:tcPr>
          <w:p w14:paraId="1B4531D1" w14:textId="77777777" w:rsidR="00A772D9" w:rsidRPr="00856837" w:rsidRDefault="00A772D9" w:rsidP="00856837">
            <w:pPr>
              <w:pStyle w:val="SITextHeading2"/>
            </w:pPr>
            <w:r w:rsidRPr="00856837">
              <w:t>Packaging Rules</w:t>
            </w:r>
          </w:p>
          <w:p w14:paraId="4894CD9B" w14:textId="77777777" w:rsidR="001F28F9" w:rsidRPr="00AA1D1B" w:rsidRDefault="001F28F9" w:rsidP="001F28F9">
            <w:pPr>
              <w:pStyle w:val="SIText"/>
            </w:pPr>
            <w:r w:rsidRPr="00AA1D1B">
              <w:t xml:space="preserve">To achieve this qualification, competency must be demonstrated in: </w:t>
            </w:r>
          </w:p>
          <w:p w14:paraId="0FA0935F" w14:textId="2C47DAF8" w:rsidR="001F28F9" w:rsidRDefault="00C45588" w:rsidP="001F28F9">
            <w:pPr>
              <w:pStyle w:val="SIBulletList1"/>
            </w:pPr>
            <w:r>
              <w:t>2</w:t>
            </w:r>
            <w:r w:rsidR="00AD5D0A">
              <w:t>0</w:t>
            </w:r>
            <w:r>
              <w:t xml:space="preserve"> </w:t>
            </w:r>
            <w:r w:rsidR="001F28F9">
              <w:t>units of competency:</w:t>
            </w:r>
          </w:p>
          <w:p w14:paraId="1E4251BF" w14:textId="77777777" w:rsidR="001F28F9" w:rsidRPr="000C490A" w:rsidRDefault="00FD2915" w:rsidP="001F28F9">
            <w:pPr>
              <w:pStyle w:val="SIBulletList1"/>
              <w:tabs>
                <w:tab w:val="clear" w:pos="360"/>
                <w:tab w:val="left" w:pos="284"/>
              </w:tabs>
              <w:spacing w:after="60"/>
              <w:ind w:left="720" w:hanging="360"/>
            </w:pPr>
            <w:r>
              <w:t>8</w:t>
            </w:r>
            <w:r w:rsidR="005633E0">
              <w:t xml:space="preserve"> </w:t>
            </w:r>
            <w:r w:rsidR="001F28F9" w:rsidRPr="000C490A">
              <w:t>core units plus</w:t>
            </w:r>
          </w:p>
          <w:p w14:paraId="7146C2A2" w14:textId="160AB78D" w:rsidR="001F28F9" w:rsidRDefault="00FD2915" w:rsidP="001F28F9">
            <w:pPr>
              <w:pStyle w:val="SIBulletList1"/>
              <w:tabs>
                <w:tab w:val="clear" w:pos="360"/>
                <w:tab w:val="left" w:pos="284"/>
              </w:tabs>
              <w:spacing w:after="60"/>
              <w:ind w:left="720" w:hanging="360"/>
            </w:pPr>
            <w:r>
              <w:t>1</w:t>
            </w:r>
            <w:r w:rsidR="00251F78">
              <w:t>2</w:t>
            </w:r>
            <w:r w:rsidR="001F28F9" w:rsidRPr="000C490A">
              <w:t xml:space="preserve"> elective units</w:t>
            </w:r>
            <w:r w:rsidR="00AD5D0A">
              <w:t xml:space="preserve">, </w:t>
            </w:r>
            <w:r w:rsidR="00AD5D0A" w:rsidRPr="00AD5D0A">
              <w:t>including up to 2 from any currently endorsed Training Package or accredited course.</w:t>
            </w:r>
          </w:p>
          <w:p w14:paraId="42A5AE2C" w14:textId="77777777" w:rsidR="001F28F9" w:rsidRDefault="001F28F9" w:rsidP="001F28F9">
            <w:pPr>
              <w:pStyle w:val="SIText"/>
            </w:pPr>
          </w:p>
          <w:p w14:paraId="002E3069" w14:textId="2658A3D9" w:rsidR="00AD5D0A" w:rsidRDefault="00CA303F" w:rsidP="00AD5D0A">
            <w:pPr>
              <w:pStyle w:val="SIText"/>
            </w:pPr>
            <w:r w:rsidRPr="001F087A">
              <w:t xml:space="preserve">Elective units must </w:t>
            </w:r>
            <w:r>
              <w:t>ensure</w:t>
            </w:r>
            <w:r w:rsidRPr="001F087A">
              <w:t xml:space="preserve"> the integrity of the qualification’s A</w:t>
            </w:r>
            <w:r w:rsidR="00770C15">
              <w:t>ustralian Qualification</w:t>
            </w:r>
            <w:r w:rsidRPr="001F087A">
              <w:t xml:space="preserve"> Framework (AQF) alignment and contribute to a valid, industry-supported vocational outcome.</w:t>
            </w:r>
            <w:r>
              <w:t xml:space="preserve"> </w:t>
            </w:r>
          </w:p>
          <w:p w14:paraId="5210F1E9" w14:textId="77777777" w:rsidR="00E438C3" w:rsidRDefault="00E438C3" w:rsidP="00E438C3">
            <w:pPr>
              <w:pStyle w:val="SIBulletList1"/>
              <w:numPr>
                <w:ilvl w:val="0"/>
                <w:numId w:val="0"/>
              </w:numPr>
              <w:ind w:left="357" w:hanging="357"/>
            </w:pPr>
          </w:p>
          <w:p w14:paraId="6F1D5E98" w14:textId="46C8BB9E" w:rsidR="00561F08" w:rsidRDefault="00E438C3" w:rsidP="00FD2915">
            <w:pPr>
              <w:pStyle w:val="SIText"/>
            </w:pPr>
            <w:r w:rsidRPr="00FD2915">
              <w:t>Any combination of electives that meet</w:t>
            </w:r>
            <w:r w:rsidR="00CA303F" w:rsidRPr="00FD2915">
              <w:t>s</w:t>
            </w:r>
            <w:r w:rsidRPr="00FD2915">
              <w:t xml:space="preserve"> </w:t>
            </w:r>
            <w:r w:rsidR="00894FBB" w:rsidRPr="00FD2915">
              <w:t xml:space="preserve">the </w:t>
            </w:r>
            <w:r w:rsidR="005C7EA8" w:rsidRPr="00FD2915">
              <w:t>packaging rules</w:t>
            </w:r>
            <w:r w:rsidRPr="00FD2915">
              <w:t xml:space="preserve"> can be selected for the</w:t>
            </w:r>
            <w:r w:rsidR="00894FBB" w:rsidRPr="00FD2915">
              <w:t xml:space="preserve"> award of the</w:t>
            </w:r>
            <w:r w:rsidR="00FD2915" w:rsidRPr="00FD2915">
              <w:t xml:space="preserve"> </w:t>
            </w:r>
            <w:r w:rsidRPr="00FD2915">
              <w:t xml:space="preserve">Certificate IV in </w:t>
            </w:r>
            <w:r w:rsidR="00AD5D0A" w:rsidRPr="00AD5D0A">
              <w:t>Food Science and Technology</w:t>
            </w:r>
            <w:r w:rsidRPr="000C490A">
              <w:t xml:space="preserve">. </w:t>
            </w:r>
          </w:p>
          <w:p w14:paraId="54C2DD16" w14:textId="77777777" w:rsidR="00561F08" w:rsidRDefault="00561F08" w:rsidP="00E438C3">
            <w:pPr>
              <w:pStyle w:val="SIText"/>
            </w:pPr>
          </w:p>
          <w:p w14:paraId="05F2F203" w14:textId="28A75E40" w:rsidR="00AD5D0A" w:rsidRDefault="00E438C3" w:rsidP="00AD5D0A">
            <w:pPr>
              <w:pStyle w:val="SIText"/>
            </w:pPr>
            <w:r w:rsidRPr="000C490A">
              <w:t xml:space="preserve">Where appropriate, electives may be packaged to provide a qualification with a specialisation </w:t>
            </w:r>
            <w:r w:rsidR="00AD5D0A">
              <w:t xml:space="preserve">in Food </w:t>
            </w:r>
            <w:r w:rsidR="001A290E">
              <w:t>S</w:t>
            </w:r>
            <w:r w:rsidR="00AD5D0A">
              <w:t xml:space="preserve">afety Auditing. All electives from Group A must be </w:t>
            </w:r>
            <w:r w:rsidRPr="000C490A">
              <w:t>selected for the</w:t>
            </w:r>
            <w:r w:rsidR="00894FBB">
              <w:t xml:space="preserve"> award of the</w:t>
            </w:r>
            <w:r w:rsidRPr="000C490A">
              <w:t xml:space="preserve"> </w:t>
            </w:r>
            <w:r w:rsidR="00FD2915" w:rsidRPr="00FD2915">
              <w:t xml:space="preserve">Certificate IV in </w:t>
            </w:r>
            <w:r w:rsidR="00AD5D0A" w:rsidRPr="00AD5D0A">
              <w:t>Food Science and Technology</w:t>
            </w:r>
            <w:r w:rsidR="00FD2915" w:rsidRPr="00FD2915">
              <w:t xml:space="preserve"> (Food </w:t>
            </w:r>
            <w:r w:rsidR="00FD2915">
              <w:t>Safety Audit</w:t>
            </w:r>
            <w:r w:rsidR="00AD5D0A">
              <w:t>ing</w:t>
            </w:r>
            <w:r w:rsidR="00FD2915" w:rsidRPr="00FD2915">
              <w:t>)</w:t>
            </w:r>
            <w:r w:rsidR="00FD2915">
              <w:t>.</w:t>
            </w:r>
            <w:r w:rsidR="005502CF">
              <w:t xml:space="preserve"> </w:t>
            </w:r>
          </w:p>
          <w:p w14:paraId="359A9907" w14:textId="77777777" w:rsidR="00A772D9" w:rsidRDefault="00A772D9" w:rsidP="00AD5D0A">
            <w:pPr>
              <w:pStyle w:val="SIBulletList1"/>
              <w:numPr>
                <w:ilvl w:val="0"/>
                <w:numId w:val="0"/>
              </w:numPr>
            </w:pPr>
          </w:p>
        </w:tc>
      </w:tr>
      <w:tr w:rsidR="005B119D" w:rsidRPr="00963A46" w14:paraId="2E79337F" w14:textId="77777777" w:rsidTr="00146BE5">
        <w:trPr>
          <w:trHeight w:val="5092"/>
        </w:trPr>
        <w:tc>
          <w:tcPr>
            <w:tcW w:w="5000" w:type="pct"/>
            <w:gridSpan w:val="2"/>
            <w:shd w:val="clear" w:color="auto" w:fill="auto"/>
          </w:tcPr>
          <w:p w14:paraId="5F753257" w14:textId="77777777" w:rsidR="005B119D" w:rsidRPr="00856837" w:rsidRDefault="005B119D" w:rsidP="00856837">
            <w:pPr>
              <w:pStyle w:val="SITextHeading2"/>
              <w:rPr>
                <w:b w:val="0"/>
              </w:rPr>
            </w:pPr>
            <w:r w:rsidRPr="00856837">
              <w:lastRenderedPageBreak/>
              <w:t>Core Units</w:t>
            </w:r>
          </w:p>
          <w:tbl>
            <w:tblPr>
              <w:tblStyle w:val="TableGrid"/>
              <w:tblW w:w="0" w:type="auto"/>
              <w:tblLook w:val="04A0" w:firstRow="1" w:lastRow="0" w:firstColumn="1" w:lastColumn="0" w:noHBand="0" w:noVBand="1"/>
            </w:tblPr>
            <w:tblGrid>
              <w:gridCol w:w="1718"/>
              <w:gridCol w:w="5812"/>
            </w:tblGrid>
            <w:tr w:rsidR="00AF40A7" w:rsidRPr="005C7EA8" w14:paraId="2787686A" w14:textId="77777777" w:rsidTr="001A290E">
              <w:tc>
                <w:tcPr>
                  <w:tcW w:w="1718" w:type="dxa"/>
                </w:tcPr>
                <w:p w14:paraId="54A4F244" w14:textId="77777777" w:rsidR="00AF40A7" w:rsidRPr="00856837" w:rsidRDefault="00AF40A7" w:rsidP="00FD2915">
                  <w:pPr>
                    <w:pStyle w:val="SIText"/>
                  </w:pPr>
                  <w:r w:rsidRPr="007F0F2B">
                    <w:t>BSBWHS401</w:t>
                  </w:r>
                </w:p>
              </w:tc>
              <w:tc>
                <w:tcPr>
                  <w:tcW w:w="5812" w:type="dxa"/>
                </w:tcPr>
                <w:p w14:paraId="56EEF059" w14:textId="77777777" w:rsidR="00AF40A7" w:rsidRPr="007E6D31" w:rsidRDefault="00AF40A7" w:rsidP="00FD2915">
                  <w:pPr>
                    <w:pStyle w:val="SIText"/>
                  </w:pPr>
                  <w:r w:rsidRPr="007F0F2B">
                    <w:t>Implement and monitor WHS policies, procedures and programs to meet legislative</w:t>
                  </w:r>
                  <w:r>
                    <w:t xml:space="preserve"> requirements</w:t>
                  </w:r>
                </w:p>
              </w:tc>
            </w:tr>
            <w:tr w:rsidR="00AF40A7" w:rsidRPr="005C7EA8" w14:paraId="1E02F2C4" w14:textId="77777777" w:rsidTr="001A290E">
              <w:tc>
                <w:tcPr>
                  <w:tcW w:w="1718" w:type="dxa"/>
                </w:tcPr>
                <w:p w14:paraId="10BD7B6F" w14:textId="77777777" w:rsidR="00AF40A7" w:rsidRPr="00856837" w:rsidRDefault="00AF40A7" w:rsidP="00FD2915">
                  <w:pPr>
                    <w:pStyle w:val="SIText"/>
                  </w:pPr>
                  <w:r>
                    <w:t>FBPFST4004</w:t>
                  </w:r>
                </w:p>
              </w:tc>
              <w:tc>
                <w:tcPr>
                  <w:tcW w:w="5812" w:type="dxa"/>
                </w:tcPr>
                <w:p w14:paraId="50350B65" w14:textId="77777777" w:rsidR="00AF40A7" w:rsidRPr="00856837" w:rsidRDefault="00AF40A7" w:rsidP="00FD2915">
                  <w:pPr>
                    <w:pStyle w:val="SIText"/>
                  </w:pPr>
                  <w:r w:rsidRPr="007E6D31">
                    <w:t>Perform microbiological procedures in the food industry</w:t>
                  </w:r>
                </w:p>
              </w:tc>
            </w:tr>
            <w:tr w:rsidR="00AF40A7" w:rsidRPr="005C7EA8" w14:paraId="6FF5BD88" w14:textId="77777777" w:rsidTr="001A290E">
              <w:tc>
                <w:tcPr>
                  <w:tcW w:w="1718" w:type="dxa"/>
                </w:tcPr>
                <w:p w14:paraId="72281135" w14:textId="77777777" w:rsidR="00AF40A7" w:rsidRPr="007E6D31" w:rsidRDefault="00AF40A7" w:rsidP="00FD2915">
                  <w:pPr>
                    <w:pStyle w:val="SIText"/>
                  </w:pPr>
                  <w:r>
                    <w:t>FBPFST4011</w:t>
                  </w:r>
                </w:p>
              </w:tc>
              <w:tc>
                <w:tcPr>
                  <w:tcW w:w="5812" w:type="dxa"/>
                </w:tcPr>
                <w:p w14:paraId="06290D74" w14:textId="77777777" w:rsidR="00AF40A7" w:rsidRPr="007E6D31" w:rsidRDefault="00AF40A7" w:rsidP="00FD2915">
                  <w:pPr>
                    <w:pStyle w:val="SIText"/>
                  </w:pPr>
                  <w:r>
                    <w:t>Apply the principles of nutrition to food processing</w:t>
                  </w:r>
                </w:p>
              </w:tc>
            </w:tr>
            <w:tr w:rsidR="00AF40A7" w:rsidRPr="005C7EA8" w14:paraId="53AE0632" w14:textId="77777777" w:rsidTr="001A290E">
              <w:tc>
                <w:tcPr>
                  <w:tcW w:w="1718" w:type="dxa"/>
                </w:tcPr>
                <w:p w14:paraId="4174F28F" w14:textId="77777777" w:rsidR="00AF40A7" w:rsidRPr="00856837" w:rsidRDefault="00AF40A7" w:rsidP="00FD2915">
                  <w:pPr>
                    <w:pStyle w:val="SIText"/>
                  </w:pPr>
                  <w:r>
                    <w:t>FBPFSY4001</w:t>
                  </w:r>
                  <w:r w:rsidRPr="007E6D31">
                    <w:t xml:space="preserve"> </w:t>
                  </w:r>
                </w:p>
              </w:tc>
              <w:tc>
                <w:tcPr>
                  <w:tcW w:w="5812" w:type="dxa"/>
                </w:tcPr>
                <w:p w14:paraId="3E8A1E02" w14:textId="77777777" w:rsidR="00AF40A7" w:rsidRPr="00856837" w:rsidRDefault="00AF40A7" w:rsidP="004A1F65">
                  <w:pPr>
                    <w:pStyle w:val="SIText"/>
                  </w:pPr>
                  <w:r>
                    <w:t>Supervise and m</w:t>
                  </w:r>
                  <w:r w:rsidRPr="007E6D31">
                    <w:t>aintain a food safety plan</w:t>
                  </w:r>
                  <w:r>
                    <w:t xml:space="preserve"> </w:t>
                  </w:r>
                </w:p>
              </w:tc>
            </w:tr>
            <w:tr w:rsidR="00AF40A7" w:rsidRPr="005C7EA8" w14:paraId="01912133" w14:textId="77777777" w:rsidTr="001A290E">
              <w:tc>
                <w:tcPr>
                  <w:tcW w:w="1718" w:type="dxa"/>
                </w:tcPr>
                <w:p w14:paraId="56309357" w14:textId="77777777" w:rsidR="00AF40A7" w:rsidRDefault="00AF40A7" w:rsidP="00FD2915">
                  <w:pPr>
                    <w:pStyle w:val="SIText"/>
                  </w:pPr>
                  <w:r>
                    <w:t>F</w:t>
                  </w:r>
                  <w:r w:rsidRPr="004A1F65">
                    <w:t>BPTEC4003</w:t>
                  </w:r>
                </w:p>
              </w:tc>
              <w:tc>
                <w:tcPr>
                  <w:tcW w:w="5812" w:type="dxa"/>
                </w:tcPr>
                <w:p w14:paraId="20914F04" w14:textId="77777777" w:rsidR="00AF40A7" w:rsidRPr="007E6D31" w:rsidRDefault="00AF40A7" w:rsidP="00FD2915">
                  <w:pPr>
                    <w:pStyle w:val="SIText"/>
                  </w:pPr>
                  <w:r w:rsidRPr="007E6D31">
                    <w:t>Control food contamination and spoilage skills</w:t>
                  </w:r>
                </w:p>
              </w:tc>
            </w:tr>
            <w:tr w:rsidR="00AF40A7" w:rsidRPr="005C7EA8" w14:paraId="777950BD" w14:textId="77777777" w:rsidTr="001A290E">
              <w:tc>
                <w:tcPr>
                  <w:tcW w:w="1718" w:type="dxa"/>
                </w:tcPr>
                <w:p w14:paraId="37B365B7" w14:textId="77777777" w:rsidR="00AF40A7" w:rsidRPr="00856837" w:rsidRDefault="00AF40A7" w:rsidP="00FD2915">
                  <w:pPr>
                    <w:pStyle w:val="SIText"/>
                  </w:pPr>
                  <w:r>
                    <w:t>FBPTEC4007</w:t>
                  </w:r>
                </w:p>
              </w:tc>
              <w:tc>
                <w:tcPr>
                  <w:tcW w:w="5812" w:type="dxa"/>
                </w:tcPr>
                <w:p w14:paraId="7851DC32" w14:textId="77777777" w:rsidR="00AF40A7" w:rsidRPr="007E6D31" w:rsidRDefault="00AF40A7" w:rsidP="00FD2915">
                  <w:pPr>
                    <w:pStyle w:val="SIText"/>
                  </w:pPr>
                  <w:r w:rsidRPr="007E6D31">
                    <w:t>Describe and analyse data using mathematical principles</w:t>
                  </w:r>
                  <w:r>
                    <w:t xml:space="preserve"> </w:t>
                  </w:r>
                </w:p>
              </w:tc>
            </w:tr>
            <w:tr w:rsidR="00AF40A7" w:rsidRPr="005C7EA8" w14:paraId="2075E3DB" w14:textId="77777777" w:rsidTr="001A290E">
              <w:tc>
                <w:tcPr>
                  <w:tcW w:w="1718" w:type="dxa"/>
                </w:tcPr>
                <w:p w14:paraId="041B5621" w14:textId="2C34CA2D" w:rsidR="00AF40A7" w:rsidRPr="00856837" w:rsidRDefault="00AF40A7" w:rsidP="00FD2915">
                  <w:pPr>
                    <w:pStyle w:val="SIText"/>
                  </w:pPr>
                  <w:r w:rsidRPr="007E6D31">
                    <w:t>MSL97400</w:t>
                  </w:r>
                  <w:r w:rsidR="00AB50BD">
                    <w:t>4</w:t>
                  </w:r>
                </w:p>
              </w:tc>
              <w:tc>
                <w:tcPr>
                  <w:tcW w:w="5812" w:type="dxa"/>
                </w:tcPr>
                <w:p w14:paraId="27C3E005" w14:textId="7B68D0A9" w:rsidR="00AF40A7" w:rsidRPr="007E6D31" w:rsidRDefault="00AF40A7" w:rsidP="00FD2915">
                  <w:pPr>
                    <w:pStyle w:val="SIText"/>
                  </w:pPr>
                  <w:r w:rsidRPr="007E6D31">
                    <w:t xml:space="preserve">Perform </w:t>
                  </w:r>
                  <w:r w:rsidR="00AB50BD">
                    <w:t>food</w:t>
                  </w:r>
                  <w:r w:rsidRPr="007E6D31">
                    <w:t xml:space="preserve"> tests</w:t>
                  </w:r>
                </w:p>
              </w:tc>
            </w:tr>
            <w:tr w:rsidR="00AF40A7" w:rsidRPr="005C7EA8" w14:paraId="093F30E1" w14:textId="77777777" w:rsidTr="001A290E">
              <w:tc>
                <w:tcPr>
                  <w:tcW w:w="1718" w:type="dxa"/>
                </w:tcPr>
                <w:p w14:paraId="65B2F956" w14:textId="77777777" w:rsidR="00AF40A7" w:rsidRPr="00856837" w:rsidRDefault="00AF40A7" w:rsidP="00FD2915">
                  <w:pPr>
                    <w:pStyle w:val="SIText"/>
                  </w:pPr>
                  <w:r w:rsidRPr="007E6D31">
                    <w:t>MSMENV472</w:t>
                  </w:r>
                </w:p>
              </w:tc>
              <w:tc>
                <w:tcPr>
                  <w:tcW w:w="5812" w:type="dxa"/>
                </w:tcPr>
                <w:p w14:paraId="1E143B99" w14:textId="77777777" w:rsidR="00AF40A7" w:rsidRPr="007E6D31" w:rsidRDefault="00AF40A7" w:rsidP="00FD2915">
                  <w:pPr>
                    <w:pStyle w:val="SIText"/>
                  </w:pPr>
                  <w:r w:rsidRPr="007E6D31">
                    <w:t>Implement and monitor environmentally sustainable work practices</w:t>
                  </w:r>
                </w:p>
              </w:tc>
            </w:tr>
          </w:tbl>
          <w:p w14:paraId="2A4ECAD5" w14:textId="224F1F79" w:rsidR="003747F2" w:rsidRDefault="003747F2" w:rsidP="007E6D31">
            <w:pPr>
              <w:rPr>
                <w:lang w:eastAsia="en-US"/>
              </w:rPr>
            </w:pPr>
          </w:p>
          <w:p w14:paraId="1C483A79" w14:textId="77777777" w:rsidR="005B119D" w:rsidRDefault="005B119D" w:rsidP="00894FBB">
            <w:pPr>
              <w:pStyle w:val="SITextHeading2"/>
              <w:rPr>
                <w:b w:val="0"/>
              </w:rPr>
            </w:pPr>
            <w:r w:rsidRPr="00894FBB">
              <w:t>Elective Units</w:t>
            </w:r>
          </w:p>
          <w:p w14:paraId="7E01C60A" w14:textId="0CFD458E" w:rsidR="005B119D" w:rsidRDefault="00AF40A7" w:rsidP="00501399">
            <w:pPr>
              <w:pStyle w:val="SIText-Bold"/>
            </w:pPr>
            <w:r>
              <w:t>Group A - Food safety auditing</w:t>
            </w:r>
          </w:p>
          <w:tbl>
            <w:tblPr>
              <w:tblStyle w:val="TableGrid"/>
              <w:tblW w:w="0" w:type="auto"/>
              <w:tblLook w:val="04A0" w:firstRow="1" w:lastRow="0" w:firstColumn="1" w:lastColumn="0" w:noHBand="0" w:noVBand="1"/>
            </w:tblPr>
            <w:tblGrid>
              <w:gridCol w:w="1718"/>
              <w:gridCol w:w="5812"/>
            </w:tblGrid>
            <w:tr w:rsidR="00501399" w:rsidRPr="007F7992" w14:paraId="0BE02ED3" w14:textId="77777777" w:rsidTr="00197662">
              <w:tc>
                <w:tcPr>
                  <w:tcW w:w="1718" w:type="dxa"/>
                </w:tcPr>
                <w:p w14:paraId="2517588F" w14:textId="77777777" w:rsidR="00501399" w:rsidRPr="00501399" w:rsidRDefault="006214ED" w:rsidP="00501399">
                  <w:pPr>
                    <w:pStyle w:val="SIText"/>
                  </w:pPr>
                  <w:r>
                    <w:t>FBP</w:t>
                  </w:r>
                  <w:r w:rsidR="00501399" w:rsidRPr="00501399">
                    <w:t>AU</w:t>
                  </w:r>
                  <w:r w:rsidR="004A1F65">
                    <w:t>D</w:t>
                  </w:r>
                  <w:r w:rsidR="00501399" w:rsidRPr="00501399">
                    <w:t>4001</w:t>
                  </w:r>
                </w:p>
              </w:tc>
              <w:tc>
                <w:tcPr>
                  <w:tcW w:w="5812" w:type="dxa"/>
                </w:tcPr>
                <w:p w14:paraId="0BAD2139" w14:textId="77777777" w:rsidR="00501399" w:rsidRPr="00501399" w:rsidRDefault="00501399" w:rsidP="00501399">
                  <w:pPr>
                    <w:pStyle w:val="SIText"/>
                  </w:pPr>
                  <w:r w:rsidRPr="00501399">
                    <w:t>Assess compliance with food safety programs</w:t>
                  </w:r>
                </w:p>
              </w:tc>
            </w:tr>
            <w:tr w:rsidR="00501399" w:rsidRPr="007F7992" w14:paraId="1B586A10" w14:textId="77777777" w:rsidTr="00197662">
              <w:tc>
                <w:tcPr>
                  <w:tcW w:w="1718" w:type="dxa"/>
                </w:tcPr>
                <w:p w14:paraId="32710116" w14:textId="77777777" w:rsidR="00501399" w:rsidRPr="00501399" w:rsidRDefault="006214ED" w:rsidP="00501399">
                  <w:pPr>
                    <w:pStyle w:val="SIText"/>
                  </w:pPr>
                  <w:r>
                    <w:t>FBP</w:t>
                  </w:r>
                  <w:r w:rsidR="00501399" w:rsidRPr="00501399">
                    <w:t>AU</w:t>
                  </w:r>
                  <w:r w:rsidR="004A1F65">
                    <w:t>D</w:t>
                  </w:r>
                  <w:r w:rsidR="00501399" w:rsidRPr="00501399">
                    <w:t>4002</w:t>
                  </w:r>
                </w:p>
              </w:tc>
              <w:tc>
                <w:tcPr>
                  <w:tcW w:w="5812" w:type="dxa"/>
                </w:tcPr>
                <w:p w14:paraId="344377D1" w14:textId="77777777" w:rsidR="00501399" w:rsidRPr="00501399" w:rsidRDefault="00501399" w:rsidP="00501399">
                  <w:pPr>
                    <w:pStyle w:val="SIText"/>
                  </w:pPr>
                  <w:r w:rsidRPr="00501399">
                    <w:t>Communicate and negotiate to conduct food safety audits</w:t>
                  </w:r>
                </w:p>
              </w:tc>
            </w:tr>
            <w:tr w:rsidR="00501399" w:rsidRPr="00E7738E" w14:paraId="63DA2659" w14:textId="77777777" w:rsidTr="00197662">
              <w:tc>
                <w:tcPr>
                  <w:tcW w:w="1718" w:type="dxa"/>
                </w:tcPr>
                <w:p w14:paraId="29E9B930" w14:textId="77777777" w:rsidR="00501399" w:rsidRPr="00501399" w:rsidRDefault="006214ED" w:rsidP="00501399">
                  <w:pPr>
                    <w:pStyle w:val="SIText"/>
                  </w:pPr>
                  <w:r>
                    <w:t>FBP</w:t>
                  </w:r>
                  <w:r w:rsidR="00501399" w:rsidRPr="00501399">
                    <w:t>AU</w:t>
                  </w:r>
                  <w:r w:rsidR="004A1F65">
                    <w:t>D</w:t>
                  </w:r>
                  <w:r w:rsidR="00501399" w:rsidRPr="00501399">
                    <w:t>4003</w:t>
                  </w:r>
                </w:p>
              </w:tc>
              <w:tc>
                <w:tcPr>
                  <w:tcW w:w="5812" w:type="dxa"/>
                </w:tcPr>
                <w:p w14:paraId="067223F5" w14:textId="77777777" w:rsidR="00501399" w:rsidRPr="00501399" w:rsidRDefault="00501399" w:rsidP="00501399">
                  <w:pPr>
                    <w:pStyle w:val="SIText"/>
                  </w:pPr>
                  <w:r w:rsidRPr="00501399">
                    <w:t>Conduct food safety audits</w:t>
                  </w:r>
                </w:p>
              </w:tc>
            </w:tr>
            <w:tr w:rsidR="00501399" w:rsidRPr="00E7738E" w14:paraId="6659582E" w14:textId="77777777" w:rsidTr="00197662">
              <w:tc>
                <w:tcPr>
                  <w:tcW w:w="1718" w:type="dxa"/>
                </w:tcPr>
                <w:p w14:paraId="42FE14F3" w14:textId="77777777" w:rsidR="00501399" w:rsidRPr="00501399" w:rsidRDefault="006214ED" w:rsidP="00501399">
                  <w:pPr>
                    <w:pStyle w:val="SIText"/>
                  </w:pPr>
                  <w:r>
                    <w:t>FBP</w:t>
                  </w:r>
                  <w:r w:rsidR="00501399" w:rsidRPr="00501399">
                    <w:t>AU</w:t>
                  </w:r>
                  <w:r w:rsidR="004A1F65">
                    <w:t>D</w:t>
                  </w:r>
                  <w:r w:rsidR="00501399" w:rsidRPr="00501399">
                    <w:t>4004</w:t>
                  </w:r>
                </w:p>
              </w:tc>
              <w:tc>
                <w:tcPr>
                  <w:tcW w:w="5812" w:type="dxa"/>
                </w:tcPr>
                <w:p w14:paraId="28768858" w14:textId="77777777" w:rsidR="00501399" w:rsidRPr="00501399" w:rsidRDefault="00501399" w:rsidP="00501399">
                  <w:pPr>
                    <w:pStyle w:val="SIText"/>
                  </w:pPr>
                  <w:r w:rsidRPr="00501399">
                    <w:t>Identify, evaluate and control food safety hazards</w:t>
                  </w:r>
                </w:p>
              </w:tc>
            </w:tr>
            <w:tr w:rsidR="00501399" w:rsidRPr="00E7738E" w14:paraId="5080074C" w14:textId="77777777" w:rsidTr="00197662">
              <w:tc>
                <w:tcPr>
                  <w:tcW w:w="1718" w:type="dxa"/>
                </w:tcPr>
                <w:p w14:paraId="0C98D01B" w14:textId="20CE21D6" w:rsidR="00501399" w:rsidRPr="00501399" w:rsidRDefault="00AF40A7" w:rsidP="00AF40A7">
                  <w:pPr>
                    <w:pStyle w:val="SIText"/>
                  </w:pPr>
                  <w:r w:rsidRPr="00AF40A7">
                    <w:t xml:space="preserve">FBPFST5006 </w:t>
                  </w:r>
                </w:p>
              </w:tc>
              <w:tc>
                <w:tcPr>
                  <w:tcW w:w="5812" w:type="dxa"/>
                </w:tcPr>
                <w:p w14:paraId="5D7444CB" w14:textId="1EF4D1E1" w:rsidR="00501399" w:rsidRPr="00501399" w:rsidRDefault="00AF40A7" w:rsidP="00501399">
                  <w:pPr>
                    <w:pStyle w:val="SIText"/>
                  </w:pPr>
                  <w:r w:rsidRPr="00AF40A7">
                    <w:t>Apply food microbiological techniques and analysis</w:t>
                  </w:r>
                </w:p>
              </w:tc>
            </w:tr>
            <w:tr w:rsidR="00120CE3" w:rsidRPr="00E7738E" w14:paraId="0D712553" w14:textId="77777777" w:rsidTr="00197662">
              <w:tc>
                <w:tcPr>
                  <w:tcW w:w="1718" w:type="dxa"/>
                </w:tcPr>
                <w:p w14:paraId="52CB4C3F" w14:textId="18800EF0" w:rsidR="00120CE3" w:rsidRPr="00120CE3" w:rsidRDefault="00120CE3" w:rsidP="00120CE3">
                  <w:pPr>
                    <w:pStyle w:val="SIText"/>
                  </w:pPr>
                  <w:r w:rsidRPr="00120CE3">
                    <w:t>FBPFSY3001</w:t>
                  </w:r>
                </w:p>
              </w:tc>
              <w:tc>
                <w:tcPr>
                  <w:tcW w:w="5812" w:type="dxa"/>
                </w:tcPr>
                <w:p w14:paraId="5C38E334" w14:textId="03C9BC3F" w:rsidR="00120CE3" w:rsidRPr="00120CE3" w:rsidRDefault="00120CE3" w:rsidP="00120CE3">
                  <w:pPr>
                    <w:pStyle w:val="SIText"/>
                  </w:pPr>
                  <w:r w:rsidRPr="00120CE3">
                    <w:t>Monitor the implementation of quality and food safety programs</w:t>
                  </w:r>
                </w:p>
              </w:tc>
            </w:tr>
            <w:tr w:rsidR="00120CE3" w:rsidRPr="00E7738E" w14:paraId="3C3D31D3" w14:textId="77777777" w:rsidTr="00197662">
              <w:tc>
                <w:tcPr>
                  <w:tcW w:w="1718" w:type="dxa"/>
                </w:tcPr>
                <w:p w14:paraId="29B401B3" w14:textId="2F871A55" w:rsidR="00120CE3" w:rsidRPr="00120CE3" w:rsidRDefault="00120CE3" w:rsidP="00120CE3">
                  <w:pPr>
                    <w:pStyle w:val="SIText"/>
                  </w:pPr>
                  <w:r w:rsidRPr="00120CE3">
                    <w:t>SIRRFSA001</w:t>
                  </w:r>
                </w:p>
              </w:tc>
              <w:tc>
                <w:tcPr>
                  <w:tcW w:w="5812" w:type="dxa"/>
                </w:tcPr>
                <w:p w14:paraId="79B1FCD3" w14:textId="29EAA6FE" w:rsidR="00120CE3" w:rsidRPr="00120CE3" w:rsidRDefault="00120CE3" w:rsidP="00120CE3">
                  <w:pPr>
                    <w:pStyle w:val="SIText"/>
                  </w:pPr>
                  <w:r w:rsidRPr="00120CE3">
                    <w:t>Handle food safely in a retail environment</w:t>
                  </w:r>
                </w:p>
              </w:tc>
            </w:tr>
          </w:tbl>
          <w:p w14:paraId="7CBB2D87" w14:textId="7E2BB6CA" w:rsidR="00BA526D" w:rsidRDefault="00BA526D" w:rsidP="006D118B">
            <w:pPr>
              <w:pStyle w:val="SIText-Bold"/>
            </w:pPr>
          </w:p>
          <w:p w14:paraId="68AE72C5" w14:textId="16206677" w:rsidR="00AF40A7" w:rsidRDefault="00AF40A7" w:rsidP="006D118B">
            <w:pPr>
              <w:pStyle w:val="SIText-Bold"/>
            </w:pPr>
            <w:r>
              <w:t>Group B - General electives</w:t>
            </w:r>
          </w:p>
          <w:tbl>
            <w:tblPr>
              <w:tblW w:w="4005" w:type="pct"/>
              <w:shd w:val="clear" w:color="auto" w:fill="FFFFFF"/>
              <w:tblCellMar>
                <w:left w:w="0" w:type="dxa"/>
                <w:right w:w="0" w:type="dxa"/>
              </w:tblCellMar>
              <w:tblLook w:val="04A0" w:firstRow="1" w:lastRow="0" w:firstColumn="1" w:lastColumn="0" w:noHBand="0" w:noVBand="1"/>
            </w:tblPr>
            <w:tblGrid>
              <w:gridCol w:w="1857"/>
              <w:gridCol w:w="5669"/>
            </w:tblGrid>
            <w:tr w:rsidR="001C150F" w:rsidRPr="006D118B" w14:paraId="08C79B22"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093B5BA7" w14:textId="2320F607" w:rsidR="001C150F" w:rsidRPr="006D118B" w:rsidRDefault="001C150F" w:rsidP="00AF40A7">
                  <w:pPr>
                    <w:pStyle w:val="SIText"/>
                  </w:pPr>
                  <w:r>
                    <w:t>FBPCHE</w:t>
                  </w:r>
                  <w:r w:rsidR="003B68AB">
                    <w:t>5</w:t>
                  </w:r>
                  <w:r>
                    <w:t>001</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4537CD31" w14:textId="77777777" w:rsidR="001C150F" w:rsidRPr="006D118B" w:rsidRDefault="001C150F" w:rsidP="00AF40A7">
                  <w:pPr>
                    <w:pStyle w:val="SIText"/>
                  </w:pPr>
                  <w:r w:rsidRPr="006D118B">
                    <w:t>Carry out sampling and interp</w:t>
                  </w:r>
                  <w:r>
                    <w:t>ret tests for cheese production</w:t>
                  </w:r>
                </w:p>
              </w:tc>
            </w:tr>
            <w:tr w:rsidR="001C150F" w:rsidRPr="006D118B" w14:paraId="29DAD6FB"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6C972205" w14:textId="05186380" w:rsidR="001C150F" w:rsidRPr="006D118B" w:rsidRDefault="001C150F" w:rsidP="00AF40A7">
                  <w:pPr>
                    <w:pStyle w:val="SIText"/>
                  </w:pPr>
                  <w:r>
                    <w:t>FBPCHE</w:t>
                  </w:r>
                  <w:r w:rsidR="003B68AB">
                    <w:t>5</w:t>
                  </w:r>
                  <w:r>
                    <w:t>002</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7D00FC45" w14:textId="77777777" w:rsidR="001C150F" w:rsidRPr="006D118B" w:rsidRDefault="001C150F" w:rsidP="00AF40A7">
                  <w:pPr>
                    <w:pStyle w:val="SIText"/>
                  </w:pPr>
                  <w:r w:rsidRPr="006D118B">
                    <w:t>Produce acid-coagulated soft cheese</w:t>
                  </w:r>
                </w:p>
              </w:tc>
            </w:tr>
            <w:tr w:rsidR="001C150F" w:rsidRPr="006D118B" w14:paraId="08439C97"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4B763506" w14:textId="688A2CA8" w:rsidR="001C150F" w:rsidRPr="006D118B" w:rsidRDefault="001C150F" w:rsidP="00AF40A7">
                  <w:pPr>
                    <w:pStyle w:val="SIText"/>
                  </w:pPr>
                  <w:r>
                    <w:t>FBPCHE</w:t>
                  </w:r>
                  <w:r w:rsidR="003B68AB">
                    <w:t>5</w:t>
                  </w:r>
                  <w:r>
                    <w:t>003</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10DCF8DB" w14:textId="77777777" w:rsidR="001C150F" w:rsidRPr="006D118B" w:rsidRDefault="001C150F" w:rsidP="00AF40A7">
                  <w:pPr>
                    <w:pStyle w:val="SIText"/>
                  </w:pPr>
                  <w:r w:rsidRPr="006D118B">
                    <w:t>Produce a range of rennet-coagulated cheeses</w:t>
                  </w:r>
                </w:p>
              </w:tc>
            </w:tr>
            <w:tr w:rsidR="001C150F" w:rsidRPr="006D118B" w14:paraId="18CF7390"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24DAF4B8" w14:textId="760627EF" w:rsidR="001C150F" w:rsidRPr="006D118B" w:rsidRDefault="001C150F" w:rsidP="00AF40A7">
                  <w:pPr>
                    <w:pStyle w:val="SIText"/>
                  </w:pPr>
                  <w:r>
                    <w:t>FBPCHE</w:t>
                  </w:r>
                  <w:r w:rsidR="003B68AB">
                    <w:t>5</w:t>
                  </w:r>
                  <w:r>
                    <w:t>004</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7EEB0298" w14:textId="77777777" w:rsidR="001C150F" w:rsidRPr="006D118B" w:rsidRDefault="001C150F" w:rsidP="00AF40A7">
                  <w:pPr>
                    <w:pStyle w:val="SIText"/>
                  </w:pPr>
                  <w:r w:rsidRPr="006D118B">
                    <w:t>Produce acid/heat-coagulated cooked cheese</w:t>
                  </w:r>
                </w:p>
              </w:tc>
            </w:tr>
            <w:tr w:rsidR="001C150F" w:rsidRPr="006D118B" w14:paraId="25C200FB"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699115FB" w14:textId="77777777" w:rsidR="001C150F" w:rsidRPr="00AF40A7" w:rsidRDefault="001C150F" w:rsidP="00AF40A7">
                  <w:pPr>
                    <w:pStyle w:val="SIText"/>
                  </w:pPr>
                  <w:r w:rsidRPr="00AF40A7">
                    <w:t>FBPFST4003</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7E0520A3" w14:textId="77777777" w:rsidR="001C150F" w:rsidRPr="00AF40A7" w:rsidRDefault="001C150F" w:rsidP="00AF40A7">
                  <w:pPr>
                    <w:pStyle w:val="SIText"/>
                  </w:pPr>
                  <w:r w:rsidRPr="00AF40A7">
                    <w:t>Apply digital technology in food processing</w:t>
                  </w:r>
                </w:p>
              </w:tc>
            </w:tr>
            <w:tr w:rsidR="001C150F" w:rsidRPr="006D118B" w14:paraId="0B6E7EED"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EAC6917" w14:textId="77777777" w:rsidR="001C150F" w:rsidRPr="00AF40A7" w:rsidRDefault="001C150F" w:rsidP="00AF40A7">
                  <w:pPr>
                    <w:pStyle w:val="SIText"/>
                  </w:pPr>
                  <w:r w:rsidRPr="00AF40A7">
                    <w:t>FBPFST4005</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57484AE8" w14:textId="0FB70877" w:rsidR="001C150F" w:rsidRPr="00AF40A7" w:rsidRDefault="002C6031" w:rsidP="00AF40A7">
                  <w:pPr>
                    <w:pStyle w:val="SIText"/>
                  </w:pPr>
                  <w:r w:rsidRPr="002C6031">
                    <w:t>Document food processes and supporting procedures</w:t>
                  </w:r>
                </w:p>
              </w:tc>
            </w:tr>
            <w:tr w:rsidR="001C150F" w:rsidRPr="006D118B" w14:paraId="3C35F0F6"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2907F901" w14:textId="77777777" w:rsidR="001C150F" w:rsidRPr="00AF40A7" w:rsidRDefault="001C150F" w:rsidP="00AF40A7">
                  <w:pPr>
                    <w:pStyle w:val="SIText"/>
                  </w:pPr>
                  <w:r w:rsidRPr="001A290E">
                    <w:t>FBPFST4006</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31E869F7" w14:textId="77777777" w:rsidR="001C150F" w:rsidRPr="00AF40A7" w:rsidRDefault="001C150F" w:rsidP="00AF40A7">
                  <w:pPr>
                    <w:pStyle w:val="SIText"/>
                  </w:pPr>
                  <w:r w:rsidRPr="001A290E">
                    <w:t>Apply food preservation technologies</w:t>
                  </w:r>
                </w:p>
              </w:tc>
            </w:tr>
            <w:tr w:rsidR="001C150F" w:rsidRPr="006D118B" w14:paraId="2485B8F4"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7C69EB19" w14:textId="77777777" w:rsidR="001C150F" w:rsidRDefault="001C150F" w:rsidP="00AF40A7">
                  <w:pPr>
                    <w:pStyle w:val="SIText"/>
                  </w:pPr>
                  <w:r w:rsidRPr="00AF40A7">
                    <w:t>FBPFST4007</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66D2734" w14:textId="77777777" w:rsidR="001C150F" w:rsidRPr="006D118B" w:rsidRDefault="001C150F" w:rsidP="00AF40A7">
                  <w:pPr>
                    <w:pStyle w:val="SIText"/>
                  </w:pPr>
                  <w:r w:rsidRPr="00AF40A7">
                    <w:t>Establish operational requirements for a food processing enterprise</w:t>
                  </w:r>
                </w:p>
              </w:tc>
            </w:tr>
            <w:tr w:rsidR="001C150F" w:rsidRPr="006D118B" w14:paraId="2796249D"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391531EC" w14:textId="77777777" w:rsidR="001C150F" w:rsidRDefault="001C150F" w:rsidP="00AF40A7">
                  <w:pPr>
                    <w:pStyle w:val="SIText"/>
                  </w:pPr>
                  <w:r w:rsidRPr="001A290E">
                    <w:t>FBPFST4008</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7D28F6EF" w14:textId="77777777" w:rsidR="001C150F" w:rsidRPr="006D118B" w:rsidRDefault="001C150F" w:rsidP="00AF40A7">
                  <w:pPr>
                    <w:pStyle w:val="SIText"/>
                  </w:pPr>
                  <w:r w:rsidRPr="001A290E">
                    <w:t>Preserve food in cans or sealed containers</w:t>
                  </w:r>
                </w:p>
              </w:tc>
            </w:tr>
            <w:tr w:rsidR="001C150F" w:rsidRPr="006D118B" w14:paraId="3D2F128E"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6076331" w14:textId="77777777" w:rsidR="001C150F" w:rsidRDefault="001C150F" w:rsidP="00AF40A7">
                  <w:pPr>
                    <w:pStyle w:val="SIText"/>
                  </w:pPr>
                  <w:r w:rsidRPr="001A290E">
                    <w:t>FBPFST4009</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24752592" w14:textId="77777777" w:rsidR="001C150F" w:rsidRPr="006D118B" w:rsidRDefault="001C150F" w:rsidP="00AF40A7">
                  <w:pPr>
                    <w:pStyle w:val="SIText"/>
                  </w:pPr>
                  <w:r w:rsidRPr="001A290E">
                    <w:t>Label foods according to legislative requirements</w:t>
                  </w:r>
                </w:p>
              </w:tc>
            </w:tr>
            <w:tr w:rsidR="001C150F" w:rsidRPr="006D118B" w14:paraId="3E11FA76"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51E7941F" w14:textId="77777777" w:rsidR="001C150F" w:rsidRDefault="001C150F" w:rsidP="00AF40A7">
                  <w:pPr>
                    <w:pStyle w:val="SIText"/>
                  </w:pPr>
                  <w:r w:rsidRPr="001A290E">
                    <w:t>FBPFST4010</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3C2A4E7E" w14:textId="77777777" w:rsidR="001C150F" w:rsidRPr="006D118B" w:rsidRDefault="001C150F" w:rsidP="00AF40A7">
                  <w:pPr>
                    <w:pStyle w:val="SIText"/>
                  </w:pPr>
                  <w:r w:rsidRPr="001A290E">
                    <w:t>Apply sensory analysis in food processing</w:t>
                  </w:r>
                </w:p>
              </w:tc>
            </w:tr>
            <w:tr w:rsidR="001C150F" w:rsidRPr="006D118B" w14:paraId="0F946D04"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52C24DAB" w14:textId="77777777" w:rsidR="001C150F" w:rsidRDefault="001C150F" w:rsidP="00AF40A7">
                  <w:pPr>
                    <w:pStyle w:val="SIText"/>
                  </w:pPr>
                  <w:r w:rsidRPr="00AF40A7">
                    <w:t>FBPFST4012</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32A79EF" w14:textId="77777777" w:rsidR="001C150F" w:rsidRPr="006D118B" w:rsidRDefault="001C150F" w:rsidP="00AF40A7">
                  <w:pPr>
                    <w:pStyle w:val="SIText"/>
                  </w:pPr>
                  <w:r w:rsidRPr="00AF40A7">
                    <w:t>Apply water management principles to the food industry</w:t>
                  </w:r>
                </w:p>
              </w:tc>
            </w:tr>
            <w:tr w:rsidR="001C150F" w:rsidRPr="006D118B" w14:paraId="1FDDD926"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C26E5DB" w14:textId="77777777" w:rsidR="001C150F" w:rsidRDefault="001C150F" w:rsidP="00AF40A7">
                  <w:pPr>
                    <w:pStyle w:val="SIText"/>
                  </w:pPr>
                  <w:r w:rsidRPr="00AF40A7">
                    <w:t>FBPFST5003</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B4CE445" w14:textId="77777777" w:rsidR="001C150F" w:rsidRPr="006D118B" w:rsidRDefault="001C150F" w:rsidP="00AF40A7">
                  <w:pPr>
                    <w:pStyle w:val="SIText"/>
                  </w:pPr>
                  <w:r w:rsidRPr="00AF40A7">
                    <w:t>Construct a process control chart for a food processing operation</w:t>
                  </w:r>
                </w:p>
              </w:tc>
            </w:tr>
            <w:tr w:rsidR="001C150F" w:rsidRPr="006D118B" w14:paraId="4E799DB7"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1CE0557B" w14:textId="77777777" w:rsidR="001C150F" w:rsidRPr="006D118B" w:rsidRDefault="001C150F" w:rsidP="00AF40A7">
                  <w:pPr>
                    <w:pStyle w:val="SIText"/>
                  </w:pPr>
                  <w:r>
                    <w:t>FBPFST5020</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653C1EE1" w14:textId="77777777" w:rsidR="001C150F" w:rsidRPr="006D118B" w:rsidRDefault="001C150F" w:rsidP="00AF40A7">
                  <w:pPr>
                    <w:pStyle w:val="SIText"/>
                  </w:pPr>
                  <w:r w:rsidRPr="006D118B">
                    <w:t>Implement and review the processing of market milk and related products</w:t>
                  </w:r>
                </w:p>
              </w:tc>
            </w:tr>
            <w:tr w:rsidR="001C150F" w:rsidRPr="006D118B" w14:paraId="51AFA8B3"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2AA4589D" w14:textId="77777777" w:rsidR="001C150F" w:rsidRDefault="001C150F" w:rsidP="00AF40A7">
                  <w:pPr>
                    <w:pStyle w:val="SIText"/>
                  </w:pPr>
                  <w:r>
                    <w:t>FBP</w:t>
                  </w:r>
                  <w:r w:rsidRPr="00D34BA6">
                    <w:t>FST5024</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7DE83E6C" w14:textId="77777777" w:rsidR="001C150F" w:rsidRPr="006D118B" w:rsidRDefault="001C150F" w:rsidP="00AF40A7">
                  <w:pPr>
                    <w:pStyle w:val="SIText"/>
                  </w:pPr>
                  <w:r w:rsidRPr="00BA526D">
                    <w:t>Implement and review the production of fermented dairy products and dairy desserts</w:t>
                  </w:r>
                </w:p>
              </w:tc>
            </w:tr>
            <w:tr w:rsidR="001C150F" w:rsidRPr="006D118B" w14:paraId="3D446E35"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5AE7B16B" w14:textId="74F0C7D1" w:rsidR="001C150F" w:rsidRPr="006D118B" w:rsidRDefault="001C150F" w:rsidP="00AF40A7">
                  <w:pPr>
                    <w:pStyle w:val="SIText"/>
                  </w:pPr>
                  <w:r>
                    <w:t>FBPFST5</w:t>
                  </w:r>
                  <w:r w:rsidR="006226AB">
                    <w:t>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058E4046" w14:textId="77777777" w:rsidR="001C150F" w:rsidRPr="006D118B" w:rsidRDefault="001C150F" w:rsidP="00AF40A7">
                  <w:pPr>
                    <w:pStyle w:val="SIText"/>
                  </w:pPr>
                  <w:r w:rsidRPr="006D118B">
                    <w:t>Implement and review the production of chocolate products</w:t>
                  </w:r>
                </w:p>
              </w:tc>
            </w:tr>
            <w:tr w:rsidR="001C150F" w:rsidRPr="006D118B" w14:paraId="793568D4"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0544CA9D" w14:textId="600159B0" w:rsidR="001C150F" w:rsidRPr="006D118B" w:rsidRDefault="001C150F" w:rsidP="00AF40A7">
                  <w:pPr>
                    <w:pStyle w:val="SIText"/>
                  </w:pPr>
                  <w:r>
                    <w:t>FBPFST5</w:t>
                  </w:r>
                  <w:r w:rsidR="006226AB">
                    <w:t>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3B1D96F8" w14:textId="77777777" w:rsidR="001C150F" w:rsidRPr="006D118B" w:rsidRDefault="001C150F" w:rsidP="00AF40A7">
                  <w:pPr>
                    <w:pStyle w:val="SIText"/>
                  </w:pPr>
                  <w:r w:rsidRPr="006D118B">
                    <w:t>Implement and review the processing of high and low boil confectionery</w:t>
                  </w:r>
                </w:p>
              </w:tc>
            </w:tr>
            <w:tr w:rsidR="001C150F" w:rsidRPr="006D118B" w14:paraId="7CDE6935"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11038AD3" w14:textId="67ABD7F9" w:rsidR="001C150F" w:rsidRPr="006D118B" w:rsidRDefault="001C150F" w:rsidP="00AF40A7">
                  <w:pPr>
                    <w:pStyle w:val="SIText"/>
                  </w:pPr>
                  <w:r>
                    <w:t>FBPFST5</w:t>
                  </w:r>
                  <w:r w:rsidR="006226AB">
                    <w:t>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4FF1733A" w14:textId="77777777" w:rsidR="001C150F" w:rsidRPr="006D118B" w:rsidRDefault="001C150F" w:rsidP="00AF40A7">
                  <w:pPr>
                    <w:pStyle w:val="SIText"/>
                  </w:pPr>
                  <w:r w:rsidRPr="006D118B">
                    <w:t>Implement and review the processing of confectionery products</w:t>
                  </w:r>
                </w:p>
              </w:tc>
            </w:tr>
            <w:tr w:rsidR="001C150F" w:rsidRPr="006D118B" w14:paraId="67462C28"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7B772118" w14:textId="3E4A5696" w:rsidR="001C150F" w:rsidRPr="006D118B" w:rsidRDefault="001C150F" w:rsidP="00AF40A7">
                  <w:pPr>
                    <w:pStyle w:val="SIText"/>
                  </w:pPr>
                  <w:r>
                    <w:t>FBPFST5</w:t>
                  </w:r>
                  <w:r w:rsidR="006226AB">
                    <w:t>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243D85E3" w14:textId="77777777" w:rsidR="001C150F" w:rsidRPr="006D118B" w:rsidRDefault="001C150F" w:rsidP="00AF40A7">
                  <w:pPr>
                    <w:pStyle w:val="SIText"/>
                  </w:pPr>
                  <w:r w:rsidRPr="00BA526D">
                    <w:t>Implement and review processing of fruit, vegetables, nuts, herbs and spices</w:t>
                  </w:r>
                </w:p>
              </w:tc>
            </w:tr>
            <w:tr w:rsidR="001C150F" w:rsidRPr="006D118B" w14:paraId="4A45EF9B"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0A18DA71" w14:textId="46519AC0" w:rsidR="001C150F" w:rsidRPr="006D118B" w:rsidRDefault="001C150F" w:rsidP="00AF40A7">
                  <w:pPr>
                    <w:pStyle w:val="SIText"/>
                  </w:pPr>
                  <w:r>
                    <w:t>FBPFST5</w:t>
                  </w:r>
                  <w:r w:rsidR="006226AB">
                    <w:t>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7680E7B5" w14:textId="77777777" w:rsidR="001C150F" w:rsidRPr="006D118B" w:rsidRDefault="001C150F" w:rsidP="00AF40A7">
                  <w:pPr>
                    <w:pStyle w:val="SIText"/>
                  </w:pPr>
                  <w:r w:rsidRPr="006D118B">
                    <w:t>Implement and review the manufacturing and processing of edible fats and oils</w:t>
                  </w:r>
                </w:p>
              </w:tc>
            </w:tr>
            <w:tr w:rsidR="001C150F" w:rsidRPr="006D118B" w14:paraId="2EC8544F"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7805FA07" w14:textId="0186E0CD" w:rsidR="001C150F" w:rsidRPr="006D118B" w:rsidRDefault="001C150F" w:rsidP="00AF40A7">
                  <w:pPr>
                    <w:pStyle w:val="SIText"/>
                  </w:pPr>
                  <w:r>
                    <w:t>FBPFST5</w:t>
                  </w:r>
                  <w:r w:rsidR="006226AB">
                    <w:t>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hideMark/>
                </w:tcPr>
                <w:p w14:paraId="1855CDE4" w14:textId="77777777" w:rsidR="001C150F" w:rsidRPr="006D118B" w:rsidRDefault="001C150F" w:rsidP="00AF40A7">
                  <w:pPr>
                    <w:pStyle w:val="SIText"/>
                  </w:pPr>
                  <w:r w:rsidRPr="00BA526D">
                    <w:t>Implement and review manufacturing of cereal products</w:t>
                  </w:r>
                </w:p>
              </w:tc>
            </w:tr>
            <w:tr w:rsidR="001C150F" w:rsidRPr="006D118B" w14:paraId="5DA95803"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5657222E" w14:textId="77777777" w:rsidR="001C150F" w:rsidRDefault="001C150F" w:rsidP="00AF40A7">
                  <w:pPr>
                    <w:pStyle w:val="SIText"/>
                  </w:pPr>
                  <w:r w:rsidRPr="00AF40A7">
                    <w:t>FBPFSY4002</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67C7237D" w14:textId="77777777" w:rsidR="001C150F" w:rsidRPr="00AF40A7" w:rsidRDefault="001C150F" w:rsidP="00AF40A7">
                  <w:pPr>
                    <w:pStyle w:val="SIText"/>
                  </w:pPr>
                  <w:r w:rsidRPr="00AF40A7">
                    <w:t>Supervise and verify supporting programs for food safety</w:t>
                  </w:r>
                </w:p>
              </w:tc>
            </w:tr>
            <w:tr w:rsidR="001C150F" w:rsidRPr="006D118B" w14:paraId="4C9AE8AF"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4A2509E" w14:textId="77777777" w:rsidR="001C150F" w:rsidRDefault="001C150F" w:rsidP="00AF40A7">
                  <w:pPr>
                    <w:pStyle w:val="SIText"/>
                  </w:pPr>
                  <w:r w:rsidRPr="00AF40A7">
                    <w:lastRenderedPageBreak/>
                    <w:t>FBPOPR4015</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21FB9BF6" w14:textId="77777777" w:rsidR="001C150F" w:rsidRPr="006D118B" w:rsidRDefault="001C150F" w:rsidP="00AF40A7">
                  <w:pPr>
                    <w:pStyle w:val="SIText"/>
                  </w:pPr>
                  <w:r w:rsidRPr="00AF40A7">
                    <w:t>Apply principles of statistical process control</w:t>
                  </w:r>
                </w:p>
              </w:tc>
            </w:tr>
            <w:tr w:rsidR="001C150F" w:rsidRPr="006D118B" w14:paraId="784952D1"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6DDD63E1" w14:textId="77777777" w:rsidR="001C150F" w:rsidRPr="00E85352" w:rsidRDefault="001C150F" w:rsidP="00A40844">
                  <w:pPr>
                    <w:pStyle w:val="SIText"/>
                  </w:pPr>
                  <w:r w:rsidRPr="00B7100C">
                    <w:t>FBPPPL3001</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614D9490" w14:textId="77777777" w:rsidR="001C150F" w:rsidRPr="00E85352" w:rsidRDefault="001C150F" w:rsidP="00A40844">
                  <w:pPr>
                    <w:pStyle w:val="SIText"/>
                  </w:pPr>
                  <w:r w:rsidRPr="00B7100C">
                    <w:t>Participate in improvement processes</w:t>
                  </w:r>
                </w:p>
              </w:tc>
            </w:tr>
            <w:tr w:rsidR="001C150F" w:rsidRPr="006D118B" w14:paraId="26ED0683"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2FFB1B74" w14:textId="77777777" w:rsidR="001C150F" w:rsidRDefault="001C150F" w:rsidP="00A40844">
                  <w:pPr>
                    <w:pStyle w:val="SIText"/>
                  </w:pPr>
                  <w:r w:rsidRPr="00F577F5">
                    <w:t>FBPPPL4XXX</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F5910F9" w14:textId="77777777" w:rsidR="001C150F" w:rsidRPr="00B7100C" w:rsidRDefault="001C150F" w:rsidP="00A40844">
                  <w:pPr>
                    <w:pStyle w:val="SIText"/>
                  </w:pPr>
                  <w:r w:rsidRPr="00F577F5">
                    <w:t>Manage internal audits</w:t>
                  </w:r>
                </w:p>
              </w:tc>
            </w:tr>
            <w:tr w:rsidR="001C150F" w:rsidRPr="006D118B" w14:paraId="32949023"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6E1F9233" w14:textId="77777777" w:rsidR="001C150F" w:rsidRPr="00B7100C" w:rsidRDefault="001C150F" w:rsidP="00A40844">
                  <w:pPr>
                    <w:pStyle w:val="SIText"/>
                  </w:pPr>
                  <w:r>
                    <w:t>FBPTEC4001</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C389AB9" w14:textId="77777777" w:rsidR="001C150F" w:rsidRPr="00B7100C" w:rsidRDefault="001C150F" w:rsidP="00A40844">
                  <w:pPr>
                    <w:pStyle w:val="SIText"/>
                  </w:pPr>
                  <w:r w:rsidRPr="00B7100C">
                    <w:t>Determine handling processes for perishable food items</w:t>
                  </w:r>
                </w:p>
              </w:tc>
            </w:tr>
            <w:tr w:rsidR="001C150F" w:rsidRPr="006D118B" w14:paraId="7C0792D7"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86A5BE5" w14:textId="77777777" w:rsidR="001C150F" w:rsidRPr="00E85352" w:rsidRDefault="001C150F" w:rsidP="00AF40A7">
                  <w:pPr>
                    <w:pStyle w:val="SIText"/>
                  </w:pPr>
                  <w:r w:rsidRPr="00B7100C">
                    <w:t>FBPTEC4004</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7354171C" w14:textId="77777777" w:rsidR="001C150F" w:rsidRPr="00E85352" w:rsidRDefault="001C150F" w:rsidP="00AF40A7">
                  <w:pPr>
                    <w:pStyle w:val="SIText"/>
                  </w:pPr>
                  <w:r w:rsidRPr="00B7100C">
                    <w:t>Apply basic process engineering principles to food processing</w:t>
                  </w:r>
                </w:p>
              </w:tc>
            </w:tr>
            <w:tr w:rsidR="001C150F" w:rsidRPr="006D118B" w14:paraId="1FABBD26"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999441B" w14:textId="77777777" w:rsidR="001C150F" w:rsidRPr="00E85352" w:rsidRDefault="001C150F" w:rsidP="00AF40A7">
                  <w:pPr>
                    <w:pStyle w:val="SIText"/>
                  </w:pPr>
                  <w:r w:rsidRPr="00B7100C">
                    <w:t>FBPTEC4005</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7D69F58" w14:textId="77777777" w:rsidR="001C150F" w:rsidRPr="00E85352" w:rsidRDefault="001C150F" w:rsidP="00AF40A7">
                  <w:pPr>
                    <w:pStyle w:val="SIText"/>
                  </w:pPr>
                  <w:r w:rsidRPr="00B7100C">
                    <w:t>Apply an understanding of food additives to products</w:t>
                  </w:r>
                </w:p>
              </w:tc>
            </w:tr>
            <w:tr w:rsidR="001C150F" w:rsidRPr="006D118B" w14:paraId="7DD97943"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A842DE7" w14:textId="77777777" w:rsidR="001C150F" w:rsidRPr="00E85352" w:rsidRDefault="001C150F" w:rsidP="00AF40A7">
                  <w:pPr>
                    <w:pStyle w:val="SIText"/>
                  </w:pPr>
                  <w:r w:rsidRPr="00B7100C">
                    <w:t>FBPTEC4006</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5BE1BB40" w14:textId="77777777" w:rsidR="001C150F" w:rsidRPr="00E85352" w:rsidRDefault="001C150F" w:rsidP="00AF40A7">
                  <w:pPr>
                    <w:pStyle w:val="SIText"/>
                  </w:pPr>
                  <w:r w:rsidRPr="00B7100C">
                    <w:t>Apply an understanding of legal requirements of food production</w:t>
                  </w:r>
                </w:p>
              </w:tc>
            </w:tr>
            <w:tr w:rsidR="001C150F" w:rsidRPr="006D118B" w14:paraId="39A217EC"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B0DF894" w14:textId="77777777" w:rsidR="001C150F" w:rsidRPr="00B7100C" w:rsidRDefault="001C150F" w:rsidP="00AF40A7">
                  <w:pPr>
                    <w:pStyle w:val="SIText"/>
                  </w:pPr>
                  <w:r w:rsidRPr="00B7100C">
                    <w:t>FBPTEC4008</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205F559" w14:textId="77777777" w:rsidR="001C150F" w:rsidRPr="00B7100C" w:rsidRDefault="001C150F" w:rsidP="00AF40A7">
                  <w:pPr>
                    <w:pStyle w:val="SIText"/>
                  </w:pPr>
                  <w:r w:rsidRPr="00B7100C">
                    <w:t>Apply principles of food packaging</w:t>
                  </w:r>
                </w:p>
              </w:tc>
            </w:tr>
            <w:tr w:rsidR="001C150F" w:rsidRPr="006D118B" w14:paraId="7003756C"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A7C823E" w14:textId="77777777" w:rsidR="001C150F" w:rsidRPr="00E85352" w:rsidRDefault="001C150F" w:rsidP="00AF40A7">
                  <w:pPr>
                    <w:pStyle w:val="SIText"/>
                  </w:pPr>
                  <w:r w:rsidRPr="00B7100C">
                    <w:t>FBPTEC4009</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359D5645" w14:textId="77777777" w:rsidR="001C150F" w:rsidRPr="00E85352" w:rsidRDefault="001C150F" w:rsidP="00AF40A7">
                  <w:pPr>
                    <w:pStyle w:val="SIText"/>
                  </w:pPr>
                  <w:r w:rsidRPr="00B7100C">
                    <w:t>Identify the physical and chemical properties of materials, food and related products</w:t>
                  </w:r>
                </w:p>
              </w:tc>
            </w:tr>
            <w:tr w:rsidR="001C150F" w:rsidRPr="006D118B" w14:paraId="1D0DC7A5"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FBCA0B3" w14:textId="77777777" w:rsidR="001C150F" w:rsidRPr="00E85352" w:rsidRDefault="001C150F" w:rsidP="00AF40A7">
                  <w:pPr>
                    <w:pStyle w:val="SIText"/>
                  </w:pPr>
                  <w:r w:rsidRPr="00B7100C">
                    <w:t>FBPTEC4010</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26DE599" w14:textId="77777777" w:rsidR="001C150F" w:rsidRPr="00B7100C" w:rsidRDefault="001C150F" w:rsidP="00AF40A7">
                  <w:pPr>
                    <w:pStyle w:val="SIText"/>
                  </w:pPr>
                  <w:r w:rsidRPr="00B7100C">
                    <w:t>Manage water treatment processes</w:t>
                  </w:r>
                </w:p>
              </w:tc>
            </w:tr>
            <w:tr w:rsidR="001C150F" w:rsidRPr="006D118B" w14:paraId="3F7B81B5"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34B0CD19" w14:textId="77777777" w:rsidR="001C150F" w:rsidRPr="00E85352" w:rsidRDefault="001C150F" w:rsidP="00AF40A7">
                  <w:pPr>
                    <w:pStyle w:val="SIText"/>
                  </w:pPr>
                  <w:r w:rsidRPr="00B7100C">
                    <w:t>FBPTEC4011</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7DB90ED8" w14:textId="77777777" w:rsidR="001C150F" w:rsidRPr="00B7100C" w:rsidRDefault="001C150F" w:rsidP="00AF40A7">
                  <w:pPr>
                    <w:pStyle w:val="SIText"/>
                  </w:pPr>
                  <w:r w:rsidRPr="00B7100C">
                    <w:t>Participate in product recalls</w:t>
                  </w:r>
                </w:p>
              </w:tc>
            </w:tr>
            <w:tr w:rsidR="001C150F" w:rsidRPr="006D118B" w14:paraId="6CA5D021"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02BE5BC" w14:textId="77777777" w:rsidR="001C150F" w:rsidRPr="00B7100C" w:rsidRDefault="001C150F" w:rsidP="00A40844">
                  <w:pPr>
                    <w:pStyle w:val="SIText"/>
                  </w:pPr>
                  <w:r w:rsidRPr="00F577F5">
                    <w:t>FBP</w:t>
                  </w:r>
                  <w:r>
                    <w:t>TEC</w:t>
                  </w:r>
                  <w:r w:rsidRPr="00F577F5">
                    <w:t xml:space="preserve">4XXX </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2F18FCC5" w14:textId="77777777" w:rsidR="001C150F" w:rsidRPr="00B7100C" w:rsidRDefault="001C150F" w:rsidP="00A40844">
                  <w:pPr>
                    <w:pStyle w:val="SIText"/>
                  </w:pPr>
                  <w:r w:rsidRPr="00F577F5">
                    <w:t>Establish process capability</w:t>
                  </w:r>
                </w:p>
              </w:tc>
            </w:tr>
            <w:tr w:rsidR="001C150F" w:rsidRPr="006D118B" w14:paraId="005F3594"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302E83EA" w14:textId="77777777" w:rsidR="001C150F" w:rsidRDefault="001C150F" w:rsidP="00A40844">
                  <w:pPr>
                    <w:pStyle w:val="SIText"/>
                  </w:pPr>
                  <w:r w:rsidRPr="00E85352">
                    <w:t>M</w:t>
                  </w:r>
                  <w:r>
                    <w:t>SL973001</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038780A7" w14:textId="77777777" w:rsidR="001C150F" w:rsidRPr="006D118B" w:rsidRDefault="001C150F" w:rsidP="00A40844">
                  <w:pPr>
                    <w:pStyle w:val="SIText"/>
                  </w:pPr>
                  <w:bookmarkStart w:id="1" w:name="_Hlk503511525"/>
                  <w:r w:rsidRPr="00E85352">
                    <w:t>Perform basic tests</w:t>
                  </w:r>
                  <w:bookmarkEnd w:id="1"/>
                  <w:r>
                    <w:t xml:space="preserve"> </w:t>
                  </w:r>
                </w:p>
              </w:tc>
            </w:tr>
            <w:tr w:rsidR="00120CE3" w:rsidRPr="006D118B" w14:paraId="56A063F3"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6C0BBD2B" w14:textId="42DB83D4" w:rsidR="00120CE3" w:rsidRPr="00A40844" w:rsidRDefault="00120CE3" w:rsidP="00A40844">
                  <w:pPr>
                    <w:pStyle w:val="SIText"/>
                  </w:pPr>
                  <w:r>
                    <w:t>MSL974003</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96519ED" w14:textId="203F67EA" w:rsidR="00120CE3" w:rsidRPr="00B7100C" w:rsidRDefault="00120CE3" w:rsidP="00A40844">
                  <w:pPr>
                    <w:pStyle w:val="SIText"/>
                  </w:pPr>
                  <w:r>
                    <w:t>Perform chemical tests and procedures</w:t>
                  </w:r>
                </w:p>
              </w:tc>
            </w:tr>
            <w:tr w:rsidR="00BC6027" w:rsidRPr="006D118B" w14:paraId="674BC406"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13FC0AEE" w14:textId="51989CB9" w:rsidR="00BC6027" w:rsidRDefault="00BC6027" w:rsidP="00A40844">
                  <w:pPr>
                    <w:pStyle w:val="SIText"/>
                  </w:pPr>
                  <w:r w:rsidRPr="00BC6027">
                    <w:t>MSL974006</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73C1704" w14:textId="21C304B7" w:rsidR="00BC6027" w:rsidRDefault="00BC6027" w:rsidP="00A40844">
                  <w:pPr>
                    <w:pStyle w:val="SIText"/>
                  </w:pPr>
                  <w:r w:rsidRPr="00BC6027">
                    <w:t>Perform biological procedures</w:t>
                  </w:r>
                </w:p>
              </w:tc>
            </w:tr>
            <w:tr w:rsidR="001C150F" w:rsidRPr="006D118B" w14:paraId="1CC63858" w14:textId="77777777" w:rsidTr="004A1F65">
              <w:tc>
                <w:tcPr>
                  <w:tcW w:w="1234"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5F971700" w14:textId="77777777" w:rsidR="001C150F" w:rsidRPr="00E85352" w:rsidRDefault="001C150F" w:rsidP="00A40844">
                  <w:pPr>
                    <w:pStyle w:val="SIText"/>
                  </w:pPr>
                  <w:r w:rsidRPr="00A40844">
                    <w:t>MSMOPS401</w:t>
                  </w:r>
                </w:p>
              </w:tc>
              <w:tc>
                <w:tcPr>
                  <w:tcW w:w="3766" w:type="pct"/>
                  <w:tcBorders>
                    <w:top w:val="single" w:sz="6" w:space="0" w:color="333333"/>
                    <w:left w:val="single" w:sz="6" w:space="0" w:color="333333"/>
                    <w:bottom w:val="single" w:sz="6" w:space="0" w:color="333333"/>
                    <w:right w:val="single" w:sz="6" w:space="0" w:color="333333"/>
                  </w:tcBorders>
                  <w:shd w:val="clear" w:color="auto" w:fill="FFFFFF"/>
                  <w:tcMar>
                    <w:top w:w="30" w:type="dxa"/>
                    <w:left w:w="30" w:type="dxa"/>
                    <w:bottom w:w="30" w:type="dxa"/>
                    <w:right w:w="30" w:type="dxa"/>
                  </w:tcMar>
                </w:tcPr>
                <w:p w14:paraId="425A4999" w14:textId="77777777" w:rsidR="001C150F" w:rsidRPr="00E85352" w:rsidRDefault="001C150F" w:rsidP="00A40844">
                  <w:pPr>
                    <w:pStyle w:val="SIText"/>
                  </w:pPr>
                  <w:r w:rsidRPr="00B7100C">
                    <w:t>Trial new process or product</w:t>
                  </w:r>
                </w:p>
              </w:tc>
            </w:tr>
          </w:tbl>
          <w:p w14:paraId="524EA768" w14:textId="7304E22A" w:rsidR="00BA526D" w:rsidRDefault="00BA526D" w:rsidP="008E7B69"/>
        </w:tc>
      </w:tr>
    </w:tbl>
    <w:p w14:paraId="7AB96C7E"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4BF610BE" w14:textId="77777777" w:rsidTr="000D7BE6">
        <w:trPr>
          <w:trHeight w:val="2728"/>
        </w:trPr>
        <w:tc>
          <w:tcPr>
            <w:tcW w:w="5000" w:type="pct"/>
            <w:shd w:val="clear" w:color="auto" w:fill="auto"/>
          </w:tcPr>
          <w:p w14:paraId="36842A6A" w14:textId="77777777" w:rsidR="005C7EA8" w:rsidRDefault="000D7BE6" w:rsidP="000C13F1">
            <w:pPr>
              <w:pStyle w:val="SITextHeading2"/>
              <w:rPr>
                <w:b w:val="0"/>
              </w:rPr>
            </w:pPr>
            <w:r>
              <w:br w:type="page"/>
            </w:r>
            <w:r w:rsidR="000C13F1" w:rsidRPr="000C13F1">
              <w:t>Qualification Mapping Information</w:t>
            </w:r>
          </w:p>
          <w:p w14:paraId="075BFC1A"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28185C19" w14:textId="77777777" w:rsidTr="00FD2915">
              <w:trPr>
                <w:tblHeader/>
              </w:trPr>
              <w:tc>
                <w:tcPr>
                  <w:tcW w:w="1028" w:type="pct"/>
                </w:tcPr>
                <w:p w14:paraId="6EE331E2" w14:textId="77777777" w:rsidR="000C13F1" w:rsidRPr="000C13F1" w:rsidRDefault="000C13F1" w:rsidP="000C13F1">
                  <w:pPr>
                    <w:pStyle w:val="SIText-Bold"/>
                  </w:pPr>
                  <w:r w:rsidRPr="000C13F1">
                    <w:t>Code and title current version</w:t>
                  </w:r>
                </w:p>
              </w:tc>
              <w:tc>
                <w:tcPr>
                  <w:tcW w:w="1105" w:type="pct"/>
                </w:tcPr>
                <w:p w14:paraId="1CFD8D09" w14:textId="77777777" w:rsidR="000C13F1" w:rsidRPr="000C13F1" w:rsidRDefault="000C13F1" w:rsidP="000C13F1">
                  <w:pPr>
                    <w:pStyle w:val="SIText-Bold"/>
                  </w:pPr>
                  <w:r w:rsidRPr="000C13F1">
                    <w:t>Code and title previous version</w:t>
                  </w:r>
                </w:p>
              </w:tc>
              <w:tc>
                <w:tcPr>
                  <w:tcW w:w="1398" w:type="pct"/>
                </w:tcPr>
                <w:p w14:paraId="46185555" w14:textId="77777777" w:rsidR="000C13F1" w:rsidRPr="000C13F1" w:rsidRDefault="000C13F1" w:rsidP="000C13F1">
                  <w:pPr>
                    <w:pStyle w:val="SIText-Bold"/>
                  </w:pPr>
                  <w:r w:rsidRPr="000C13F1">
                    <w:t>Comments</w:t>
                  </w:r>
                </w:p>
              </w:tc>
              <w:tc>
                <w:tcPr>
                  <w:tcW w:w="1469" w:type="pct"/>
                </w:tcPr>
                <w:p w14:paraId="2E8E6729" w14:textId="77777777" w:rsidR="000C13F1" w:rsidRPr="000C13F1" w:rsidRDefault="000C13F1" w:rsidP="000C13F1">
                  <w:pPr>
                    <w:pStyle w:val="SIText-Bold"/>
                  </w:pPr>
                  <w:r w:rsidRPr="000C13F1">
                    <w:t>Equivalence status</w:t>
                  </w:r>
                </w:p>
              </w:tc>
            </w:tr>
            <w:tr w:rsidR="000C13F1" w:rsidRPr="00BC49BB" w14:paraId="28ABC86F" w14:textId="77777777" w:rsidTr="00FD2915">
              <w:tc>
                <w:tcPr>
                  <w:tcW w:w="1028" w:type="pct"/>
                </w:tcPr>
                <w:p w14:paraId="00441563" w14:textId="6159CEE6" w:rsidR="000C13F1" w:rsidRPr="00923720" w:rsidRDefault="007E6D31" w:rsidP="000C13F1">
                  <w:pPr>
                    <w:pStyle w:val="SIText"/>
                  </w:pPr>
                  <w:r w:rsidRPr="007E6D31">
                    <w:t xml:space="preserve">FBP4XX18 Certificate IV in </w:t>
                  </w:r>
                  <w:r w:rsidR="005F71C8">
                    <w:t xml:space="preserve">Food </w:t>
                  </w:r>
                  <w:r w:rsidR="005F71C8" w:rsidRPr="005F71C8">
                    <w:t xml:space="preserve">Science and Technology </w:t>
                  </w:r>
                </w:p>
              </w:tc>
              <w:tc>
                <w:tcPr>
                  <w:tcW w:w="1105" w:type="pct"/>
                </w:tcPr>
                <w:p w14:paraId="2C3166AA" w14:textId="63EFAD9B" w:rsidR="00B72BC3" w:rsidRDefault="006214ED" w:rsidP="000C13F1">
                  <w:pPr>
                    <w:pStyle w:val="SIText"/>
                  </w:pPr>
                  <w:r>
                    <w:t>FBP</w:t>
                  </w:r>
                  <w:r w:rsidR="00B72BC3">
                    <w:t xml:space="preserve">40311 </w:t>
                  </w:r>
                  <w:r w:rsidR="00B72BC3" w:rsidRPr="00B72BC3">
                    <w:t>Certificate IV in Food Science and Technology </w:t>
                  </w:r>
                </w:p>
                <w:p w14:paraId="7E3C58D4" w14:textId="77777777" w:rsidR="00B72BC3" w:rsidRPr="00BC49BB" w:rsidRDefault="00B72BC3" w:rsidP="000C13F1">
                  <w:pPr>
                    <w:pStyle w:val="SIText"/>
                  </w:pPr>
                </w:p>
              </w:tc>
              <w:tc>
                <w:tcPr>
                  <w:tcW w:w="1398" w:type="pct"/>
                </w:tcPr>
                <w:p w14:paraId="57CCBA2F" w14:textId="77777777" w:rsidR="000C13F1" w:rsidRDefault="00AF40A7" w:rsidP="000C13F1">
                  <w:pPr>
                    <w:pStyle w:val="SIText"/>
                  </w:pPr>
                  <w:r>
                    <w:t>Updated core and electives</w:t>
                  </w:r>
                </w:p>
                <w:p w14:paraId="40D2B179" w14:textId="77777777" w:rsidR="00AF40A7" w:rsidRDefault="00AF40A7" w:rsidP="000C13F1">
                  <w:pPr>
                    <w:pStyle w:val="SIText"/>
                  </w:pPr>
                </w:p>
                <w:p w14:paraId="6C28AB62" w14:textId="0BD3EE34" w:rsidR="00AF40A7" w:rsidRPr="00BC49BB" w:rsidRDefault="00AF40A7" w:rsidP="000C13F1">
                  <w:pPr>
                    <w:pStyle w:val="SIText"/>
                  </w:pPr>
                  <w:r>
                    <w:t>Updated packaging rules</w:t>
                  </w:r>
                </w:p>
              </w:tc>
              <w:tc>
                <w:tcPr>
                  <w:tcW w:w="1469" w:type="pct"/>
                </w:tcPr>
                <w:p w14:paraId="6F43BDDE" w14:textId="77777777" w:rsidR="000C13F1" w:rsidRDefault="000C13F1" w:rsidP="000C13F1">
                  <w:pPr>
                    <w:pStyle w:val="SIText"/>
                  </w:pPr>
                  <w:r>
                    <w:t>Equivalent qualification</w:t>
                  </w:r>
                </w:p>
                <w:p w14:paraId="67399F93" w14:textId="74EA9AA6" w:rsidR="000C13F1" w:rsidRPr="00BC49BB" w:rsidRDefault="000C13F1" w:rsidP="000C13F1">
                  <w:pPr>
                    <w:pStyle w:val="SIText"/>
                  </w:pPr>
                </w:p>
              </w:tc>
            </w:tr>
          </w:tbl>
          <w:p w14:paraId="613511BB" w14:textId="77777777" w:rsidR="000C13F1" w:rsidRPr="000C13F1" w:rsidRDefault="000C13F1" w:rsidP="000C13F1">
            <w:pPr>
              <w:rPr>
                <w:lang w:eastAsia="en-US"/>
              </w:rPr>
            </w:pPr>
          </w:p>
        </w:tc>
      </w:tr>
      <w:tr w:rsidR="005C7EA8" w:rsidRPr="00963A46" w14:paraId="0E64FCE8" w14:textId="77777777" w:rsidTr="000D7BE6">
        <w:trPr>
          <w:trHeight w:val="790"/>
        </w:trPr>
        <w:tc>
          <w:tcPr>
            <w:tcW w:w="5000" w:type="pct"/>
            <w:shd w:val="clear" w:color="auto" w:fill="auto"/>
          </w:tcPr>
          <w:p w14:paraId="39ED32BF" w14:textId="77777777" w:rsidR="005C7EA8" w:rsidRDefault="000C13F1" w:rsidP="000C13F1">
            <w:pPr>
              <w:pStyle w:val="SITextHeading2"/>
              <w:rPr>
                <w:b w:val="0"/>
              </w:rPr>
            </w:pPr>
            <w:r w:rsidRPr="000C13F1">
              <w:t>Links</w:t>
            </w:r>
          </w:p>
          <w:p w14:paraId="6807593B" w14:textId="77777777" w:rsidR="001C150F" w:rsidRDefault="000C13F1" w:rsidP="000C13F1">
            <w:pPr>
              <w:pStyle w:val="SIText"/>
            </w:pPr>
            <w:r>
              <w:t>Companion Volume Implementation G</w:t>
            </w:r>
            <w:r w:rsidRPr="00A76C6C">
              <w:t xml:space="preserve">uides are </w:t>
            </w:r>
            <w:r w:rsidR="001C150F">
              <w:t>available at</w:t>
            </w:r>
            <w:r w:rsidRPr="00A76C6C">
              <w:t xml:space="preserve"> VETNet</w:t>
            </w:r>
            <w:r w:rsidR="001C150F">
              <w:t xml:space="preserve">: </w:t>
            </w:r>
            <w:r w:rsidR="001C150F" w:rsidRPr="001C150F">
              <w:t>https://vetnet.education.gov.au/Pages/TrainingDocs.aspx?q=78b15323-cd38-483e-aad7-1159b570a5c4</w:t>
            </w:r>
          </w:p>
          <w:p w14:paraId="09F4C638" w14:textId="77777777" w:rsidR="000C13F1" w:rsidRDefault="000C13F1" w:rsidP="001C150F">
            <w:pPr>
              <w:pStyle w:val="SIText"/>
            </w:pPr>
          </w:p>
        </w:tc>
      </w:tr>
    </w:tbl>
    <w:p w14:paraId="53470A5A" w14:textId="77777777" w:rsidR="00F1480E" w:rsidRDefault="00F1480E" w:rsidP="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0BF66" w14:textId="77777777" w:rsidR="004E4FFC" w:rsidRDefault="004E4FFC" w:rsidP="00BF3F0A">
      <w:r>
        <w:separator/>
      </w:r>
    </w:p>
    <w:p w14:paraId="758B7123" w14:textId="77777777" w:rsidR="004E4FFC" w:rsidRDefault="004E4FFC"/>
  </w:endnote>
  <w:endnote w:type="continuationSeparator" w:id="0">
    <w:p w14:paraId="2EE52B0A" w14:textId="77777777" w:rsidR="004E4FFC" w:rsidRDefault="004E4FFC" w:rsidP="00BF3F0A">
      <w:r>
        <w:continuationSeparator/>
      </w:r>
    </w:p>
    <w:p w14:paraId="28B0D8C8" w14:textId="77777777" w:rsidR="004E4FFC" w:rsidRDefault="004E4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5C48" w14:textId="77777777" w:rsidR="00826787" w:rsidRDefault="00826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eastAsia="en-AU"/>
      </w:rPr>
      <w:id w:val="-1028721817"/>
      <w:docPartObj>
        <w:docPartGallery w:val="Page Numbers (Bottom of Page)"/>
        <w:docPartUnique/>
      </w:docPartObj>
    </w:sdtPr>
    <w:sdtEndPr>
      <w:rPr>
        <w:noProof/>
      </w:rPr>
    </w:sdtEndPr>
    <w:sdtContent>
      <w:p w14:paraId="4E081F18" w14:textId="5EAE79B6" w:rsidR="00FD2915" w:rsidRDefault="00FD2915" w:rsidP="000D7BE6">
        <w:pPr>
          <w:pStyle w:val="SIText"/>
          <w:tabs>
            <w:tab w:val="right" w:pos="9498"/>
          </w:tabs>
          <w:rPr>
            <w:noProof/>
          </w:rPr>
        </w:pPr>
        <w:r>
          <w:t>Skills Impact Qualification</w:t>
        </w:r>
        <w:r>
          <w:tab/>
        </w:r>
        <w:r>
          <w:fldChar w:fldCharType="begin"/>
        </w:r>
        <w:r>
          <w:instrText xml:space="preserve"> PAGE   \* MERGEFORMAT </w:instrText>
        </w:r>
        <w:r>
          <w:fldChar w:fldCharType="separate"/>
        </w:r>
        <w:r w:rsidR="00826787">
          <w:rPr>
            <w:noProof/>
          </w:rPr>
          <w:t>3</w:t>
        </w:r>
        <w:r>
          <w:rPr>
            <w:noProof/>
          </w:rPr>
          <w:fldChar w:fldCharType="end"/>
        </w:r>
      </w:p>
      <w:p w14:paraId="289DB885" w14:textId="77777777" w:rsidR="00FD2915" w:rsidRPr="008E1B41" w:rsidRDefault="00FD2915" w:rsidP="008E1B41">
        <w:pPr>
          <w:tabs>
            <w:tab w:val="right" w:pos="9498"/>
          </w:tabs>
          <w:rPr>
            <w:sz w:val="18"/>
            <w:szCs w:val="18"/>
          </w:rPr>
        </w:pPr>
        <w:r>
          <w:rPr>
            <w:rFonts w:cs="Arial"/>
            <w:sz w:val="18"/>
            <w:szCs w:val="18"/>
          </w:rPr>
          <w:t>Template modified on 11 July 2017</w:t>
        </w:r>
      </w:p>
    </w:sdtContent>
  </w:sdt>
  <w:p w14:paraId="45BC8B8D" w14:textId="77777777" w:rsidR="00FD2915" w:rsidRDefault="00FD29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3765" w14:textId="77777777" w:rsidR="00826787" w:rsidRDefault="00826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634DA" w14:textId="77777777" w:rsidR="004E4FFC" w:rsidRDefault="004E4FFC" w:rsidP="00BF3F0A">
      <w:r>
        <w:separator/>
      </w:r>
    </w:p>
    <w:p w14:paraId="2B067433" w14:textId="77777777" w:rsidR="004E4FFC" w:rsidRDefault="004E4FFC"/>
  </w:footnote>
  <w:footnote w:type="continuationSeparator" w:id="0">
    <w:p w14:paraId="131B4BA7" w14:textId="77777777" w:rsidR="004E4FFC" w:rsidRDefault="004E4FFC" w:rsidP="00BF3F0A">
      <w:r>
        <w:continuationSeparator/>
      </w:r>
    </w:p>
    <w:p w14:paraId="1931FEFE" w14:textId="77777777" w:rsidR="004E4FFC" w:rsidRDefault="004E4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C96C" w14:textId="77777777" w:rsidR="00826787" w:rsidRDefault="00826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B6CE" w14:textId="697D5277" w:rsidR="00FD2915" w:rsidRPr="007E6D31" w:rsidRDefault="00826787" w:rsidP="007E6D31">
    <w:pPr>
      <w:pStyle w:val="Header"/>
    </w:pPr>
    <w:sdt>
      <w:sdtPr>
        <w:id w:val="262347002"/>
        <w:docPartObj>
          <w:docPartGallery w:val="Watermarks"/>
          <w:docPartUnique/>
        </w:docPartObj>
      </w:sdtPr>
      <w:sdtContent>
        <w:r w:rsidRPr="00826787">
          <w:pict w14:anchorId="1DEAA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2915">
      <w:t xml:space="preserve">FBP4XX18 </w:t>
    </w:r>
    <w:r w:rsidR="00FD2915" w:rsidRPr="007E6D31">
      <w:t xml:space="preserve">Certificate IV in Food </w:t>
    </w:r>
    <w:r w:rsidR="005F71C8">
      <w:t>Science and 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ED49" w14:textId="77777777" w:rsidR="00826787" w:rsidRDefault="00826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98195D"/>
    <w:multiLevelType w:val="hybridMultilevel"/>
    <w:tmpl w:val="9D8C8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LNDfj/WNVOb8hIdf3wAiNiZiAe568zq0K6/M97/cL2vqaS3BGhCeOrqGwr+7FtaisWTJoklMkg1AIhHt0FDKhQ==" w:salt="jb9Fa8P4fXkH1kGXuYIyG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31"/>
    <w:rsid w:val="000014B9"/>
    <w:rsid w:val="00005A15"/>
    <w:rsid w:val="0001108F"/>
    <w:rsid w:val="000115E2"/>
    <w:rsid w:val="0001296A"/>
    <w:rsid w:val="00016803"/>
    <w:rsid w:val="00017C6F"/>
    <w:rsid w:val="00023992"/>
    <w:rsid w:val="000325B0"/>
    <w:rsid w:val="00041E59"/>
    <w:rsid w:val="00064BFE"/>
    <w:rsid w:val="00070B3E"/>
    <w:rsid w:val="00071F95"/>
    <w:rsid w:val="000737BB"/>
    <w:rsid w:val="00074E47"/>
    <w:rsid w:val="000A5441"/>
    <w:rsid w:val="000C13F1"/>
    <w:rsid w:val="000D6FE0"/>
    <w:rsid w:val="000D7BE6"/>
    <w:rsid w:val="000E2C86"/>
    <w:rsid w:val="000E6C49"/>
    <w:rsid w:val="000F29F2"/>
    <w:rsid w:val="00101659"/>
    <w:rsid w:val="001078BF"/>
    <w:rsid w:val="00120CE3"/>
    <w:rsid w:val="00133957"/>
    <w:rsid w:val="001372F6"/>
    <w:rsid w:val="001406D0"/>
    <w:rsid w:val="00142CBD"/>
    <w:rsid w:val="00144385"/>
    <w:rsid w:val="00146BE5"/>
    <w:rsid w:val="00151D93"/>
    <w:rsid w:val="00156EF3"/>
    <w:rsid w:val="00176E4F"/>
    <w:rsid w:val="0018546B"/>
    <w:rsid w:val="00197662"/>
    <w:rsid w:val="001A290E"/>
    <w:rsid w:val="001A6A3E"/>
    <w:rsid w:val="001A7B6D"/>
    <w:rsid w:val="001B34D5"/>
    <w:rsid w:val="001B513A"/>
    <w:rsid w:val="001C0A75"/>
    <w:rsid w:val="001C150F"/>
    <w:rsid w:val="001D006C"/>
    <w:rsid w:val="001D2861"/>
    <w:rsid w:val="001E16BC"/>
    <w:rsid w:val="001F28F9"/>
    <w:rsid w:val="001F2BA5"/>
    <w:rsid w:val="001F308D"/>
    <w:rsid w:val="00201A7C"/>
    <w:rsid w:val="0021414D"/>
    <w:rsid w:val="00223124"/>
    <w:rsid w:val="0022611A"/>
    <w:rsid w:val="00231DB4"/>
    <w:rsid w:val="00234444"/>
    <w:rsid w:val="00242293"/>
    <w:rsid w:val="00244EA7"/>
    <w:rsid w:val="00251F78"/>
    <w:rsid w:val="00262FC3"/>
    <w:rsid w:val="00276DB8"/>
    <w:rsid w:val="00282664"/>
    <w:rsid w:val="00285FB8"/>
    <w:rsid w:val="002931C2"/>
    <w:rsid w:val="002A4CD3"/>
    <w:rsid w:val="002C55E9"/>
    <w:rsid w:val="002C6031"/>
    <w:rsid w:val="002D0C8B"/>
    <w:rsid w:val="002E193E"/>
    <w:rsid w:val="002F1BE6"/>
    <w:rsid w:val="00321C7C"/>
    <w:rsid w:val="00337E82"/>
    <w:rsid w:val="00350BB1"/>
    <w:rsid w:val="00352C83"/>
    <w:rsid w:val="003652A1"/>
    <w:rsid w:val="00367A96"/>
    <w:rsid w:val="0037067D"/>
    <w:rsid w:val="003747F2"/>
    <w:rsid w:val="0038537F"/>
    <w:rsid w:val="0038735B"/>
    <w:rsid w:val="003916D1"/>
    <w:rsid w:val="003A21F0"/>
    <w:rsid w:val="003A58BA"/>
    <w:rsid w:val="003A5AE7"/>
    <w:rsid w:val="003A7221"/>
    <w:rsid w:val="003B68AB"/>
    <w:rsid w:val="003C13AE"/>
    <w:rsid w:val="003D2E73"/>
    <w:rsid w:val="003D331C"/>
    <w:rsid w:val="003D3E14"/>
    <w:rsid w:val="003E3CCB"/>
    <w:rsid w:val="003E7BBE"/>
    <w:rsid w:val="004127E3"/>
    <w:rsid w:val="00414537"/>
    <w:rsid w:val="00423D30"/>
    <w:rsid w:val="0043212E"/>
    <w:rsid w:val="00434366"/>
    <w:rsid w:val="004358EA"/>
    <w:rsid w:val="00444423"/>
    <w:rsid w:val="00452F3E"/>
    <w:rsid w:val="004640AE"/>
    <w:rsid w:val="00475172"/>
    <w:rsid w:val="004758B0"/>
    <w:rsid w:val="004832D2"/>
    <w:rsid w:val="00485559"/>
    <w:rsid w:val="004A142B"/>
    <w:rsid w:val="004A1F65"/>
    <w:rsid w:val="004A31E6"/>
    <w:rsid w:val="004A44E8"/>
    <w:rsid w:val="004B29B7"/>
    <w:rsid w:val="004B2A2B"/>
    <w:rsid w:val="004C2244"/>
    <w:rsid w:val="004C79A1"/>
    <w:rsid w:val="004D0D5F"/>
    <w:rsid w:val="004D1569"/>
    <w:rsid w:val="004D2710"/>
    <w:rsid w:val="004D44B1"/>
    <w:rsid w:val="004E0460"/>
    <w:rsid w:val="004E1579"/>
    <w:rsid w:val="004E4FFC"/>
    <w:rsid w:val="004E5FAE"/>
    <w:rsid w:val="004E7094"/>
    <w:rsid w:val="004F5537"/>
    <w:rsid w:val="004F5DC7"/>
    <w:rsid w:val="004F78DA"/>
    <w:rsid w:val="00501399"/>
    <w:rsid w:val="0050780A"/>
    <w:rsid w:val="005248C1"/>
    <w:rsid w:val="00526134"/>
    <w:rsid w:val="005427C8"/>
    <w:rsid w:val="005446D1"/>
    <w:rsid w:val="005502CF"/>
    <w:rsid w:val="00556C4C"/>
    <w:rsid w:val="00557369"/>
    <w:rsid w:val="00561F08"/>
    <w:rsid w:val="005633E0"/>
    <w:rsid w:val="005708EB"/>
    <w:rsid w:val="00575BC6"/>
    <w:rsid w:val="00583902"/>
    <w:rsid w:val="005A3AA5"/>
    <w:rsid w:val="005A6C9C"/>
    <w:rsid w:val="005A74DC"/>
    <w:rsid w:val="005B119D"/>
    <w:rsid w:val="005B5146"/>
    <w:rsid w:val="005C7EA8"/>
    <w:rsid w:val="005E5CFC"/>
    <w:rsid w:val="005E7ABA"/>
    <w:rsid w:val="005F33CC"/>
    <w:rsid w:val="005F71C8"/>
    <w:rsid w:val="006121D4"/>
    <w:rsid w:val="00613B49"/>
    <w:rsid w:val="00620E8E"/>
    <w:rsid w:val="006214ED"/>
    <w:rsid w:val="006226AB"/>
    <w:rsid w:val="00633CFE"/>
    <w:rsid w:val="00634FCA"/>
    <w:rsid w:val="00635976"/>
    <w:rsid w:val="006404B5"/>
    <w:rsid w:val="006452B8"/>
    <w:rsid w:val="00652E62"/>
    <w:rsid w:val="00665647"/>
    <w:rsid w:val="00675950"/>
    <w:rsid w:val="00687B62"/>
    <w:rsid w:val="00690C44"/>
    <w:rsid w:val="006969D9"/>
    <w:rsid w:val="006A2B68"/>
    <w:rsid w:val="006B19B1"/>
    <w:rsid w:val="006C2F32"/>
    <w:rsid w:val="006D118B"/>
    <w:rsid w:val="006D4448"/>
    <w:rsid w:val="006E2C4D"/>
    <w:rsid w:val="00705EEC"/>
    <w:rsid w:val="00707741"/>
    <w:rsid w:val="00722769"/>
    <w:rsid w:val="00727901"/>
    <w:rsid w:val="0073075B"/>
    <w:rsid w:val="007341FF"/>
    <w:rsid w:val="007404E9"/>
    <w:rsid w:val="00743608"/>
    <w:rsid w:val="007444CF"/>
    <w:rsid w:val="0076523B"/>
    <w:rsid w:val="00770C15"/>
    <w:rsid w:val="00771B60"/>
    <w:rsid w:val="00781D77"/>
    <w:rsid w:val="007860B7"/>
    <w:rsid w:val="00786DC8"/>
    <w:rsid w:val="00790189"/>
    <w:rsid w:val="00793D6C"/>
    <w:rsid w:val="007A1149"/>
    <w:rsid w:val="007D5A78"/>
    <w:rsid w:val="007E3BD1"/>
    <w:rsid w:val="007E6D31"/>
    <w:rsid w:val="007F0F2B"/>
    <w:rsid w:val="007F1563"/>
    <w:rsid w:val="007F44DB"/>
    <w:rsid w:val="007F5A8B"/>
    <w:rsid w:val="00817D51"/>
    <w:rsid w:val="00823530"/>
    <w:rsid w:val="00823FF4"/>
    <w:rsid w:val="00826787"/>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D447F"/>
    <w:rsid w:val="008E1B41"/>
    <w:rsid w:val="008E39BE"/>
    <w:rsid w:val="008E62EC"/>
    <w:rsid w:val="008E7B69"/>
    <w:rsid w:val="008F32F6"/>
    <w:rsid w:val="008F6E05"/>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C2650"/>
    <w:rsid w:val="009D03A6"/>
    <w:rsid w:val="009D15E2"/>
    <w:rsid w:val="009D15FE"/>
    <w:rsid w:val="009D5D2C"/>
    <w:rsid w:val="009F047B"/>
    <w:rsid w:val="009F0DCC"/>
    <w:rsid w:val="009F11CA"/>
    <w:rsid w:val="00A0695B"/>
    <w:rsid w:val="00A071C9"/>
    <w:rsid w:val="00A13052"/>
    <w:rsid w:val="00A216A8"/>
    <w:rsid w:val="00A223A6"/>
    <w:rsid w:val="00A333B4"/>
    <w:rsid w:val="00A354FC"/>
    <w:rsid w:val="00A40844"/>
    <w:rsid w:val="00A5092E"/>
    <w:rsid w:val="00A56E14"/>
    <w:rsid w:val="00A6476B"/>
    <w:rsid w:val="00A6651B"/>
    <w:rsid w:val="00A76C6C"/>
    <w:rsid w:val="00A772D9"/>
    <w:rsid w:val="00A92DD1"/>
    <w:rsid w:val="00AA5338"/>
    <w:rsid w:val="00AB1B8E"/>
    <w:rsid w:val="00AB44DE"/>
    <w:rsid w:val="00AB50BD"/>
    <w:rsid w:val="00AC0696"/>
    <w:rsid w:val="00AC4C98"/>
    <w:rsid w:val="00AC5F6B"/>
    <w:rsid w:val="00AD3896"/>
    <w:rsid w:val="00AD5B47"/>
    <w:rsid w:val="00AD5D0A"/>
    <w:rsid w:val="00AE1ED9"/>
    <w:rsid w:val="00AE32CB"/>
    <w:rsid w:val="00AF3957"/>
    <w:rsid w:val="00AF40A7"/>
    <w:rsid w:val="00B12013"/>
    <w:rsid w:val="00B22C67"/>
    <w:rsid w:val="00B23A4B"/>
    <w:rsid w:val="00B3508F"/>
    <w:rsid w:val="00B443EE"/>
    <w:rsid w:val="00B560C8"/>
    <w:rsid w:val="00B61150"/>
    <w:rsid w:val="00B65BC7"/>
    <w:rsid w:val="00B7100C"/>
    <w:rsid w:val="00B72BC3"/>
    <w:rsid w:val="00B746B9"/>
    <w:rsid w:val="00B848D4"/>
    <w:rsid w:val="00B865B7"/>
    <w:rsid w:val="00BA1CB1"/>
    <w:rsid w:val="00BA482D"/>
    <w:rsid w:val="00BA526D"/>
    <w:rsid w:val="00BB23F4"/>
    <w:rsid w:val="00BC5075"/>
    <w:rsid w:val="00BC6027"/>
    <w:rsid w:val="00BD3B0F"/>
    <w:rsid w:val="00BF1D4C"/>
    <w:rsid w:val="00BF3F0A"/>
    <w:rsid w:val="00C143C3"/>
    <w:rsid w:val="00C1739B"/>
    <w:rsid w:val="00C26067"/>
    <w:rsid w:val="00C30A29"/>
    <w:rsid w:val="00C317DC"/>
    <w:rsid w:val="00C45588"/>
    <w:rsid w:val="00C578E9"/>
    <w:rsid w:val="00C703E2"/>
    <w:rsid w:val="00C70626"/>
    <w:rsid w:val="00C72860"/>
    <w:rsid w:val="00C73B90"/>
    <w:rsid w:val="00C87E0C"/>
    <w:rsid w:val="00C96AF3"/>
    <w:rsid w:val="00C97CCC"/>
    <w:rsid w:val="00CA0274"/>
    <w:rsid w:val="00CA303F"/>
    <w:rsid w:val="00CB3286"/>
    <w:rsid w:val="00CB746F"/>
    <w:rsid w:val="00CC451E"/>
    <w:rsid w:val="00CD4E9D"/>
    <w:rsid w:val="00CD4F4D"/>
    <w:rsid w:val="00CE7D19"/>
    <w:rsid w:val="00CF0CF5"/>
    <w:rsid w:val="00CF2B3E"/>
    <w:rsid w:val="00D0201F"/>
    <w:rsid w:val="00D03685"/>
    <w:rsid w:val="00D07D4E"/>
    <w:rsid w:val="00D11396"/>
    <w:rsid w:val="00D115AA"/>
    <w:rsid w:val="00D145BE"/>
    <w:rsid w:val="00D20C57"/>
    <w:rsid w:val="00D25D16"/>
    <w:rsid w:val="00D30BC5"/>
    <w:rsid w:val="00D32124"/>
    <w:rsid w:val="00D34BA6"/>
    <w:rsid w:val="00D527EF"/>
    <w:rsid w:val="00D54C76"/>
    <w:rsid w:val="00D65221"/>
    <w:rsid w:val="00D727F3"/>
    <w:rsid w:val="00D73695"/>
    <w:rsid w:val="00D810DE"/>
    <w:rsid w:val="00D87D32"/>
    <w:rsid w:val="00D92C83"/>
    <w:rsid w:val="00DA0A81"/>
    <w:rsid w:val="00DA3C10"/>
    <w:rsid w:val="00DA53B5"/>
    <w:rsid w:val="00DC1D69"/>
    <w:rsid w:val="00DC5A3A"/>
    <w:rsid w:val="00E048B1"/>
    <w:rsid w:val="00E22A44"/>
    <w:rsid w:val="00E238E6"/>
    <w:rsid w:val="00E246B1"/>
    <w:rsid w:val="00E35064"/>
    <w:rsid w:val="00E438C3"/>
    <w:rsid w:val="00E501F0"/>
    <w:rsid w:val="00E5266D"/>
    <w:rsid w:val="00E74ACD"/>
    <w:rsid w:val="00E85C74"/>
    <w:rsid w:val="00E91BFF"/>
    <w:rsid w:val="00E92933"/>
    <w:rsid w:val="00EA3B97"/>
    <w:rsid w:val="00EB0AA4"/>
    <w:rsid w:val="00EB5C88"/>
    <w:rsid w:val="00EC0469"/>
    <w:rsid w:val="00EF01F8"/>
    <w:rsid w:val="00EF40EF"/>
    <w:rsid w:val="00F07C48"/>
    <w:rsid w:val="00F1275A"/>
    <w:rsid w:val="00F1480E"/>
    <w:rsid w:val="00F1497D"/>
    <w:rsid w:val="00F16AAC"/>
    <w:rsid w:val="00F438FC"/>
    <w:rsid w:val="00F46167"/>
    <w:rsid w:val="00F5616F"/>
    <w:rsid w:val="00F56827"/>
    <w:rsid w:val="00F577F5"/>
    <w:rsid w:val="00F65EF0"/>
    <w:rsid w:val="00F71651"/>
    <w:rsid w:val="00F73518"/>
    <w:rsid w:val="00F76CC6"/>
    <w:rsid w:val="00F8625D"/>
    <w:rsid w:val="00F8780F"/>
    <w:rsid w:val="00FB62C7"/>
    <w:rsid w:val="00FD2915"/>
    <w:rsid w:val="00FE0282"/>
    <w:rsid w:val="00FE124D"/>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018C9F"/>
  <w15:docId w15:val="{6E49181A-C389-4F1D-A469-2FF7A960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basedOn w:val="SIText"/>
    <w:qFormat/>
    <w:rsid w:val="00F07C48"/>
    <w:rPr>
      <w:color w:val="FF0000"/>
      <w:sz w:val="22"/>
    </w:rPr>
  </w:style>
  <w:style w:type="paragraph" w:styleId="Header">
    <w:name w:val="header"/>
    <w:basedOn w:val="Normal"/>
    <w:link w:val="HeaderChar"/>
    <w:uiPriority w:val="99"/>
    <w:unhideWhenUsed/>
    <w:rsid w:val="007E6D31"/>
    <w:pPr>
      <w:tabs>
        <w:tab w:val="center" w:pos="4513"/>
        <w:tab w:val="right" w:pos="9026"/>
      </w:tabs>
    </w:pPr>
  </w:style>
  <w:style w:type="character" w:customStyle="1" w:styleId="HeaderChar">
    <w:name w:val="Header Char"/>
    <w:basedOn w:val="DefaultParagraphFont"/>
    <w:link w:val="Header"/>
    <w:uiPriority w:val="99"/>
    <w:rsid w:val="007E6D31"/>
    <w:rPr>
      <w:rFonts w:ascii="Arial" w:eastAsia="Times New Roman" w:hAnsi="Arial" w:cs="Times New Roman"/>
      <w:lang w:eastAsia="en-AU"/>
    </w:rPr>
  </w:style>
  <w:style w:type="paragraph" w:styleId="Footer">
    <w:name w:val="footer"/>
    <w:basedOn w:val="Normal"/>
    <w:link w:val="FooterChar"/>
    <w:uiPriority w:val="99"/>
    <w:unhideWhenUsed/>
    <w:rsid w:val="007E6D31"/>
    <w:pPr>
      <w:tabs>
        <w:tab w:val="center" w:pos="4513"/>
        <w:tab w:val="right" w:pos="9026"/>
      </w:tabs>
    </w:pPr>
  </w:style>
  <w:style w:type="character" w:customStyle="1" w:styleId="FooterChar">
    <w:name w:val="Footer Char"/>
    <w:basedOn w:val="DefaultParagraphFont"/>
    <w:link w:val="Footer"/>
    <w:uiPriority w:val="99"/>
    <w:rsid w:val="007E6D31"/>
    <w:rPr>
      <w:rFonts w:ascii="Arial" w:eastAsia="Times New Roman" w:hAnsi="Arial" w:cs="Times New Roman"/>
      <w:lang w:eastAsia="en-AU"/>
    </w:rPr>
  </w:style>
  <w:style w:type="paragraph" w:styleId="ListParagraph">
    <w:name w:val="List Paragraph"/>
    <w:basedOn w:val="Normal"/>
    <w:uiPriority w:val="34"/>
    <w:qFormat/>
    <w:rsid w:val="007E6D31"/>
    <w:pPr>
      <w:spacing w:after="160" w:line="256" w:lineRule="auto"/>
      <w:ind w:left="720"/>
      <w:contextualSpacing/>
    </w:pPr>
    <w:rPr>
      <w:rFonts w:asciiTheme="minorHAnsi" w:eastAsiaTheme="minorHAnsi" w:hAnsiTheme="minorHAnsi" w:cstheme="minorBidi"/>
      <w:lang w:eastAsia="en-US"/>
    </w:rPr>
  </w:style>
  <w:style w:type="character" w:styleId="Emphasis">
    <w:name w:val="Emphasis"/>
    <w:basedOn w:val="DefaultParagraphFont"/>
    <w:uiPriority w:val="20"/>
    <w:qFormat/>
    <w:rsid w:val="00501399"/>
    <w:rPr>
      <w:i/>
      <w:iCs/>
    </w:rPr>
  </w:style>
  <w:style w:type="character" w:styleId="Strong">
    <w:name w:val="Strong"/>
    <w:basedOn w:val="DefaultParagraphFont"/>
    <w:uiPriority w:val="22"/>
    <w:qFormat/>
    <w:rsid w:val="006D118B"/>
    <w:rPr>
      <w:b/>
      <w:bCs/>
    </w:rPr>
  </w:style>
  <w:style w:type="character" w:styleId="UnresolvedMention">
    <w:name w:val="Unresolved Mention"/>
    <w:basedOn w:val="DefaultParagraphFont"/>
    <w:uiPriority w:val="99"/>
    <w:semiHidden/>
    <w:unhideWhenUsed/>
    <w:rsid w:val="001C15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488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54897819">
      <w:bodyDiv w:val="1"/>
      <w:marLeft w:val="0"/>
      <w:marRight w:val="0"/>
      <w:marTop w:val="0"/>
      <w:marBottom w:val="0"/>
      <w:divBdr>
        <w:top w:val="none" w:sz="0" w:space="0" w:color="auto"/>
        <w:left w:val="none" w:sz="0" w:space="0" w:color="auto"/>
        <w:bottom w:val="none" w:sz="0" w:space="0" w:color="auto"/>
        <w:right w:val="none" w:sz="0" w:space="0" w:color="auto"/>
      </w:divBdr>
    </w:div>
    <w:div w:id="671682166">
      <w:bodyDiv w:val="1"/>
      <w:marLeft w:val="0"/>
      <w:marRight w:val="0"/>
      <w:marTop w:val="0"/>
      <w:marBottom w:val="0"/>
      <w:divBdr>
        <w:top w:val="none" w:sz="0" w:space="0" w:color="auto"/>
        <w:left w:val="none" w:sz="0" w:space="0" w:color="auto"/>
        <w:bottom w:val="none" w:sz="0" w:space="0" w:color="auto"/>
        <w:right w:val="none" w:sz="0" w:space="0" w:color="auto"/>
      </w:divBdr>
    </w:div>
    <w:div w:id="733697888">
      <w:bodyDiv w:val="1"/>
      <w:marLeft w:val="0"/>
      <w:marRight w:val="0"/>
      <w:marTop w:val="0"/>
      <w:marBottom w:val="0"/>
      <w:divBdr>
        <w:top w:val="none" w:sz="0" w:space="0" w:color="auto"/>
        <w:left w:val="none" w:sz="0" w:space="0" w:color="auto"/>
        <w:bottom w:val="none" w:sz="0" w:space="0" w:color="auto"/>
        <w:right w:val="none" w:sz="0" w:space="0" w:color="auto"/>
      </w:divBdr>
    </w:div>
    <w:div w:id="823932530">
      <w:bodyDiv w:val="1"/>
      <w:marLeft w:val="0"/>
      <w:marRight w:val="0"/>
      <w:marTop w:val="0"/>
      <w:marBottom w:val="0"/>
      <w:divBdr>
        <w:top w:val="none" w:sz="0" w:space="0" w:color="auto"/>
        <w:left w:val="none" w:sz="0" w:space="0" w:color="auto"/>
        <w:bottom w:val="none" w:sz="0" w:space="0" w:color="auto"/>
        <w:right w:val="none" w:sz="0" w:space="0" w:color="auto"/>
      </w:divBdr>
    </w:div>
    <w:div w:id="1004939130">
      <w:bodyDiv w:val="1"/>
      <w:marLeft w:val="0"/>
      <w:marRight w:val="0"/>
      <w:marTop w:val="0"/>
      <w:marBottom w:val="0"/>
      <w:divBdr>
        <w:top w:val="none" w:sz="0" w:space="0" w:color="auto"/>
        <w:left w:val="none" w:sz="0" w:space="0" w:color="auto"/>
        <w:bottom w:val="none" w:sz="0" w:space="0" w:color="auto"/>
        <w:right w:val="none" w:sz="0" w:space="0" w:color="auto"/>
      </w:divBdr>
    </w:div>
    <w:div w:id="1109740289">
      <w:bodyDiv w:val="1"/>
      <w:marLeft w:val="0"/>
      <w:marRight w:val="0"/>
      <w:marTop w:val="0"/>
      <w:marBottom w:val="0"/>
      <w:divBdr>
        <w:top w:val="none" w:sz="0" w:space="0" w:color="auto"/>
        <w:left w:val="none" w:sz="0" w:space="0" w:color="auto"/>
        <w:bottom w:val="none" w:sz="0" w:space="0" w:color="auto"/>
        <w:right w:val="none" w:sz="0" w:space="0" w:color="auto"/>
      </w:divBdr>
    </w:div>
    <w:div w:id="1118912049">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79602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D10D85851C84FAF26BB2134967B68" ma:contentTypeVersion="" ma:contentTypeDescription="Create a new document." ma:contentTypeScope="" ma:versionID="a14fade3213299c51d6f1af97f23a45a">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A985711-B398-4DE2-973B-AA3AD4D04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9A9AC-7BF6-49F4-90CB-90514F42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458</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Jenni Oldfield</dc:creator>
  <cp:lastModifiedBy>Danni McDonald</cp:lastModifiedBy>
  <cp:revision>28</cp:revision>
  <cp:lastPrinted>2016-05-27T05:21:00Z</cp:lastPrinted>
  <dcterms:created xsi:type="dcterms:W3CDTF">2017-11-01T03:42:00Z</dcterms:created>
  <dcterms:modified xsi:type="dcterms:W3CDTF">2018-02-02T04:11:00Z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0x010100CA4D10D85851C84FAF26BB2134967B68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