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062AD393" w:rsidR="00460728" w:rsidRPr="00460728" w:rsidRDefault="00460728" w:rsidP="00547B57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547B57">
              <w:t>2</w:t>
            </w:r>
          </w:p>
        </w:tc>
        <w:tc>
          <w:tcPr>
            <w:tcW w:w="6939" w:type="dxa"/>
          </w:tcPr>
          <w:p w14:paraId="6A1EE5D7" w14:textId="34034F86" w:rsidR="00460728" w:rsidRPr="00460728" w:rsidRDefault="00460728" w:rsidP="00043B53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043B53">
              <w:t>3</w:t>
            </w:r>
            <w:r w:rsidRPr="00460728">
              <w:t>.0.</w:t>
            </w:r>
          </w:p>
        </w:tc>
      </w:tr>
      <w:tr w:rsidR="00043B53" w14:paraId="263D7C5B" w14:textId="77777777" w:rsidTr="00146EEC">
        <w:tc>
          <w:tcPr>
            <w:tcW w:w="2689" w:type="dxa"/>
          </w:tcPr>
          <w:p w14:paraId="0787E89B" w14:textId="7497D7DD" w:rsidR="00043B53" w:rsidRPr="00043B53" w:rsidRDefault="00043B53" w:rsidP="00043B53">
            <w:pPr>
              <w:pStyle w:val="SIText"/>
            </w:pPr>
            <w:r w:rsidRPr="00043B53">
              <w:t>Release 1</w:t>
            </w:r>
          </w:p>
        </w:tc>
        <w:tc>
          <w:tcPr>
            <w:tcW w:w="6939" w:type="dxa"/>
          </w:tcPr>
          <w:p w14:paraId="03F34227" w14:textId="5198F911" w:rsidR="00043B53" w:rsidRPr="00043B53" w:rsidRDefault="00043B53" w:rsidP="00043B53">
            <w:pPr>
              <w:pStyle w:val="SIText"/>
            </w:pPr>
            <w:r w:rsidRPr="00043B53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43B605C7" w:rsidR="00F1480E" w:rsidRPr="000754EC" w:rsidRDefault="00555747" w:rsidP="00555747">
            <w:pPr>
              <w:pStyle w:val="SIUNITCODE"/>
            </w:pPr>
            <w:r w:rsidRPr="00460728">
              <w:t>ACMFAR</w:t>
            </w:r>
            <w:r>
              <w:t>407</w:t>
            </w:r>
          </w:p>
        </w:tc>
        <w:tc>
          <w:tcPr>
            <w:tcW w:w="3604" w:type="pct"/>
            <w:shd w:val="clear" w:color="auto" w:fill="auto"/>
          </w:tcPr>
          <w:p w14:paraId="30494620" w14:textId="3A158C99" w:rsidR="00F1480E" w:rsidRPr="000754EC" w:rsidRDefault="00641B0C" w:rsidP="000754EC">
            <w:pPr>
              <w:pStyle w:val="SIUnittitle"/>
            </w:pPr>
            <w:r w:rsidRPr="00641B0C">
              <w:t>Respond to emergencies and apply first aid</w:t>
            </w:r>
            <w:r w:rsidR="003C3CDE">
              <w:t xml:space="preserve"> to equines</w:t>
            </w:r>
          </w:p>
        </w:tc>
      </w:tr>
      <w:tr w:rsidR="00F1480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208EFF5" w14:textId="36F0DDAA" w:rsidR="00641B0C" w:rsidRDefault="00641B0C" w:rsidP="00641B0C">
            <w:pPr>
              <w:pStyle w:val="SIText"/>
            </w:pPr>
            <w:r w:rsidRPr="00A33A24">
              <w:t xml:space="preserve">This unit of competency describes the skills and </w:t>
            </w:r>
            <w:r w:rsidRPr="00641B0C">
              <w:t>knowledge required to respond to emergencies across a broad spectrum of situations and incidents, and to apply first aid to equines.</w:t>
            </w:r>
          </w:p>
          <w:p w14:paraId="517484C5" w14:textId="77777777" w:rsidR="00FF7586" w:rsidRPr="00641B0C" w:rsidRDefault="00FF7586" w:rsidP="00641B0C">
            <w:pPr>
              <w:pStyle w:val="SIText"/>
            </w:pPr>
          </w:p>
          <w:p w14:paraId="7BEA42DF" w14:textId="02896685" w:rsidR="00641B0C" w:rsidRPr="00641B0C" w:rsidRDefault="00641B0C" w:rsidP="00641B0C">
            <w:pPr>
              <w:pStyle w:val="SIText"/>
            </w:pPr>
            <w:r w:rsidRPr="00A33A24">
              <w:t xml:space="preserve">The unit applies to individuals who </w:t>
            </w:r>
            <w:r w:rsidR="00D5767E" w:rsidRPr="00D5767E">
              <w:t xml:space="preserve">working in equine industries where it may be necessary to recognise and respond to emergencies and to apply first aid </w:t>
            </w:r>
            <w:r w:rsidR="00D5767E">
              <w:t>equines</w:t>
            </w:r>
            <w:r w:rsidRPr="00641B0C">
              <w:t>.</w:t>
            </w:r>
          </w:p>
          <w:p w14:paraId="24559AF2" w14:textId="77777777" w:rsidR="00764C14" w:rsidRDefault="00764C14" w:rsidP="00641B0C">
            <w:pPr>
              <w:pStyle w:val="SIText"/>
            </w:pPr>
          </w:p>
          <w:p w14:paraId="6514600B" w14:textId="0F0A9728" w:rsidR="00641B0C" w:rsidRDefault="00641B0C" w:rsidP="00641B0C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641B0C">
              <w:t>.</w:t>
            </w:r>
          </w:p>
          <w:p w14:paraId="1C9628D0" w14:textId="77777777" w:rsidR="00FF7586" w:rsidRPr="00641B0C" w:rsidRDefault="00FF7586" w:rsidP="00641B0C">
            <w:pPr>
              <w:pStyle w:val="SIText"/>
            </w:pPr>
          </w:p>
          <w:p w14:paraId="70546F4A" w14:textId="1AC85C8B" w:rsidR="00F1480E" w:rsidRPr="000754EC" w:rsidRDefault="00641B0C" w:rsidP="008F47F8">
            <w:pPr>
              <w:pStyle w:val="SIText"/>
            </w:pPr>
            <w:r w:rsidRPr="0038284F">
              <w:t>Work health and safety</w:t>
            </w:r>
            <w:r w:rsidR="00555747">
              <w:t xml:space="preserve"> (WHS)</w:t>
            </w:r>
            <w:r w:rsidRPr="0038284F">
              <w:t xml:space="preserve">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460728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A42B8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42B8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41B0C" w:rsidRPr="00963A46" w14:paraId="488D3012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29230BC" w14:textId="5D5BDFC7" w:rsidR="00641B0C" w:rsidRPr="00641B0C" w:rsidRDefault="00641B0C" w:rsidP="00641B0C">
            <w:pPr>
              <w:pStyle w:val="SIText"/>
            </w:pPr>
            <w:r w:rsidRPr="00A33A24">
              <w:t>1</w:t>
            </w:r>
            <w:r w:rsidRPr="00641B0C">
              <w:t>. Prepare for emergency situations</w:t>
            </w:r>
          </w:p>
        </w:tc>
        <w:tc>
          <w:tcPr>
            <w:tcW w:w="3604" w:type="pct"/>
            <w:shd w:val="clear" w:color="auto" w:fill="auto"/>
          </w:tcPr>
          <w:p w14:paraId="5399FD99" w14:textId="77777777" w:rsidR="00641B0C" w:rsidRPr="00641B0C" w:rsidRDefault="00641B0C" w:rsidP="00641B0C">
            <w:pPr>
              <w:pStyle w:val="SIText"/>
            </w:pPr>
            <w:r w:rsidRPr="00A33A24">
              <w:t>1.</w:t>
            </w:r>
            <w:r w:rsidRPr="00641B0C">
              <w:t xml:space="preserve">1 Perform regular checks of the workplace to identify hazards and assess and control risks </w:t>
            </w:r>
          </w:p>
          <w:p w14:paraId="55A2AC00" w14:textId="77777777" w:rsidR="00641B0C" w:rsidRPr="00641B0C" w:rsidRDefault="00641B0C" w:rsidP="00641B0C">
            <w:pPr>
              <w:pStyle w:val="SIText"/>
            </w:pPr>
            <w:r>
              <w:t xml:space="preserve">1.2 </w:t>
            </w:r>
            <w:r w:rsidRPr="00641B0C">
              <w:t>Take action to maximise safety and control health hazards and risks in the workplace</w:t>
            </w:r>
          </w:p>
          <w:p w14:paraId="5CAD5889" w14:textId="77777777" w:rsidR="00641B0C" w:rsidRPr="00641B0C" w:rsidRDefault="00641B0C" w:rsidP="00641B0C">
            <w:pPr>
              <w:pStyle w:val="SIText"/>
            </w:pPr>
            <w:r w:rsidRPr="00A33A24">
              <w:t>1.</w:t>
            </w:r>
            <w:r w:rsidRPr="00641B0C">
              <w:t xml:space="preserve">3 Identify and evaluate options for action in case of emergency situations </w:t>
            </w:r>
          </w:p>
          <w:p w14:paraId="012A6620" w14:textId="77777777" w:rsidR="00641B0C" w:rsidRPr="00641B0C" w:rsidRDefault="00641B0C" w:rsidP="00641B0C">
            <w:pPr>
              <w:pStyle w:val="SIText"/>
            </w:pPr>
            <w:r>
              <w:t xml:space="preserve">1.4 </w:t>
            </w:r>
            <w:r w:rsidRPr="00641B0C">
              <w:t xml:space="preserve">Interpret and carry out workplace emergency procedures </w:t>
            </w:r>
          </w:p>
          <w:p w14:paraId="529C91BF" w14:textId="37375916" w:rsidR="00641B0C" w:rsidRPr="00641B0C" w:rsidRDefault="00641B0C" w:rsidP="00641B0C">
            <w:pPr>
              <w:pStyle w:val="SIText"/>
            </w:pPr>
            <w:r>
              <w:t>1.5</w:t>
            </w:r>
            <w:r w:rsidRPr="00641B0C">
              <w:t xml:space="preserve"> Apply work health and safety procedures and safe work practices to the selection of personal protective equipment to suit the emergency situation</w:t>
            </w:r>
          </w:p>
          <w:p w14:paraId="5B902819" w14:textId="77777777" w:rsidR="00641B0C" w:rsidRPr="00641B0C" w:rsidRDefault="00641B0C" w:rsidP="00641B0C">
            <w:pPr>
              <w:pStyle w:val="SIText"/>
            </w:pPr>
            <w:r w:rsidRPr="00A33A24">
              <w:t>1.6 Store and maintain safety equipment and aids for emergencies</w:t>
            </w:r>
          </w:p>
          <w:p w14:paraId="32BE45EC" w14:textId="445F38F9" w:rsidR="00641B0C" w:rsidRPr="00641B0C" w:rsidRDefault="00641B0C" w:rsidP="00641B0C">
            <w:pPr>
              <w:pStyle w:val="SIText"/>
            </w:pPr>
            <w:r w:rsidRPr="00A33A24">
              <w:t>1.7 Report or document near misses and hazards</w:t>
            </w:r>
          </w:p>
        </w:tc>
      </w:tr>
      <w:tr w:rsidR="00641B0C" w:rsidRPr="00963A46" w14:paraId="524B76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B7A0B5D" w14:textId="32326913" w:rsidR="00641B0C" w:rsidRPr="00641B0C" w:rsidRDefault="00641B0C" w:rsidP="00641B0C">
            <w:pPr>
              <w:pStyle w:val="SIText"/>
            </w:pPr>
            <w:r w:rsidRPr="00A33A24">
              <w:t>2</w:t>
            </w:r>
            <w:r w:rsidRPr="00641B0C">
              <w:t>. Implement fire protection and control on-site and in the workshop</w:t>
            </w:r>
          </w:p>
        </w:tc>
        <w:tc>
          <w:tcPr>
            <w:tcW w:w="3604" w:type="pct"/>
            <w:shd w:val="clear" w:color="auto" w:fill="auto"/>
          </w:tcPr>
          <w:p w14:paraId="3B6B30D1" w14:textId="77777777" w:rsidR="00641B0C" w:rsidRPr="00641B0C" w:rsidRDefault="00641B0C" w:rsidP="00641B0C">
            <w:pPr>
              <w:pStyle w:val="SIText"/>
            </w:pPr>
            <w:r w:rsidRPr="00A33A24">
              <w:t>2.1 Minimise fire hazards in the workplace as specified in hazardous fuelling procedures</w:t>
            </w:r>
          </w:p>
          <w:p w14:paraId="1A3CA476" w14:textId="77777777" w:rsidR="00641B0C" w:rsidRPr="00641B0C" w:rsidRDefault="00641B0C" w:rsidP="00641B0C">
            <w:pPr>
              <w:pStyle w:val="SIText"/>
            </w:pPr>
            <w:r w:rsidRPr="00A33A24">
              <w:t xml:space="preserve">2.2 </w:t>
            </w:r>
            <w:r w:rsidRPr="00641B0C">
              <w:t>Identify appropriate fire extinguishers and firefighting equipment for use in fire situations, and notify authorities according to workplace procedures</w:t>
            </w:r>
          </w:p>
          <w:p w14:paraId="237DF0E0" w14:textId="77777777" w:rsidR="00641B0C" w:rsidRPr="00641B0C" w:rsidRDefault="00641B0C" w:rsidP="00641B0C">
            <w:pPr>
              <w:pStyle w:val="SIText"/>
            </w:pPr>
            <w:r w:rsidRPr="00A33A24">
              <w:t>2.3 Follow evacuation procedures and assemble at nominated assembly points</w:t>
            </w:r>
          </w:p>
          <w:p w14:paraId="605259CA" w14:textId="318E8915" w:rsidR="00641B0C" w:rsidRPr="00641B0C" w:rsidRDefault="00641B0C" w:rsidP="00641B0C">
            <w:pPr>
              <w:pStyle w:val="SIText"/>
            </w:pPr>
            <w:r w:rsidRPr="00A33A24">
              <w:t>2.4 Carry out specific safety procedures for handling and use of industrial gases</w:t>
            </w:r>
          </w:p>
        </w:tc>
      </w:tr>
      <w:tr w:rsidR="00641B0C" w:rsidRPr="00963A46" w14:paraId="6A4A40F7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340CBC80" w14:textId="29DCEC85" w:rsidR="00641B0C" w:rsidRPr="00641B0C" w:rsidRDefault="00641B0C" w:rsidP="00641B0C">
            <w:pPr>
              <w:pStyle w:val="SIText"/>
            </w:pPr>
            <w:r w:rsidRPr="00A33A24">
              <w:t>3</w:t>
            </w:r>
            <w:r w:rsidRPr="00641B0C">
              <w:t>. Evaluate the emergency</w:t>
            </w:r>
          </w:p>
        </w:tc>
        <w:tc>
          <w:tcPr>
            <w:tcW w:w="3604" w:type="pct"/>
            <w:shd w:val="clear" w:color="auto" w:fill="auto"/>
          </w:tcPr>
          <w:p w14:paraId="5C88904D" w14:textId="77777777" w:rsidR="00641B0C" w:rsidRPr="00641B0C" w:rsidRDefault="00641B0C" w:rsidP="00641B0C">
            <w:pPr>
              <w:pStyle w:val="SIText"/>
            </w:pPr>
            <w:r w:rsidRPr="00A33A24">
              <w:t xml:space="preserve">3.1 </w:t>
            </w:r>
            <w:r w:rsidRPr="00641B0C">
              <w:t>Identify and assess emergency situations and potential emergency situations</w:t>
            </w:r>
          </w:p>
          <w:p w14:paraId="7E14CB8F" w14:textId="77777777" w:rsidR="00641B0C" w:rsidRPr="00641B0C" w:rsidRDefault="00641B0C" w:rsidP="00641B0C">
            <w:pPr>
              <w:pStyle w:val="SIText"/>
            </w:pPr>
            <w:r w:rsidRPr="00A33A24">
              <w:t>3.2 Seek advice from relevant people in evaluating the emergency</w:t>
            </w:r>
          </w:p>
          <w:p w14:paraId="7ED23B3C" w14:textId="77777777" w:rsidR="00641B0C" w:rsidRPr="00641B0C" w:rsidRDefault="00641B0C" w:rsidP="00641B0C">
            <w:pPr>
              <w:pStyle w:val="SIText"/>
            </w:pPr>
            <w:r w:rsidRPr="00A33A24">
              <w:t xml:space="preserve">3.3 </w:t>
            </w:r>
            <w:r w:rsidRPr="00641B0C">
              <w:t>Monitor and evaluate the possible development of the emergency and further potential hazards</w:t>
            </w:r>
          </w:p>
          <w:p w14:paraId="6E2A5D4D" w14:textId="6C2EA0BB" w:rsidR="00641B0C" w:rsidRPr="00641B0C" w:rsidRDefault="00641B0C" w:rsidP="00D5767E">
            <w:pPr>
              <w:pStyle w:val="SIText"/>
            </w:pPr>
            <w:r w:rsidRPr="00A33A24">
              <w:t>3.4 Prioritise emergency needs promptly and accurately</w:t>
            </w:r>
            <w:r w:rsidRPr="00641B0C">
              <w:t>, including need for assistance</w:t>
            </w:r>
          </w:p>
        </w:tc>
      </w:tr>
      <w:tr w:rsidR="00641B0C" w:rsidRPr="00963A46" w14:paraId="482315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2207D3F6" w14:textId="6907C53E" w:rsidR="00641B0C" w:rsidRPr="00243098" w:rsidRDefault="00641B0C" w:rsidP="00641B0C">
            <w:pPr>
              <w:pStyle w:val="SIText"/>
            </w:pPr>
            <w:r w:rsidRPr="00A33A24">
              <w:lastRenderedPageBreak/>
              <w:t>4</w:t>
            </w:r>
            <w:r>
              <w:t>.</w:t>
            </w:r>
            <w:r w:rsidRPr="00A33A24">
              <w:t xml:space="preserve"> Act in an emergency</w:t>
            </w:r>
          </w:p>
        </w:tc>
        <w:tc>
          <w:tcPr>
            <w:tcW w:w="3604" w:type="pct"/>
            <w:shd w:val="clear" w:color="auto" w:fill="auto"/>
          </w:tcPr>
          <w:p w14:paraId="6BA0C718" w14:textId="77777777" w:rsidR="00641B0C" w:rsidRPr="00641B0C" w:rsidRDefault="00641B0C" w:rsidP="00641B0C">
            <w:pPr>
              <w:pStyle w:val="SIText"/>
            </w:pPr>
            <w:r w:rsidRPr="00A33A24">
              <w:t>4.1 Implement the plan of action using techniques appropriate to the situation, available resources and abilities</w:t>
            </w:r>
          </w:p>
          <w:p w14:paraId="1202D0AB" w14:textId="13458A4F" w:rsidR="00641B0C" w:rsidRPr="00641B0C" w:rsidRDefault="00641B0C" w:rsidP="00641B0C">
            <w:pPr>
              <w:pStyle w:val="SIText"/>
            </w:pPr>
            <w:r w:rsidRPr="00A33A24">
              <w:t>4.</w:t>
            </w:r>
            <w:r w:rsidRPr="00641B0C">
              <w:t xml:space="preserve">2 Establish and implement strategies for group control, </w:t>
            </w:r>
            <w:r w:rsidR="005C3CA3">
              <w:t>prioritising the</w:t>
            </w:r>
            <w:r w:rsidR="005C3CA3" w:rsidRPr="00641B0C">
              <w:t xml:space="preserve"> </w:t>
            </w:r>
            <w:r w:rsidR="005C3CA3">
              <w:t xml:space="preserve">safety of people and the removal of </w:t>
            </w:r>
            <w:r w:rsidRPr="00641B0C">
              <w:t>animals from danger</w:t>
            </w:r>
          </w:p>
          <w:p w14:paraId="110BE7CC" w14:textId="77777777" w:rsidR="00641B0C" w:rsidRPr="00641B0C" w:rsidRDefault="00641B0C" w:rsidP="00641B0C">
            <w:pPr>
              <w:pStyle w:val="SIText"/>
            </w:pPr>
            <w:r>
              <w:t xml:space="preserve">4.3 </w:t>
            </w:r>
            <w:r w:rsidRPr="00641B0C">
              <w:t>Operate equipment safely and, where necessary, improvise equipment and techniques</w:t>
            </w:r>
          </w:p>
          <w:p w14:paraId="10C82F04" w14:textId="1CC2F0AD" w:rsidR="00641B0C" w:rsidRPr="00641B0C" w:rsidRDefault="00641B0C" w:rsidP="00641B0C">
            <w:pPr>
              <w:pStyle w:val="SIText"/>
            </w:pPr>
            <w:r w:rsidRPr="00A33A24">
              <w:t xml:space="preserve">4.4 Monitor constantly the condition of all </w:t>
            </w:r>
            <w:r w:rsidR="00D5767E">
              <w:t>personnel and</w:t>
            </w:r>
            <w:r w:rsidRPr="00A33A24">
              <w:t xml:space="preserve"> animals </w:t>
            </w:r>
          </w:p>
          <w:p w14:paraId="6AC05EE1" w14:textId="6269A2C7" w:rsidR="00641B0C" w:rsidRPr="00641B0C" w:rsidRDefault="00641B0C" w:rsidP="00641B0C">
            <w:pPr>
              <w:pStyle w:val="SIText"/>
            </w:pPr>
            <w:r>
              <w:t>4.5</w:t>
            </w:r>
            <w:r w:rsidRPr="00641B0C">
              <w:t xml:space="preserve"> Change the plan of action to accommodate changes in</w:t>
            </w:r>
            <w:r w:rsidR="00E56A60">
              <w:t xml:space="preserve"> </w:t>
            </w:r>
            <w:r w:rsidRPr="00641B0C">
              <w:t>situational variables</w:t>
            </w:r>
          </w:p>
          <w:p w14:paraId="7104C0F1" w14:textId="77777777" w:rsidR="00641B0C" w:rsidRPr="00641B0C" w:rsidRDefault="00641B0C" w:rsidP="00641B0C">
            <w:pPr>
              <w:pStyle w:val="SIText"/>
            </w:pPr>
            <w:r w:rsidRPr="00A33A24">
              <w:t>4.</w:t>
            </w:r>
            <w:r w:rsidRPr="00641B0C">
              <w:t>6 Acquire and document information to assist emergency services</w:t>
            </w:r>
          </w:p>
          <w:p w14:paraId="5E6ACA45" w14:textId="77777777" w:rsidR="00641B0C" w:rsidRPr="00641B0C" w:rsidRDefault="00641B0C" w:rsidP="00641B0C">
            <w:pPr>
              <w:pStyle w:val="SIText"/>
            </w:pPr>
            <w:r w:rsidRPr="00A33A24">
              <w:t>4.</w:t>
            </w:r>
            <w:r w:rsidRPr="00641B0C">
              <w:t>7 Notify emergency services according to emergency procedures</w:t>
            </w:r>
          </w:p>
          <w:p w14:paraId="41DEA87C" w14:textId="77777777" w:rsidR="00641B0C" w:rsidRPr="00641B0C" w:rsidRDefault="00641B0C" w:rsidP="00641B0C">
            <w:pPr>
              <w:pStyle w:val="SIText"/>
            </w:pPr>
            <w:r w:rsidRPr="00A33A24">
              <w:t>4.8 Demonstrate casualty evacuation methods as relevant to the context</w:t>
            </w:r>
          </w:p>
          <w:p w14:paraId="215B56F1" w14:textId="15F27AB6" w:rsidR="00641B0C" w:rsidRPr="00243098" w:rsidRDefault="00641B0C" w:rsidP="00641B0C">
            <w:pPr>
              <w:pStyle w:val="SIText"/>
            </w:pPr>
            <w:r w:rsidRPr="00A33A24">
              <w:t>4.9 Implement organisation procedures and policies in the event of a major injury or death</w:t>
            </w:r>
          </w:p>
        </w:tc>
      </w:tr>
      <w:tr w:rsidR="00641B0C" w:rsidRPr="00963A46" w14:paraId="41D4BD0E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2857D621" w14:textId="771F3C79" w:rsidR="00641B0C" w:rsidRPr="00CE425B" w:rsidRDefault="00641B0C" w:rsidP="00641B0C">
            <w:pPr>
              <w:pStyle w:val="SIText"/>
            </w:pPr>
            <w:r w:rsidRPr="00A33A24">
              <w:t>5</w:t>
            </w:r>
            <w:r>
              <w:t>.</w:t>
            </w:r>
            <w:r w:rsidRPr="00A33A24">
              <w:t xml:space="preserve"> </w:t>
            </w:r>
            <w:r>
              <w:t>Deal with</w:t>
            </w:r>
            <w:r w:rsidRPr="00A33A24">
              <w:t xml:space="preserve"> </w:t>
            </w:r>
            <w:r w:rsidR="00B36C94">
              <w:t xml:space="preserve">equine </w:t>
            </w:r>
            <w:r w:rsidRPr="00A33A24">
              <w:t>first aid</w:t>
            </w:r>
            <w:r>
              <w:t xml:space="preserve"> situations</w:t>
            </w:r>
          </w:p>
        </w:tc>
        <w:tc>
          <w:tcPr>
            <w:tcW w:w="3604" w:type="pct"/>
            <w:shd w:val="clear" w:color="auto" w:fill="auto"/>
          </w:tcPr>
          <w:p w14:paraId="2D5D9488" w14:textId="62866915" w:rsidR="00641B0C" w:rsidRPr="00641B0C" w:rsidRDefault="00641B0C" w:rsidP="00641B0C">
            <w:pPr>
              <w:pStyle w:val="SIText"/>
            </w:pPr>
            <w:r w:rsidRPr="00A33A24">
              <w:t>5.1 Minimise immediate</w:t>
            </w:r>
            <w:r w:rsidRPr="00641B0C">
              <w:t xml:space="preserve"> </w:t>
            </w:r>
            <w:r w:rsidR="00B36C94" w:rsidRPr="00B36C94">
              <w:t xml:space="preserve">health and safety </w:t>
            </w:r>
            <w:r w:rsidRPr="00641B0C">
              <w:t>risk to self</w:t>
            </w:r>
            <w:r w:rsidR="00B36C94">
              <w:t>, others and the equine</w:t>
            </w:r>
            <w:r w:rsidRPr="00641B0C">
              <w:t xml:space="preserve"> by isolating the hazard </w:t>
            </w:r>
          </w:p>
          <w:p w14:paraId="7A17E05F" w14:textId="597A4237" w:rsidR="00641B0C" w:rsidRPr="00641B0C" w:rsidRDefault="00641B0C" w:rsidP="00641B0C">
            <w:pPr>
              <w:pStyle w:val="SIText"/>
            </w:pPr>
            <w:r w:rsidRPr="00A33A24">
              <w:t xml:space="preserve">5.2 </w:t>
            </w:r>
            <w:r w:rsidRPr="00641B0C">
              <w:t xml:space="preserve">Make a basic assessment of </w:t>
            </w:r>
            <w:r w:rsidR="00B36C94">
              <w:t>the equine's</w:t>
            </w:r>
            <w:r w:rsidR="00B36C94" w:rsidRPr="00641B0C">
              <w:t xml:space="preserve"> </w:t>
            </w:r>
            <w:r w:rsidRPr="00641B0C">
              <w:t>injuries and vital signs, and need for first aid assistance</w:t>
            </w:r>
          </w:p>
          <w:p w14:paraId="01079AD8" w14:textId="24265A29" w:rsidR="00641B0C" w:rsidRPr="00641B0C" w:rsidRDefault="00641B0C" w:rsidP="00641B0C">
            <w:pPr>
              <w:pStyle w:val="SIText"/>
            </w:pPr>
            <w:r w:rsidRPr="00A33A24">
              <w:t xml:space="preserve">5.3 </w:t>
            </w:r>
            <w:r w:rsidR="00B36C94">
              <w:t>Control and calm equine</w:t>
            </w:r>
            <w:r w:rsidRPr="00A33A24">
              <w:t xml:space="preserve"> </w:t>
            </w:r>
            <w:r w:rsidRPr="00641B0C">
              <w:t>using available resources</w:t>
            </w:r>
          </w:p>
          <w:p w14:paraId="4CBE767F" w14:textId="1BCC0D8A" w:rsidR="00641B0C" w:rsidRPr="00EF51AC" w:rsidRDefault="00641B0C" w:rsidP="00641B0C">
            <w:pPr>
              <w:pStyle w:val="SIText"/>
            </w:pPr>
            <w:r w:rsidRPr="00A33A24">
              <w:t>5.</w:t>
            </w:r>
            <w:r>
              <w:t>4</w:t>
            </w:r>
            <w:r w:rsidRPr="00A33A24">
              <w:t xml:space="preserve"> Seek first aid assistance from others according to emergency procedures</w:t>
            </w:r>
          </w:p>
        </w:tc>
      </w:tr>
      <w:tr w:rsidR="00641B0C" w:rsidRPr="00963A46" w14:paraId="7AA5161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47BE1393" w14:textId="7E301C08" w:rsidR="00641B0C" w:rsidRPr="00CE425B" w:rsidRDefault="00641B0C" w:rsidP="00641B0C">
            <w:pPr>
              <w:pStyle w:val="SIText"/>
            </w:pPr>
            <w:r w:rsidRPr="00A33A24">
              <w:t>6</w:t>
            </w:r>
            <w:r>
              <w:t>.</w:t>
            </w:r>
            <w:r w:rsidRPr="00A33A24">
              <w:t xml:space="preserve"> Apply essential </w:t>
            </w:r>
            <w:r>
              <w:t xml:space="preserve">equine </w:t>
            </w:r>
            <w:r w:rsidRPr="00A33A24">
              <w:t>first aid techniques</w:t>
            </w:r>
          </w:p>
        </w:tc>
        <w:tc>
          <w:tcPr>
            <w:tcW w:w="3604" w:type="pct"/>
            <w:shd w:val="clear" w:color="auto" w:fill="auto"/>
          </w:tcPr>
          <w:p w14:paraId="16B04D64" w14:textId="11BFFCCD" w:rsidR="00641B0C" w:rsidRPr="00641B0C" w:rsidRDefault="00A42B8C" w:rsidP="00641B0C">
            <w:pPr>
              <w:pStyle w:val="SIText"/>
            </w:pPr>
            <w:r>
              <w:t xml:space="preserve">6.1 Recognise and report </w:t>
            </w:r>
            <w:r w:rsidR="00641B0C" w:rsidRPr="00A33A24">
              <w:t xml:space="preserve">signs of common </w:t>
            </w:r>
            <w:r w:rsidR="00641B0C" w:rsidRPr="00641B0C">
              <w:t xml:space="preserve">equine illnesses or diseases </w:t>
            </w:r>
          </w:p>
          <w:p w14:paraId="0495B58C" w14:textId="3AA22395" w:rsidR="00641B0C" w:rsidRPr="00641B0C" w:rsidRDefault="00641B0C" w:rsidP="00641B0C">
            <w:pPr>
              <w:pStyle w:val="SIText"/>
            </w:pPr>
            <w:r w:rsidRPr="00A33A24">
              <w:t>6.2 Recognise and report</w:t>
            </w:r>
            <w:r w:rsidR="00407AD3">
              <w:t xml:space="preserve"> </w:t>
            </w:r>
            <w:r w:rsidRPr="00A33A24">
              <w:t xml:space="preserve">indicators of abnormal system function and vital signs of </w:t>
            </w:r>
            <w:r w:rsidRPr="00641B0C">
              <w:t>equines</w:t>
            </w:r>
          </w:p>
          <w:p w14:paraId="7E626285" w14:textId="77777777" w:rsidR="00641B0C" w:rsidRPr="00641B0C" w:rsidRDefault="00641B0C" w:rsidP="00641B0C">
            <w:pPr>
              <w:pStyle w:val="SIText"/>
            </w:pPr>
            <w:r w:rsidRPr="00A33A24">
              <w:t xml:space="preserve">6.3 Calm and restrain </w:t>
            </w:r>
            <w:r w:rsidRPr="00641B0C">
              <w:t>equine</w:t>
            </w:r>
            <w:r w:rsidRPr="00641B0C" w:rsidDel="00C80878">
              <w:t xml:space="preserve"> </w:t>
            </w:r>
            <w:r w:rsidRPr="00641B0C">
              <w:t>prior to first aid assessment using safe handling techniques</w:t>
            </w:r>
          </w:p>
          <w:p w14:paraId="1F6A7E08" w14:textId="77777777" w:rsidR="00641B0C" w:rsidRPr="00641B0C" w:rsidRDefault="00641B0C" w:rsidP="00641B0C">
            <w:pPr>
              <w:pStyle w:val="SIText"/>
            </w:pPr>
            <w:r w:rsidRPr="00A33A24">
              <w:t>6.4 Follow first aid policy and procedures with respect to obligations of owners, regulations and duty of care</w:t>
            </w:r>
          </w:p>
          <w:p w14:paraId="5371BA2B" w14:textId="77777777" w:rsidR="00641B0C" w:rsidRPr="00641B0C" w:rsidRDefault="00641B0C" w:rsidP="00641B0C">
            <w:pPr>
              <w:pStyle w:val="SIText"/>
            </w:pPr>
            <w:r w:rsidRPr="00A33A24">
              <w:t>6.5 Apply principles of first aid procedures relating to injury or accident</w:t>
            </w:r>
          </w:p>
          <w:p w14:paraId="6201D068" w14:textId="4CFFE57A" w:rsidR="00641B0C" w:rsidRPr="00EF51AC" w:rsidRDefault="00641B0C" w:rsidP="00641B0C">
            <w:pPr>
              <w:pStyle w:val="SIText"/>
            </w:pPr>
            <w:r w:rsidRPr="00A33A24">
              <w:t>6.6 Follow and contribute to a policy and system of referral of injury treatment and emergency care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41B0C" w:rsidRPr="00336FCA" w:rsidDel="00423CB2" w14:paraId="7E89E6AA" w14:textId="77777777" w:rsidTr="00CE425B">
        <w:tc>
          <w:tcPr>
            <w:tcW w:w="1400" w:type="pct"/>
          </w:tcPr>
          <w:p w14:paraId="7F7FBEA7" w14:textId="6BA846D5" w:rsidR="00641B0C" w:rsidRPr="00641B0C" w:rsidRDefault="00641B0C" w:rsidP="00641B0C">
            <w:pPr>
              <w:pStyle w:val="SIText"/>
            </w:pPr>
            <w:r w:rsidRPr="00641B0C">
              <w:t>Reading</w:t>
            </w:r>
          </w:p>
        </w:tc>
        <w:tc>
          <w:tcPr>
            <w:tcW w:w="3600" w:type="pct"/>
          </w:tcPr>
          <w:p w14:paraId="7A2F2ACD" w14:textId="75CC2F34" w:rsidR="00641B0C" w:rsidRPr="00641B0C" w:rsidRDefault="00641B0C" w:rsidP="00641B0C">
            <w:pPr>
              <w:pStyle w:val="SIBulletList1"/>
            </w:pPr>
            <w:r>
              <w:t>I</w:t>
            </w:r>
            <w:r w:rsidRPr="00641B0C">
              <w:t>nterpret key requirements in organisation</w:t>
            </w:r>
            <w:r w:rsidR="00D5767E">
              <w:t>al</w:t>
            </w:r>
            <w:r w:rsidRPr="00641B0C">
              <w:t xml:space="preserve"> policies and procedures, including safety and emergency procedures</w:t>
            </w:r>
          </w:p>
        </w:tc>
      </w:tr>
      <w:tr w:rsidR="00641B0C" w:rsidRPr="00336FCA" w:rsidDel="00423CB2" w14:paraId="5B7B5B74" w14:textId="77777777" w:rsidTr="00CE425B">
        <w:tc>
          <w:tcPr>
            <w:tcW w:w="1400" w:type="pct"/>
          </w:tcPr>
          <w:p w14:paraId="0B63130E" w14:textId="01F49FFC" w:rsidR="00641B0C" w:rsidRPr="00641B0C" w:rsidRDefault="00641B0C" w:rsidP="00641B0C">
            <w:pPr>
              <w:pStyle w:val="SIText"/>
            </w:pPr>
            <w:r w:rsidRPr="00641B0C">
              <w:t>Writing</w:t>
            </w:r>
          </w:p>
        </w:tc>
        <w:tc>
          <w:tcPr>
            <w:tcW w:w="3600" w:type="pct"/>
          </w:tcPr>
          <w:p w14:paraId="62B882B6" w14:textId="3EAE9C46" w:rsidR="00641B0C" w:rsidRPr="00641B0C" w:rsidRDefault="00641B0C" w:rsidP="00641B0C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641B0C">
              <w:t>se clear language and accurate industry terminology for reporting and keeping records of incidents</w:t>
            </w:r>
          </w:p>
        </w:tc>
      </w:tr>
      <w:tr w:rsidR="00641B0C" w:rsidRPr="00336FCA" w:rsidDel="00423CB2" w14:paraId="26EB2619" w14:textId="77777777" w:rsidTr="00CE425B">
        <w:tc>
          <w:tcPr>
            <w:tcW w:w="1400" w:type="pct"/>
          </w:tcPr>
          <w:p w14:paraId="26705B17" w14:textId="6F866B4D" w:rsidR="00641B0C" w:rsidRPr="00641B0C" w:rsidRDefault="00641B0C" w:rsidP="00641B0C">
            <w:pPr>
              <w:pStyle w:val="SIText"/>
            </w:pPr>
            <w:r w:rsidRPr="00641B0C">
              <w:t>Oral communication</w:t>
            </w:r>
          </w:p>
        </w:tc>
        <w:tc>
          <w:tcPr>
            <w:tcW w:w="3600" w:type="pct"/>
          </w:tcPr>
          <w:p w14:paraId="60C2A970" w14:textId="3A19B40F" w:rsidR="00641B0C" w:rsidRPr="00641B0C" w:rsidRDefault="00641B0C" w:rsidP="00641B0C">
            <w:pPr>
              <w:pStyle w:val="SIBulletList1"/>
              <w:rPr>
                <w:rFonts w:eastAsia="Calibri"/>
              </w:rPr>
            </w:pPr>
            <w:r w:rsidRPr="00641B0C">
              <w:rPr>
                <w:rFonts w:eastAsia="Calibri"/>
              </w:rPr>
              <w:t>Use tone and clear instructions appropriate for situation to avoid further escalation of risk or incidents</w:t>
            </w:r>
          </w:p>
        </w:tc>
      </w:tr>
      <w:tr w:rsidR="00641B0C" w:rsidRPr="00336FCA" w:rsidDel="00423CB2" w14:paraId="2217F869" w14:textId="77777777" w:rsidTr="00CE425B">
        <w:tc>
          <w:tcPr>
            <w:tcW w:w="1400" w:type="pct"/>
          </w:tcPr>
          <w:p w14:paraId="45CEB81A" w14:textId="071D8935" w:rsidR="00641B0C" w:rsidRPr="00CE425B" w:rsidRDefault="00641B0C" w:rsidP="00641B0C">
            <w:pPr>
              <w:pStyle w:val="SIText"/>
            </w:pPr>
            <w:r w:rsidRPr="00641B0C">
              <w:t>Navigate the world of work</w:t>
            </w:r>
          </w:p>
        </w:tc>
        <w:tc>
          <w:tcPr>
            <w:tcW w:w="3600" w:type="pct"/>
          </w:tcPr>
          <w:p w14:paraId="26799A0F" w14:textId="13255CFF" w:rsidR="00641B0C" w:rsidRPr="00641B0C" w:rsidRDefault="00641B0C" w:rsidP="00641B0C">
            <w:pPr>
              <w:pStyle w:val="SIBulletList1"/>
              <w:rPr>
                <w:rFonts w:eastAsia="Calibri"/>
              </w:rPr>
            </w:pPr>
            <w:r w:rsidRPr="00641B0C">
              <w:rPr>
                <w:rFonts w:eastAsia="Calibri"/>
              </w:rPr>
              <w:t>Know emergency and first aid procedures and requirements, taking responsibility for implementing within own role and work area</w:t>
            </w:r>
          </w:p>
        </w:tc>
      </w:tr>
      <w:tr w:rsidR="00641B0C" w:rsidRPr="00336FCA" w:rsidDel="00423CB2" w14:paraId="478AE417" w14:textId="77777777" w:rsidTr="00CE425B">
        <w:tc>
          <w:tcPr>
            <w:tcW w:w="1400" w:type="pct"/>
          </w:tcPr>
          <w:p w14:paraId="505650F3" w14:textId="1B6D5298" w:rsidR="00641B0C" w:rsidRPr="00CE425B" w:rsidRDefault="00641B0C" w:rsidP="00641B0C">
            <w:pPr>
              <w:pStyle w:val="SIText"/>
            </w:pPr>
            <w:r w:rsidRPr="00641B0C">
              <w:t>Interact with others</w:t>
            </w:r>
          </w:p>
        </w:tc>
        <w:tc>
          <w:tcPr>
            <w:tcW w:w="3600" w:type="pct"/>
          </w:tcPr>
          <w:p w14:paraId="1A6C4B21" w14:textId="7D97D7BD" w:rsidR="00641B0C" w:rsidRPr="00641B0C" w:rsidRDefault="00641B0C" w:rsidP="00D5767E">
            <w:pPr>
              <w:pStyle w:val="SIBulletList1"/>
              <w:rPr>
                <w:rFonts w:eastAsia="Calibri"/>
              </w:rPr>
            </w:pPr>
            <w:r w:rsidRPr="00641B0C">
              <w:rPr>
                <w:rFonts w:eastAsia="Calibri"/>
              </w:rPr>
              <w:t xml:space="preserve">Work collaboratively </w:t>
            </w:r>
            <w:r w:rsidR="00D5767E">
              <w:rPr>
                <w:rFonts w:eastAsia="Calibri"/>
              </w:rPr>
              <w:t>with others</w:t>
            </w:r>
            <w:r w:rsidRPr="00641B0C">
              <w:rPr>
                <w:rFonts w:eastAsia="Calibri"/>
              </w:rPr>
              <w:t xml:space="preserve"> to deal with contingency and emergency situations</w:t>
            </w:r>
          </w:p>
        </w:tc>
      </w:tr>
      <w:tr w:rsidR="00641B0C" w:rsidRPr="00336FCA" w:rsidDel="00423CB2" w14:paraId="2E9B8CA4" w14:textId="77777777" w:rsidTr="00CE425B">
        <w:tc>
          <w:tcPr>
            <w:tcW w:w="1400" w:type="pct"/>
          </w:tcPr>
          <w:p w14:paraId="0FF818EA" w14:textId="28F621C9" w:rsidR="00641B0C" w:rsidRPr="00CE425B" w:rsidRDefault="00641B0C" w:rsidP="00641B0C">
            <w:pPr>
              <w:pStyle w:val="SIText"/>
            </w:pPr>
            <w:r w:rsidRPr="00641B0C">
              <w:t>Get the work done</w:t>
            </w:r>
          </w:p>
        </w:tc>
        <w:tc>
          <w:tcPr>
            <w:tcW w:w="3600" w:type="pct"/>
          </w:tcPr>
          <w:p w14:paraId="3BE08001" w14:textId="057AD8A4" w:rsidR="00641B0C" w:rsidRPr="00641B0C" w:rsidRDefault="00641B0C" w:rsidP="00641B0C">
            <w:pPr>
              <w:pStyle w:val="SIBulletList1"/>
              <w:rPr>
                <w:rFonts w:eastAsia="Calibri"/>
              </w:rPr>
            </w:pPr>
            <w:r>
              <w:t>A</w:t>
            </w:r>
            <w:r w:rsidRPr="000E73FF">
              <w:t xml:space="preserve">nticipate </w:t>
            </w:r>
            <w:r>
              <w:t>equine</w:t>
            </w:r>
            <w:r w:rsidRPr="000E73FF">
              <w:t xml:space="preserve"> behaviour and less</w:t>
            </w:r>
            <w:r>
              <w:t>-</w:t>
            </w:r>
            <w:r w:rsidRPr="000E73FF">
              <w:t>predictable problems; initiate standard procedures in response</w:t>
            </w:r>
            <w:r>
              <w:t>,</w:t>
            </w:r>
            <w:r w:rsidRPr="000E73FF">
              <w:t xml:space="preserve"> and apply problem</w:t>
            </w:r>
            <w:r>
              <w:t>-</w:t>
            </w:r>
            <w:r w:rsidRPr="000E73FF">
              <w:t>solving process in determining a solution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p w14:paraId="54D5BD08" w14:textId="431A7166" w:rsidR="00641B0C" w:rsidRDefault="00641B0C">
      <w:pPr>
        <w:spacing w:after="200" w:line="276" w:lineRule="auto"/>
        <w:rPr>
          <w:lang w:eastAsia="en-US"/>
        </w:rPr>
      </w:pPr>
      <w:r>
        <w:br w:type="page"/>
      </w:r>
    </w:p>
    <w:p w14:paraId="6FB9B9D1" w14:textId="77777777" w:rsidR="00641B0C" w:rsidRDefault="00641B0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41B0C" w:rsidRPr="00D5767E" w14:paraId="0DAC76F2" w14:textId="77777777" w:rsidTr="00F33FF2">
        <w:tc>
          <w:tcPr>
            <w:tcW w:w="1028" w:type="pct"/>
          </w:tcPr>
          <w:p w14:paraId="133C2290" w14:textId="3D95BDB0" w:rsidR="00641B0C" w:rsidRPr="00555747" w:rsidRDefault="00555747" w:rsidP="00555747">
            <w:pPr>
              <w:pStyle w:val="SIText"/>
            </w:pPr>
            <w:r w:rsidRPr="00555747">
              <w:rPr>
                <w:rStyle w:val="SITemporaryText"/>
                <w:color w:val="auto"/>
                <w:sz w:val="20"/>
              </w:rPr>
              <w:t>ACMFAR407</w:t>
            </w:r>
            <w:r w:rsidRPr="00555747">
              <w:t xml:space="preserve"> </w:t>
            </w:r>
            <w:r w:rsidR="00FF2B2E" w:rsidRPr="00555747">
              <w:t>Respond to emergencies and apply first aid to equines</w:t>
            </w:r>
            <w:r w:rsidR="00D5767E" w:rsidRPr="00555747">
              <w:t xml:space="preserve"> </w:t>
            </w:r>
          </w:p>
        </w:tc>
        <w:tc>
          <w:tcPr>
            <w:tcW w:w="1105" w:type="pct"/>
          </w:tcPr>
          <w:p w14:paraId="050696DA" w14:textId="09473ECF" w:rsidR="00641B0C" w:rsidRPr="00D5767E" w:rsidRDefault="00641B0C" w:rsidP="00D5767E">
            <w:pPr>
              <w:pStyle w:val="SIText"/>
            </w:pPr>
            <w:r w:rsidRPr="00D5767E">
              <w:t xml:space="preserve">ACMFAR304 </w:t>
            </w:r>
            <w:r w:rsidR="00043B53" w:rsidRPr="00D5767E">
              <w:t>Respond to emergencies and apply first aid</w:t>
            </w:r>
            <w:r w:rsidR="00D5767E">
              <w:t xml:space="preserve"> </w:t>
            </w:r>
          </w:p>
        </w:tc>
        <w:tc>
          <w:tcPr>
            <w:tcW w:w="1251" w:type="pct"/>
          </w:tcPr>
          <w:p w14:paraId="37187EFC" w14:textId="1BC66739" w:rsidR="00555747" w:rsidRDefault="00555747">
            <w:pPr>
              <w:pStyle w:val="SIText"/>
            </w:pPr>
            <w:r w:rsidRPr="00555747">
              <w:t xml:space="preserve">Coding of unit changed to reflect indicative AQF level 4 </w:t>
            </w:r>
          </w:p>
          <w:p w14:paraId="68D5E6EF" w14:textId="1F3F2BFD" w:rsidR="00641B0C" w:rsidRPr="00D5767E" w:rsidRDefault="00555747" w:rsidP="00555747">
            <w:pPr>
              <w:pStyle w:val="SIText"/>
            </w:pPr>
            <w:r>
              <w:t>Title changed and m</w:t>
            </w:r>
            <w:r w:rsidR="00DB41AD" w:rsidRPr="00D5767E">
              <w:t>inor edits to performance criteria for clarity of scope of activity</w:t>
            </w:r>
          </w:p>
        </w:tc>
        <w:tc>
          <w:tcPr>
            <w:tcW w:w="1616" w:type="pct"/>
          </w:tcPr>
          <w:p w14:paraId="71095270" w14:textId="014BCEE9" w:rsidR="00641B0C" w:rsidRPr="00D5767E" w:rsidRDefault="00641B0C">
            <w:pPr>
              <w:pStyle w:val="SIText"/>
            </w:pPr>
            <w:r w:rsidRPr="00D5767E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0D8538C6" w:rsidR="00F1480E" w:rsidRPr="000754EC" w:rsidRDefault="00594349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2970B430" w:rsidR="00556C4C" w:rsidRPr="000754EC" w:rsidRDefault="00460728" w:rsidP="00555747">
            <w:pPr>
              <w:pStyle w:val="SIUnittitle"/>
            </w:pPr>
            <w:r w:rsidRPr="00F56827">
              <w:t xml:space="preserve">Assessment requirements for </w:t>
            </w:r>
            <w:r w:rsidR="00555747" w:rsidRPr="00641B0C">
              <w:t>ACMFAR</w:t>
            </w:r>
            <w:r w:rsidR="00555747">
              <w:t>407</w:t>
            </w:r>
            <w:r w:rsidR="00555747" w:rsidRPr="00641B0C">
              <w:t xml:space="preserve"> </w:t>
            </w:r>
            <w:r w:rsidR="00FF2B2E" w:rsidRPr="00FF2B2E">
              <w:t>Respond to emergencies and apply first aid to equines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60D45122" w14:textId="63A5D1E1" w:rsidR="00E56A60" w:rsidRPr="00E56A60" w:rsidRDefault="00E56A60" w:rsidP="00E56A60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0754EC">
              <w:t xml:space="preserve">An </w:t>
            </w:r>
            <w:r w:rsidRPr="00E56A60">
              <w:t xml:space="preserve">individual demonstrating competency must satisfy all of the elements and performance criteria in this unit. There must be evidence that the individual responded to simulated emergencies and applied </w:t>
            </w:r>
            <w:r w:rsidR="00B36C94">
              <w:t xml:space="preserve">equine </w:t>
            </w:r>
            <w:r w:rsidRPr="00E56A60">
              <w:t>first aid, including:</w:t>
            </w:r>
          </w:p>
          <w:p w14:paraId="4C39754B" w14:textId="3D855DDF" w:rsidR="00E56A60" w:rsidRPr="00EF51AC" w:rsidRDefault="00E56A60" w:rsidP="00E56A60">
            <w:pPr>
              <w:pStyle w:val="SIBulletList1"/>
            </w:pPr>
            <w:r w:rsidRPr="000E73FF">
              <w:t>prepar</w:t>
            </w:r>
            <w:r>
              <w:t>ed</w:t>
            </w:r>
            <w:r w:rsidRPr="000E73FF">
              <w:t xml:space="preserve"> for, evaluat</w:t>
            </w:r>
            <w:r>
              <w:t>ed</w:t>
            </w:r>
            <w:r w:rsidRPr="000E73FF">
              <w:t xml:space="preserve"> and </w:t>
            </w:r>
            <w:r w:rsidRPr="000506AB">
              <w:t>respond</w:t>
            </w:r>
            <w:r>
              <w:t>ed</w:t>
            </w:r>
            <w:r w:rsidRPr="000506AB">
              <w:t xml:space="preserve"> to at least three simulated emergency </w:t>
            </w:r>
            <w:r w:rsidR="00B36C94">
              <w:t>events</w:t>
            </w:r>
          </w:p>
          <w:p w14:paraId="5355A652" w14:textId="77777777" w:rsidR="00E56A60" w:rsidRPr="00972356" w:rsidRDefault="00E56A60" w:rsidP="00E56A60">
            <w:pPr>
              <w:pStyle w:val="SIBulletList1"/>
            </w:pPr>
            <w:r w:rsidRPr="000506AB">
              <w:t>implement</w:t>
            </w:r>
            <w:r>
              <w:t>ed</w:t>
            </w:r>
            <w:r w:rsidRPr="000506AB">
              <w:t xml:space="preserve"> fire prevention and control measures on-site and in a workshop</w:t>
            </w:r>
          </w:p>
          <w:p w14:paraId="1ECE61F8" w14:textId="38FC584B" w:rsidR="001E0639" w:rsidRPr="000754EC" w:rsidRDefault="00E56A60">
            <w:pPr>
              <w:pStyle w:val="SIBulletList1"/>
            </w:pPr>
            <w:proofErr w:type="gramStart"/>
            <w:r w:rsidRPr="000E73FF">
              <w:t>appl</w:t>
            </w:r>
            <w:r>
              <w:t>ied</w:t>
            </w:r>
            <w:proofErr w:type="gramEnd"/>
            <w:r w:rsidRPr="000E73FF">
              <w:t xml:space="preserve"> basic first aid techniques to </w:t>
            </w:r>
            <w:r w:rsidRPr="00641B0C">
              <w:t>equines</w:t>
            </w:r>
            <w:r>
              <w:t>,</w:t>
            </w:r>
            <w:r w:rsidRPr="00641B0C">
              <w:t xml:space="preserve"> </w:t>
            </w:r>
            <w:r>
              <w:t xml:space="preserve">or demonstrated appropriate responses to </w:t>
            </w:r>
            <w:r w:rsidR="00D5767E">
              <w:t xml:space="preserve">equine first aid </w:t>
            </w:r>
            <w:r>
              <w:t xml:space="preserve">simulations, </w:t>
            </w:r>
            <w:r w:rsidRPr="00641B0C">
              <w:t xml:space="preserve">on at least </w:t>
            </w:r>
            <w:r w:rsidR="006323FC">
              <w:t>three</w:t>
            </w:r>
            <w:r w:rsidR="006323FC" w:rsidRPr="00641B0C">
              <w:t xml:space="preserve"> </w:t>
            </w:r>
            <w:r w:rsidRPr="00641B0C">
              <w:t>occasions</w:t>
            </w:r>
            <w:r w:rsidR="00261BB8">
              <w:t>, including bandaging to restrict bleeding or support an injured equine leg</w:t>
            </w:r>
            <w:r w:rsidRPr="00641B0C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8E65363" w14:textId="43D4092A" w:rsidR="00E56A60" w:rsidRPr="00473E74" w:rsidRDefault="00E56A60" w:rsidP="00E56A60">
            <w:pPr>
              <w:pStyle w:val="SIBulletList1"/>
            </w:pPr>
            <w:r w:rsidRPr="000E73FF">
              <w:t xml:space="preserve">work health and safety </w:t>
            </w:r>
            <w:r w:rsidRPr="00473E74">
              <w:t>requirements , including:</w:t>
            </w:r>
          </w:p>
          <w:p w14:paraId="5719CD23" w14:textId="77777777" w:rsidR="00E56A60" w:rsidRPr="00473E74" w:rsidRDefault="00E56A60" w:rsidP="00E56A60">
            <w:pPr>
              <w:pStyle w:val="SIBulletList2"/>
            </w:pPr>
            <w:r w:rsidRPr="002B39DF">
              <w:t xml:space="preserve">managing risks when interacting with </w:t>
            </w:r>
            <w:r w:rsidRPr="00473E74">
              <w:t>equines in the workplace</w:t>
            </w:r>
          </w:p>
          <w:p w14:paraId="13DF9F32" w14:textId="77777777" w:rsidR="00E56A60" w:rsidRPr="00473E74" w:rsidRDefault="00E56A60" w:rsidP="00E56A60">
            <w:pPr>
              <w:pStyle w:val="SIBulletList2"/>
            </w:pPr>
            <w:r>
              <w:t>safe horse handling techniques</w:t>
            </w:r>
          </w:p>
          <w:p w14:paraId="04EAEEB9" w14:textId="77777777" w:rsidR="00E56A60" w:rsidRDefault="00E56A60" w:rsidP="00E56A60">
            <w:pPr>
              <w:pStyle w:val="SIBulletList2"/>
            </w:pPr>
            <w:r w:rsidRPr="002B39DF">
              <w:t>manual handling</w:t>
            </w:r>
          </w:p>
          <w:p w14:paraId="43D4F378" w14:textId="77777777" w:rsidR="00E56A60" w:rsidRDefault="00E56A60" w:rsidP="00E56A60">
            <w:pPr>
              <w:pStyle w:val="SIBulletList2"/>
            </w:pPr>
            <w:r>
              <w:t>use of fire and working with gas</w:t>
            </w:r>
          </w:p>
          <w:p w14:paraId="5B8D0847" w14:textId="23EB7E3B" w:rsidR="00E56A60" w:rsidRDefault="00E56A60" w:rsidP="00E56A60">
            <w:pPr>
              <w:pStyle w:val="SIBulletList2"/>
            </w:pPr>
            <w:r>
              <w:t>personal protective equipment</w:t>
            </w:r>
            <w:r w:rsidRPr="000506AB">
              <w:t xml:space="preserve"> </w:t>
            </w:r>
          </w:p>
          <w:p w14:paraId="4C8362C9" w14:textId="77777777" w:rsidR="00E56A60" w:rsidRPr="00473E74" w:rsidRDefault="00E56A60" w:rsidP="00E56A60">
            <w:pPr>
              <w:pStyle w:val="SIBulletList2"/>
            </w:pPr>
            <w:r w:rsidRPr="00BD0E78">
              <w:t>safe waste handling and disposal</w:t>
            </w:r>
          </w:p>
          <w:p w14:paraId="67718E70" w14:textId="77777777" w:rsidR="00E56A60" w:rsidRPr="009A3623" w:rsidRDefault="00E56A60" w:rsidP="00E56A60">
            <w:pPr>
              <w:pStyle w:val="SIBulletList2"/>
            </w:pPr>
            <w:r w:rsidRPr="000E73FF">
              <w:t>workplace emergency plan and evacuation procedures</w:t>
            </w:r>
            <w:r w:rsidRPr="00BD0E78">
              <w:t xml:space="preserve"> </w:t>
            </w:r>
          </w:p>
          <w:p w14:paraId="0A723B3A" w14:textId="77777777" w:rsidR="00E56A60" w:rsidRDefault="00E56A60" w:rsidP="00E56A60">
            <w:pPr>
              <w:pStyle w:val="SIBulletList1"/>
            </w:pPr>
            <w:r>
              <w:t>fire protection and control, including:</w:t>
            </w:r>
          </w:p>
          <w:p w14:paraId="5B56E00F" w14:textId="77777777" w:rsidR="00E56A60" w:rsidRDefault="00E56A60" w:rsidP="00E56A60">
            <w:pPr>
              <w:pStyle w:val="SIBulletList2"/>
            </w:pPr>
            <w:r>
              <w:t>types of fires and how to respond</w:t>
            </w:r>
          </w:p>
          <w:p w14:paraId="2EDE7DEF" w14:textId="77777777" w:rsidR="00E56A60" w:rsidRDefault="00E56A60" w:rsidP="00E56A60">
            <w:pPr>
              <w:pStyle w:val="SIBulletList2"/>
            </w:pPr>
            <w:r>
              <w:t xml:space="preserve">procedures for contacting fire authorities or </w:t>
            </w:r>
            <w:r w:rsidRPr="000E73FF">
              <w:t xml:space="preserve">emergency </w:t>
            </w:r>
            <w:r>
              <w:t>services</w:t>
            </w:r>
          </w:p>
          <w:p w14:paraId="2892158A" w14:textId="77777777" w:rsidR="00E56A60" w:rsidRDefault="00E56A60" w:rsidP="00E56A60">
            <w:pPr>
              <w:pStyle w:val="SIBulletList2"/>
            </w:pPr>
            <w:r>
              <w:t xml:space="preserve">types </w:t>
            </w:r>
            <w:r w:rsidRPr="00641B0C">
              <w:t>fire extinguishers and firefighting equipment</w:t>
            </w:r>
          </w:p>
          <w:p w14:paraId="07510F33" w14:textId="77777777" w:rsidR="00E56A60" w:rsidRPr="000E73FF" w:rsidRDefault="00E56A60" w:rsidP="00E56A60">
            <w:pPr>
              <w:pStyle w:val="SIBulletList2"/>
            </w:pPr>
            <w:r w:rsidRPr="00A33A24">
              <w:t>evacuation procedures and nominated assembly points</w:t>
            </w:r>
          </w:p>
          <w:p w14:paraId="4BC0D69E" w14:textId="77777777" w:rsidR="00E56A60" w:rsidRDefault="00E56A60" w:rsidP="00E56A60">
            <w:pPr>
              <w:pStyle w:val="SIBulletList1"/>
            </w:pPr>
            <w:r>
              <w:t>types of first aid situations involving equines, including:</w:t>
            </w:r>
          </w:p>
          <w:p w14:paraId="6574CAB6" w14:textId="77777777" w:rsidR="00E56A60" w:rsidRPr="000506AB" w:rsidRDefault="00E56A60" w:rsidP="00E56A60">
            <w:pPr>
              <w:pStyle w:val="SIBulletList2"/>
            </w:pPr>
            <w:r w:rsidRPr="000E73FF">
              <w:t xml:space="preserve">common </w:t>
            </w:r>
            <w:r w:rsidRPr="000506AB">
              <w:t xml:space="preserve">equine illnesses and diseases </w:t>
            </w:r>
          </w:p>
          <w:p w14:paraId="4C918A0C" w14:textId="77777777" w:rsidR="00E56A60" w:rsidRDefault="00E56A60" w:rsidP="00E56A60">
            <w:pPr>
              <w:pStyle w:val="SIBulletList2"/>
            </w:pPr>
            <w:r>
              <w:t>common injuries and accidents</w:t>
            </w:r>
          </w:p>
          <w:p w14:paraId="0C2B5945" w14:textId="77777777" w:rsidR="005C3CA3" w:rsidRPr="005C3CA3" w:rsidRDefault="005C3CA3" w:rsidP="005C3CA3">
            <w:pPr>
              <w:pStyle w:val="SIBulletList2"/>
            </w:pPr>
            <w:r w:rsidRPr="005C3CA3">
              <w:t>factors influencing a range of equine behaviours in an emergency or first aid situation</w:t>
            </w:r>
          </w:p>
          <w:p w14:paraId="2585236E" w14:textId="77777777" w:rsidR="00E56A60" w:rsidRPr="000506AB" w:rsidRDefault="00E56A60" w:rsidP="00E56A60">
            <w:pPr>
              <w:pStyle w:val="SIBulletList1"/>
            </w:pPr>
            <w:r w:rsidRPr="000506AB">
              <w:t xml:space="preserve">responding to </w:t>
            </w:r>
            <w:r>
              <w:t>equine first aid situations</w:t>
            </w:r>
            <w:r w:rsidRPr="000506AB">
              <w:t>:</w:t>
            </w:r>
          </w:p>
          <w:p w14:paraId="7FAD0348" w14:textId="77777777" w:rsidR="00E56A60" w:rsidRDefault="00E56A60" w:rsidP="00E56A60">
            <w:pPr>
              <w:pStyle w:val="SIBulletList2"/>
            </w:pPr>
            <w:r w:rsidRPr="00A33A24">
              <w:t xml:space="preserve">vital signs </w:t>
            </w:r>
            <w:r w:rsidRPr="000506AB">
              <w:t xml:space="preserve">and warning signs </w:t>
            </w:r>
            <w:r>
              <w:t>in</w:t>
            </w:r>
            <w:r w:rsidRPr="00A33A24">
              <w:t xml:space="preserve"> </w:t>
            </w:r>
            <w:r w:rsidRPr="00641B0C">
              <w:t>equines</w:t>
            </w:r>
            <w:r w:rsidRPr="000E73FF">
              <w:t xml:space="preserve"> </w:t>
            </w:r>
          </w:p>
          <w:p w14:paraId="2B63D692" w14:textId="77777777" w:rsidR="00E56A60" w:rsidRPr="00500C93" w:rsidRDefault="00E56A60" w:rsidP="00E56A60">
            <w:pPr>
              <w:pStyle w:val="SIBulletList2"/>
            </w:pPr>
            <w:r w:rsidRPr="00500C93">
              <w:t>safe equine handling practices</w:t>
            </w:r>
          </w:p>
          <w:p w14:paraId="302B6ACB" w14:textId="71B9C07C" w:rsidR="00E56A60" w:rsidRDefault="00E56A60" w:rsidP="00E56A60">
            <w:pPr>
              <w:pStyle w:val="SIBulletList2"/>
            </w:pPr>
            <w:r w:rsidRPr="000E73FF">
              <w:t xml:space="preserve">items of handling gear and appropriate </w:t>
            </w:r>
            <w:r w:rsidR="00043B53" w:rsidRPr="00043B53">
              <w:t>personal protective equipment</w:t>
            </w:r>
          </w:p>
          <w:p w14:paraId="0CACB9BA" w14:textId="77777777" w:rsidR="00E56A60" w:rsidRPr="00972356" w:rsidRDefault="00E56A60" w:rsidP="00E56A60">
            <w:pPr>
              <w:pStyle w:val="SIBulletList2"/>
            </w:pPr>
            <w:r w:rsidRPr="000E73FF">
              <w:t xml:space="preserve">basic </w:t>
            </w:r>
            <w:r w:rsidRPr="000506AB">
              <w:t>equine first aid procedures</w:t>
            </w:r>
          </w:p>
          <w:p w14:paraId="595DCF17" w14:textId="77777777" w:rsidR="00E56A60" w:rsidRPr="000E73FF" w:rsidRDefault="00E56A60" w:rsidP="00E56A60">
            <w:pPr>
              <w:pStyle w:val="SIBulletList1"/>
            </w:pPr>
            <w:r w:rsidRPr="000E73FF">
              <w:t>workplace policies and procedures to deal with an accident or incident</w:t>
            </w:r>
          </w:p>
          <w:p w14:paraId="5B02A910" w14:textId="0134F6F9" w:rsidR="00F1480E" w:rsidRPr="000754EC" w:rsidRDefault="00E56A60" w:rsidP="00E56A60">
            <w:pPr>
              <w:pStyle w:val="SIBulletList1"/>
            </w:pPr>
            <w:proofErr w:type="gramStart"/>
            <w:r w:rsidRPr="000506AB">
              <w:t>key</w:t>
            </w:r>
            <w:proofErr w:type="gramEnd"/>
            <w:r w:rsidRPr="000506AB">
              <w:t xml:space="preserve"> animal welfare principles </w:t>
            </w:r>
            <w:r>
              <w:t>applicable to first aid and emergency incidents.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E8B1CDF" w14:textId="77777777" w:rsidR="00641B0C" w:rsidRPr="00641B0C" w:rsidRDefault="00641B0C" w:rsidP="00641B0C">
            <w:pPr>
              <w:pStyle w:val="SIBulletList1"/>
            </w:pPr>
            <w:r>
              <w:t>physical conditions:</w:t>
            </w:r>
          </w:p>
          <w:p w14:paraId="69DF9C15" w14:textId="77777777" w:rsidR="00641B0C" w:rsidRPr="00641B0C" w:rsidRDefault="00641B0C" w:rsidP="00641B0C">
            <w:pPr>
              <w:pStyle w:val="SIBulletList2"/>
            </w:pPr>
            <w:r w:rsidRPr="00A33A24">
              <w:t xml:space="preserve">a workplace or </w:t>
            </w:r>
            <w:r w:rsidRPr="00641B0C">
              <w:t>an environment that accurately reflects performance in a real workplace setting</w:t>
            </w:r>
          </w:p>
          <w:p w14:paraId="6DEFC4F3" w14:textId="77777777" w:rsidR="00641B0C" w:rsidRPr="00641B0C" w:rsidRDefault="00641B0C" w:rsidP="00641B0C">
            <w:pPr>
              <w:pStyle w:val="SIBulletList1"/>
            </w:pPr>
            <w:r>
              <w:t>resources, equipment and materials:</w:t>
            </w:r>
          </w:p>
          <w:p w14:paraId="2A6A8493" w14:textId="77777777" w:rsidR="005C3CA3" w:rsidRPr="005C3CA3" w:rsidRDefault="005C3CA3" w:rsidP="005C3CA3">
            <w:pPr>
              <w:pStyle w:val="SIBulletList2"/>
            </w:pPr>
            <w:r w:rsidRPr="005C3CA3">
              <w:t>simulated emergency situation scenarios or role-plays, and related equipment and materials</w:t>
            </w:r>
          </w:p>
          <w:p w14:paraId="5EEC92A9" w14:textId="22AEA3C2" w:rsidR="00641B0C" w:rsidRPr="00641B0C" w:rsidRDefault="00641B0C" w:rsidP="00891EF4">
            <w:pPr>
              <w:pStyle w:val="SIBulletList2"/>
            </w:pPr>
            <w:r w:rsidRPr="00A33A24">
              <w:t xml:space="preserve">various </w:t>
            </w:r>
            <w:r w:rsidRPr="00641B0C">
              <w:t>compliant and manageable equines assessed as suitable for the level of skill and experience of the individual</w:t>
            </w:r>
            <w:r w:rsidR="005C3CA3" w:rsidRPr="00641B0C">
              <w:t xml:space="preserve"> </w:t>
            </w:r>
            <w:r w:rsidR="005C3CA3">
              <w:t>to</w:t>
            </w:r>
            <w:r w:rsidR="005C3CA3" w:rsidRPr="005C3CA3">
              <w:t xml:space="preserve"> </w:t>
            </w:r>
            <w:r w:rsidR="005C3CA3">
              <w:t>apply</w:t>
            </w:r>
            <w:r w:rsidR="005C3CA3" w:rsidRPr="005C3CA3">
              <w:t xml:space="preserve"> first aid treatment</w:t>
            </w:r>
            <w:r w:rsidRPr="00641B0C">
              <w:t xml:space="preserve"> or </w:t>
            </w:r>
            <w:r w:rsidR="005C3CA3">
              <w:t>realistic</w:t>
            </w:r>
            <w:r w:rsidRPr="00641B0C">
              <w:t xml:space="preserve"> simulation methods to address dealing with first aid situations</w:t>
            </w:r>
          </w:p>
          <w:p w14:paraId="34C333B7" w14:textId="77777777" w:rsidR="00641B0C" w:rsidRPr="00641B0C" w:rsidRDefault="00641B0C" w:rsidP="00641B0C">
            <w:pPr>
              <w:pStyle w:val="SIBulletList2"/>
            </w:pPr>
            <w:proofErr w:type="gramStart"/>
            <w:r w:rsidRPr="00A33A24">
              <w:t>equipment</w:t>
            </w:r>
            <w:proofErr w:type="gramEnd"/>
            <w:r w:rsidRPr="00641B0C">
              <w:t xml:space="preserve"> and materials to respond to first aid requirements of equines.</w:t>
            </w:r>
          </w:p>
          <w:p w14:paraId="2493142A" w14:textId="77777777" w:rsidR="00191F6F" w:rsidRPr="009209B4" w:rsidRDefault="00191F6F" w:rsidP="00191F6F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292F4898" w:rsidR="00F1480E" w:rsidRPr="000754EC" w:rsidRDefault="00594349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D9F7C" w14:textId="77777777" w:rsidR="007B5213" w:rsidRDefault="007B5213" w:rsidP="00BF3F0A">
      <w:r>
        <w:separator/>
      </w:r>
    </w:p>
    <w:p w14:paraId="4A0C24FF" w14:textId="77777777" w:rsidR="007B5213" w:rsidRDefault="007B5213"/>
  </w:endnote>
  <w:endnote w:type="continuationSeparator" w:id="0">
    <w:p w14:paraId="0A4A29EA" w14:textId="77777777" w:rsidR="007B5213" w:rsidRDefault="007B5213" w:rsidP="00BF3F0A">
      <w:r>
        <w:continuationSeparator/>
      </w:r>
    </w:p>
    <w:p w14:paraId="5A36AA28" w14:textId="77777777" w:rsidR="007B5213" w:rsidRDefault="007B5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9DC21AC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94349">
          <w:rPr>
            <w:noProof/>
          </w:rPr>
          <w:t>5</w:t>
        </w:r>
        <w:r w:rsidRPr="000754EC">
          <w:fldChar w:fldCharType="end"/>
        </w:r>
      </w:p>
      <w:p w14:paraId="19EF64C9" w14:textId="45193B7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CFCA" w14:textId="77777777" w:rsidR="007B5213" w:rsidRDefault="007B5213" w:rsidP="00BF3F0A">
      <w:r>
        <w:separator/>
      </w:r>
    </w:p>
    <w:p w14:paraId="706A65A0" w14:textId="77777777" w:rsidR="007B5213" w:rsidRDefault="007B5213"/>
  </w:footnote>
  <w:footnote w:type="continuationSeparator" w:id="0">
    <w:p w14:paraId="1ECD1221" w14:textId="77777777" w:rsidR="007B5213" w:rsidRDefault="007B5213" w:rsidP="00BF3F0A">
      <w:r>
        <w:continuationSeparator/>
      </w:r>
    </w:p>
    <w:p w14:paraId="3C3D36E2" w14:textId="77777777" w:rsidR="007B5213" w:rsidRDefault="007B5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3650BC73" w:rsidR="00A42B8C" w:rsidRPr="00641B0C" w:rsidRDefault="00594349" w:rsidP="00641B0C">
    <w:sdt>
      <w:sdtPr>
        <w:id w:val="-28265433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A5427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55747" w:rsidRPr="00641B0C">
      <w:t>ACMFAR</w:t>
    </w:r>
    <w:r w:rsidR="00555747">
      <w:t>407</w:t>
    </w:r>
    <w:r w:rsidR="00555747" w:rsidRPr="00641B0C">
      <w:t xml:space="preserve"> </w:t>
    </w:r>
    <w:r w:rsidR="00FF2B2E" w:rsidRPr="00FF2B2E">
      <w:t>Respond to emergencies and apply first aid to equines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3307"/>
    <w:rsid w:val="00016803"/>
    <w:rsid w:val="000208EE"/>
    <w:rsid w:val="00023992"/>
    <w:rsid w:val="000275AE"/>
    <w:rsid w:val="00033BBE"/>
    <w:rsid w:val="00041E59"/>
    <w:rsid w:val="00043B53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1BB8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3CDE"/>
    <w:rsid w:val="003D2E73"/>
    <w:rsid w:val="003E72B6"/>
    <w:rsid w:val="003E7BBE"/>
    <w:rsid w:val="00407AD3"/>
    <w:rsid w:val="004127E3"/>
    <w:rsid w:val="0043212E"/>
    <w:rsid w:val="00434366"/>
    <w:rsid w:val="00434ECE"/>
    <w:rsid w:val="00444423"/>
    <w:rsid w:val="00452F3E"/>
    <w:rsid w:val="0046072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7B57"/>
    <w:rsid w:val="00555747"/>
    <w:rsid w:val="00556C4C"/>
    <w:rsid w:val="00557369"/>
    <w:rsid w:val="00564ADD"/>
    <w:rsid w:val="005708EB"/>
    <w:rsid w:val="00575BC6"/>
    <w:rsid w:val="00583902"/>
    <w:rsid w:val="00594349"/>
    <w:rsid w:val="005A1D70"/>
    <w:rsid w:val="005A3AA5"/>
    <w:rsid w:val="005A6C9C"/>
    <w:rsid w:val="005A74DC"/>
    <w:rsid w:val="005B5146"/>
    <w:rsid w:val="005C3CA3"/>
    <w:rsid w:val="005D1AFD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323FC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C14"/>
    <w:rsid w:val="0076523B"/>
    <w:rsid w:val="00771B60"/>
    <w:rsid w:val="00781D77"/>
    <w:rsid w:val="00783549"/>
    <w:rsid w:val="007860B7"/>
    <w:rsid w:val="00786DC8"/>
    <w:rsid w:val="007A300D"/>
    <w:rsid w:val="007B521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F6C"/>
    <w:rsid w:val="00970747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C94"/>
    <w:rsid w:val="00B443EE"/>
    <w:rsid w:val="00B560C8"/>
    <w:rsid w:val="00B61150"/>
    <w:rsid w:val="00B65BC7"/>
    <w:rsid w:val="00B746B9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5699"/>
    <w:rsid w:val="00D25D16"/>
    <w:rsid w:val="00D32124"/>
    <w:rsid w:val="00D54C76"/>
    <w:rsid w:val="00D5767E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41AD"/>
    <w:rsid w:val="00DC1D69"/>
    <w:rsid w:val="00DC5A3A"/>
    <w:rsid w:val="00DD0726"/>
    <w:rsid w:val="00E238E6"/>
    <w:rsid w:val="00E35064"/>
    <w:rsid w:val="00E3681D"/>
    <w:rsid w:val="00E40225"/>
    <w:rsid w:val="00E501F0"/>
    <w:rsid w:val="00E56A6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5139"/>
    <w:rsid w:val="00F03D31"/>
    <w:rsid w:val="00F069BD"/>
    <w:rsid w:val="00F1480E"/>
    <w:rsid w:val="00F1497D"/>
    <w:rsid w:val="00F16AAC"/>
    <w:rsid w:val="00F33FF2"/>
    <w:rsid w:val="00F35EBA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262B"/>
    <w:rsid w:val="00FB232E"/>
    <w:rsid w:val="00FB71BE"/>
    <w:rsid w:val="00FD557D"/>
    <w:rsid w:val="00FE0282"/>
    <w:rsid w:val="00FE09D8"/>
    <w:rsid w:val="00FE124D"/>
    <w:rsid w:val="00FE792C"/>
    <w:rsid w:val="00FF2B2E"/>
    <w:rsid w:val="00FF58F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530B429D-6A6E-4F37-8F78-EA84CA94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281aec2-99c9-41e3-99ed-60ada098d14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78228D-67A5-4D18-820B-3159049E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EC793-613F-4EF6-8844-2AE312B9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21</cp:revision>
  <cp:lastPrinted>2016-05-27T05:21:00Z</cp:lastPrinted>
  <dcterms:created xsi:type="dcterms:W3CDTF">2017-10-17T23:46:00Z</dcterms:created>
  <dcterms:modified xsi:type="dcterms:W3CDTF">2018-02-26T00:08:00Z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To">
    <vt:lpwstr>538;#Mark Lancaster</vt:lpwstr>
  </property>
  <property fmtid="{D5CDD505-2E9C-101B-9397-08002B2CF9AE}" pid="19" name="display_urn">
    <vt:lpwstr>Mark Lancaster</vt:lpwstr>
  </property>
</Properties>
</file>