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2709F675" w:rsidR="00F1480E" w:rsidRPr="000754EC" w:rsidRDefault="00826E89" w:rsidP="00826E89">
            <w:pPr>
              <w:pStyle w:val="SIUNITCODE"/>
            </w:pPr>
            <w:r>
              <w:t>FBPPHM4006</w:t>
            </w:r>
          </w:p>
        </w:tc>
        <w:tc>
          <w:tcPr>
            <w:tcW w:w="72.0%" w:type="pct"/>
            <w:shd w:val="clear" w:color="auto" w:fill="auto"/>
          </w:tcPr>
          <w:p w14:paraId="30494620" w14:textId="25BF5743" w:rsidR="00F1480E" w:rsidRPr="000754EC" w:rsidRDefault="00A85D33" w:rsidP="000754EC">
            <w:pPr>
              <w:pStyle w:val="SIUnittitle"/>
            </w:pPr>
            <w:r w:rsidRPr="00B319AE">
              <w:t>Respond to non-conformance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AE654DF" w14:textId="76CEC639" w:rsidR="00A85D33" w:rsidRPr="00A85D33" w:rsidRDefault="00A85D33" w:rsidP="00A85D33">
            <w:pPr>
              <w:pStyle w:val="SIText"/>
            </w:pPr>
            <w:r w:rsidRPr="0063009A">
              <w:t xml:space="preserve">This unit </w:t>
            </w:r>
            <w:r w:rsidRPr="00A85D33">
              <w:t xml:space="preserve">of competency describes the skills and knowledge required to </w:t>
            </w:r>
            <w:r w:rsidR="00826E89">
              <w:t xml:space="preserve">identify and </w:t>
            </w:r>
            <w:r w:rsidRPr="00A85D33">
              <w:t xml:space="preserve">respond to non-conformance </w:t>
            </w:r>
            <w:r w:rsidR="00826E89">
              <w:t xml:space="preserve">and review processes to minimise risk of recurrence to meet Good Manufacturing Practice (GMP) </w:t>
            </w:r>
            <w:r w:rsidRPr="00A85D33">
              <w:t>requirements</w:t>
            </w:r>
            <w:r w:rsidR="00826E89">
              <w:t xml:space="preserve"> in a pharmaceutical manufacturing facility</w:t>
            </w:r>
            <w:r w:rsidRPr="00A85D33">
              <w:t>.</w:t>
            </w:r>
          </w:p>
          <w:p w14:paraId="1152A1BE" w14:textId="77777777" w:rsidR="00A85D33" w:rsidRPr="0063009A" w:rsidRDefault="00A85D33" w:rsidP="00A85D33">
            <w:pPr>
              <w:pStyle w:val="SIText"/>
            </w:pPr>
          </w:p>
          <w:p w14:paraId="47DCE7B9" w14:textId="2F68E59B" w:rsidR="00927B30" w:rsidRPr="00927B30" w:rsidRDefault="00A85D33" w:rsidP="00A85D33">
            <w:pPr>
              <w:pStyle w:val="SIText"/>
            </w:pPr>
            <w:r w:rsidRPr="00B65422">
              <w:t>Th</w:t>
            </w:r>
            <w:r w:rsidRPr="00A85D33">
              <w:t>e unit applies to individuals w</w:t>
            </w:r>
            <w:r w:rsidR="00826E89">
              <w:t xml:space="preserve">ith specialised skills and knowledge of GMP requirements who </w:t>
            </w:r>
            <w:r w:rsidR="003840F7">
              <w:t xml:space="preserve">respond to </w:t>
            </w:r>
            <w:r w:rsidRPr="00A85D33">
              <w:t>non-conformance</w:t>
            </w:r>
            <w:r w:rsidR="00826E89">
              <w:t xml:space="preserve"> </w:t>
            </w:r>
            <w:r w:rsidR="003840F7">
              <w:t xml:space="preserve">relevant to pharmaceutical manufacturing operations </w:t>
            </w:r>
            <w:r w:rsidR="00826E89">
              <w:t>and have responsibility for the output of others</w:t>
            </w:r>
            <w:r w:rsidRPr="00A85D33">
              <w:t>. Th</w:t>
            </w:r>
            <w:r w:rsidR="00826E89">
              <w:t>is includes applying and communicating non-routine technical solutions to predictable and unpredictable problems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5E2960A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756313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A85D3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85D3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5D33" w:rsidRPr="00963A46" w14:paraId="488D3012" w14:textId="77777777" w:rsidTr="00A85D33">
        <w:trPr>
          <w:cantSplit/>
        </w:trPr>
        <w:tc>
          <w:tcPr>
            <w:tcW w:w="27.0%" w:type="pct"/>
            <w:shd w:val="clear" w:color="auto" w:fill="auto"/>
          </w:tcPr>
          <w:p w14:paraId="629230BC" w14:textId="3998FD2D" w:rsidR="00A85D33" w:rsidRPr="00A85D33" w:rsidRDefault="00A85D33" w:rsidP="00A85D33">
            <w:pPr>
              <w:pStyle w:val="SIText"/>
            </w:pPr>
            <w:r>
              <w:t xml:space="preserve">1. </w:t>
            </w:r>
            <w:r w:rsidRPr="00A85D33">
              <w:t>Identify non-conformance</w:t>
            </w:r>
          </w:p>
        </w:tc>
        <w:tc>
          <w:tcPr>
            <w:tcW w:w="72.0%" w:type="pct"/>
            <w:shd w:val="clear" w:color="auto" w:fill="auto"/>
          </w:tcPr>
          <w:p w14:paraId="49873627" w14:textId="7A5FD3FE" w:rsidR="00A85D33" w:rsidRPr="00A85D33" w:rsidRDefault="00A85D33" w:rsidP="00A85D33">
            <w:pPr>
              <w:pStyle w:val="SIText"/>
            </w:pPr>
            <w:r>
              <w:t xml:space="preserve">1.1 </w:t>
            </w:r>
            <w:r w:rsidRPr="00A85D33">
              <w:t>I</w:t>
            </w:r>
            <w:r w:rsidR="004161BC">
              <w:t>nterpret</w:t>
            </w:r>
            <w:r w:rsidRPr="00A85D33">
              <w:t xml:space="preserve"> </w:t>
            </w:r>
            <w:r w:rsidR="004161BC">
              <w:t xml:space="preserve">workplace </w:t>
            </w:r>
            <w:r w:rsidR="002636B7">
              <w:t xml:space="preserve">procedures and </w:t>
            </w:r>
            <w:r w:rsidR="000E709C">
              <w:t>documentation</w:t>
            </w:r>
            <w:r w:rsidR="00F12C70">
              <w:t xml:space="preserve"> relevant to</w:t>
            </w:r>
            <w:r w:rsidRPr="00A85D33">
              <w:t xml:space="preserve"> non-conformance</w:t>
            </w:r>
          </w:p>
          <w:p w14:paraId="63354524" w14:textId="4954AF62" w:rsidR="00A85D33" w:rsidRPr="00A85D33" w:rsidRDefault="00A85D33" w:rsidP="00A85D33">
            <w:pPr>
              <w:pStyle w:val="SIText"/>
            </w:pPr>
            <w:r>
              <w:t xml:space="preserve">1.2 </w:t>
            </w:r>
            <w:r w:rsidRPr="00A85D33">
              <w:t>Identify nature of non-conformance</w:t>
            </w:r>
          </w:p>
          <w:p w14:paraId="32BE45EC" w14:textId="10334563" w:rsidR="00A85D33" w:rsidRPr="00A85D33" w:rsidRDefault="00A85D33" w:rsidP="004161BC">
            <w:pPr>
              <w:pStyle w:val="SIText"/>
            </w:pPr>
            <w:r>
              <w:t xml:space="preserve">1.3 </w:t>
            </w:r>
            <w:r w:rsidRPr="00A85D33">
              <w:t xml:space="preserve">Follow </w:t>
            </w:r>
            <w:r w:rsidR="00F12C70">
              <w:t xml:space="preserve">non-conformance </w:t>
            </w:r>
            <w:r w:rsidRPr="00A85D33">
              <w:t xml:space="preserve">corrective and preventive action </w:t>
            </w:r>
            <w:r w:rsidR="004523F2">
              <w:t xml:space="preserve">(CAPA) </w:t>
            </w:r>
            <w:r w:rsidRPr="00A85D33">
              <w:t>a</w:t>
            </w:r>
            <w:r w:rsidR="00F12C70">
              <w:t>ccordi</w:t>
            </w:r>
            <w:r w:rsidRPr="00A85D33">
              <w:t>n</w:t>
            </w:r>
            <w:r w:rsidR="00F12C70">
              <w:t>g to</w:t>
            </w:r>
            <w:r w:rsidRPr="00A85D33">
              <w:t xml:space="preserve"> </w:t>
            </w:r>
            <w:r w:rsidR="00F12C70">
              <w:t xml:space="preserve">GMP requirements and </w:t>
            </w:r>
            <w:r w:rsidR="00A4629B">
              <w:t xml:space="preserve">workplace </w:t>
            </w:r>
            <w:r w:rsidRPr="00A85D33">
              <w:t>procedures</w:t>
            </w:r>
          </w:p>
        </w:tc>
      </w:tr>
      <w:tr w:rsidR="00A85D33" w:rsidRPr="00963A46" w14:paraId="524B7678" w14:textId="77777777" w:rsidTr="00A85D33">
        <w:trPr>
          <w:cantSplit/>
        </w:trPr>
        <w:tc>
          <w:tcPr>
            <w:tcW w:w="27.0%" w:type="pct"/>
            <w:shd w:val="clear" w:color="auto" w:fill="auto"/>
          </w:tcPr>
          <w:p w14:paraId="6B7A0B5D" w14:textId="1825EE3E" w:rsidR="00A85D33" w:rsidRPr="00A85D33" w:rsidRDefault="00A85D33" w:rsidP="00A85D33">
            <w:pPr>
              <w:pStyle w:val="SIText"/>
            </w:pPr>
            <w:r>
              <w:t xml:space="preserve">2. </w:t>
            </w:r>
            <w:r w:rsidRPr="00A85D33">
              <w:t>Identify causes of non-conformance</w:t>
            </w:r>
          </w:p>
        </w:tc>
        <w:tc>
          <w:tcPr>
            <w:tcW w:w="72.0%" w:type="pct"/>
            <w:shd w:val="clear" w:color="auto" w:fill="auto"/>
          </w:tcPr>
          <w:p w14:paraId="3DE8996C" w14:textId="19F9ACE0" w:rsidR="00A85D33" w:rsidRPr="00A85D33" w:rsidRDefault="00A85D33" w:rsidP="00A85D33">
            <w:pPr>
              <w:pStyle w:val="SIText"/>
            </w:pPr>
            <w:r>
              <w:t xml:space="preserve">2.1 </w:t>
            </w:r>
            <w:r w:rsidR="00F12C70">
              <w:t>I</w:t>
            </w:r>
            <w:r w:rsidRPr="00A85D33">
              <w:t>nvestigate possible causes of non-conformance</w:t>
            </w:r>
          </w:p>
          <w:p w14:paraId="0B795D46" w14:textId="4462C4CB" w:rsidR="004523F2" w:rsidRDefault="00A85D33" w:rsidP="00A85D33">
            <w:pPr>
              <w:pStyle w:val="SIText"/>
            </w:pPr>
            <w:r>
              <w:t xml:space="preserve">2.2 </w:t>
            </w:r>
            <w:r w:rsidR="004523F2">
              <w:t>Conduct root cause analysis (RCA) to determine cause of non-conformance</w:t>
            </w:r>
          </w:p>
          <w:p w14:paraId="605259CA" w14:textId="1A69D2E9" w:rsidR="00A85D33" w:rsidRPr="00A85D33" w:rsidRDefault="004523F2" w:rsidP="004161BC">
            <w:pPr>
              <w:pStyle w:val="SIText"/>
            </w:pPr>
            <w:r>
              <w:t xml:space="preserve">2.3 </w:t>
            </w:r>
            <w:r w:rsidR="00A85D33" w:rsidRPr="00A85D33">
              <w:t xml:space="preserve">Conduct </w:t>
            </w:r>
            <w:r w:rsidR="00F12C70" w:rsidRPr="00A85D33">
              <w:t xml:space="preserve">non-conformance </w:t>
            </w:r>
            <w:r w:rsidR="00A85D33" w:rsidRPr="00A85D33">
              <w:t>risk assessment</w:t>
            </w:r>
            <w:r w:rsidR="00F12C70">
              <w:t xml:space="preserve"> </w:t>
            </w:r>
            <w:r w:rsidR="004161BC">
              <w:t xml:space="preserve">on current and previous material </w:t>
            </w:r>
            <w:r w:rsidR="00F12C70">
              <w:t>according to workplace procedures</w:t>
            </w:r>
          </w:p>
        </w:tc>
      </w:tr>
      <w:tr w:rsidR="00A85D33" w:rsidRPr="00963A46" w14:paraId="390BF4E9" w14:textId="77777777" w:rsidTr="00A85D33">
        <w:trPr>
          <w:cantSplit/>
        </w:trPr>
        <w:tc>
          <w:tcPr>
            <w:tcW w:w="27.0%" w:type="pct"/>
            <w:shd w:val="clear" w:color="auto" w:fill="auto"/>
          </w:tcPr>
          <w:p w14:paraId="0802D810" w14:textId="401F80B9" w:rsidR="00A85D33" w:rsidRDefault="00A85D33" w:rsidP="00A85D33">
            <w:pPr>
              <w:pStyle w:val="SIText"/>
            </w:pPr>
            <w:r>
              <w:t xml:space="preserve">3. </w:t>
            </w:r>
            <w:r w:rsidRPr="001D7DE8">
              <w:t>Review processes to minimise risk of recurrence</w:t>
            </w:r>
          </w:p>
        </w:tc>
        <w:tc>
          <w:tcPr>
            <w:tcW w:w="72.0%" w:type="pct"/>
            <w:shd w:val="clear" w:color="auto" w:fill="auto"/>
          </w:tcPr>
          <w:p w14:paraId="139A154C" w14:textId="68CCFDB3" w:rsidR="00A85D33" w:rsidRPr="00A85D33" w:rsidRDefault="00A85D33" w:rsidP="00A85D33">
            <w:pPr>
              <w:pStyle w:val="SIText"/>
            </w:pPr>
            <w:r>
              <w:t xml:space="preserve">3.1 </w:t>
            </w:r>
            <w:r w:rsidR="00F12C70">
              <w:t>A</w:t>
            </w:r>
            <w:r w:rsidRPr="00A85D33">
              <w:t xml:space="preserve">ssess </w:t>
            </w:r>
            <w:r w:rsidR="00E41C01">
              <w:t xml:space="preserve">and select </w:t>
            </w:r>
            <w:r w:rsidRPr="00A85D33">
              <w:t>solutions to eliminate or minimise the risk of recurrence</w:t>
            </w:r>
          </w:p>
          <w:p w14:paraId="192FC127" w14:textId="5ACA61C3" w:rsidR="00A85D33" w:rsidRPr="00A85D33" w:rsidRDefault="00A85D33" w:rsidP="00A85D33">
            <w:pPr>
              <w:pStyle w:val="SIText"/>
            </w:pPr>
            <w:r>
              <w:t xml:space="preserve">3.2 </w:t>
            </w:r>
            <w:r w:rsidRPr="00A85D33">
              <w:t>Develop an implementation plan</w:t>
            </w:r>
            <w:r w:rsidR="00E41C01">
              <w:t xml:space="preserve"> for risk minimisation solutions</w:t>
            </w:r>
          </w:p>
          <w:p w14:paraId="5811C604" w14:textId="74A2E2D5" w:rsidR="00A85D33" w:rsidRPr="00A85D33" w:rsidRDefault="00A85D33" w:rsidP="00A85D33">
            <w:pPr>
              <w:pStyle w:val="SIText"/>
            </w:pPr>
            <w:r>
              <w:t xml:space="preserve">3.3 </w:t>
            </w:r>
            <w:r w:rsidR="004161BC">
              <w:t>Conduct CAPA effectiveness checks according to GMP requirements and workplace procedures</w:t>
            </w:r>
          </w:p>
          <w:p w14:paraId="702791A9" w14:textId="1A5E7DA4" w:rsidR="00A85D33" w:rsidRDefault="00A85D33" w:rsidP="00AE4810">
            <w:pPr>
              <w:pStyle w:val="SIText"/>
            </w:pPr>
            <w:r>
              <w:t>3.4 Establish c</w:t>
            </w:r>
            <w:r w:rsidRPr="001D7DE8">
              <w:t xml:space="preserve">onsultative mechanisms </w:t>
            </w:r>
            <w:r w:rsidR="005522F3">
              <w:t xml:space="preserve">and communicate </w:t>
            </w:r>
            <w:r w:rsidR="00AE4810">
              <w:t>implementation plan</w:t>
            </w:r>
            <w:r w:rsidR="005522F3">
              <w:t xml:space="preserve"> </w:t>
            </w:r>
            <w:r w:rsidRPr="001D7DE8">
              <w:t>to support continuous improvement</w:t>
            </w:r>
            <w:r w:rsidR="005522F3">
              <w:t xml:space="preserve"> according to GMP requirements and workplace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85D33" w:rsidRPr="00336FCA" w:rsidDel="00423CB2" w14:paraId="7E89E6AA" w14:textId="77777777" w:rsidTr="00927B30">
        <w:tc>
          <w:tcPr>
            <w:tcW w:w="27.0%" w:type="pct"/>
          </w:tcPr>
          <w:p w14:paraId="7F7FBEA7" w14:textId="2C9DB9D5" w:rsidR="00A85D33" w:rsidRPr="00A85D33" w:rsidRDefault="00A85D33" w:rsidP="00A85D33">
            <w:pPr>
              <w:pStyle w:val="SIText"/>
            </w:pPr>
            <w:r>
              <w:t>R</w:t>
            </w:r>
            <w:r w:rsidRPr="00A85D33">
              <w:t>eading</w:t>
            </w:r>
          </w:p>
        </w:tc>
        <w:tc>
          <w:tcPr>
            <w:tcW w:w="73.0%" w:type="pct"/>
          </w:tcPr>
          <w:p w14:paraId="1FBD0B1F" w14:textId="012B3379" w:rsidR="00A85D33" w:rsidRPr="00A85D33" w:rsidRDefault="004161BC" w:rsidP="00A85D33">
            <w:pPr>
              <w:pStyle w:val="SIBulletList1"/>
            </w:pPr>
            <w:r>
              <w:t>I</w:t>
            </w:r>
            <w:r w:rsidR="00A85D33">
              <w:t xml:space="preserve">nterpret key information </w:t>
            </w:r>
            <w:r>
              <w:t xml:space="preserve">in </w:t>
            </w:r>
            <w:r w:rsidR="000E709C">
              <w:t xml:space="preserve">workplace documentation and </w:t>
            </w:r>
            <w:r>
              <w:t>CAPA</w:t>
            </w:r>
            <w:r w:rsidR="000E709C">
              <w:t xml:space="preserve"> relevant to non-conformance</w:t>
            </w:r>
          </w:p>
          <w:p w14:paraId="7A2F2ACD" w14:textId="5EE5DCAA" w:rsidR="00A85D33" w:rsidRPr="00A85D33" w:rsidRDefault="000E709C" w:rsidP="000E709C">
            <w:pPr>
              <w:pStyle w:val="SIBulletList1"/>
            </w:pPr>
            <w:r>
              <w:t>I</w:t>
            </w:r>
            <w:r w:rsidR="00A85D33" w:rsidRPr="00A85D33">
              <w:t xml:space="preserve">nterpret </w:t>
            </w:r>
            <w:r>
              <w:t>key</w:t>
            </w:r>
            <w:r w:rsidR="00A85D33" w:rsidRPr="00A85D33">
              <w:t xml:space="preserve"> information in </w:t>
            </w:r>
            <w:r>
              <w:t>GMP requirements and</w:t>
            </w:r>
            <w:r w:rsidR="00A85D33" w:rsidRPr="00A85D33">
              <w:t xml:space="preserve"> workplace </w:t>
            </w:r>
            <w:r w:rsidR="00A4629B">
              <w:t xml:space="preserve">procedures </w:t>
            </w:r>
            <w:r>
              <w:t>relevant to non-conformance</w:t>
            </w:r>
          </w:p>
        </w:tc>
      </w:tr>
      <w:tr w:rsidR="00A85D33" w:rsidRPr="00336FCA" w:rsidDel="00423CB2" w14:paraId="5B7B5B74" w14:textId="77777777" w:rsidTr="00927B30">
        <w:tc>
          <w:tcPr>
            <w:tcW w:w="27.0%" w:type="pct"/>
          </w:tcPr>
          <w:p w14:paraId="0B63130E" w14:textId="1706ED90" w:rsidR="00A85D33" w:rsidRPr="00A85D33" w:rsidRDefault="00A85D33" w:rsidP="00A85D33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0B358A9A" w:rsidR="00A85D33" w:rsidRPr="00A85D33" w:rsidRDefault="00A85D33" w:rsidP="000E709C">
            <w:pPr>
              <w:pStyle w:val="SIBulletList1"/>
              <w:rPr>
                <w:rFonts w:eastAsia="Calibri"/>
              </w:rPr>
            </w:pPr>
            <w:r>
              <w:t xml:space="preserve">Prepare </w:t>
            </w:r>
            <w:r w:rsidR="000E709C">
              <w:t xml:space="preserve">RCA </w:t>
            </w:r>
            <w:r>
              <w:t>documentation</w:t>
            </w:r>
          </w:p>
        </w:tc>
      </w:tr>
      <w:tr w:rsidR="00A85D33" w:rsidRPr="00336FCA" w:rsidDel="00423CB2" w14:paraId="26EB2619" w14:textId="77777777" w:rsidTr="00927B30">
        <w:tc>
          <w:tcPr>
            <w:tcW w:w="27.0%" w:type="pct"/>
          </w:tcPr>
          <w:p w14:paraId="26705B17" w14:textId="7D3AB65D" w:rsidR="00A85D33" w:rsidRPr="00A85D33" w:rsidRDefault="00A85D33" w:rsidP="00A85D33">
            <w:pPr>
              <w:pStyle w:val="SIText"/>
            </w:pPr>
            <w:r>
              <w:lastRenderedPageBreak/>
              <w:t>Oral Communication</w:t>
            </w:r>
          </w:p>
        </w:tc>
        <w:tc>
          <w:tcPr>
            <w:tcW w:w="73.0%" w:type="pct"/>
          </w:tcPr>
          <w:p w14:paraId="60C2A970" w14:textId="101062B9" w:rsidR="00A85D33" w:rsidRPr="00A85D33" w:rsidRDefault="000E709C" w:rsidP="00AE4810">
            <w:pPr>
              <w:pStyle w:val="SIBulletList1"/>
              <w:rPr>
                <w:rFonts w:eastAsia="Calibri"/>
              </w:rPr>
            </w:pPr>
            <w:r>
              <w:t>Demonstrate two way communication including active listening and confirming instructions when explaining implementation plan to team members</w:t>
            </w:r>
          </w:p>
        </w:tc>
      </w:tr>
      <w:tr w:rsidR="00A85D33" w:rsidRPr="00336FCA" w:rsidDel="00423CB2" w14:paraId="0A6E53BF" w14:textId="77777777" w:rsidTr="00927B30">
        <w:tc>
          <w:tcPr>
            <w:tcW w:w="27.0%" w:type="pct"/>
          </w:tcPr>
          <w:p w14:paraId="7A90C3B6" w14:textId="2C409028" w:rsidR="00A85D33" w:rsidRPr="00A85D33" w:rsidRDefault="00A85D33" w:rsidP="00A85D33">
            <w:pPr>
              <w:pStyle w:val="SIText"/>
            </w:pPr>
            <w:r w:rsidRPr="00A85D33">
              <w:t>Navigate the world of work</w:t>
            </w:r>
          </w:p>
        </w:tc>
        <w:tc>
          <w:tcPr>
            <w:tcW w:w="73.0%" w:type="pct"/>
          </w:tcPr>
          <w:p w14:paraId="1EB1148E" w14:textId="33C95CA5" w:rsidR="00A85D33" w:rsidRPr="00A85D33" w:rsidRDefault="000E709C">
            <w:pPr>
              <w:pStyle w:val="SIBulletList1"/>
              <w:rPr>
                <w:rFonts w:eastAsia="Calibri"/>
              </w:rPr>
            </w:pPr>
            <w:r>
              <w:t>Access and use electronic document management systems</w:t>
            </w:r>
          </w:p>
        </w:tc>
      </w:tr>
      <w:tr w:rsidR="00A85D33" w:rsidRPr="00336FCA" w:rsidDel="00423CB2" w14:paraId="740F6EE0" w14:textId="77777777" w:rsidTr="00927B30">
        <w:tc>
          <w:tcPr>
            <w:tcW w:w="27.0%" w:type="pct"/>
          </w:tcPr>
          <w:p w14:paraId="458F76CA" w14:textId="74014C27" w:rsidR="00A85D33" w:rsidRPr="00A85D33" w:rsidRDefault="00A85D33" w:rsidP="00A85D33">
            <w:pPr>
              <w:pStyle w:val="SIText"/>
            </w:pPr>
            <w:r w:rsidRPr="00A85D33">
              <w:t>Interact with others</w:t>
            </w:r>
          </w:p>
        </w:tc>
        <w:tc>
          <w:tcPr>
            <w:tcW w:w="73.0%" w:type="pct"/>
          </w:tcPr>
          <w:p w14:paraId="2BCD0A43" w14:textId="77D1682B" w:rsidR="00A85D33" w:rsidRPr="00A85D33" w:rsidRDefault="000E709C" w:rsidP="002636B7">
            <w:pPr>
              <w:pStyle w:val="SIBulletList1"/>
              <w:rPr>
                <w:rFonts w:eastAsia="Calibri"/>
              </w:rPr>
            </w:pPr>
            <w:r>
              <w:t>Use appropr</w:t>
            </w:r>
            <w:r w:rsidR="002636B7">
              <w:t>i</w:t>
            </w:r>
            <w:r>
              <w:t>ate vocabulary, including technical language directly relevant to role</w:t>
            </w:r>
          </w:p>
        </w:tc>
      </w:tr>
    </w:tbl>
    <w:p w14:paraId="2CDEF018" w14:textId="44FD2EC2" w:rsidR="00F1480E" w:rsidRDefault="001F7FFA" w:rsidP="005F771F">
      <w:pPr>
        <w:pStyle w:val="SIText"/>
      </w:pPr>
      <w:r w:rsidDel="001F7FFA">
        <w:t xml:space="preserve"> 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85D33" w14:paraId="0DAC76F2" w14:textId="77777777" w:rsidTr="00927B30">
        <w:tc>
          <w:tcPr>
            <w:tcW w:w="20.0%" w:type="pct"/>
          </w:tcPr>
          <w:p w14:paraId="133C2290" w14:textId="1F87E6B4" w:rsidR="00A85D33" w:rsidRPr="00A85D33" w:rsidRDefault="00826E89" w:rsidP="004161BC">
            <w:pPr>
              <w:pStyle w:val="SIText"/>
            </w:pPr>
            <w:r>
              <w:t>FBPPHM4006</w:t>
            </w:r>
            <w:r w:rsidRPr="00A85D33">
              <w:t xml:space="preserve"> </w:t>
            </w:r>
            <w:r w:rsidR="00A85D33" w:rsidRPr="00A85D33">
              <w:t>Respond to non-conformance</w:t>
            </w:r>
          </w:p>
        </w:tc>
        <w:tc>
          <w:tcPr>
            <w:tcW w:w="22.0%" w:type="pct"/>
          </w:tcPr>
          <w:p w14:paraId="050696DA" w14:textId="37473F52" w:rsidR="00A85D33" w:rsidRPr="00A85D33" w:rsidRDefault="00A85D33" w:rsidP="00A85D33">
            <w:pPr>
              <w:pStyle w:val="SIText"/>
            </w:pPr>
            <w:r w:rsidRPr="002E5CBA">
              <w:t>FDFPH4006A Respond to non-conformance</w:t>
            </w:r>
          </w:p>
        </w:tc>
        <w:tc>
          <w:tcPr>
            <w:tcW w:w="25.0%" w:type="pct"/>
          </w:tcPr>
          <w:p w14:paraId="68D5E6EF" w14:textId="3BAA50AC" w:rsidR="00A85D33" w:rsidRPr="00A85D33" w:rsidRDefault="00A85D33" w:rsidP="004161BC">
            <w:pPr>
              <w:pStyle w:val="SIText"/>
            </w:pPr>
            <w:r w:rsidRPr="005A337B">
              <w:t>Updated to meet Standards for Training Packages</w:t>
            </w:r>
            <w:r w:rsidR="00BB7E9B" w:rsidRPr="00BB7E9B">
              <w:t>.</w:t>
            </w:r>
          </w:p>
        </w:tc>
        <w:tc>
          <w:tcPr>
            <w:tcW w:w="33.0%" w:type="pct"/>
          </w:tcPr>
          <w:p w14:paraId="71095270" w14:textId="26519025" w:rsidR="00A85D33" w:rsidRPr="00A85D33" w:rsidRDefault="00A85D33" w:rsidP="00A85D33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779F095C" w:rsidR="00556C4C" w:rsidRPr="000754EC" w:rsidRDefault="00927B30" w:rsidP="004161BC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826E89" w:rsidRPr="00927B30">
                <w:t>F</w:t>
              </w:r>
              <w:r w:rsidR="00826E89">
                <w:t>BP</w:t>
              </w:r>
              <w:r w:rsidR="00826E89" w:rsidRPr="00927B30">
                <w:t>PH</w:t>
              </w:r>
              <w:r w:rsidR="00826E89">
                <w:t>M4</w:t>
              </w:r>
              <w:r w:rsidR="00826E89" w:rsidRPr="00927B30">
                <w:t>00</w:t>
              </w:r>
              <w:r w:rsidR="00826E89">
                <w:t>6</w:t>
              </w:r>
            </w:fldSimple>
            <w:r w:rsidR="00826E89" w:rsidRPr="00927B30">
              <w:t xml:space="preserve"> </w:t>
            </w:r>
            <w:r w:rsidR="00A85D33" w:rsidRPr="00B319AE">
              <w:t>Respond to non-conformance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2FF82ACE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761CE9D1" w14:textId="77928064" w:rsidR="00A85D33" w:rsidRPr="00A85D33" w:rsidRDefault="00A85D33" w:rsidP="00A85D33">
            <w:pPr>
              <w:pStyle w:val="SIText"/>
            </w:pPr>
            <w:r w:rsidRPr="00A85D33">
              <w:t>There must be evidence that</w:t>
            </w:r>
            <w:r w:rsidR="002636B7" w:rsidRPr="002636B7">
              <w:t xml:space="preserve"> the individual has</w:t>
            </w:r>
            <w:r w:rsidRPr="00A85D33">
              <w:t xml:space="preserve"> on at least one occasion responded to non-conformance, including:</w:t>
            </w:r>
          </w:p>
          <w:p w14:paraId="78A54F07" w14:textId="2379FEEA" w:rsidR="00A85D33" w:rsidRPr="00A85D33" w:rsidRDefault="00A85D33" w:rsidP="00A85D33">
            <w:pPr>
              <w:pStyle w:val="SIBulletList1"/>
            </w:pPr>
            <w:r w:rsidRPr="00A85D33">
              <w:t xml:space="preserve">identified workplace procedures </w:t>
            </w:r>
            <w:r w:rsidR="00A4629B">
              <w:t>and document</w:t>
            </w:r>
            <w:r w:rsidR="002636B7">
              <w:t xml:space="preserve">ation </w:t>
            </w:r>
            <w:r w:rsidRPr="00A85D33">
              <w:t>relating to non-conformance</w:t>
            </w:r>
          </w:p>
          <w:p w14:paraId="019A7C08" w14:textId="52FE0CF4" w:rsidR="00AE4810" w:rsidRDefault="00AE4810" w:rsidP="005522F3">
            <w:pPr>
              <w:pStyle w:val="SIBulletList1"/>
            </w:pPr>
            <w:r>
              <w:t>interpreted GMP requirements and workplace procedures related to non-conformance</w:t>
            </w:r>
          </w:p>
          <w:p w14:paraId="693991C0" w14:textId="77777777" w:rsidR="005522F3" w:rsidRDefault="00A85D33" w:rsidP="005522F3">
            <w:pPr>
              <w:pStyle w:val="SIBulletList1"/>
            </w:pPr>
            <w:r w:rsidRPr="00A85D33">
              <w:t xml:space="preserve">identified </w:t>
            </w:r>
            <w:r w:rsidR="005522F3">
              <w:t xml:space="preserve">workplace non-conformance </w:t>
            </w:r>
            <w:r w:rsidR="005522F3" w:rsidRPr="00A85D33">
              <w:t>change management procedures and responsibilities, including</w:t>
            </w:r>
            <w:r w:rsidR="005522F3">
              <w:t>:</w:t>
            </w:r>
          </w:p>
          <w:p w14:paraId="60995295" w14:textId="77777777" w:rsidR="005522F3" w:rsidRDefault="005522F3" w:rsidP="005522F3">
            <w:pPr>
              <w:pStyle w:val="SIBulletList2"/>
            </w:pPr>
            <w:r w:rsidRPr="00A85D33">
              <w:t>corrective and preventive actions</w:t>
            </w:r>
            <w:r>
              <w:t xml:space="preserve"> (CAPA)</w:t>
            </w:r>
          </w:p>
          <w:p w14:paraId="63BEAE1B" w14:textId="5F9DF0FF" w:rsidR="00AE4810" w:rsidRDefault="00AE4810" w:rsidP="00AE4810">
            <w:pPr>
              <w:pStyle w:val="SIBulletList2"/>
            </w:pPr>
            <w:r>
              <w:t>investigating possible causes of non-conformance</w:t>
            </w:r>
          </w:p>
          <w:p w14:paraId="7502042E" w14:textId="77777777" w:rsidR="005522F3" w:rsidRDefault="005522F3" w:rsidP="005522F3">
            <w:pPr>
              <w:pStyle w:val="SIBulletList2"/>
            </w:pPr>
            <w:r>
              <w:t>root cause analysis (RCA)</w:t>
            </w:r>
          </w:p>
          <w:p w14:paraId="696741AF" w14:textId="77777777" w:rsidR="005522F3" w:rsidRDefault="005522F3" w:rsidP="005522F3">
            <w:pPr>
              <w:pStyle w:val="SIBulletList2"/>
            </w:pPr>
            <w:r>
              <w:t>risk assessment</w:t>
            </w:r>
          </w:p>
          <w:p w14:paraId="0745F784" w14:textId="77777777" w:rsidR="00E41C01" w:rsidRDefault="005522F3" w:rsidP="005522F3">
            <w:pPr>
              <w:pStyle w:val="SIBulletList2"/>
            </w:pPr>
            <w:r>
              <w:t xml:space="preserve">repeat </w:t>
            </w:r>
            <w:r w:rsidR="00E41C01">
              <w:t>incident</w:t>
            </w:r>
          </w:p>
          <w:p w14:paraId="394FC2D9" w14:textId="1A352430" w:rsidR="005522F3" w:rsidRDefault="005522F3" w:rsidP="005522F3">
            <w:pPr>
              <w:pStyle w:val="SIBulletList2"/>
            </w:pPr>
            <w:r>
              <w:t>isolated incident</w:t>
            </w:r>
          </w:p>
          <w:p w14:paraId="43F2C45E" w14:textId="77777777" w:rsidR="005522F3" w:rsidRDefault="005522F3" w:rsidP="005522F3">
            <w:pPr>
              <w:pStyle w:val="SIBulletList2"/>
            </w:pPr>
            <w:r>
              <w:t>impact assessment</w:t>
            </w:r>
          </w:p>
          <w:p w14:paraId="53641334" w14:textId="77777777" w:rsidR="005522F3" w:rsidRPr="005522F3" w:rsidRDefault="005522F3" w:rsidP="005522F3">
            <w:pPr>
              <w:pStyle w:val="SIBulletList2"/>
            </w:pPr>
            <w:r>
              <w:t>recording requirement</w:t>
            </w:r>
            <w:r w:rsidRPr="005522F3">
              <w:t>s</w:t>
            </w:r>
          </w:p>
          <w:p w14:paraId="27E60E56" w14:textId="699227FC" w:rsidR="00AE4810" w:rsidRDefault="00AE4810" w:rsidP="00A85D33">
            <w:pPr>
              <w:pStyle w:val="SIBulletList1"/>
            </w:pPr>
            <w:r w:rsidRPr="00A85D33">
              <w:t xml:space="preserve">reviewed responses to previous incidents to assess effectiveness </w:t>
            </w:r>
            <w:r>
              <w:t>and</w:t>
            </w:r>
            <w:r w:rsidRPr="00A85D33">
              <w:t xml:space="preserve"> develop</w:t>
            </w:r>
            <w:r w:rsidR="005F71F9">
              <w:t>ed</w:t>
            </w:r>
            <w:r w:rsidRPr="00A85D33">
              <w:t xml:space="preserve"> recommendations on appropriate </w:t>
            </w:r>
            <w:r>
              <w:t xml:space="preserve">workplace </w:t>
            </w:r>
            <w:r w:rsidRPr="00A85D33">
              <w:t>procedures</w:t>
            </w:r>
          </w:p>
          <w:p w14:paraId="3C93C396" w14:textId="30E247CB" w:rsidR="00A85D33" w:rsidRDefault="005522F3" w:rsidP="00A85D33">
            <w:pPr>
              <w:pStyle w:val="SIBulletList1"/>
            </w:pPr>
            <w:r>
              <w:t>communicated implementation plan requirements to others in the work area, including demonstrating:</w:t>
            </w:r>
          </w:p>
          <w:p w14:paraId="47F49E9C" w14:textId="77777777" w:rsidR="005522F3" w:rsidRDefault="005522F3" w:rsidP="003840F7">
            <w:pPr>
              <w:pStyle w:val="SIBulletList2"/>
            </w:pPr>
            <w:r>
              <w:t>two way communication</w:t>
            </w:r>
          </w:p>
          <w:p w14:paraId="7478EE10" w14:textId="77777777" w:rsidR="005522F3" w:rsidRDefault="005522F3" w:rsidP="003840F7">
            <w:pPr>
              <w:pStyle w:val="SIBulletList2"/>
            </w:pPr>
            <w:r>
              <w:t>active listening</w:t>
            </w:r>
          </w:p>
          <w:p w14:paraId="1ECE61F8" w14:textId="0A6A0E02" w:rsidR="00556C4C" w:rsidRPr="000754EC" w:rsidRDefault="005522F3" w:rsidP="003840F7">
            <w:pPr>
              <w:pStyle w:val="SIBulletList2"/>
            </w:pPr>
            <w:r>
              <w:t>constructive responses to feedback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45A3576B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CE6FFD4" w14:textId="77777777" w:rsidR="00AE4810" w:rsidRDefault="00AE4810" w:rsidP="00AE4810">
            <w:pPr>
              <w:pStyle w:val="SIBulletList1"/>
            </w:pPr>
            <w:r>
              <w:t xml:space="preserve">workplace non-conformance </w:t>
            </w:r>
            <w:r w:rsidRPr="00A85D33">
              <w:t>change management procedures and responsibilities, including</w:t>
            </w:r>
            <w:r>
              <w:t>:</w:t>
            </w:r>
          </w:p>
          <w:p w14:paraId="54F14261" w14:textId="77777777" w:rsidR="00AE4810" w:rsidRDefault="00AE4810" w:rsidP="00AE4810">
            <w:pPr>
              <w:pStyle w:val="SIBulletList2"/>
            </w:pPr>
            <w:r w:rsidRPr="00A85D33">
              <w:t>corrective and preventive actions</w:t>
            </w:r>
            <w:r>
              <w:t xml:space="preserve"> (CAPA)</w:t>
            </w:r>
          </w:p>
          <w:p w14:paraId="20D6992A" w14:textId="493345A5" w:rsidR="00AE4810" w:rsidRDefault="00AE4810" w:rsidP="00AE4810">
            <w:pPr>
              <w:pStyle w:val="SIBulletList2"/>
            </w:pPr>
            <w:r>
              <w:t>investigating possible causes of non-conformance</w:t>
            </w:r>
          </w:p>
          <w:p w14:paraId="468C5F53" w14:textId="77777777" w:rsidR="00AE4810" w:rsidRDefault="00AE4810" w:rsidP="00AE4810">
            <w:pPr>
              <w:pStyle w:val="SIBulletList2"/>
            </w:pPr>
            <w:r>
              <w:t>root cause analysis (RCA)</w:t>
            </w:r>
          </w:p>
          <w:p w14:paraId="1231D610" w14:textId="77777777" w:rsidR="00AE4810" w:rsidRDefault="00AE4810" w:rsidP="00AE4810">
            <w:pPr>
              <w:pStyle w:val="SIBulletList2"/>
            </w:pPr>
            <w:r>
              <w:t>risk assessment</w:t>
            </w:r>
          </w:p>
          <w:p w14:paraId="12A28AF7" w14:textId="77777777" w:rsidR="00E41C01" w:rsidRDefault="00AE4810" w:rsidP="00AE4810">
            <w:pPr>
              <w:pStyle w:val="SIBulletList2"/>
            </w:pPr>
            <w:r>
              <w:t xml:space="preserve">repeat </w:t>
            </w:r>
            <w:r w:rsidR="00E41C01">
              <w:t>incident</w:t>
            </w:r>
          </w:p>
          <w:p w14:paraId="1CEDCE4D" w14:textId="21A829C3" w:rsidR="00AE4810" w:rsidRDefault="00AE4810" w:rsidP="00AE4810">
            <w:pPr>
              <w:pStyle w:val="SIBulletList2"/>
            </w:pPr>
            <w:r>
              <w:t>isolated incident</w:t>
            </w:r>
          </w:p>
          <w:p w14:paraId="6A101312" w14:textId="77777777" w:rsidR="00AE4810" w:rsidRDefault="00AE4810" w:rsidP="00AE4810">
            <w:pPr>
              <w:pStyle w:val="SIBulletList2"/>
            </w:pPr>
            <w:r>
              <w:t>impact assessment</w:t>
            </w:r>
          </w:p>
          <w:p w14:paraId="05B8951A" w14:textId="77777777" w:rsidR="00AE4810" w:rsidRPr="00AE4810" w:rsidRDefault="00AE4810" w:rsidP="00AE4810">
            <w:pPr>
              <w:pStyle w:val="SIBulletList2"/>
            </w:pPr>
            <w:r>
              <w:t>recording requirement</w:t>
            </w:r>
            <w:r w:rsidRPr="00AE4810">
              <w:t>s</w:t>
            </w:r>
          </w:p>
          <w:p w14:paraId="2DE18277" w14:textId="708F5899" w:rsidR="00A85D33" w:rsidRPr="00A85D33" w:rsidRDefault="00A85D33" w:rsidP="00A85D33">
            <w:pPr>
              <w:pStyle w:val="SIBulletList1"/>
            </w:pPr>
            <w:r w:rsidRPr="00A85D33">
              <w:t xml:space="preserve">the provisions of the Therapeutic Goods Act </w:t>
            </w:r>
            <w:r w:rsidR="00AE4810">
              <w:t>relating</w:t>
            </w:r>
            <w:r w:rsidR="009B2365">
              <w:t xml:space="preserve"> </w:t>
            </w:r>
            <w:r w:rsidR="00AE4810">
              <w:t>to</w:t>
            </w:r>
            <w:r w:rsidRPr="00A85D33">
              <w:t xml:space="preserve"> identifying non-conformance, including customer complaints, product recalls and auditing</w:t>
            </w:r>
          </w:p>
          <w:p w14:paraId="18238861" w14:textId="0768C928" w:rsidR="00AE4810" w:rsidRDefault="00AE4810" w:rsidP="00AE4810">
            <w:pPr>
              <w:pStyle w:val="SIBulletList1"/>
            </w:pPr>
            <w:r>
              <w:t>consultation and communication methods used to communicate implementation plan requirements to others in the work area, including demonstrating:</w:t>
            </w:r>
          </w:p>
          <w:p w14:paraId="26339DBF" w14:textId="77777777" w:rsidR="00AE4810" w:rsidRDefault="00AE4810" w:rsidP="00AE4810">
            <w:pPr>
              <w:pStyle w:val="SIBulletList2"/>
            </w:pPr>
            <w:r>
              <w:t>two way communication</w:t>
            </w:r>
          </w:p>
          <w:p w14:paraId="25377E2E" w14:textId="77777777" w:rsidR="00AE4810" w:rsidRDefault="00AE4810" w:rsidP="00AE4810">
            <w:pPr>
              <w:pStyle w:val="SIBulletList2"/>
            </w:pPr>
            <w:r>
              <w:t>active listening</w:t>
            </w:r>
          </w:p>
          <w:p w14:paraId="7A82549F" w14:textId="77777777" w:rsidR="009B2365" w:rsidRDefault="00AE4810" w:rsidP="003840F7">
            <w:pPr>
              <w:pStyle w:val="SIBulletList2"/>
            </w:pPr>
            <w:r>
              <w:t>providing constructive responses to feedback</w:t>
            </w:r>
          </w:p>
          <w:p w14:paraId="335805C6" w14:textId="5AF34EF4" w:rsidR="009B2365" w:rsidRDefault="009B2365">
            <w:pPr>
              <w:pStyle w:val="SIBulletList1"/>
            </w:pPr>
            <w:r>
              <w:t xml:space="preserve">GMP requirements and </w:t>
            </w:r>
            <w:r w:rsidR="00A4629B">
              <w:t xml:space="preserve">workplace </w:t>
            </w:r>
            <w:r w:rsidR="00A85D33" w:rsidRPr="00A85D33">
              <w:t xml:space="preserve">procedures </w:t>
            </w:r>
            <w:r>
              <w:t>relevant to responding to non-conformance</w:t>
            </w:r>
          </w:p>
          <w:p w14:paraId="48550AC2" w14:textId="7ABBF363" w:rsidR="009B2365" w:rsidRDefault="009B2365">
            <w:pPr>
              <w:pStyle w:val="SIBulletList1"/>
            </w:pPr>
            <w:r>
              <w:t>documentation systems and procedures, including:</w:t>
            </w:r>
          </w:p>
          <w:p w14:paraId="34274019" w14:textId="01C1D9D2" w:rsidR="009B2365" w:rsidRDefault="009B2365" w:rsidP="003840F7">
            <w:pPr>
              <w:pStyle w:val="SIBulletList2"/>
            </w:pPr>
            <w:r>
              <w:t>record keeping to meet both company and legal requirements</w:t>
            </w:r>
          </w:p>
          <w:p w14:paraId="483C1FF8" w14:textId="5AEFA3AF" w:rsidR="009B2365" w:rsidRDefault="009B2365" w:rsidP="003840F7">
            <w:pPr>
              <w:pStyle w:val="SIBulletList2"/>
            </w:pPr>
            <w:r>
              <w:t>processes for developing or reviewing workplace procedures</w:t>
            </w:r>
          </w:p>
          <w:p w14:paraId="685E97F7" w14:textId="77777777" w:rsidR="009B2365" w:rsidRDefault="009B2365" w:rsidP="003840F7">
            <w:pPr>
              <w:pStyle w:val="SIBulletList2"/>
            </w:pPr>
            <w:r>
              <w:t>document control systems used in the workplace</w:t>
            </w:r>
          </w:p>
          <w:p w14:paraId="5B02A910" w14:textId="3143AEBF" w:rsidR="00F1480E" w:rsidRPr="000754EC" w:rsidRDefault="009B2365" w:rsidP="003840F7">
            <w:pPr>
              <w:pStyle w:val="SIBulletList2"/>
            </w:pPr>
            <w:r>
              <w:t xml:space="preserve">responsibilities for reporting and recording </w:t>
            </w:r>
            <w:r w:rsidR="00A85D33" w:rsidRPr="00A85D33">
              <w:t>information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3EA5542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C93A8A3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lastRenderedPageBreak/>
              <w:t xml:space="preserve">a </w:t>
            </w:r>
            <w:r w:rsidR="009B2365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7C02C213" w14:textId="77777777" w:rsidR="00A85D33" w:rsidRPr="00A85D33" w:rsidRDefault="00A85D33" w:rsidP="00A85D33">
            <w:pPr>
              <w:pStyle w:val="SIBulletList1"/>
            </w:pPr>
            <w:r>
              <w:t>resources, e</w:t>
            </w:r>
            <w:r w:rsidRPr="00A85D33">
              <w:t>quipment and materials:</w:t>
            </w:r>
          </w:p>
          <w:p w14:paraId="70CE94B8" w14:textId="17B92120" w:rsidR="00A85D33" w:rsidRPr="00A85D33" w:rsidRDefault="00A85D33" w:rsidP="00A85D33">
            <w:pPr>
              <w:pStyle w:val="SIBulletList2"/>
            </w:pPr>
            <w:r w:rsidRPr="00A02429">
              <w:t xml:space="preserve">workplace </w:t>
            </w:r>
            <w:r w:rsidR="00A4629B">
              <w:t>procedures</w:t>
            </w:r>
            <w:r w:rsidRPr="00A02429">
              <w:t xml:space="preserve"> </w:t>
            </w:r>
            <w:r w:rsidR="009B2365">
              <w:t xml:space="preserve">and documentation </w:t>
            </w:r>
            <w:r w:rsidRPr="00A02429">
              <w:t>relating to non-conformance</w:t>
            </w:r>
          </w:p>
          <w:p w14:paraId="402C5C5E" w14:textId="77777777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 w:rsidRPr="00A85D33">
              <w:rPr>
                <w:rFonts w:eastAsia="Calibri"/>
              </w:rPr>
              <w:t>specifications:</w:t>
            </w:r>
          </w:p>
          <w:p w14:paraId="11031766" w14:textId="77777777" w:rsidR="009B2365" w:rsidRDefault="009B2365" w:rsidP="00A85D33">
            <w:pPr>
              <w:pStyle w:val="SIBulletList2"/>
            </w:pPr>
            <w:r>
              <w:t>CAPA documentation</w:t>
            </w:r>
          </w:p>
          <w:p w14:paraId="00E05001" w14:textId="161DBCC7" w:rsidR="00A85D33" w:rsidRDefault="00A85D33" w:rsidP="00A85D33">
            <w:pPr>
              <w:pStyle w:val="SIBulletList2"/>
            </w:pPr>
            <w:r w:rsidRPr="00A02429">
              <w:t xml:space="preserve">workplace </w:t>
            </w:r>
            <w:r w:rsidR="00A4629B">
              <w:t>procedures</w:t>
            </w:r>
            <w:r w:rsidR="00A4629B" w:rsidRPr="00A02429">
              <w:t xml:space="preserve"> </w:t>
            </w:r>
            <w:r w:rsidRPr="00A02429">
              <w:t>relating to responding to non-conformance</w:t>
            </w:r>
          </w:p>
          <w:p w14:paraId="679A73E5" w14:textId="2B5D1194" w:rsidR="009B2365" w:rsidRDefault="009B2365" w:rsidP="00A85D33">
            <w:pPr>
              <w:pStyle w:val="SIBulletList2"/>
            </w:pPr>
            <w:r>
              <w:t>GMP requirements related to responding to non-conformance</w:t>
            </w:r>
          </w:p>
          <w:p w14:paraId="58194D93" w14:textId="5DC1EE05" w:rsidR="009B2365" w:rsidRPr="00A85D33" w:rsidRDefault="009B2365" w:rsidP="00A85D33">
            <w:pPr>
              <w:pStyle w:val="SIBulletList2"/>
            </w:pPr>
            <w:r w:rsidRPr="00A85D33">
              <w:t xml:space="preserve">provisions of the Therapeutic Goods Act </w:t>
            </w:r>
            <w:r w:rsidRPr="009B2365">
              <w:t>relating to identifying non-conformance</w:t>
            </w:r>
          </w:p>
          <w:p w14:paraId="3869DF46" w14:textId="77777777" w:rsidR="00A85D33" w:rsidRPr="00A85D33" w:rsidRDefault="00A85D33" w:rsidP="00A85D33">
            <w:pPr>
              <w:pStyle w:val="SIBulletList1"/>
              <w:rPr>
                <w:rFonts w:eastAsia="Calibri"/>
              </w:rPr>
            </w:pPr>
            <w:r w:rsidRPr="00A85D33">
              <w:rPr>
                <w:rFonts w:eastAsia="Calibri"/>
              </w:rPr>
              <w:t>relationships:</w:t>
            </w:r>
          </w:p>
          <w:p w14:paraId="41D08C7F" w14:textId="788765E3" w:rsidR="00366805" w:rsidRPr="000754EC" w:rsidRDefault="00A85D33" w:rsidP="00A85D33">
            <w:pPr>
              <w:pStyle w:val="SIBulletList2"/>
            </w:pPr>
            <w:r w:rsidRPr="00A85D33">
              <w:t>team members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CE6E8B7" w16cid:durableId="1DF9C3AF"/>
  <w16cid:commentId w16cid:paraId="69D06478" w16cid:durableId="1DF9C3B0"/>
  <w16cid:commentId w16cid:paraId="27E739B5" w16cid:durableId="1DF9C52D"/>
  <w16cid:commentId w16cid:paraId="78A3CA4D" w16cid:durableId="1DF9C3B1"/>
  <w16cid:commentId w16cid:paraId="7EEA92D4" w16cid:durableId="1DF9C4D2"/>
  <w16cid:commentId w16cid:paraId="467D4FBA" w16cid:durableId="1DF9C3B2"/>
  <w16cid:commentId w16cid:paraId="60925DEA" w16cid:durableId="1DF9C4F7"/>
  <w16cid:commentId w16cid:paraId="6D453B4D" w16cid:durableId="1DF9C3B3"/>
  <w16cid:commentId w16cid:paraId="75447629" w16cid:durableId="1DF9C510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C365AC" w14:textId="77777777" w:rsidR="00764DD1" w:rsidRDefault="00764DD1" w:rsidP="00BF3F0A">
      <w:r>
        <w:separator/>
      </w:r>
    </w:p>
    <w:p w14:paraId="08206928" w14:textId="77777777" w:rsidR="00764DD1" w:rsidRDefault="00764DD1"/>
  </w:endnote>
  <w:endnote w:type="continuationSeparator" w:id="0">
    <w:p w14:paraId="5AA33745" w14:textId="77777777" w:rsidR="00764DD1" w:rsidRDefault="00764DD1" w:rsidP="00BF3F0A">
      <w:r>
        <w:continuationSeparator/>
      </w:r>
    </w:p>
    <w:p w14:paraId="428C4AB3" w14:textId="77777777" w:rsidR="00764DD1" w:rsidRDefault="00764DD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B71AE9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F6037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16476F3" w14:textId="77777777" w:rsidR="00764DD1" w:rsidRDefault="00764DD1" w:rsidP="00BF3F0A">
      <w:r>
        <w:separator/>
      </w:r>
    </w:p>
    <w:p w14:paraId="5633F95B" w14:textId="77777777" w:rsidR="00764DD1" w:rsidRDefault="00764DD1"/>
  </w:footnote>
  <w:footnote w:type="continuationSeparator" w:id="0">
    <w:p w14:paraId="36B477E9" w14:textId="77777777" w:rsidR="00764DD1" w:rsidRDefault="00764DD1" w:rsidP="00BF3F0A">
      <w:r>
        <w:continuationSeparator/>
      </w:r>
    </w:p>
    <w:p w14:paraId="4468E7E2" w14:textId="77777777" w:rsidR="00764DD1" w:rsidRDefault="00764DD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5A231CF" w:rsidR="009C2650" w:rsidRPr="000754EC" w:rsidRDefault="00826E89" w:rsidP="00146EEC">
    <w:pPr>
      <w:pStyle w:val="SIText"/>
    </w:pPr>
    <w:r>
      <w:t xml:space="preserve">FBPPHM4006 </w:t>
    </w:r>
    <w:r w:rsidR="00A85D33" w:rsidRPr="00B319AE">
      <w:t>Respond to non-conformance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  <w:num w:numId="23">
    <w:abstractNumId w:val="1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5514"/>
    <w:rsid w:val="000A5441"/>
    <w:rsid w:val="000C149A"/>
    <w:rsid w:val="000C224E"/>
    <w:rsid w:val="000E25E6"/>
    <w:rsid w:val="000E2C86"/>
    <w:rsid w:val="000E506A"/>
    <w:rsid w:val="000E709C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FFA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6B7"/>
    <w:rsid w:val="0026394F"/>
    <w:rsid w:val="00276DB8"/>
    <w:rsid w:val="00282664"/>
    <w:rsid w:val="00285FB8"/>
    <w:rsid w:val="002970C3"/>
    <w:rsid w:val="002A4CD3"/>
    <w:rsid w:val="002A6CC4"/>
    <w:rsid w:val="002B0566"/>
    <w:rsid w:val="002C1266"/>
    <w:rsid w:val="002C55E9"/>
    <w:rsid w:val="002D0C8B"/>
    <w:rsid w:val="002D330A"/>
    <w:rsid w:val="002E193E"/>
    <w:rsid w:val="00310A6A"/>
    <w:rsid w:val="003144E6"/>
    <w:rsid w:val="00326A2F"/>
    <w:rsid w:val="00337E82"/>
    <w:rsid w:val="00346FDC"/>
    <w:rsid w:val="00350BB1"/>
    <w:rsid w:val="00352C83"/>
    <w:rsid w:val="00366805"/>
    <w:rsid w:val="0037067D"/>
    <w:rsid w:val="00374319"/>
    <w:rsid w:val="003840F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27E3"/>
    <w:rsid w:val="004161BC"/>
    <w:rsid w:val="0043212E"/>
    <w:rsid w:val="004333FF"/>
    <w:rsid w:val="00434366"/>
    <w:rsid w:val="00434ECE"/>
    <w:rsid w:val="00444423"/>
    <w:rsid w:val="004523F2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22F3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F53"/>
    <w:rsid w:val="005E51E6"/>
    <w:rsid w:val="005F027A"/>
    <w:rsid w:val="005F22A7"/>
    <w:rsid w:val="005F33CC"/>
    <w:rsid w:val="005F71F9"/>
    <w:rsid w:val="005F771F"/>
    <w:rsid w:val="006121D4"/>
    <w:rsid w:val="006136A3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73F4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493"/>
    <w:rsid w:val="007404E9"/>
    <w:rsid w:val="007444CF"/>
    <w:rsid w:val="00752C75"/>
    <w:rsid w:val="00756313"/>
    <w:rsid w:val="00757005"/>
    <w:rsid w:val="00761DBE"/>
    <w:rsid w:val="00764DD1"/>
    <w:rsid w:val="0076523B"/>
    <w:rsid w:val="00771B60"/>
    <w:rsid w:val="00781D77"/>
    <w:rsid w:val="0078236E"/>
    <w:rsid w:val="00783549"/>
    <w:rsid w:val="007860B7"/>
    <w:rsid w:val="00786DC8"/>
    <w:rsid w:val="007A300D"/>
    <w:rsid w:val="007C1B8C"/>
    <w:rsid w:val="007C5A76"/>
    <w:rsid w:val="007D5A78"/>
    <w:rsid w:val="007E3BD1"/>
    <w:rsid w:val="007F1563"/>
    <w:rsid w:val="007F1EB2"/>
    <w:rsid w:val="007F44DB"/>
    <w:rsid w:val="007F5A8B"/>
    <w:rsid w:val="007F722F"/>
    <w:rsid w:val="00817D51"/>
    <w:rsid w:val="008229AC"/>
    <w:rsid w:val="00823530"/>
    <w:rsid w:val="00823FF4"/>
    <w:rsid w:val="00826E89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C64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4DA"/>
    <w:rsid w:val="009A6E6C"/>
    <w:rsid w:val="009A6F3F"/>
    <w:rsid w:val="009B2365"/>
    <w:rsid w:val="009B331A"/>
    <w:rsid w:val="009C150B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4262"/>
    <w:rsid w:val="00A4629B"/>
    <w:rsid w:val="00A4660C"/>
    <w:rsid w:val="00A5092E"/>
    <w:rsid w:val="00A554D6"/>
    <w:rsid w:val="00A56E14"/>
    <w:rsid w:val="00A6476B"/>
    <w:rsid w:val="00A76C6C"/>
    <w:rsid w:val="00A85D33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E4810"/>
    <w:rsid w:val="00AF3957"/>
    <w:rsid w:val="00AF603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7E9B"/>
    <w:rsid w:val="00BC4B00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63AA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B40"/>
    <w:rsid w:val="00DC5A3A"/>
    <w:rsid w:val="00DC7968"/>
    <w:rsid w:val="00DD0726"/>
    <w:rsid w:val="00E238E6"/>
    <w:rsid w:val="00E35064"/>
    <w:rsid w:val="00E3681D"/>
    <w:rsid w:val="00E40225"/>
    <w:rsid w:val="00E41C01"/>
    <w:rsid w:val="00E501F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E1F8C"/>
    <w:rsid w:val="00EF01F8"/>
    <w:rsid w:val="00EF40EF"/>
    <w:rsid w:val="00EF47FE"/>
    <w:rsid w:val="00F0486C"/>
    <w:rsid w:val="00F052A8"/>
    <w:rsid w:val="00F069BD"/>
    <w:rsid w:val="00F12C7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2ADF"/>
    <w:rsid w:val="00F83D7C"/>
    <w:rsid w:val="00F93801"/>
    <w:rsid w:val="00FA1BDA"/>
    <w:rsid w:val="00FA3ED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901C64"/>
    <w:pPr>
      <w:ind w:start="54.15pt" w:hanging="18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29BAEE1-F413-4C67-B547-0070F8D63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FD2AAAAB-E2A6-4184-A30B-30CCAE11A0A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2018-01-05T01:08:00Z</dcterms:created>
  <dcterms:modified xsi:type="dcterms:W3CDTF">2018-01-05T01:08:00Z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