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CBA431" w14:textId="77777777" w:rsidR="00561F08" w:rsidRDefault="00561F08" w:rsidP="00F07C48">
      <w:pPr>
        <w:pStyle w:val="SIText"/>
      </w:pPr>
      <w:bookmarkStart w:id="0" w:name="_GoBack"/>
      <w:bookmarkEnd w:id="0"/>
    </w:p>
    <w:p w14:paraId="6E66B89A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20E4B499" w14:textId="77777777" w:rsidTr="00CA2922">
        <w:trPr>
          <w:tblHeader/>
        </w:trPr>
        <w:tc>
          <w:tcPr>
            <w:tcW w:w="2689" w:type="dxa"/>
          </w:tcPr>
          <w:p w14:paraId="75C4CCC0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19EFD5AB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F1480E" w14:paraId="2DD74A97" w14:textId="77777777" w:rsidTr="00CA2922">
        <w:tc>
          <w:tcPr>
            <w:tcW w:w="2689" w:type="dxa"/>
          </w:tcPr>
          <w:p w14:paraId="00F12342" w14:textId="77777777" w:rsidR="00F1480E" w:rsidRPr="00CC451E" w:rsidRDefault="00F1480E" w:rsidP="00BD0CB2">
            <w:pPr>
              <w:pStyle w:val="SIText"/>
            </w:pPr>
            <w:r w:rsidRPr="00CC451E">
              <w:t>Release</w:t>
            </w:r>
            <w:r w:rsidR="00337E82" w:rsidRPr="00CC451E">
              <w:t xml:space="preserve"> </w:t>
            </w:r>
            <w:r w:rsidR="00BD0CB2">
              <w:t>1</w:t>
            </w:r>
          </w:p>
        </w:tc>
        <w:tc>
          <w:tcPr>
            <w:tcW w:w="6939" w:type="dxa"/>
          </w:tcPr>
          <w:p w14:paraId="3DE24E01" w14:textId="77777777" w:rsidR="00F1480E" w:rsidRPr="00CC451E" w:rsidRDefault="00F1480E" w:rsidP="00BD0CB2">
            <w:pPr>
              <w:pStyle w:val="SIText"/>
            </w:pPr>
            <w:r w:rsidRPr="00CC451E">
              <w:t>This version released with</w:t>
            </w:r>
            <w:r w:rsidR="00BD0CB2">
              <w:t xml:space="preserve"> FBP Food, Beverage and Pharmaceutical Training Package</w:t>
            </w:r>
            <w:r w:rsidRPr="00CC451E">
              <w:t xml:space="preserve"> Version </w:t>
            </w:r>
            <w:r w:rsidR="00BD0CB2">
              <w:t>2</w:t>
            </w:r>
            <w:r w:rsidR="00337E82" w:rsidRPr="00CC451E">
              <w:t>.0</w:t>
            </w:r>
            <w:r w:rsidRPr="00CC451E">
              <w:t>.</w:t>
            </w:r>
          </w:p>
        </w:tc>
      </w:tr>
    </w:tbl>
    <w:p w14:paraId="37555A13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68A23FA" w14:textId="77777777" w:rsidTr="000D7BE6">
        <w:tc>
          <w:tcPr>
            <w:tcW w:w="1396" w:type="pct"/>
            <w:shd w:val="clear" w:color="auto" w:fill="auto"/>
          </w:tcPr>
          <w:p w14:paraId="606D4EDC" w14:textId="5E15ACE7" w:rsidR="00F1480E" w:rsidRPr="00923720" w:rsidRDefault="002A122D" w:rsidP="002A122D">
            <w:pPr>
              <w:pStyle w:val="SIQUALCODE"/>
            </w:pPr>
            <w:r>
              <w:t>FBP4XX18</w:t>
            </w:r>
          </w:p>
        </w:tc>
        <w:tc>
          <w:tcPr>
            <w:tcW w:w="3604" w:type="pct"/>
            <w:shd w:val="clear" w:color="auto" w:fill="auto"/>
          </w:tcPr>
          <w:p w14:paraId="5C774475" w14:textId="5E9AB4DE" w:rsidR="00F1480E" w:rsidRPr="00923720" w:rsidRDefault="00BD0CB2" w:rsidP="004F75F3">
            <w:pPr>
              <w:pStyle w:val="SIQUALtitle"/>
            </w:pPr>
            <w:r>
              <w:t xml:space="preserve">Certificate </w:t>
            </w:r>
            <w:r w:rsidR="00745D02">
              <w:t>I</w:t>
            </w:r>
            <w:r w:rsidR="004F75F3">
              <w:t>V</w:t>
            </w:r>
            <w:r>
              <w:t xml:space="preserve"> in Pharmaceutical Manufacturing</w:t>
            </w:r>
          </w:p>
        </w:tc>
      </w:tr>
      <w:tr w:rsidR="00A772D9" w:rsidRPr="00963A46" w14:paraId="014E1AA2" w14:textId="77777777" w:rsidTr="000D7BE6">
        <w:tc>
          <w:tcPr>
            <w:tcW w:w="5000" w:type="pct"/>
            <w:gridSpan w:val="2"/>
            <w:shd w:val="clear" w:color="auto" w:fill="auto"/>
          </w:tcPr>
          <w:p w14:paraId="5C93281A" w14:textId="77777777" w:rsidR="00A772D9" w:rsidRPr="00F07C48" w:rsidRDefault="00A772D9" w:rsidP="00F07C48">
            <w:pPr>
              <w:pStyle w:val="SITextHeading2"/>
            </w:pPr>
            <w:r w:rsidRPr="00F07C48">
              <w:t>Qualification Description</w:t>
            </w:r>
          </w:p>
          <w:p w14:paraId="14765812" w14:textId="4F4B33B8" w:rsidR="00A772D9" w:rsidRPr="00F07C48" w:rsidRDefault="00B11835" w:rsidP="00FA1B3D">
            <w:pPr>
              <w:pStyle w:val="SIText"/>
            </w:pPr>
            <w:r w:rsidRPr="00B11835">
              <w:t xml:space="preserve">This Qualification </w:t>
            </w:r>
            <w:r w:rsidR="00EE6B6A">
              <w:t>reflects</w:t>
            </w:r>
            <w:r w:rsidR="005D65A9">
              <w:t xml:space="preserve"> the skills and knowledge for </w:t>
            </w:r>
            <w:r w:rsidR="00EE6B6A">
              <w:t xml:space="preserve">team leaders, supervisors and specialist </w:t>
            </w:r>
            <w:r w:rsidRPr="00B11835">
              <w:t xml:space="preserve">technical roles within pharmaceutical manufacturing environments. </w:t>
            </w:r>
            <w:r w:rsidR="00BC3E00">
              <w:t xml:space="preserve">The qualification includes technical skills, problem solving and supervisory skills to </w:t>
            </w:r>
            <w:r w:rsidR="00AB0D81">
              <w:t xml:space="preserve">operate, </w:t>
            </w:r>
            <w:r w:rsidRPr="00B11835">
              <w:t>monitor</w:t>
            </w:r>
            <w:r w:rsidR="00AB0D81">
              <w:t xml:space="preserve"> and improve the performance of</w:t>
            </w:r>
            <w:r w:rsidRPr="00B11835">
              <w:t xml:space="preserve"> pharmaceutical manufacturing systems</w:t>
            </w:r>
            <w:r w:rsidR="00AB0D81">
              <w:t>,</w:t>
            </w:r>
            <w:r w:rsidRPr="00B11835">
              <w:t xml:space="preserve"> </w:t>
            </w:r>
            <w:r w:rsidR="00BC3E00">
              <w:t>processes</w:t>
            </w:r>
            <w:r w:rsidR="00AB0D81">
              <w:t xml:space="preserve"> and team members.</w:t>
            </w:r>
          </w:p>
          <w:p w14:paraId="1B1D703A" w14:textId="77777777" w:rsidR="00A772D9" w:rsidRDefault="00A772D9" w:rsidP="00F07C48">
            <w:pPr>
              <w:pStyle w:val="SIText"/>
            </w:pPr>
          </w:p>
          <w:p w14:paraId="536711B3" w14:textId="77777777" w:rsidR="00FA1B3D" w:rsidRDefault="00FA1B3D" w:rsidP="00F07C48">
            <w:pPr>
              <w:pStyle w:val="SIText"/>
            </w:pPr>
            <w:r>
              <w:t>Work must comply with good manufacturing practice, work health and safety and environmental regulations and legislation that apply to the workplace.</w:t>
            </w:r>
          </w:p>
          <w:p w14:paraId="341ED572" w14:textId="77777777" w:rsidR="00FA1B3D" w:rsidRDefault="00FA1B3D" w:rsidP="00F07C48">
            <w:pPr>
              <w:pStyle w:val="SIText"/>
            </w:pPr>
          </w:p>
          <w:p w14:paraId="1DEF52F4" w14:textId="77777777" w:rsidR="00A772D9" w:rsidRPr="00856837" w:rsidRDefault="00856837" w:rsidP="00FA1B3D">
            <w:pPr>
              <w:pStyle w:val="SIText"/>
              <w:rPr>
                <w:color w:val="000000" w:themeColor="text1"/>
              </w:rPr>
            </w:pPr>
            <w:r w:rsidRPr="00FB232E">
              <w:rPr>
                <w:color w:val="000000" w:themeColor="text1"/>
              </w:rPr>
              <w:t xml:space="preserve">No occupational licensing, legislative or certification requirements apply to this </w:t>
            </w:r>
            <w:r>
              <w:rPr>
                <w:color w:val="000000" w:themeColor="text1"/>
              </w:rPr>
              <w:t>qualification</w:t>
            </w:r>
            <w:r w:rsidRPr="00FB232E">
              <w:rPr>
                <w:color w:val="000000" w:themeColor="text1"/>
              </w:rPr>
              <w:t xml:space="preserve"> at the time of publication.</w:t>
            </w:r>
            <w:r w:rsidR="00A772D9">
              <w:br/>
            </w:r>
          </w:p>
        </w:tc>
      </w:tr>
      <w:tr w:rsidR="00A772D9" w:rsidRPr="00963A46" w14:paraId="754F325E" w14:textId="77777777" w:rsidTr="000D7BE6">
        <w:trPr>
          <w:trHeight w:val="1232"/>
        </w:trPr>
        <w:tc>
          <w:tcPr>
            <w:tcW w:w="5000" w:type="pct"/>
            <w:gridSpan w:val="2"/>
            <w:shd w:val="clear" w:color="auto" w:fill="auto"/>
          </w:tcPr>
          <w:p w14:paraId="2C6070F9" w14:textId="77777777" w:rsidR="00A772D9" w:rsidRDefault="00A772D9" w:rsidP="00856837">
            <w:pPr>
              <w:pStyle w:val="SITextHeading2"/>
            </w:pPr>
            <w:r>
              <w:t>Entry R</w:t>
            </w:r>
            <w:r w:rsidRPr="00940100">
              <w:t>equirements</w:t>
            </w:r>
          </w:p>
          <w:p w14:paraId="0ADADC2D" w14:textId="77777777" w:rsidR="00E048B1" w:rsidRDefault="00E048B1" w:rsidP="00894FBB">
            <w:pPr>
              <w:pStyle w:val="SIText"/>
            </w:pPr>
          </w:p>
          <w:p w14:paraId="093D4F8E" w14:textId="77777777" w:rsidR="004B2A2B" w:rsidRDefault="00856837" w:rsidP="00894FBB">
            <w:pPr>
              <w:pStyle w:val="SIText"/>
            </w:pPr>
            <w:r>
              <w:t>There are no entry requir</w:t>
            </w:r>
            <w:r w:rsidR="004B2A2B">
              <w:t>ements for this qualification.</w:t>
            </w:r>
          </w:p>
          <w:p w14:paraId="1021A1F7" w14:textId="77777777" w:rsidR="001F28F9" w:rsidRPr="008908DE" w:rsidRDefault="001F28F9" w:rsidP="004B2A2B">
            <w:pPr>
              <w:pStyle w:val="SIText"/>
            </w:pPr>
          </w:p>
        </w:tc>
      </w:tr>
      <w:tr w:rsidR="00A772D9" w:rsidRPr="00963A46" w14:paraId="5BE0A4AE" w14:textId="77777777" w:rsidTr="000D7BE6">
        <w:trPr>
          <w:trHeight w:val="790"/>
        </w:trPr>
        <w:tc>
          <w:tcPr>
            <w:tcW w:w="5000" w:type="pct"/>
            <w:gridSpan w:val="2"/>
            <w:shd w:val="clear" w:color="auto" w:fill="auto"/>
          </w:tcPr>
          <w:p w14:paraId="7A4C3A17" w14:textId="0BD3D904" w:rsidR="00A772D9" w:rsidRPr="00856837" w:rsidRDefault="00A772D9" w:rsidP="00856837">
            <w:pPr>
              <w:pStyle w:val="SITextHeading2"/>
            </w:pPr>
            <w:r w:rsidRPr="00856837">
              <w:t>Packaging Rules</w:t>
            </w:r>
          </w:p>
          <w:p w14:paraId="595D8934" w14:textId="77777777" w:rsidR="001F28F9" w:rsidRPr="00AA1D1B" w:rsidRDefault="001F28F9" w:rsidP="001F28F9">
            <w:pPr>
              <w:pStyle w:val="SIText"/>
            </w:pPr>
            <w:r w:rsidRPr="00AA1D1B">
              <w:t xml:space="preserve">To achieve this qualification, competency must be demonstrated in: </w:t>
            </w:r>
          </w:p>
          <w:p w14:paraId="74656BAD" w14:textId="0873A9DF" w:rsidR="001F28F9" w:rsidRDefault="007D2E37" w:rsidP="001F28F9">
            <w:pPr>
              <w:pStyle w:val="SIBulletList1"/>
            </w:pPr>
            <w:r>
              <w:t>1</w:t>
            </w:r>
            <w:r w:rsidR="00D9103C">
              <w:t>6</w:t>
            </w:r>
            <w:r w:rsidR="001F28F9">
              <w:t xml:space="preserve"> units of competency:</w:t>
            </w:r>
          </w:p>
          <w:p w14:paraId="71E0B93E" w14:textId="5848931C" w:rsidR="001F28F9" w:rsidRDefault="00447E83" w:rsidP="001F28F9">
            <w:pPr>
              <w:pStyle w:val="SIBulletList1"/>
              <w:tabs>
                <w:tab w:val="clear" w:pos="360"/>
                <w:tab w:val="left" w:pos="284"/>
              </w:tabs>
              <w:spacing w:after="60"/>
              <w:ind w:left="720" w:hanging="360"/>
            </w:pPr>
            <w:r>
              <w:t>8</w:t>
            </w:r>
            <w:r w:rsidR="001F28F9" w:rsidRPr="000C490A">
              <w:t xml:space="preserve"> core units plus</w:t>
            </w:r>
          </w:p>
          <w:p w14:paraId="54F8EDA4" w14:textId="0B735143" w:rsidR="002E2A0D" w:rsidRPr="000C490A" w:rsidRDefault="00D9103C" w:rsidP="001F28F9">
            <w:pPr>
              <w:pStyle w:val="SIBulletList1"/>
              <w:tabs>
                <w:tab w:val="clear" w:pos="360"/>
                <w:tab w:val="left" w:pos="284"/>
              </w:tabs>
              <w:spacing w:after="60"/>
              <w:ind w:left="720" w:hanging="360"/>
            </w:pPr>
            <w:r>
              <w:t>8</w:t>
            </w:r>
            <w:r w:rsidR="002E2A0D">
              <w:t xml:space="preserve"> elective units.</w:t>
            </w:r>
          </w:p>
          <w:p w14:paraId="15A3899A" w14:textId="77777777" w:rsidR="001F28F9" w:rsidRDefault="001F28F9" w:rsidP="001F28F9">
            <w:pPr>
              <w:pStyle w:val="SIText"/>
            </w:pPr>
          </w:p>
          <w:p w14:paraId="3DE29CD5" w14:textId="700A37A5" w:rsidR="00CA303F" w:rsidRDefault="00CA303F" w:rsidP="002E2A0D">
            <w:pPr>
              <w:pStyle w:val="SIText"/>
            </w:pPr>
            <w:r w:rsidRPr="001F087A">
              <w:t xml:space="preserve">Elective units must </w:t>
            </w:r>
            <w:r>
              <w:t>ensure</w:t>
            </w:r>
            <w:r w:rsidRPr="001F087A">
              <w:t xml:space="preserve"> the integrity of the qualification</w:t>
            </w:r>
            <w:r w:rsidR="002E2A0D">
              <w:t>s</w:t>
            </w:r>
            <w:r w:rsidRPr="001F087A">
              <w:t>’ A</w:t>
            </w:r>
            <w:r w:rsidR="00770C15">
              <w:t>ustralian Qualification</w:t>
            </w:r>
            <w:r w:rsidRPr="001F087A">
              <w:t xml:space="preserve"> Framework (AQF) alignment and contribute to a valid, industry-supported vocational outcome.</w:t>
            </w:r>
            <w:r>
              <w:t xml:space="preserve"> </w:t>
            </w:r>
            <w:r w:rsidRPr="000C490A">
              <w:t xml:space="preserve">The electives </w:t>
            </w:r>
            <w:r>
              <w:t>are to be chosen as follows</w:t>
            </w:r>
            <w:r w:rsidRPr="000C490A">
              <w:t>:</w:t>
            </w:r>
          </w:p>
          <w:p w14:paraId="5305AD93" w14:textId="378CA698" w:rsidR="00220FF7" w:rsidRDefault="00D9103C" w:rsidP="002E2A0D">
            <w:pPr>
              <w:pStyle w:val="SIBulletList1"/>
            </w:pPr>
            <w:r>
              <w:t>4</w:t>
            </w:r>
            <w:r w:rsidR="00B11835">
              <w:t xml:space="preserve"> </w:t>
            </w:r>
            <w:r w:rsidR="00DD388E">
              <w:t xml:space="preserve">must be </w:t>
            </w:r>
            <w:r w:rsidR="00220FF7">
              <w:t xml:space="preserve">from </w:t>
            </w:r>
            <w:r w:rsidR="009C6ED9">
              <w:t>g</w:t>
            </w:r>
            <w:r w:rsidR="00220FF7">
              <w:t>roup A</w:t>
            </w:r>
          </w:p>
          <w:p w14:paraId="4321A675" w14:textId="07D3203F" w:rsidR="00A772D9" w:rsidRDefault="00D9103C" w:rsidP="00DE4BB4">
            <w:pPr>
              <w:pStyle w:val="SIBulletList1"/>
            </w:pPr>
            <w:r>
              <w:t>4</w:t>
            </w:r>
            <w:r w:rsidR="00DD388E">
              <w:t xml:space="preserve"> from </w:t>
            </w:r>
            <w:r w:rsidR="009C6ED9">
              <w:t>the remaining units listed in g</w:t>
            </w:r>
            <w:r w:rsidR="00DD388E">
              <w:t>roup</w:t>
            </w:r>
            <w:r w:rsidR="009C6ED9">
              <w:t>s</w:t>
            </w:r>
            <w:r w:rsidR="00DD388E">
              <w:t xml:space="preserve"> A</w:t>
            </w:r>
            <w:r>
              <w:t xml:space="preserve"> or</w:t>
            </w:r>
            <w:r w:rsidR="00DD388E">
              <w:t xml:space="preserve"> B</w:t>
            </w:r>
            <w:r w:rsidR="00220FF7">
              <w:t>, or any currently endorsed Training Package or accredited course</w:t>
            </w:r>
            <w:r w:rsidR="009C6ED9">
              <w:t xml:space="preserve"> packaged at Certificate I</w:t>
            </w:r>
            <w:r w:rsidR="00E87B02">
              <w:t>II, Certificate I</w:t>
            </w:r>
            <w:r w:rsidR="009C6ED9">
              <w:t xml:space="preserve">V or Diploma, with no more than </w:t>
            </w:r>
            <w:r>
              <w:t>2</w:t>
            </w:r>
            <w:r w:rsidR="009C6ED9">
              <w:t xml:space="preserve"> unit</w:t>
            </w:r>
            <w:r w:rsidR="00E87B02">
              <w:t>s</w:t>
            </w:r>
            <w:r w:rsidR="009C6ED9">
              <w:t xml:space="preserve"> packaged at </w:t>
            </w:r>
            <w:r w:rsidR="00E87B02">
              <w:t xml:space="preserve">Certificate III or </w:t>
            </w:r>
            <w:r w:rsidR="009C6ED9">
              <w:t>Diploma</w:t>
            </w:r>
            <w:r w:rsidR="00220FF7">
              <w:t>.</w:t>
            </w:r>
          </w:p>
          <w:p w14:paraId="289AF61E" w14:textId="3FC9FDFD" w:rsidR="00DE4BB4" w:rsidRDefault="00DE4BB4" w:rsidP="00DE4BB4">
            <w:pPr>
              <w:pStyle w:val="SIBulletList1"/>
              <w:numPr>
                <w:ilvl w:val="0"/>
                <w:numId w:val="0"/>
              </w:numPr>
            </w:pPr>
          </w:p>
        </w:tc>
      </w:tr>
      <w:tr w:rsidR="005B119D" w:rsidRPr="00963A46" w14:paraId="1FD9DF23" w14:textId="77777777" w:rsidTr="00DE4FD3">
        <w:trPr>
          <w:trHeight w:val="7559"/>
        </w:trPr>
        <w:tc>
          <w:tcPr>
            <w:tcW w:w="5000" w:type="pct"/>
            <w:gridSpan w:val="2"/>
            <w:shd w:val="clear" w:color="auto" w:fill="auto"/>
          </w:tcPr>
          <w:p w14:paraId="541A8180" w14:textId="77777777" w:rsidR="005B119D" w:rsidRPr="00856837" w:rsidRDefault="005B119D" w:rsidP="00856837">
            <w:pPr>
              <w:pStyle w:val="SITextHeading2"/>
              <w:rPr>
                <w:b w:val="0"/>
              </w:rPr>
            </w:pPr>
            <w:r w:rsidRPr="00856837">
              <w:t>Core Units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840"/>
              <w:gridCol w:w="6562"/>
            </w:tblGrid>
            <w:tr w:rsidR="000137A9" w:rsidRPr="005C7EA8" w14:paraId="553FE137" w14:textId="77777777" w:rsidTr="000137A9">
              <w:tc>
                <w:tcPr>
                  <w:tcW w:w="2840" w:type="dxa"/>
                </w:tcPr>
                <w:p w14:paraId="6608F8FF" w14:textId="4DF72DED" w:rsidR="000137A9" w:rsidRPr="000137A9" w:rsidRDefault="000137A9" w:rsidP="000137A9">
                  <w:pPr>
                    <w:pStyle w:val="SIText"/>
                  </w:pPr>
                  <w:r w:rsidRPr="00DE4BB4">
                    <w:t>BSBSMB407</w:t>
                  </w:r>
                </w:p>
              </w:tc>
              <w:tc>
                <w:tcPr>
                  <w:tcW w:w="6562" w:type="dxa"/>
                </w:tcPr>
                <w:p w14:paraId="014528EE" w14:textId="40E5E10B" w:rsidR="000137A9" w:rsidRPr="000137A9" w:rsidRDefault="000137A9" w:rsidP="000137A9">
                  <w:pPr>
                    <w:pStyle w:val="SIText"/>
                  </w:pPr>
                  <w:r w:rsidRPr="00DE4BB4">
                    <w:t>Manage a small team</w:t>
                  </w:r>
                </w:p>
              </w:tc>
            </w:tr>
            <w:tr w:rsidR="000137A9" w:rsidRPr="005C7EA8" w14:paraId="77F4AB6F" w14:textId="77777777" w:rsidTr="000137A9">
              <w:tc>
                <w:tcPr>
                  <w:tcW w:w="2840" w:type="dxa"/>
                </w:tcPr>
                <w:p w14:paraId="2F426F34" w14:textId="77777777" w:rsidR="000137A9" w:rsidRPr="000137A9" w:rsidRDefault="000137A9" w:rsidP="000137A9">
                  <w:pPr>
                    <w:pStyle w:val="SIText"/>
                  </w:pPr>
                  <w:r w:rsidRPr="000137A9">
                    <w:t>FBPPHM4001</w:t>
                  </w:r>
                </w:p>
              </w:tc>
              <w:tc>
                <w:tcPr>
                  <w:tcW w:w="6562" w:type="dxa"/>
                </w:tcPr>
                <w:p w14:paraId="22B0E958" w14:textId="77777777" w:rsidR="000137A9" w:rsidRPr="000137A9" w:rsidRDefault="000137A9" w:rsidP="000137A9">
                  <w:pPr>
                    <w:pStyle w:val="SIText"/>
                  </w:pPr>
                  <w:r>
                    <w:t>M</w:t>
                  </w:r>
                  <w:r w:rsidRPr="000137A9">
                    <w:t>onitor and maintain good manufacturing practice requirements</w:t>
                  </w:r>
                </w:p>
              </w:tc>
            </w:tr>
            <w:tr w:rsidR="00DE4BB4" w:rsidRPr="005C7EA8" w14:paraId="3D04CA12" w14:textId="77777777" w:rsidTr="000137A9">
              <w:tc>
                <w:tcPr>
                  <w:tcW w:w="2840" w:type="dxa"/>
                </w:tcPr>
                <w:p w14:paraId="17E6E09F" w14:textId="2D4EE5B0" w:rsidR="00DE4BB4" w:rsidRPr="00DE4BB4" w:rsidRDefault="00DE4BB4" w:rsidP="000137A9">
                  <w:pPr>
                    <w:pStyle w:val="SIText"/>
                  </w:pPr>
                  <w:r w:rsidRPr="00D3198A">
                    <w:t>F</w:t>
                  </w:r>
                  <w:r w:rsidR="000137A9">
                    <w:t>B</w:t>
                  </w:r>
                  <w:r w:rsidR="00093701">
                    <w:t>P</w:t>
                  </w:r>
                  <w:r w:rsidRPr="00D3198A">
                    <w:t>PH</w:t>
                  </w:r>
                  <w:r w:rsidR="00665944">
                    <w:t>M</w:t>
                  </w:r>
                  <w:r w:rsidRPr="00D3198A">
                    <w:t>400</w:t>
                  </w:r>
                  <w:r w:rsidR="000137A9">
                    <w:t>2</w:t>
                  </w:r>
                </w:p>
              </w:tc>
              <w:tc>
                <w:tcPr>
                  <w:tcW w:w="6562" w:type="dxa"/>
                </w:tcPr>
                <w:p w14:paraId="0F43F46E" w14:textId="55B8A41E" w:rsidR="00DE4BB4" w:rsidRPr="00DE4BB4" w:rsidRDefault="00DE4BB4">
                  <w:pPr>
                    <w:pStyle w:val="SIText"/>
                  </w:pPr>
                  <w:r w:rsidRPr="00D3198A">
                    <w:t xml:space="preserve">Prepare and review workplace documentation to support </w:t>
                  </w:r>
                  <w:r w:rsidR="00967229">
                    <w:t>g</w:t>
                  </w:r>
                  <w:r w:rsidRPr="00D3198A">
                    <w:t xml:space="preserve">ood </w:t>
                  </w:r>
                  <w:r w:rsidR="00967229">
                    <w:t>m</w:t>
                  </w:r>
                  <w:r w:rsidRPr="00D3198A">
                    <w:t xml:space="preserve">anufacturing </w:t>
                  </w:r>
                  <w:r w:rsidR="00967229">
                    <w:t>p</w:t>
                  </w:r>
                  <w:r w:rsidRPr="00D3198A">
                    <w:t>ractice</w:t>
                  </w:r>
                  <w:r w:rsidR="00967229">
                    <w:t xml:space="preserve"> requirements</w:t>
                  </w:r>
                </w:p>
              </w:tc>
            </w:tr>
            <w:tr w:rsidR="00DE4BB4" w:rsidRPr="005C7EA8" w14:paraId="0D24DAE1" w14:textId="77777777" w:rsidTr="000137A9">
              <w:tc>
                <w:tcPr>
                  <w:tcW w:w="2840" w:type="dxa"/>
                </w:tcPr>
                <w:p w14:paraId="4BCDD403" w14:textId="54BA1E11" w:rsidR="00DE4BB4" w:rsidRPr="00DE4BB4" w:rsidRDefault="00DE4BB4" w:rsidP="00DE4BB4">
                  <w:pPr>
                    <w:pStyle w:val="SIText"/>
                  </w:pPr>
                  <w:r w:rsidRPr="00D3198A">
                    <w:t>F</w:t>
                  </w:r>
                  <w:r w:rsidR="00093701">
                    <w:t>BP</w:t>
                  </w:r>
                  <w:r w:rsidRPr="00D3198A">
                    <w:t>PH</w:t>
                  </w:r>
                  <w:r w:rsidR="00665944">
                    <w:t>M</w:t>
                  </w:r>
                  <w:r w:rsidRPr="00D3198A">
                    <w:t>4003</w:t>
                  </w:r>
                </w:p>
              </w:tc>
              <w:tc>
                <w:tcPr>
                  <w:tcW w:w="6562" w:type="dxa"/>
                </w:tcPr>
                <w:p w14:paraId="324B4863" w14:textId="2C08B16A" w:rsidR="00DE4BB4" w:rsidRPr="00DE4BB4" w:rsidRDefault="00DE4BB4" w:rsidP="00DE4BB4">
                  <w:pPr>
                    <w:pStyle w:val="SIText"/>
                  </w:pPr>
                  <w:r w:rsidRPr="00D3198A">
                    <w:t>Facilitate contamination control</w:t>
                  </w:r>
                </w:p>
              </w:tc>
            </w:tr>
            <w:tr w:rsidR="00DE4BB4" w:rsidRPr="005C7EA8" w14:paraId="6E813AEF" w14:textId="77777777" w:rsidTr="000137A9">
              <w:tc>
                <w:tcPr>
                  <w:tcW w:w="2840" w:type="dxa"/>
                </w:tcPr>
                <w:p w14:paraId="59EDA634" w14:textId="032052C3" w:rsidR="00DE4BB4" w:rsidRPr="00DE4BB4" w:rsidRDefault="00DE4BB4" w:rsidP="00DE4BB4">
                  <w:pPr>
                    <w:pStyle w:val="SIText"/>
                  </w:pPr>
                  <w:r w:rsidRPr="00D3198A">
                    <w:t>F</w:t>
                  </w:r>
                  <w:r w:rsidR="00093701">
                    <w:t>BP</w:t>
                  </w:r>
                  <w:r w:rsidRPr="00D3198A">
                    <w:t>PH</w:t>
                  </w:r>
                  <w:r w:rsidR="00665944">
                    <w:t>M</w:t>
                  </w:r>
                  <w:r w:rsidRPr="00D3198A">
                    <w:t>4005</w:t>
                  </w:r>
                </w:p>
              </w:tc>
              <w:tc>
                <w:tcPr>
                  <w:tcW w:w="6562" w:type="dxa"/>
                </w:tcPr>
                <w:p w14:paraId="0D0E0923" w14:textId="444314E5" w:rsidR="00DE4BB4" w:rsidRPr="00DE4BB4" w:rsidRDefault="00DE4BB4" w:rsidP="00DE4BB4">
                  <w:pPr>
                    <w:pStyle w:val="SIText"/>
                  </w:pPr>
                  <w:r w:rsidRPr="00D3198A">
                    <w:t>Participate in validation processes</w:t>
                  </w:r>
                </w:p>
              </w:tc>
            </w:tr>
            <w:tr w:rsidR="00DE4BB4" w:rsidRPr="005C7EA8" w14:paraId="6452E59F" w14:textId="77777777" w:rsidTr="000137A9">
              <w:tc>
                <w:tcPr>
                  <w:tcW w:w="2840" w:type="dxa"/>
                </w:tcPr>
                <w:p w14:paraId="1BC259DA" w14:textId="0A13BB7D" w:rsidR="00DE4BB4" w:rsidRPr="00DE4BB4" w:rsidRDefault="00DE4BB4" w:rsidP="00DE4BB4">
                  <w:pPr>
                    <w:pStyle w:val="SIText"/>
                  </w:pPr>
                  <w:r w:rsidRPr="00D3198A">
                    <w:t>F</w:t>
                  </w:r>
                  <w:r w:rsidR="00093701">
                    <w:t>BP</w:t>
                  </w:r>
                  <w:r w:rsidRPr="00D3198A">
                    <w:t>PH</w:t>
                  </w:r>
                  <w:r w:rsidR="00665944">
                    <w:t>M</w:t>
                  </w:r>
                  <w:r w:rsidRPr="00D3198A">
                    <w:t>4006</w:t>
                  </w:r>
                </w:p>
              </w:tc>
              <w:tc>
                <w:tcPr>
                  <w:tcW w:w="6562" w:type="dxa"/>
                </w:tcPr>
                <w:p w14:paraId="09FDAFEE" w14:textId="035DD5F9" w:rsidR="00DE4BB4" w:rsidRPr="00DE4BB4" w:rsidRDefault="00DE4BB4" w:rsidP="00DE4BB4">
                  <w:pPr>
                    <w:pStyle w:val="SIText"/>
                  </w:pPr>
                  <w:r w:rsidRPr="00D3198A">
                    <w:t>Respond to non-conformance</w:t>
                  </w:r>
                </w:p>
              </w:tc>
            </w:tr>
            <w:tr w:rsidR="00DE4BB4" w:rsidRPr="005C7EA8" w14:paraId="7BD421AB" w14:textId="77777777" w:rsidTr="000137A9">
              <w:tc>
                <w:tcPr>
                  <w:tcW w:w="2840" w:type="dxa"/>
                </w:tcPr>
                <w:p w14:paraId="5B3FEC63" w14:textId="1F85B350" w:rsidR="00DE4BB4" w:rsidRPr="00DE4BB4" w:rsidRDefault="00DE4BB4" w:rsidP="00D65EB7">
                  <w:pPr>
                    <w:pStyle w:val="SIText"/>
                  </w:pPr>
                  <w:r w:rsidRPr="00D3198A">
                    <w:t>F</w:t>
                  </w:r>
                  <w:r w:rsidR="00D65EB7">
                    <w:t>BP</w:t>
                  </w:r>
                  <w:r w:rsidRPr="00D3198A">
                    <w:t>PPL30</w:t>
                  </w:r>
                  <w:r w:rsidR="0014629B">
                    <w:t>XX</w:t>
                  </w:r>
                </w:p>
              </w:tc>
              <w:tc>
                <w:tcPr>
                  <w:tcW w:w="6562" w:type="dxa"/>
                </w:tcPr>
                <w:p w14:paraId="3E5C73D2" w14:textId="4011071B" w:rsidR="00DE4BB4" w:rsidRPr="00DE4BB4" w:rsidRDefault="00DE4BB4" w:rsidP="00DE4BB4">
                  <w:pPr>
                    <w:pStyle w:val="SIText"/>
                  </w:pPr>
                  <w:r w:rsidRPr="00D3198A">
                    <w:t>Report on workplace performance</w:t>
                  </w:r>
                </w:p>
              </w:tc>
            </w:tr>
            <w:tr w:rsidR="00447E83" w:rsidRPr="005C7EA8" w14:paraId="132B1D04" w14:textId="77777777" w:rsidTr="000137A9">
              <w:tc>
                <w:tcPr>
                  <w:tcW w:w="2840" w:type="dxa"/>
                </w:tcPr>
                <w:p w14:paraId="7E752D68" w14:textId="673CBEBB" w:rsidR="00447E83" w:rsidRPr="00447E83" w:rsidRDefault="00C22EB6" w:rsidP="00C22EB6">
                  <w:pPr>
                    <w:pStyle w:val="SIText"/>
                  </w:pPr>
                  <w:r>
                    <w:t>BSBWHS401</w:t>
                  </w:r>
                </w:p>
              </w:tc>
              <w:tc>
                <w:tcPr>
                  <w:tcW w:w="6562" w:type="dxa"/>
                </w:tcPr>
                <w:p w14:paraId="705BF74C" w14:textId="206DEE64" w:rsidR="00447E83" w:rsidRPr="00447E83" w:rsidRDefault="00C22EB6" w:rsidP="00C22EB6">
                  <w:pPr>
                    <w:pStyle w:val="SIText"/>
                  </w:pPr>
                  <w:r>
                    <w:t>Implement and monitor WHS policies, procedures and programs to meet legislative requirements</w:t>
                  </w:r>
                </w:p>
              </w:tc>
            </w:tr>
          </w:tbl>
          <w:p w14:paraId="6EBEDE01" w14:textId="77777777" w:rsidR="005B119D" w:rsidRDefault="005B119D" w:rsidP="00A772D9">
            <w:pPr>
              <w:pStyle w:val="SITextHeading2"/>
            </w:pPr>
          </w:p>
          <w:p w14:paraId="2B57BDE2" w14:textId="77777777" w:rsidR="005B119D" w:rsidRDefault="005B119D" w:rsidP="00894FBB">
            <w:pPr>
              <w:pStyle w:val="SITextHeading2"/>
              <w:rPr>
                <w:b w:val="0"/>
              </w:rPr>
            </w:pPr>
            <w:r w:rsidRPr="00894FBB">
              <w:t>Elective Units</w:t>
            </w:r>
          </w:p>
          <w:p w14:paraId="4DD17645" w14:textId="0ED67218" w:rsidR="00283D80" w:rsidRPr="00283D80" w:rsidRDefault="00283D80" w:rsidP="00283D80">
            <w:pPr>
              <w:pStyle w:val="SIText-Bold"/>
            </w:pPr>
            <w:r w:rsidRPr="00283D80">
              <w:t xml:space="preserve">Group </w:t>
            </w:r>
            <w:r w:rsidR="00447E83">
              <w:t>A</w:t>
            </w:r>
          </w:p>
          <w:p w14:paraId="0D17096E" w14:textId="47D17234" w:rsidR="00DE4BB4" w:rsidRPr="00DE4BB4" w:rsidRDefault="00DE4BB4" w:rsidP="00DE4BB4">
            <w:pPr>
              <w:pStyle w:val="SIText-Bold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762"/>
              <w:gridCol w:w="6640"/>
            </w:tblGrid>
            <w:tr w:rsidR="00C22EB6" w:rsidRPr="005C7EA8" w14:paraId="71DD0AB6" w14:textId="77777777" w:rsidTr="00E87B02">
              <w:tc>
                <w:tcPr>
                  <w:tcW w:w="2762" w:type="dxa"/>
                </w:tcPr>
                <w:p w14:paraId="46DB5C80" w14:textId="40D8154F" w:rsidR="00C22EB6" w:rsidRPr="00C22EB6" w:rsidRDefault="00C22EB6" w:rsidP="00C22EB6">
                  <w:pPr>
                    <w:pStyle w:val="SIText"/>
                  </w:pPr>
                  <w:r w:rsidRPr="00DE4BB4">
                    <w:t>F</w:t>
                  </w:r>
                  <w:r w:rsidRPr="00C22EB6">
                    <w:t>BPOPR30</w:t>
                  </w:r>
                  <w:r w:rsidR="0014629B">
                    <w:t>XX</w:t>
                  </w:r>
                </w:p>
              </w:tc>
              <w:tc>
                <w:tcPr>
                  <w:tcW w:w="6640" w:type="dxa"/>
                </w:tcPr>
                <w:p w14:paraId="68788040" w14:textId="77777777" w:rsidR="00C22EB6" w:rsidRPr="00C22EB6" w:rsidRDefault="00C22EB6" w:rsidP="00C22EB6">
                  <w:pPr>
                    <w:pStyle w:val="SIText"/>
                  </w:pPr>
                  <w:r w:rsidRPr="00DE4BB4">
                    <w:t xml:space="preserve">Operate interrelated processes in a </w:t>
                  </w:r>
                  <w:r w:rsidRPr="00C22EB6">
                    <w:t>production system</w:t>
                  </w:r>
                </w:p>
              </w:tc>
            </w:tr>
            <w:tr w:rsidR="00C22EB6" w:rsidRPr="005C7EA8" w14:paraId="5DC00E65" w14:textId="77777777" w:rsidTr="00E87B02">
              <w:tc>
                <w:tcPr>
                  <w:tcW w:w="2762" w:type="dxa"/>
                </w:tcPr>
                <w:p w14:paraId="47F0E4CC" w14:textId="3CB661A6" w:rsidR="00C22EB6" w:rsidRPr="00C22EB6" w:rsidRDefault="00C22EB6" w:rsidP="00C22EB6">
                  <w:pPr>
                    <w:pStyle w:val="SIText"/>
                  </w:pPr>
                  <w:r w:rsidRPr="00DE4BB4">
                    <w:t>F</w:t>
                  </w:r>
                  <w:r w:rsidRPr="00C22EB6">
                    <w:t>BPOPR30</w:t>
                  </w:r>
                  <w:r w:rsidR="0014629B">
                    <w:t>XX</w:t>
                  </w:r>
                </w:p>
              </w:tc>
              <w:tc>
                <w:tcPr>
                  <w:tcW w:w="6640" w:type="dxa"/>
                </w:tcPr>
                <w:p w14:paraId="7F864989" w14:textId="77777777" w:rsidR="00C22EB6" w:rsidRPr="00C22EB6" w:rsidRDefault="00C22EB6" w:rsidP="00C22EB6">
                  <w:pPr>
                    <w:pStyle w:val="SIText"/>
                  </w:pPr>
                  <w:r w:rsidRPr="00DE4BB4">
                    <w:t>Operate interrelated processes in a packaging system</w:t>
                  </w:r>
                </w:p>
              </w:tc>
            </w:tr>
            <w:tr w:rsidR="000137A9" w:rsidRPr="005C7EA8" w14:paraId="103EDAD8" w14:textId="77777777" w:rsidTr="00E87B02">
              <w:tc>
                <w:tcPr>
                  <w:tcW w:w="2762" w:type="dxa"/>
                </w:tcPr>
                <w:p w14:paraId="17CFB7CF" w14:textId="1C79DE6F" w:rsidR="000137A9" w:rsidRPr="000137A9" w:rsidRDefault="000137A9" w:rsidP="000137A9">
                  <w:pPr>
                    <w:pStyle w:val="SIText"/>
                  </w:pPr>
                  <w:r w:rsidRPr="00B330A9">
                    <w:t>F</w:t>
                  </w:r>
                  <w:r w:rsidRPr="000137A9">
                    <w:t>BPPHM3002</w:t>
                  </w:r>
                </w:p>
              </w:tc>
              <w:tc>
                <w:tcPr>
                  <w:tcW w:w="6640" w:type="dxa"/>
                </w:tcPr>
                <w:p w14:paraId="16CB4C67" w14:textId="6745FEE3" w:rsidR="000137A9" w:rsidRPr="000137A9" w:rsidRDefault="003C294F" w:rsidP="000137A9">
                  <w:pPr>
                    <w:pStyle w:val="SIText"/>
                  </w:pPr>
                  <w:r>
                    <w:t>Operate</w:t>
                  </w:r>
                  <w:r w:rsidR="000137A9" w:rsidRPr="000137A9">
                    <w:t xml:space="preserve"> a pharmaceutical production </w:t>
                  </w:r>
                  <w:r>
                    <w:t>process</w:t>
                  </w:r>
                </w:p>
              </w:tc>
            </w:tr>
            <w:tr w:rsidR="000137A9" w:rsidRPr="005C7EA8" w14:paraId="3CE60D4C" w14:textId="77777777" w:rsidTr="00E87B02">
              <w:tc>
                <w:tcPr>
                  <w:tcW w:w="2762" w:type="dxa"/>
                </w:tcPr>
                <w:p w14:paraId="09E82E12" w14:textId="77777777" w:rsidR="000137A9" w:rsidRPr="000137A9" w:rsidRDefault="000137A9" w:rsidP="000137A9">
                  <w:pPr>
                    <w:pStyle w:val="SIText"/>
                  </w:pPr>
                  <w:r w:rsidRPr="00B330A9">
                    <w:t>F</w:t>
                  </w:r>
                  <w:r w:rsidRPr="000137A9">
                    <w:t>BPPHM3003</w:t>
                  </w:r>
                </w:p>
              </w:tc>
              <w:tc>
                <w:tcPr>
                  <w:tcW w:w="6640" w:type="dxa"/>
                </w:tcPr>
                <w:p w14:paraId="2B3C21B6" w14:textId="77777777" w:rsidR="000137A9" w:rsidRPr="000137A9" w:rsidRDefault="000137A9" w:rsidP="000137A9">
                  <w:pPr>
                    <w:pStyle w:val="SIText"/>
                  </w:pPr>
                  <w:r>
                    <w:t>W</w:t>
                  </w:r>
                  <w:r w:rsidRPr="000137A9">
                    <w:t>ork in a controlled environment</w:t>
                  </w:r>
                </w:p>
              </w:tc>
            </w:tr>
            <w:tr w:rsidR="00AC5FAD" w:rsidRPr="005C7EA8" w14:paraId="02E6C003" w14:textId="77777777" w:rsidTr="00E87B02">
              <w:tc>
                <w:tcPr>
                  <w:tcW w:w="2762" w:type="dxa"/>
                </w:tcPr>
                <w:p w14:paraId="01C05D29" w14:textId="19A2EF10" w:rsidR="00AC5FAD" w:rsidRPr="00DE4BB4" w:rsidRDefault="00AC5FAD" w:rsidP="000137A9">
                  <w:pPr>
                    <w:pStyle w:val="SIText"/>
                  </w:pPr>
                  <w:r>
                    <w:t>F</w:t>
                  </w:r>
                  <w:r w:rsidR="00093701">
                    <w:t>BP</w:t>
                  </w:r>
                  <w:r>
                    <w:t>PH</w:t>
                  </w:r>
                  <w:r w:rsidR="00665944">
                    <w:t>M</w:t>
                  </w:r>
                  <w:r>
                    <w:t>3</w:t>
                  </w:r>
                  <w:r w:rsidR="000137A9">
                    <w:t>004</w:t>
                  </w:r>
                </w:p>
              </w:tc>
              <w:tc>
                <w:tcPr>
                  <w:tcW w:w="6640" w:type="dxa"/>
                </w:tcPr>
                <w:p w14:paraId="4BC2954E" w14:textId="1D8C319D" w:rsidR="00AC5FAD" w:rsidRPr="00DE4BB4" w:rsidRDefault="00AC5FAD" w:rsidP="00DE4BB4">
                  <w:pPr>
                    <w:pStyle w:val="SIText"/>
                  </w:pPr>
                  <w:r>
                    <w:t>Clean and sanitise facilities and equipment</w:t>
                  </w:r>
                </w:p>
              </w:tc>
            </w:tr>
            <w:tr w:rsidR="00DE4BB4" w:rsidRPr="005C7EA8" w14:paraId="3F149521" w14:textId="77777777" w:rsidTr="00E87B02">
              <w:tc>
                <w:tcPr>
                  <w:tcW w:w="2762" w:type="dxa"/>
                </w:tcPr>
                <w:p w14:paraId="0632A346" w14:textId="0A111D15" w:rsidR="00DE4BB4" w:rsidRPr="00DE4BB4" w:rsidRDefault="00DE4BB4" w:rsidP="00DE4BB4">
                  <w:pPr>
                    <w:pStyle w:val="SIText"/>
                  </w:pPr>
                  <w:r w:rsidRPr="00DE4BB4">
                    <w:t>F</w:t>
                  </w:r>
                  <w:r w:rsidR="00093701">
                    <w:t>BP</w:t>
                  </w:r>
                  <w:r w:rsidRPr="00DE4BB4">
                    <w:t>PH</w:t>
                  </w:r>
                  <w:r w:rsidR="00665944">
                    <w:t>M</w:t>
                  </w:r>
                  <w:r w:rsidRPr="00DE4BB4">
                    <w:t>4004</w:t>
                  </w:r>
                </w:p>
              </w:tc>
              <w:tc>
                <w:tcPr>
                  <w:tcW w:w="6640" w:type="dxa"/>
                </w:tcPr>
                <w:p w14:paraId="5FAE5C37" w14:textId="55D08AD2" w:rsidR="00DE4BB4" w:rsidRPr="00DE4BB4" w:rsidRDefault="00DE4BB4" w:rsidP="00DE4BB4">
                  <w:pPr>
                    <w:pStyle w:val="SIText"/>
                  </w:pPr>
                  <w:r w:rsidRPr="00DE4BB4">
                    <w:t>Participate in change control procedures</w:t>
                  </w:r>
                </w:p>
              </w:tc>
            </w:tr>
            <w:tr w:rsidR="00DE4BB4" w:rsidRPr="005C7EA8" w14:paraId="4DCF9DDD" w14:textId="77777777" w:rsidTr="00E87B02">
              <w:tc>
                <w:tcPr>
                  <w:tcW w:w="2762" w:type="dxa"/>
                </w:tcPr>
                <w:p w14:paraId="7D31A36A" w14:textId="3EE1A96E" w:rsidR="00DE4BB4" w:rsidRPr="00DE4BB4" w:rsidRDefault="00C22EB6" w:rsidP="00C22EB6">
                  <w:pPr>
                    <w:pStyle w:val="SIText"/>
                  </w:pPr>
                  <w:r w:rsidRPr="00DE4BB4">
                    <w:t>F</w:t>
                  </w:r>
                  <w:r>
                    <w:t>BP</w:t>
                  </w:r>
                  <w:r w:rsidRPr="00DE4BB4">
                    <w:t>PPL4002</w:t>
                  </w:r>
                </w:p>
              </w:tc>
              <w:tc>
                <w:tcPr>
                  <w:tcW w:w="6640" w:type="dxa"/>
                </w:tcPr>
                <w:p w14:paraId="74572266" w14:textId="333ED0AB" w:rsidR="00DE4BB4" w:rsidRPr="00DE4BB4" w:rsidRDefault="00DE4BB4" w:rsidP="00DE4BB4">
                  <w:pPr>
                    <w:pStyle w:val="SIText"/>
                  </w:pPr>
                  <w:r w:rsidRPr="00DE4BB4">
                    <w:t xml:space="preserve">Plan and coordinate </w:t>
                  </w:r>
                  <w:r w:rsidR="0014629B">
                    <w:t xml:space="preserve">production equipment </w:t>
                  </w:r>
                  <w:r w:rsidRPr="00DE4BB4">
                    <w:t>maintenance</w:t>
                  </w:r>
                </w:p>
              </w:tc>
            </w:tr>
            <w:tr w:rsidR="00DE4BB4" w:rsidRPr="005C7EA8" w14:paraId="2FFD0DF5" w14:textId="77777777" w:rsidTr="00E87B02">
              <w:tc>
                <w:tcPr>
                  <w:tcW w:w="2762" w:type="dxa"/>
                </w:tcPr>
                <w:p w14:paraId="7D00024B" w14:textId="580F8FCA" w:rsidR="00DE4BB4" w:rsidRPr="00DE4BB4" w:rsidRDefault="00C22EB6" w:rsidP="00C22EB6">
                  <w:pPr>
                    <w:pStyle w:val="SIText"/>
                  </w:pPr>
                  <w:r w:rsidRPr="00DE4BB4">
                    <w:t>F</w:t>
                  </w:r>
                  <w:r>
                    <w:t>BP</w:t>
                  </w:r>
                  <w:r w:rsidRPr="00DE4BB4">
                    <w:t>PPL4005</w:t>
                  </w:r>
                  <w:r w:rsidR="00A53C4E">
                    <w:t>*</w:t>
                  </w:r>
                </w:p>
              </w:tc>
              <w:tc>
                <w:tcPr>
                  <w:tcW w:w="6640" w:type="dxa"/>
                </w:tcPr>
                <w:p w14:paraId="0464F44E" w14:textId="1A7E8193" w:rsidR="00DE4BB4" w:rsidRPr="00DE4BB4" w:rsidRDefault="00DE4BB4" w:rsidP="00D65EB7">
                  <w:pPr>
                    <w:pStyle w:val="SIText"/>
                  </w:pPr>
                  <w:r w:rsidRPr="00DE4BB4">
                    <w:t>Establish process capability</w:t>
                  </w:r>
                </w:p>
              </w:tc>
            </w:tr>
            <w:tr w:rsidR="00DE4BB4" w:rsidRPr="005C7EA8" w14:paraId="5FAA6816" w14:textId="77777777" w:rsidTr="00E87B02">
              <w:tc>
                <w:tcPr>
                  <w:tcW w:w="2762" w:type="dxa"/>
                </w:tcPr>
                <w:p w14:paraId="49DE0ECF" w14:textId="2A36D5DD" w:rsidR="00DE4BB4" w:rsidRPr="00DE4BB4" w:rsidRDefault="00C22EB6" w:rsidP="00C22EB6">
                  <w:pPr>
                    <w:pStyle w:val="SIText"/>
                  </w:pPr>
                  <w:r w:rsidRPr="00DE4BB4">
                    <w:t>F</w:t>
                  </w:r>
                  <w:r>
                    <w:t>BP</w:t>
                  </w:r>
                  <w:r w:rsidRPr="00DE4BB4">
                    <w:t>TEC4007</w:t>
                  </w:r>
                  <w:r w:rsidR="00764F44">
                    <w:t>*</w:t>
                  </w:r>
                </w:p>
              </w:tc>
              <w:tc>
                <w:tcPr>
                  <w:tcW w:w="6640" w:type="dxa"/>
                </w:tcPr>
                <w:p w14:paraId="66EAFAF5" w14:textId="27FE5789" w:rsidR="00DE4BB4" w:rsidRPr="00DE4BB4" w:rsidRDefault="00DE4BB4" w:rsidP="00764F44">
                  <w:pPr>
                    <w:pStyle w:val="SIText"/>
                  </w:pPr>
                  <w:r w:rsidRPr="00DE4BB4">
                    <w:t>Describe and analyse data using mathematical principles</w:t>
                  </w:r>
                </w:p>
              </w:tc>
            </w:tr>
            <w:tr w:rsidR="000137A9" w:rsidRPr="005C7EA8" w14:paraId="5E671B4A" w14:textId="77777777" w:rsidTr="00E87B02">
              <w:tc>
                <w:tcPr>
                  <w:tcW w:w="2762" w:type="dxa"/>
                </w:tcPr>
                <w:p w14:paraId="09D158FB" w14:textId="74AD4589" w:rsidR="000137A9" w:rsidRDefault="000137A9" w:rsidP="000137A9">
                  <w:pPr>
                    <w:pStyle w:val="SIText"/>
                  </w:pPr>
                  <w:r>
                    <w:t>MSMWHS401</w:t>
                  </w:r>
                </w:p>
              </w:tc>
              <w:tc>
                <w:tcPr>
                  <w:tcW w:w="6640" w:type="dxa"/>
                </w:tcPr>
                <w:p w14:paraId="3F4F406B" w14:textId="36517E00" w:rsidR="000137A9" w:rsidRDefault="000137A9" w:rsidP="00764F44">
                  <w:pPr>
                    <w:pStyle w:val="SIText"/>
                  </w:pPr>
                  <w:r>
                    <w:t>Assess risk</w:t>
                  </w:r>
                </w:p>
              </w:tc>
            </w:tr>
            <w:tr w:rsidR="00B107FB" w:rsidRPr="005C7EA8" w14:paraId="6ECD6BCF" w14:textId="77777777" w:rsidTr="00E87B02">
              <w:tc>
                <w:tcPr>
                  <w:tcW w:w="2762" w:type="dxa"/>
                </w:tcPr>
                <w:p w14:paraId="03414154" w14:textId="549383AC" w:rsidR="00B107FB" w:rsidRPr="00B107FB" w:rsidRDefault="00B107FB" w:rsidP="001E731F">
                  <w:pPr>
                    <w:pStyle w:val="SIText"/>
                  </w:pPr>
                  <w:r w:rsidRPr="00B107FB">
                    <w:t>MSS403002</w:t>
                  </w:r>
                </w:p>
              </w:tc>
              <w:tc>
                <w:tcPr>
                  <w:tcW w:w="6640" w:type="dxa"/>
                </w:tcPr>
                <w:p w14:paraId="7973E963" w14:textId="46B2EE20" w:rsidR="00B107FB" w:rsidRPr="00B107FB" w:rsidRDefault="00B107FB" w:rsidP="00B107FB">
                  <w:pPr>
                    <w:pStyle w:val="SIText"/>
                  </w:pPr>
                  <w:r w:rsidRPr="00B107FB">
                    <w:t>Ensure process improvements are sustained</w:t>
                  </w:r>
                </w:p>
              </w:tc>
            </w:tr>
            <w:tr w:rsidR="00B107FB" w:rsidRPr="005C7EA8" w14:paraId="72DD8AC5" w14:textId="77777777" w:rsidTr="00E87B02">
              <w:tc>
                <w:tcPr>
                  <w:tcW w:w="2762" w:type="dxa"/>
                </w:tcPr>
                <w:p w14:paraId="35F2D95C" w14:textId="3A2F4137" w:rsidR="00B107FB" w:rsidRPr="00B107FB" w:rsidRDefault="00B107FB" w:rsidP="001E731F">
                  <w:pPr>
                    <w:pStyle w:val="SIText"/>
                  </w:pPr>
                  <w:r w:rsidRPr="00B107FB">
                    <w:t>MSS403011</w:t>
                  </w:r>
                </w:p>
              </w:tc>
              <w:tc>
                <w:tcPr>
                  <w:tcW w:w="6640" w:type="dxa"/>
                </w:tcPr>
                <w:p w14:paraId="40896B13" w14:textId="3D5AF45A" w:rsidR="00B107FB" w:rsidRPr="00B107FB" w:rsidRDefault="00B107FB" w:rsidP="00B107FB">
                  <w:pPr>
                    <w:pStyle w:val="SIText"/>
                  </w:pPr>
                  <w:r w:rsidRPr="00B107FB">
                    <w:t>Facilitate implementation of competitive systems and practices</w:t>
                  </w:r>
                </w:p>
              </w:tc>
            </w:tr>
            <w:tr w:rsidR="00B107FB" w:rsidRPr="005C7EA8" w14:paraId="5E1EA306" w14:textId="77777777" w:rsidTr="00E87B02">
              <w:tc>
                <w:tcPr>
                  <w:tcW w:w="2762" w:type="dxa"/>
                </w:tcPr>
                <w:p w14:paraId="3A754D5D" w14:textId="75DA58F4" w:rsidR="00B107FB" w:rsidRPr="00B107FB" w:rsidRDefault="00B107FB" w:rsidP="001E731F">
                  <w:pPr>
                    <w:pStyle w:val="SIText"/>
                  </w:pPr>
                  <w:r w:rsidRPr="00B107FB">
                    <w:t>MSS403032</w:t>
                  </w:r>
                </w:p>
              </w:tc>
              <w:tc>
                <w:tcPr>
                  <w:tcW w:w="6640" w:type="dxa"/>
                </w:tcPr>
                <w:p w14:paraId="4125B1B1" w14:textId="63BBE90C" w:rsidR="00B107FB" w:rsidRPr="00B107FB" w:rsidRDefault="00B107FB" w:rsidP="00B107FB">
                  <w:pPr>
                    <w:pStyle w:val="SIText"/>
                  </w:pPr>
                  <w:r w:rsidRPr="00B107FB">
                    <w:t>Analyse manual handling processes</w:t>
                  </w:r>
                </w:p>
              </w:tc>
            </w:tr>
            <w:tr w:rsidR="00B107FB" w:rsidRPr="005C7EA8" w14:paraId="6079A38B" w14:textId="77777777" w:rsidTr="00E87B02">
              <w:tc>
                <w:tcPr>
                  <w:tcW w:w="2762" w:type="dxa"/>
                </w:tcPr>
                <w:p w14:paraId="2182E9BD" w14:textId="498C6F49" w:rsidR="00B107FB" w:rsidRPr="00B107FB" w:rsidRDefault="00B107FB" w:rsidP="001E731F">
                  <w:pPr>
                    <w:pStyle w:val="SIText"/>
                  </w:pPr>
                  <w:r w:rsidRPr="00B107FB">
                    <w:t>MSS403051</w:t>
                  </w:r>
                </w:p>
              </w:tc>
              <w:tc>
                <w:tcPr>
                  <w:tcW w:w="6640" w:type="dxa"/>
                </w:tcPr>
                <w:p w14:paraId="364DC48A" w14:textId="01064240" w:rsidR="00B107FB" w:rsidRPr="00B107FB" w:rsidRDefault="00B107FB" w:rsidP="00B107FB">
                  <w:pPr>
                    <w:pStyle w:val="SIText"/>
                  </w:pPr>
                  <w:r w:rsidRPr="00B107FB">
                    <w:t>Mistake proof an operational process</w:t>
                  </w:r>
                </w:p>
              </w:tc>
            </w:tr>
            <w:tr w:rsidR="00B107FB" w:rsidRPr="005C7EA8" w14:paraId="18C62B4B" w14:textId="77777777" w:rsidTr="00E87B02">
              <w:tc>
                <w:tcPr>
                  <w:tcW w:w="2762" w:type="dxa"/>
                </w:tcPr>
                <w:p w14:paraId="512A9834" w14:textId="0F02F8EF" w:rsidR="00B107FB" w:rsidRPr="00B107FB" w:rsidRDefault="00B107FB" w:rsidP="001E731F">
                  <w:pPr>
                    <w:pStyle w:val="SIText"/>
                  </w:pPr>
                  <w:r w:rsidRPr="00B107FB">
                    <w:t>MSS404050</w:t>
                  </w:r>
                </w:p>
              </w:tc>
              <w:tc>
                <w:tcPr>
                  <w:tcW w:w="6640" w:type="dxa"/>
                </w:tcPr>
                <w:p w14:paraId="6A1DEAD0" w14:textId="0B2D5EB1" w:rsidR="00B107FB" w:rsidRPr="00B107FB" w:rsidRDefault="00B107FB" w:rsidP="00C64078">
                  <w:pPr>
                    <w:pStyle w:val="SIText"/>
                  </w:pPr>
                  <w:r w:rsidRPr="00B107FB">
                    <w:t>Undertake process capability improvements</w:t>
                  </w:r>
                </w:p>
              </w:tc>
            </w:tr>
            <w:tr w:rsidR="00B107FB" w:rsidRPr="005C7EA8" w14:paraId="217B2B7E" w14:textId="77777777" w:rsidTr="00E87B02">
              <w:tc>
                <w:tcPr>
                  <w:tcW w:w="2762" w:type="dxa"/>
                </w:tcPr>
                <w:p w14:paraId="10DCD348" w14:textId="2B961F29" w:rsidR="00B107FB" w:rsidRPr="00B107FB" w:rsidRDefault="00B107FB" w:rsidP="001E731F">
                  <w:pPr>
                    <w:pStyle w:val="SIText"/>
                  </w:pPr>
                  <w:r w:rsidRPr="00B107FB">
                    <w:t>MSS404052</w:t>
                  </w:r>
                </w:p>
              </w:tc>
              <w:tc>
                <w:tcPr>
                  <w:tcW w:w="6640" w:type="dxa"/>
                </w:tcPr>
                <w:p w14:paraId="02A2253C" w14:textId="351FD65B" w:rsidR="00B107FB" w:rsidRPr="00B107FB" w:rsidRDefault="00B107FB" w:rsidP="00B107FB">
                  <w:pPr>
                    <w:pStyle w:val="SIText"/>
                  </w:pPr>
                  <w:r w:rsidRPr="00B107FB">
                    <w:t>Apply statistics to operational processes</w:t>
                  </w:r>
                </w:p>
              </w:tc>
            </w:tr>
            <w:tr w:rsidR="000137A9" w:rsidRPr="005C7EA8" w14:paraId="58326977" w14:textId="77777777" w:rsidTr="00E87B02">
              <w:tc>
                <w:tcPr>
                  <w:tcW w:w="2762" w:type="dxa"/>
                </w:tcPr>
                <w:p w14:paraId="661B1977" w14:textId="614DDCA6" w:rsidR="000137A9" w:rsidRPr="000137A9" w:rsidRDefault="000137A9" w:rsidP="000137A9">
                  <w:pPr>
                    <w:pStyle w:val="SIText"/>
                  </w:pPr>
                  <w:r w:rsidRPr="00B107FB">
                    <w:t>MSS404061</w:t>
                  </w:r>
                </w:p>
              </w:tc>
              <w:tc>
                <w:tcPr>
                  <w:tcW w:w="6640" w:type="dxa"/>
                </w:tcPr>
                <w:p w14:paraId="38ACCC9D" w14:textId="06CF7F28" w:rsidR="000137A9" w:rsidRPr="000137A9" w:rsidRDefault="000137A9" w:rsidP="000137A9">
                  <w:pPr>
                    <w:pStyle w:val="SIText"/>
                  </w:pPr>
                  <w:r w:rsidRPr="00B107FB">
                    <w:t>Facilitate the use of SCADA systems in a team or work area</w:t>
                  </w:r>
                </w:p>
              </w:tc>
            </w:tr>
            <w:tr w:rsidR="00DE4BB4" w:rsidRPr="005C7EA8" w14:paraId="0566DEAC" w14:textId="77777777" w:rsidTr="00E87B02">
              <w:tc>
                <w:tcPr>
                  <w:tcW w:w="2762" w:type="dxa"/>
                </w:tcPr>
                <w:p w14:paraId="7B830258" w14:textId="49073343" w:rsidR="00DE4BB4" w:rsidRPr="00DE4BB4" w:rsidRDefault="00DE4BB4" w:rsidP="001E731F">
                  <w:pPr>
                    <w:pStyle w:val="SIText"/>
                  </w:pPr>
                  <w:r w:rsidRPr="000137A9">
                    <w:t>M</w:t>
                  </w:r>
                  <w:r w:rsidRPr="00DE4BB4">
                    <w:t>SS404082</w:t>
                  </w:r>
                </w:p>
              </w:tc>
              <w:tc>
                <w:tcPr>
                  <w:tcW w:w="6640" w:type="dxa"/>
                </w:tcPr>
                <w:p w14:paraId="6BFDDF27" w14:textId="48DF97AF" w:rsidR="00DE4BB4" w:rsidRPr="00DE4BB4" w:rsidRDefault="00DE4BB4" w:rsidP="00DE4BB4">
                  <w:pPr>
                    <w:pStyle w:val="SIText"/>
                  </w:pPr>
                  <w:r w:rsidRPr="00DE4BB4">
                    <w:t>Assist in implementing a proactive maintenance strategy</w:t>
                  </w:r>
                </w:p>
              </w:tc>
            </w:tr>
            <w:tr w:rsidR="00F8240E" w:rsidRPr="005C7EA8" w14:paraId="4E5540A4" w14:textId="77777777" w:rsidTr="00E87B02">
              <w:tc>
                <w:tcPr>
                  <w:tcW w:w="2762" w:type="dxa"/>
                </w:tcPr>
                <w:p w14:paraId="77D98CBF" w14:textId="43FA2897" w:rsidR="00F8240E" w:rsidRPr="00F8240E" w:rsidRDefault="00F8240E" w:rsidP="003074C2">
                  <w:pPr>
                    <w:pStyle w:val="SIText"/>
                  </w:pPr>
                  <w:r w:rsidRPr="00DE4BB4">
                    <w:t>MS</w:t>
                  </w:r>
                  <w:r w:rsidR="003074C2">
                    <w:t>M</w:t>
                  </w:r>
                  <w:r w:rsidRPr="00DE4BB4">
                    <w:t>OPS400</w:t>
                  </w:r>
                </w:p>
              </w:tc>
              <w:tc>
                <w:tcPr>
                  <w:tcW w:w="6640" w:type="dxa"/>
                </w:tcPr>
                <w:p w14:paraId="6FF9699B" w14:textId="23010DDD" w:rsidR="00F8240E" w:rsidRPr="00F8240E" w:rsidRDefault="00F8240E" w:rsidP="003074C2">
                  <w:pPr>
                    <w:pStyle w:val="SIText"/>
                  </w:pPr>
                  <w:r w:rsidRPr="00DE4BB4">
                    <w:t>Optimise process</w:t>
                  </w:r>
                  <w:r w:rsidR="003074C2">
                    <w:t>/</w:t>
                  </w:r>
                  <w:r w:rsidRPr="00DE4BB4">
                    <w:t>plant area</w:t>
                  </w:r>
                </w:p>
              </w:tc>
            </w:tr>
            <w:tr w:rsidR="00DE4BB4" w:rsidRPr="005C7EA8" w14:paraId="030B6BF8" w14:textId="77777777" w:rsidTr="00E87B02">
              <w:tc>
                <w:tcPr>
                  <w:tcW w:w="2762" w:type="dxa"/>
                </w:tcPr>
                <w:p w14:paraId="04277D44" w14:textId="52560A68" w:rsidR="00DE4BB4" w:rsidRPr="00DE4BB4" w:rsidRDefault="00DE4BB4" w:rsidP="003074C2">
                  <w:pPr>
                    <w:pStyle w:val="SIText"/>
                  </w:pPr>
                  <w:r w:rsidRPr="00DE4BB4">
                    <w:t>MS</w:t>
                  </w:r>
                  <w:r w:rsidR="003074C2">
                    <w:t>MSU</w:t>
                  </w:r>
                  <w:r w:rsidRPr="00DE4BB4">
                    <w:t>P406</w:t>
                  </w:r>
                </w:p>
              </w:tc>
              <w:tc>
                <w:tcPr>
                  <w:tcW w:w="6640" w:type="dxa"/>
                </w:tcPr>
                <w:p w14:paraId="79FD3C9E" w14:textId="0BA58DCB" w:rsidR="00DE4BB4" w:rsidRPr="00DE4BB4" w:rsidRDefault="00DE4BB4" w:rsidP="00DE4BB4">
                  <w:pPr>
                    <w:pStyle w:val="SIText"/>
                  </w:pPr>
                  <w:r w:rsidRPr="00DE4BB4">
                    <w:t>Identify problems in electronic control systems</w:t>
                  </w:r>
                </w:p>
              </w:tc>
            </w:tr>
            <w:tr w:rsidR="00DE4BB4" w:rsidRPr="005C7EA8" w14:paraId="587BD6B4" w14:textId="77777777" w:rsidTr="00E87B02">
              <w:tc>
                <w:tcPr>
                  <w:tcW w:w="2762" w:type="dxa"/>
                </w:tcPr>
                <w:p w14:paraId="0ED39DC9" w14:textId="4F4D0223" w:rsidR="00DE4BB4" w:rsidRPr="00DE4BB4" w:rsidRDefault="00DE4BB4" w:rsidP="003074C2">
                  <w:pPr>
                    <w:pStyle w:val="SIText"/>
                  </w:pPr>
                  <w:r w:rsidRPr="00DE4BB4">
                    <w:t>PMBTECH406</w:t>
                  </w:r>
                </w:p>
              </w:tc>
              <w:tc>
                <w:tcPr>
                  <w:tcW w:w="6640" w:type="dxa"/>
                </w:tcPr>
                <w:p w14:paraId="6758E5FC" w14:textId="758B686E" w:rsidR="00DE4BB4" w:rsidRPr="00DE4BB4" w:rsidRDefault="00DE4BB4" w:rsidP="00D20AF3">
                  <w:pPr>
                    <w:pStyle w:val="SIText"/>
                  </w:pPr>
                  <w:r w:rsidRPr="00DE4BB4">
                    <w:t>Diagnose production equipment problems</w:t>
                  </w:r>
                </w:p>
              </w:tc>
            </w:tr>
          </w:tbl>
          <w:p w14:paraId="742ED456" w14:textId="77777777" w:rsidR="00DE4BB4" w:rsidRDefault="00DE4BB4" w:rsidP="00DE4BB4"/>
          <w:p w14:paraId="4394E1FA" w14:textId="4A35DF9A" w:rsidR="00DE4BB4" w:rsidRPr="00DE4BB4" w:rsidRDefault="00DE4BB4" w:rsidP="00DE4BB4">
            <w:pPr>
              <w:pStyle w:val="SIText-Bold"/>
            </w:pPr>
            <w:r w:rsidRPr="00283D80">
              <w:t xml:space="preserve">Group </w:t>
            </w:r>
            <w:r w:rsidR="00D9103C">
              <w:t>B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50"/>
              <w:gridCol w:w="6660"/>
            </w:tblGrid>
            <w:tr w:rsidR="00F8240E" w:rsidRPr="005C7EA8" w14:paraId="339FACC8" w14:textId="77777777" w:rsidTr="00EE2759">
              <w:tc>
                <w:tcPr>
                  <w:tcW w:w="1950" w:type="dxa"/>
                </w:tcPr>
                <w:p w14:paraId="632681AB" w14:textId="6005CBDC" w:rsidR="00F8240E" w:rsidRPr="00F8240E" w:rsidRDefault="00F8240E" w:rsidP="00E762EA">
                  <w:pPr>
                    <w:pStyle w:val="SIText"/>
                  </w:pPr>
                  <w:r w:rsidRPr="00B107FB">
                    <w:t>BSBHRM40</w:t>
                  </w:r>
                  <w:r w:rsidR="00E762EA">
                    <w:t>5</w:t>
                  </w:r>
                </w:p>
              </w:tc>
              <w:tc>
                <w:tcPr>
                  <w:tcW w:w="6660" w:type="dxa"/>
                </w:tcPr>
                <w:p w14:paraId="5749571C" w14:textId="4272F2E6" w:rsidR="00F8240E" w:rsidRPr="00F8240E" w:rsidRDefault="00E762EA" w:rsidP="00E762EA">
                  <w:pPr>
                    <w:pStyle w:val="SIText"/>
                  </w:pPr>
                  <w:r>
                    <w:t>Support the r</w:t>
                  </w:r>
                  <w:r w:rsidR="00F8240E" w:rsidRPr="00B107FB">
                    <w:t>ecruit</w:t>
                  </w:r>
                  <w:r>
                    <w:t>ment</w:t>
                  </w:r>
                  <w:r w:rsidR="00F8240E" w:rsidRPr="00B107FB">
                    <w:t>, select</w:t>
                  </w:r>
                  <w:r>
                    <w:t>ion</w:t>
                  </w:r>
                  <w:r w:rsidR="00F8240E" w:rsidRPr="00B107FB">
                    <w:t xml:space="preserve"> and induct</w:t>
                  </w:r>
                  <w:r>
                    <w:t>ion of</w:t>
                  </w:r>
                  <w:r w:rsidR="00F8240E" w:rsidRPr="00B107FB">
                    <w:t xml:space="preserve"> staff</w:t>
                  </w:r>
                </w:p>
              </w:tc>
            </w:tr>
            <w:tr w:rsidR="00D9103C" w:rsidRPr="005C7EA8" w14:paraId="0B3331F4" w14:textId="77777777" w:rsidTr="00EE2759">
              <w:tc>
                <w:tcPr>
                  <w:tcW w:w="1950" w:type="dxa"/>
                </w:tcPr>
                <w:p w14:paraId="64905A86" w14:textId="2840685B" w:rsidR="00D9103C" w:rsidRPr="00D9103C" w:rsidRDefault="00D9103C" w:rsidP="00D9103C">
                  <w:pPr>
                    <w:pStyle w:val="SIText"/>
                  </w:pPr>
                  <w:r w:rsidRPr="00DE4BB4">
                    <w:t>BSBINN301</w:t>
                  </w:r>
                </w:p>
              </w:tc>
              <w:tc>
                <w:tcPr>
                  <w:tcW w:w="6660" w:type="dxa"/>
                </w:tcPr>
                <w:p w14:paraId="10EDBB32" w14:textId="49F03DB4" w:rsidR="00D9103C" w:rsidRPr="00D9103C" w:rsidRDefault="00D9103C" w:rsidP="00D9103C">
                  <w:pPr>
                    <w:pStyle w:val="SIText"/>
                  </w:pPr>
                  <w:r w:rsidRPr="00DE4BB4">
                    <w:t>Promote innovation in a team environment</w:t>
                  </w:r>
                </w:p>
              </w:tc>
            </w:tr>
            <w:tr w:rsidR="00E762EA" w:rsidRPr="005C7EA8" w14:paraId="5E4E3DFD" w14:textId="77777777" w:rsidTr="00EE2759">
              <w:tc>
                <w:tcPr>
                  <w:tcW w:w="1950" w:type="dxa"/>
                </w:tcPr>
                <w:p w14:paraId="5983B2A5" w14:textId="7C8821F6" w:rsidR="00E762EA" w:rsidRPr="00E762EA" w:rsidRDefault="00E762EA" w:rsidP="00E762EA">
                  <w:pPr>
                    <w:pStyle w:val="SIText"/>
                  </w:pPr>
                  <w:r w:rsidRPr="00B107FB">
                    <w:t>BSB</w:t>
                  </w:r>
                  <w:r w:rsidRPr="00E762EA">
                    <w:t>LDR402</w:t>
                  </w:r>
                </w:p>
              </w:tc>
              <w:tc>
                <w:tcPr>
                  <w:tcW w:w="6660" w:type="dxa"/>
                </w:tcPr>
                <w:p w14:paraId="2C694A25" w14:textId="0D8BC78B" w:rsidR="00E762EA" w:rsidRPr="00E762EA" w:rsidRDefault="00E762EA" w:rsidP="00E762EA">
                  <w:pPr>
                    <w:pStyle w:val="SIText"/>
                  </w:pPr>
                  <w:r>
                    <w:t>Lead</w:t>
                  </w:r>
                  <w:r w:rsidRPr="00E762EA">
                    <w:t xml:space="preserve"> effective workplace relationships</w:t>
                  </w:r>
                </w:p>
              </w:tc>
            </w:tr>
            <w:tr w:rsidR="00E762EA" w:rsidRPr="005C7EA8" w14:paraId="5CC606F0" w14:textId="77777777" w:rsidTr="00EE2759">
              <w:tc>
                <w:tcPr>
                  <w:tcW w:w="1950" w:type="dxa"/>
                </w:tcPr>
                <w:p w14:paraId="7AACF6DC" w14:textId="4672C5A2" w:rsidR="00E762EA" w:rsidRPr="00E762EA" w:rsidRDefault="00E762EA" w:rsidP="00E762EA">
                  <w:pPr>
                    <w:pStyle w:val="SIText"/>
                  </w:pPr>
                  <w:r w:rsidRPr="00B107FB">
                    <w:lastRenderedPageBreak/>
                    <w:t>BSB</w:t>
                  </w:r>
                  <w:r w:rsidRPr="00E762EA">
                    <w:t>LDR403</w:t>
                  </w:r>
                </w:p>
              </w:tc>
              <w:tc>
                <w:tcPr>
                  <w:tcW w:w="6660" w:type="dxa"/>
                </w:tcPr>
                <w:p w14:paraId="588761F6" w14:textId="3C14C326" w:rsidR="00E762EA" w:rsidRPr="00E762EA" w:rsidRDefault="00E762EA" w:rsidP="00E762EA">
                  <w:pPr>
                    <w:pStyle w:val="SIText"/>
                  </w:pPr>
                  <w:r>
                    <w:t>L</w:t>
                  </w:r>
                  <w:r w:rsidRPr="00E762EA">
                    <w:t>ead team effectiveness</w:t>
                  </w:r>
                </w:p>
              </w:tc>
            </w:tr>
            <w:tr w:rsidR="00D9103C" w:rsidRPr="005C7EA8" w14:paraId="6F6ADC17" w14:textId="77777777" w:rsidTr="00EE2759">
              <w:tc>
                <w:tcPr>
                  <w:tcW w:w="1950" w:type="dxa"/>
                </w:tcPr>
                <w:p w14:paraId="10B55DA5" w14:textId="574DDB57" w:rsidR="00D9103C" w:rsidRPr="00D9103C" w:rsidRDefault="00D9103C" w:rsidP="00D9103C">
                  <w:pPr>
                    <w:pStyle w:val="SIText"/>
                  </w:pPr>
                  <w:r w:rsidRPr="00DE4BB4">
                    <w:t>BSBLED401</w:t>
                  </w:r>
                </w:p>
              </w:tc>
              <w:tc>
                <w:tcPr>
                  <w:tcW w:w="6660" w:type="dxa"/>
                </w:tcPr>
                <w:p w14:paraId="18D646E7" w14:textId="60E47E95" w:rsidR="00D9103C" w:rsidRPr="00D9103C" w:rsidRDefault="00D9103C" w:rsidP="00D9103C">
                  <w:pPr>
                    <w:pStyle w:val="SIText"/>
                  </w:pPr>
                  <w:r w:rsidRPr="00DE4BB4">
                    <w:t>Develop teams and individuals</w:t>
                  </w:r>
                </w:p>
              </w:tc>
            </w:tr>
            <w:tr w:rsidR="00F8240E" w:rsidRPr="005C7EA8" w14:paraId="5C32F645" w14:textId="77777777" w:rsidTr="00EE2759">
              <w:tc>
                <w:tcPr>
                  <w:tcW w:w="1950" w:type="dxa"/>
                </w:tcPr>
                <w:p w14:paraId="0FB445CF" w14:textId="12E2AA19" w:rsidR="00F8240E" w:rsidRPr="00F8240E" w:rsidRDefault="00F8240E" w:rsidP="00F8240E">
                  <w:pPr>
                    <w:pStyle w:val="SIText"/>
                  </w:pPr>
                  <w:r w:rsidRPr="00B107FB">
                    <w:t>BSBMGT401</w:t>
                  </w:r>
                </w:p>
              </w:tc>
              <w:tc>
                <w:tcPr>
                  <w:tcW w:w="6660" w:type="dxa"/>
                </w:tcPr>
                <w:p w14:paraId="11E6BED0" w14:textId="1CA44F62" w:rsidR="00F8240E" w:rsidRPr="00F8240E" w:rsidRDefault="00F8240E" w:rsidP="00F8240E">
                  <w:pPr>
                    <w:pStyle w:val="SIText"/>
                  </w:pPr>
                  <w:r w:rsidRPr="00B107FB">
                    <w:t>Show leadership in the workplace</w:t>
                  </w:r>
                </w:p>
              </w:tc>
            </w:tr>
            <w:tr w:rsidR="00D9103C" w:rsidRPr="005C7EA8" w14:paraId="71B687CD" w14:textId="77777777" w:rsidTr="00EE2759">
              <w:tc>
                <w:tcPr>
                  <w:tcW w:w="1950" w:type="dxa"/>
                </w:tcPr>
                <w:p w14:paraId="3140584F" w14:textId="3F87801F" w:rsidR="00D9103C" w:rsidRPr="00D9103C" w:rsidRDefault="00D9103C" w:rsidP="00D9103C">
                  <w:pPr>
                    <w:pStyle w:val="SIText"/>
                  </w:pPr>
                  <w:r w:rsidRPr="00DE4BB4">
                    <w:t>BSBMGT402</w:t>
                  </w:r>
                </w:p>
              </w:tc>
              <w:tc>
                <w:tcPr>
                  <w:tcW w:w="6660" w:type="dxa"/>
                </w:tcPr>
                <w:p w14:paraId="0C88A88B" w14:textId="4C4AED9B" w:rsidR="00D9103C" w:rsidRPr="00D9103C" w:rsidRDefault="00D9103C" w:rsidP="00D9103C">
                  <w:pPr>
                    <w:pStyle w:val="SIText"/>
                  </w:pPr>
                  <w:r w:rsidRPr="00DE4BB4">
                    <w:t>Implement operational plan</w:t>
                  </w:r>
                </w:p>
              </w:tc>
            </w:tr>
            <w:tr w:rsidR="00D9103C" w:rsidRPr="005C7EA8" w14:paraId="611DB734" w14:textId="77777777" w:rsidTr="00EE2759">
              <w:tc>
                <w:tcPr>
                  <w:tcW w:w="1950" w:type="dxa"/>
                </w:tcPr>
                <w:p w14:paraId="764D48AC" w14:textId="718A2846" w:rsidR="00D9103C" w:rsidRPr="00D9103C" w:rsidRDefault="00D9103C" w:rsidP="00D9103C">
                  <w:pPr>
                    <w:pStyle w:val="SIText"/>
                  </w:pPr>
                  <w:r w:rsidRPr="00DE4BB4">
                    <w:t>BSBMGT403</w:t>
                  </w:r>
                </w:p>
              </w:tc>
              <w:tc>
                <w:tcPr>
                  <w:tcW w:w="6660" w:type="dxa"/>
                </w:tcPr>
                <w:p w14:paraId="0DE9E5B3" w14:textId="5C3804E2" w:rsidR="00D9103C" w:rsidRPr="00D9103C" w:rsidRDefault="00D9103C" w:rsidP="00D9103C">
                  <w:pPr>
                    <w:pStyle w:val="SIText"/>
                  </w:pPr>
                  <w:r w:rsidRPr="00DE4BB4">
                    <w:t xml:space="preserve">Implement </w:t>
                  </w:r>
                  <w:r w:rsidRPr="00D9103C">
                    <w:t>continuous improvement</w:t>
                  </w:r>
                </w:p>
              </w:tc>
            </w:tr>
            <w:tr w:rsidR="00F8240E" w:rsidRPr="005C7EA8" w14:paraId="1BE9936F" w14:textId="77777777" w:rsidTr="00EE2759">
              <w:tc>
                <w:tcPr>
                  <w:tcW w:w="1950" w:type="dxa"/>
                </w:tcPr>
                <w:p w14:paraId="2A1EA490" w14:textId="66863552" w:rsidR="00F8240E" w:rsidRPr="00F8240E" w:rsidRDefault="00F8240E" w:rsidP="00F8240E">
                  <w:pPr>
                    <w:pStyle w:val="SIText"/>
                  </w:pPr>
                  <w:r w:rsidRPr="00B107FB">
                    <w:t>BSBRES401</w:t>
                  </w:r>
                </w:p>
              </w:tc>
              <w:tc>
                <w:tcPr>
                  <w:tcW w:w="6660" w:type="dxa"/>
                </w:tcPr>
                <w:p w14:paraId="749BE693" w14:textId="45B87902" w:rsidR="00F8240E" w:rsidRPr="00F8240E" w:rsidRDefault="00F8240E" w:rsidP="00F8240E">
                  <w:pPr>
                    <w:pStyle w:val="SIText"/>
                  </w:pPr>
                  <w:r w:rsidRPr="00B107FB">
                    <w:t>Analyse and present research information</w:t>
                  </w:r>
                </w:p>
              </w:tc>
            </w:tr>
            <w:tr w:rsidR="00F8240E" w:rsidRPr="005C7EA8" w14:paraId="67307D4A" w14:textId="77777777" w:rsidTr="00EE2759">
              <w:tc>
                <w:tcPr>
                  <w:tcW w:w="1950" w:type="dxa"/>
                </w:tcPr>
                <w:p w14:paraId="773D046B" w14:textId="1FA0B824" w:rsidR="00F8240E" w:rsidRPr="00F8240E" w:rsidRDefault="00F8240E" w:rsidP="00F8240E">
                  <w:pPr>
                    <w:pStyle w:val="SIText"/>
                  </w:pPr>
                  <w:r w:rsidRPr="00B107FB">
                    <w:t>BSBWOR403</w:t>
                  </w:r>
                </w:p>
              </w:tc>
              <w:tc>
                <w:tcPr>
                  <w:tcW w:w="6660" w:type="dxa"/>
                </w:tcPr>
                <w:p w14:paraId="7ADF64F1" w14:textId="73C50814" w:rsidR="00F8240E" w:rsidRPr="00F8240E" w:rsidRDefault="00F8240E" w:rsidP="00F8240E">
                  <w:pPr>
                    <w:pStyle w:val="SIText"/>
                  </w:pPr>
                  <w:r w:rsidRPr="00B107FB">
                    <w:t>Manage stress in the</w:t>
                  </w:r>
                  <w:r w:rsidRPr="00F8240E">
                    <w:t xml:space="preserve"> workplace</w:t>
                  </w:r>
                </w:p>
              </w:tc>
            </w:tr>
            <w:tr w:rsidR="00F8240E" w:rsidRPr="005C7EA8" w14:paraId="6B3FE57C" w14:textId="77777777" w:rsidTr="00EE2759">
              <w:tc>
                <w:tcPr>
                  <w:tcW w:w="1950" w:type="dxa"/>
                </w:tcPr>
                <w:p w14:paraId="4A4376F2" w14:textId="68D3E0A6" w:rsidR="00F8240E" w:rsidRPr="00F8240E" w:rsidRDefault="00F8240E" w:rsidP="00F8240E">
                  <w:pPr>
                    <w:pStyle w:val="SIText"/>
                  </w:pPr>
                  <w:r w:rsidRPr="00B107FB">
                    <w:t>BSBWOR404</w:t>
                  </w:r>
                </w:p>
              </w:tc>
              <w:tc>
                <w:tcPr>
                  <w:tcW w:w="6660" w:type="dxa"/>
                </w:tcPr>
                <w:p w14:paraId="1936ED72" w14:textId="235E2409" w:rsidR="00F8240E" w:rsidRPr="00F8240E" w:rsidRDefault="00F8240E" w:rsidP="00F8240E">
                  <w:pPr>
                    <w:pStyle w:val="SIText"/>
                  </w:pPr>
                  <w:r w:rsidRPr="00B107FB">
                    <w:t>Develop work priorities</w:t>
                  </w:r>
                </w:p>
              </w:tc>
            </w:tr>
            <w:tr w:rsidR="004105CE" w:rsidRPr="005C7EA8" w14:paraId="3C6C4576" w14:textId="11D69530" w:rsidTr="00EE2759">
              <w:tc>
                <w:tcPr>
                  <w:tcW w:w="1950" w:type="dxa"/>
                </w:tcPr>
                <w:p w14:paraId="7B8F8934" w14:textId="460AA9D6" w:rsidR="004105CE" w:rsidRPr="00B107FB" w:rsidRDefault="004105CE" w:rsidP="00BF17FC">
                  <w:pPr>
                    <w:pStyle w:val="SIText"/>
                  </w:pPr>
                  <w:r>
                    <w:t>F</w:t>
                  </w:r>
                  <w:r w:rsidR="00BF17FC">
                    <w:t>BP</w:t>
                  </w:r>
                  <w:r>
                    <w:t>OP</w:t>
                  </w:r>
                  <w:r w:rsidR="00BF17FC">
                    <w:t>R</w:t>
                  </w:r>
                  <w:r>
                    <w:t>2015</w:t>
                  </w:r>
                </w:p>
              </w:tc>
              <w:tc>
                <w:tcPr>
                  <w:tcW w:w="6660" w:type="dxa"/>
                </w:tcPr>
                <w:p w14:paraId="4C8F9C4E" w14:textId="24F6242D" w:rsidR="004105CE" w:rsidRPr="00B107FB" w:rsidRDefault="004105CE" w:rsidP="00F8240E">
                  <w:pPr>
                    <w:pStyle w:val="SIText"/>
                  </w:pPr>
                  <w:r>
                    <w:t>Apply principles of statistical process control</w:t>
                  </w:r>
                </w:p>
              </w:tc>
            </w:tr>
            <w:tr w:rsidR="004105CE" w:rsidRPr="005C7EA8" w14:paraId="00B640F4" w14:textId="4A1A14D1" w:rsidTr="00EE2759">
              <w:tc>
                <w:tcPr>
                  <w:tcW w:w="1950" w:type="dxa"/>
                </w:tcPr>
                <w:p w14:paraId="34D6860F" w14:textId="5B0ACE45" w:rsidR="004105CE" w:rsidRPr="00B107FB" w:rsidRDefault="00BF17FC" w:rsidP="00BF17FC">
                  <w:pPr>
                    <w:pStyle w:val="SIText"/>
                  </w:pPr>
                  <w:r>
                    <w:t>FBPOPR2061</w:t>
                  </w:r>
                </w:p>
              </w:tc>
              <w:tc>
                <w:tcPr>
                  <w:tcW w:w="6660" w:type="dxa"/>
                </w:tcPr>
                <w:p w14:paraId="24E1ACFE" w14:textId="142E6A25" w:rsidR="004105CE" w:rsidRPr="00B107FB" w:rsidRDefault="004105CE" w:rsidP="00F8240E">
                  <w:pPr>
                    <w:pStyle w:val="SIText"/>
                  </w:pPr>
                  <w:r>
                    <w:t>Use numerical applications in the workplace</w:t>
                  </w:r>
                </w:p>
              </w:tc>
            </w:tr>
            <w:tr w:rsidR="00B107FB" w:rsidRPr="005C7EA8" w14:paraId="6802C290" w14:textId="77777777" w:rsidTr="00EE2759">
              <w:tc>
                <w:tcPr>
                  <w:tcW w:w="1950" w:type="dxa"/>
                </w:tcPr>
                <w:p w14:paraId="04D0CA41" w14:textId="194880F0" w:rsidR="00B107FB" w:rsidRPr="00B107FB" w:rsidRDefault="00D65EB7" w:rsidP="00D65EB7">
                  <w:pPr>
                    <w:pStyle w:val="SIText"/>
                  </w:pPr>
                  <w:r w:rsidRPr="00B107FB">
                    <w:t>F</w:t>
                  </w:r>
                  <w:r>
                    <w:t>BP</w:t>
                  </w:r>
                  <w:r w:rsidRPr="00B107FB">
                    <w:t>PPL3005</w:t>
                  </w:r>
                </w:p>
              </w:tc>
              <w:tc>
                <w:tcPr>
                  <w:tcW w:w="6660" w:type="dxa"/>
                </w:tcPr>
                <w:p w14:paraId="58EBC573" w14:textId="4A6D856C" w:rsidR="00B107FB" w:rsidRPr="00B107FB" w:rsidRDefault="00B107FB" w:rsidP="00D65EB7">
                  <w:pPr>
                    <w:pStyle w:val="SIText"/>
                  </w:pPr>
                  <w:r w:rsidRPr="00B107FB">
                    <w:t xml:space="preserve">Participate in </w:t>
                  </w:r>
                  <w:r w:rsidR="00D65EB7">
                    <w:t xml:space="preserve">an </w:t>
                  </w:r>
                  <w:r w:rsidRPr="00B107FB">
                    <w:t>audit process</w:t>
                  </w:r>
                </w:p>
              </w:tc>
            </w:tr>
            <w:tr w:rsidR="00D65EB7" w:rsidRPr="005C7EA8" w14:paraId="690C4294" w14:textId="77777777" w:rsidTr="00EE2759">
              <w:tc>
                <w:tcPr>
                  <w:tcW w:w="1950" w:type="dxa"/>
                </w:tcPr>
                <w:p w14:paraId="3DB96597" w14:textId="69C54EBF" w:rsidR="00D65EB7" w:rsidRPr="00B107FB" w:rsidRDefault="00D65EB7" w:rsidP="00B107FB">
                  <w:pPr>
                    <w:pStyle w:val="SIText"/>
                  </w:pPr>
                  <w:r>
                    <w:t>MSL922001</w:t>
                  </w:r>
                </w:p>
              </w:tc>
              <w:tc>
                <w:tcPr>
                  <w:tcW w:w="6660" w:type="dxa"/>
                </w:tcPr>
                <w:p w14:paraId="0C7B161E" w14:textId="516ADBD0" w:rsidR="00D65EB7" w:rsidRPr="00B107FB" w:rsidRDefault="00D65EB7" w:rsidP="00B107FB">
                  <w:pPr>
                    <w:pStyle w:val="SIText"/>
                  </w:pPr>
                  <w:r>
                    <w:t>Record and present data</w:t>
                  </w:r>
                </w:p>
              </w:tc>
            </w:tr>
            <w:tr w:rsidR="00F8240E" w:rsidRPr="005C7EA8" w14:paraId="6E6D3565" w14:textId="77777777" w:rsidTr="00EE2759">
              <w:tc>
                <w:tcPr>
                  <w:tcW w:w="1950" w:type="dxa"/>
                </w:tcPr>
                <w:p w14:paraId="1CBBBD40" w14:textId="775689CD" w:rsidR="00F8240E" w:rsidRPr="00F8240E" w:rsidRDefault="00F8240E" w:rsidP="004576C9">
                  <w:pPr>
                    <w:pStyle w:val="SIText"/>
                  </w:pPr>
                  <w:r w:rsidRPr="00B107FB">
                    <w:t>MSMPER300</w:t>
                  </w:r>
                  <w:r w:rsidRPr="00F8240E">
                    <w:t>*</w:t>
                  </w:r>
                </w:p>
              </w:tc>
              <w:tc>
                <w:tcPr>
                  <w:tcW w:w="6660" w:type="dxa"/>
                </w:tcPr>
                <w:p w14:paraId="6957F55F" w14:textId="7AC5DAF2" w:rsidR="00F8240E" w:rsidRPr="00F8240E" w:rsidRDefault="00F8240E" w:rsidP="00F8240E">
                  <w:pPr>
                    <w:pStyle w:val="SIText"/>
                  </w:pPr>
                  <w:r w:rsidRPr="00B107FB">
                    <w:t>Issue work permits</w:t>
                  </w:r>
                </w:p>
              </w:tc>
            </w:tr>
            <w:tr w:rsidR="00F8240E" w:rsidRPr="005C7EA8" w14:paraId="2774263F" w14:textId="77777777" w:rsidTr="00EE2759">
              <w:tc>
                <w:tcPr>
                  <w:tcW w:w="1950" w:type="dxa"/>
                </w:tcPr>
                <w:p w14:paraId="0FF9266F" w14:textId="66602A0E" w:rsidR="00F8240E" w:rsidRPr="00F8240E" w:rsidRDefault="00F8240E" w:rsidP="004576C9">
                  <w:pPr>
                    <w:pStyle w:val="SIText"/>
                  </w:pPr>
                  <w:r w:rsidRPr="00B107FB">
                    <w:t>MSMSUP390</w:t>
                  </w:r>
                </w:p>
              </w:tc>
              <w:tc>
                <w:tcPr>
                  <w:tcW w:w="6660" w:type="dxa"/>
                </w:tcPr>
                <w:p w14:paraId="64443362" w14:textId="40F4502C" w:rsidR="00F8240E" w:rsidRPr="00F8240E" w:rsidRDefault="00F8240E" w:rsidP="00F8240E">
                  <w:pPr>
                    <w:pStyle w:val="SIText"/>
                  </w:pPr>
                  <w:r w:rsidRPr="00B107FB">
                    <w:t>Use structured problem solving tools</w:t>
                  </w:r>
                </w:p>
              </w:tc>
            </w:tr>
            <w:tr w:rsidR="00447E83" w:rsidRPr="005C7EA8" w14:paraId="61FE84BC" w14:textId="77777777" w:rsidTr="00EE2759">
              <w:tc>
                <w:tcPr>
                  <w:tcW w:w="1950" w:type="dxa"/>
                </w:tcPr>
                <w:p w14:paraId="060F12EA" w14:textId="153C5153" w:rsidR="00447E83" w:rsidRPr="00B107FB" w:rsidRDefault="00447E83" w:rsidP="004576C9">
                  <w:pPr>
                    <w:pStyle w:val="SIText"/>
                  </w:pPr>
                  <w:r>
                    <w:t>MSMWHS201</w:t>
                  </w:r>
                </w:p>
              </w:tc>
              <w:tc>
                <w:tcPr>
                  <w:tcW w:w="6660" w:type="dxa"/>
                </w:tcPr>
                <w:p w14:paraId="0B5549D7" w14:textId="5D0B4AAA" w:rsidR="00447E83" w:rsidRPr="00B107FB" w:rsidRDefault="00447E83" w:rsidP="00F8240E">
                  <w:pPr>
                    <w:pStyle w:val="SIText"/>
                  </w:pPr>
                  <w:r>
                    <w:t>Conduct hazard analysis</w:t>
                  </w:r>
                </w:p>
              </w:tc>
            </w:tr>
            <w:tr w:rsidR="00B107FB" w:rsidRPr="005C7EA8" w14:paraId="337180B3" w14:textId="77777777" w:rsidTr="00EE2759">
              <w:tc>
                <w:tcPr>
                  <w:tcW w:w="1950" w:type="dxa"/>
                </w:tcPr>
                <w:p w14:paraId="69AAADC0" w14:textId="34A627B4" w:rsidR="00B107FB" w:rsidRPr="00B107FB" w:rsidRDefault="00B107FB" w:rsidP="003074C2">
                  <w:pPr>
                    <w:pStyle w:val="SIText"/>
                  </w:pPr>
                  <w:r w:rsidRPr="00B107FB">
                    <w:t>MSS402060</w:t>
                  </w:r>
                </w:p>
              </w:tc>
              <w:tc>
                <w:tcPr>
                  <w:tcW w:w="6660" w:type="dxa"/>
                </w:tcPr>
                <w:p w14:paraId="53D87E48" w14:textId="7F55BB7D" w:rsidR="00B107FB" w:rsidRPr="00B107FB" w:rsidRDefault="00B107FB" w:rsidP="00B107FB">
                  <w:pPr>
                    <w:pStyle w:val="SIText"/>
                  </w:pPr>
                  <w:r w:rsidRPr="00B107FB">
                    <w:t>Use planning software systems in operations</w:t>
                  </w:r>
                </w:p>
              </w:tc>
            </w:tr>
            <w:tr w:rsidR="00B107FB" w:rsidRPr="005C7EA8" w14:paraId="1108150F" w14:textId="77777777" w:rsidTr="00EE2759">
              <w:tc>
                <w:tcPr>
                  <w:tcW w:w="1950" w:type="dxa"/>
                </w:tcPr>
                <w:p w14:paraId="6C04E36C" w14:textId="5571AA17" w:rsidR="00B107FB" w:rsidRPr="00B107FB" w:rsidRDefault="00B107FB" w:rsidP="003074C2">
                  <w:pPr>
                    <w:pStyle w:val="SIText"/>
                  </w:pPr>
                  <w:r w:rsidRPr="00B107FB">
                    <w:t>MSS402080</w:t>
                  </w:r>
                </w:p>
              </w:tc>
              <w:tc>
                <w:tcPr>
                  <w:tcW w:w="6660" w:type="dxa"/>
                </w:tcPr>
                <w:p w14:paraId="12959F2C" w14:textId="3769BCDB" w:rsidR="00B107FB" w:rsidRPr="00B107FB" w:rsidRDefault="00B107FB" w:rsidP="00B107FB">
                  <w:pPr>
                    <w:pStyle w:val="SIText"/>
                  </w:pPr>
                  <w:r w:rsidRPr="00B107FB">
                    <w:t>Undertake root cause analysis</w:t>
                  </w:r>
                </w:p>
              </w:tc>
            </w:tr>
            <w:tr w:rsidR="00B107FB" w:rsidRPr="005C7EA8" w14:paraId="6C06CC86" w14:textId="77777777" w:rsidTr="00EE2759">
              <w:tc>
                <w:tcPr>
                  <w:tcW w:w="1950" w:type="dxa"/>
                </w:tcPr>
                <w:p w14:paraId="691C5F4C" w14:textId="16BE106D" w:rsidR="00B107FB" w:rsidRPr="00B107FB" w:rsidRDefault="00B107FB" w:rsidP="003074C2">
                  <w:pPr>
                    <w:pStyle w:val="SIText"/>
                  </w:pPr>
                  <w:r w:rsidRPr="00B107FB">
                    <w:t>MSS403010</w:t>
                  </w:r>
                </w:p>
              </w:tc>
              <w:tc>
                <w:tcPr>
                  <w:tcW w:w="6660" w:type="dxa"/>
                </w:tcPr>
                <w:p w14:paraId="0080E611" w14:textId="004A536F" w:rsidR="00B107FB" w:rsidRPr="00B107FB" w:rsidRDefault="00B107FB" w:rsidP="00B107FB">
                  <w:pPr>
                    <w:pStyle w:val="SIText"/>
                  </w:pPr>
                  <w:r w:rsidRPr="00B107FB">
                    <w:t>Facilitate change in an organisation implementing competitive systems and practices</w:t>
                  </w:r>
                </w:p>
              </w:tc>
            </w:tr>
            <w:tr w:rsidR="00B107FB" w:rsidRPr="005C7EA8" w14:paraId="2F325408" w14:textId="77777777" w:rsidTr="00EE2759">
              <w:tc>
                <w:tcPr>
                  <w:tcW w:w="1950" w:type="dxa"/>
                </w:tcPr>
                <w:p w14:paraId="5E7BFB10" w14:textId="23B2AFEE" w:rsidR="00B107FB" w:rsidRPr="00B107FB" w:rsidRDefault="00B107FB" w:rsidP="001E731F">
                  <w:pPr>
                    <w:pStyle w:val="SIText"/>
                  </w:pPr>
                  <w:r w:rsidRPr="00B107FB">
                    <w:t>MSS403021</w:t>
                  </w:r>
                </w:p>
              </w:tc>
              <w:tc>
                <w:tcPr>
                  <w:tcW w:w="6660" w:type="dxa"/>
                </w:tcPr>
                <w:p w14:paraId="555B6B5B" w14:textId="2AD2CAFF" w:rsidR="00B107FB" w:rsidRPr="00B107FB" w:rsidRDefault="00B107FB" w:rsidP="00B107FB">
                  <w:pPr>
                    <w:pStyle w:val="SIText"/>
                  </w:pPr>
                  <w:r w:rsidRPr="00B107FB">
                    <w:t>Facilitate a Just in Time system</w:t>
                  </w:r>
                </w:p>
              </w:tc>
            </w:tr>
            <w:tr w:rsidR="00B107FB" w:rsidRPr="005C7EA8" w14:paraId="4C8E28D7" w14:textId="77777777" w:rsidTr="00EE2759">
              <w:tc>
                <w:tcPr>
                  <w:tcW w:w="1950" w:type="dxa"/>
                </w:tcPr>
                <w:p w14:paraId="7625822C" w14:textId="2C8A6C83" w:rsidR="00B107FB" w:rsidRPr="00B107FB" w:rsidRDefault="00B107FB" w:rsidP="003074C2">
                  <w:pPr>
                    <w:pStyle w:val="SIText"/>
                  </w:pPr>
                  <w:r w:rsidRPr="00B107FB">
                    <w:t>MSS403023</w:t>
                  </w:r>
                </w:p>
              </w:tc>
              <w:tc>
                <w:tcPr>
                  <w:tcW w:w="6660" w:type="dxa"/>
                </w:tcPr>
                <w:p w14:paraId="17FFD4A9" w14:textId="03C01A3D" w:rsidR="00B107FB" w:rsidRPr="00B107FB" w:rsidRDefault="00B107FB" w:rsidP="00B107FB">
                  <w:pPr>
                    <w:pStyle w:val="SIText"/>
                  </w:pPr>
                  <w:r w:rsidRPr="00B107FB">
                    <w:t>Monitor a levelled pull system of operations</w:t>
                  </w:r>
                </w:p>
              </w:tc>
            </w:tr>
            <w:tr w:rsidR="00B107FB" w:rsidRPr="005C7EA8" w14:paraId="25BE732A" w14:textId="77777777" w:rsidTr="00EE2759">
              <w:tc>
                <w:tcPr>
                  <w:tcW w:w="1950" w:type="dxa"/>
                </w:tcPr>
                <w:p w14:paraId="22FB27C1" w14:textId="441639C2" w:rsidR="00B107FB" w:rsidRPr="00B107FB" w:rsidRDefault="00B107FB" w:rsidP="001E731F">
                  <w:pPr>
                    <w:pStyle w:val="SIText"/>
                  </w:pPr>
                  <w:r w:rsidRPr="00B107FB">
                    <w:t>MSS403040</w:t>
                  </w:r>
                </w:p>
              </w:tc>
              <w:tc>
                <w:tcPr>
                  <w:tcW w:w="6660" w:type="dxa"/>
                </w:tcPr>
                <w:p w14:paraId="1830DDEC" w14:textId="5DB6A4D9" w:rsidR="00B107FB" w:rsidRPr="00B107FB" w:rsidRDefault="00B107FB" w:rsidP="00B107FB">
                  <w:pPr>
                    <w:pStyle w:val="SIText"/>
                  </w:pPr>
                  <w:r w:rsidRPr="00B107FB">
                    <w:t>Facilitate and improve implementation in 5S</w:t>
                  </w:r>
                </w:p>
              </w:tc>
            </w:tr>
            <w:tr w:rsidR="00B107FB" w:rsidRPr="005C7EA8" w14:paraId="27A50D5C" w14:textId="77777777" w:rsidTr="00EE2759">
              <w:tc>
                <w:tcPr>
                  <w:tcW w:w="1950" w:type="dxa"/>
                </w:tcPr>
                <w:p w14:paraId="57A5A71B" w14:textId="1E1FC6B1" w:rsidR="00B107FB" w:rsidRPr="00B107FB" w:rsidRDefault="00B107FB" w:rsidP="001E731F">
                  <w:pPr>
                    <w:pStyle w:val="SIText"/>
                  </w:pPr>
                  <w:r w:rsidRPr="00B107FB">
                    <w:t>MSS403041</w:t>
                  </w:r>
                </w:p>
              </w:tc>
              <w:tc>
                <w:tcPr>
                  <w:tcW w:w="6660" w:type="dxa"/>
                </w:tcPr>
                <w:p w14:paraId="09088A0F" w14:textId="7F46F42F" w:rsidR="00B107FB" w:rsidRPr="00B107FB" w:rsidRDefault="00B107FB" w:rsidP="00B107FB">
                  <w:pPr>
                    <w:pStyle w:val="SIText"/>
                  </w:pPr>
                  <w:r w:rsidRPr="00B107FB">
                    <w:t>Facilitate breakthrough improvements</w:t>
                  </w:r>
                </w:p>
              </w:tc>
            </w:tr>
            <w:tr w:rsidR="00B107FB" w:rsidRPr="005C7EA8" w14:paraId="76528F19" w14:textId="77777777" w:rsidTr="00EE2759">
              <w:tc>
                <w:tcPr>
                  <w:tcW w:w="1950" w:type="dxa"/>
                </w:tcPr>
                <w:p w14:paraId="6F63832A" w14:textId="7365006D" w:rsidR="00B107FB" w:rsidRPr="00B107FB" w:rsidRDefault="00B107FB" w:rsidP="001E731F">
                  <w:pPr>
                    <w:pStyle w:val="SIText"/>
                  </w:pPr>
                  <w:r w:rsidRPr="00B107FB">
                    <w:t>MSS404053</w:t>
                  </w:r>
                </w:p>
              </w:tc>
              <w:tc>
                <w:tcPr>
                  <w:tcW w:w="6660" w:type="dxa"/>
                </w:tcPr>
                <w:p w14:paraId="57ABD68C" w14:textId="0A0F58EA" w:rsidR="00B107FB" w:rsidRPr="00B107FB" w:rsidRDefault="00B107FB" w:rsidP="001E731F">
                  <w:pPr>
                    <w:pStyle w:val="SIText"/>
                  </w:pPr>
                  <w:r w:rsidRPr="00B107FB">
                    <w:t xml:space="preserve">Use </w:t>
                  </w:r>
                  <w:r w:rsidR="001E731F">
                    <w:t>DMAIC</w:t>
                  </w:r>
                  <w:r w:rsidRPr="00B107FB">
                    <w:t xml:space="preserve"> techniques</w:t>
                  </w:r>
                </w:p>
              </w:tc>
            </w:tr>
            <w:tr w:rsidR="00B107FB" w:rsidRPr="005C7EA8" w14:paraId="4B0D0CC2" w14:textId="77777777" w:rsidTr="00EE2759">
              <w:tc>
                <w:tcPr>
                  <w:tcW w:w="1950" w:type="dxa"/>
                </w:tcPr>
                <w:p w14:paraId="5C282AA0" w14:textId="04CE3DD4" w:rsidR="00B107FB" w:rsidRPr="00B107FB" w:rsidRDefault="00B107FB" w:rsidP="001E731F">
                  <w:pPr>
                    <w:pStyle w:val="SIText"/>
                  </w:pPr>
                  <w:r w:rsidRPr="00B107FB">
                    <w:t>MSS404060</w:t>
                  </w:r>
                </w:p>
              </w:tc>
              <w:tc>
                <w:tcPr>
                  <w:tcW w:w="6660" w:type="dxa"/>
                </w:tcPr>
                <w:p w14:paraId="0BF82E18" w14:textId="6C2DDBED" w:rsidR="00B107FB" w:rsidRPr="00B107FB" w:rsidRDefault="00B107FB" w:rsidP="00B107FB">
                  <w:pPr>
                    <w:pStyle w:val="SIText"/>
                  </w:pPr>
                  <w:r w:rsidRPr="00B107FB">
                    <w:t>Facilitate the use of planning software systems in a work area or team</w:t>
                  </w:r>
                </w:p>
              </w:tc>
            </w:tr>
            <w:tr w:rsidR="00D9103C" w:rsidRPr="005C7EA8" w14:paraId="6BB9AD5C" w14:textId="77777777" w:rsidTr="00EE2759">
              <w:tc>
                <w:tcPr>
                  <w:tcW w:w="1950" w:type="dxa"/>
                </w:tcPr>
                <w:p w14:paraId="547174DD" w14:textId="60E41935" w:rsidR="00D9103C" w:rsidRPr="00D9103C" w:rsidRDefault="00D9103C" w:rsidP="00D9103C">
                  <w:pPr>
                    <w:pStyle w:val="SIText"/>
                  </w:pPr>
                  <w:r w:rsidRPr="00B107FB">
                    <w:t>TAEASS402</w:t>
                  </w:r>
                </w:p>
              </w:tc>
              <w:tc>
                <w:tcPr>
                  <w:tcW w:w="6660" w:type="dxa"/>
                </w:tcPr>
                <w:p w14:paraId="1F9D2C50" w14:textId="29A7F23A" w:rsidR="00D9103C" w:rsidRPr="00D9103C" w:rsidRDefault="00D9103C" w:rsidP="00D9103C">
                  <w:pPr>
                    <w:pStyle w:val="SIText"/>
                  </w:pPr>
                  <w:r w:rsidRPr="00B107FB">
                    <w:t>Assess competence</w:t>
                  </w:r>
                </w:p>
              </w:tc>
            </w:tr>
            <w:tr w:rsidR="00D9103C" w:rsidRPr="005C7EA8" w14:paraId="3459EB0E" w14:textId="77777777" w:rsidTr="00EE2759">
              <w:tc>
                <w:tcPr>
                  <w:tcW w:w="1950" w:type="dxa"/>
                </w:tcPr>
                <w:p w14:paraId="43957682" w14:textId="2B046B18" w:rsidR="00D9103C" w:rsidRPr="00D9103C" w:rsidRDefault="00D9103C" w:rsidP="00D9103C">
                  <w:pPr>
                    <w:pStyle w:val="SIText"/>
                  </w:pPr>
                  <w:r w:rsidRPr="00B107FB">
                    <w:t>TAEASS403</w:t>
                  </w:r>
                </w:p>
              </w:tc>
              <w:tc>
                <w:tcPr>
                  <w:tcW w:w="6660" w:type="dxa"/>
                </w:tcPr>
                <w:p w14:paraId="57F02F78" w14:textId="3F732D24" w:rsidR="00D9103C" w:rsidRPr="00D9103C" w:rsidRDefault="00D9103C" w:rsidP="00D9103C">
                  <w:pPr>
                    <w:pStyle w:val="SIText"/>
                  </w:pPr>
                  <w:r w:rsidRPr="00B107FB">
                    <w:t>Participate in assessment validation</w:t>
                  </w:r>
                </w:p>
              </w:tc>
            </w:tr>
            <w:tr w:rsidR="00D9103C" w:rsidRPr="005C7EA8" w14:paraId="7EB391E6" w14:textId="77777777" w:rsidTr="00EE2759">
              <w:tc>
                <w:tcPr>
                  <w:tcW w:w="1950" w:type="dxa"/>
                </w:tcPr>
                <w:p w14:paraId="0396B0BF" w14:textId="30A66C65" w:rsidR="00D9103C" w:rsidRPr="00D9103C" w:rsidRDefault="00D9103C" w:rsidP="00D9103C">
                  <w:pPr>
                    <w:pStyle w:val="SIText"/>
                  </w:pPr>
                  <w:r>
                    <w:t>TAEDEL301</w:t>
                  </w:r>
                </w:p>
              </w:tc>
              <w:tc>
                <w:tcPr>
                  <w:tcW w:w="6660" w:type="dxa"/>
                </w:tcPr>
                <w:p w14:paraId="470750CD" w14:textId="7B992160" w:rsidR="00D9103C" w:rsidRPr="00D9103C" w:rsidRDefault="00D9103C" w:rsidP="00D9103C">
                  <w:pPr>
                    <w:pStyle w:val="SIText"/>
                  </w:pPr>
                  <w:r>
                    <w:t>Provide work skill instruction</w:t>
                  </w:r>
                </w:p>
              </w:tc>
            </w:tr>
          </w:tbl>
          <w:p w14:paraId="374F4D5C" w14:textId="51B634B8" w:rsidR="00DE4BB4" w:rsidRDefault="00DE4BB4" w:rsidP="00DE4BB4"/>
          <w:p w14:paraId="561148AA" w14:textId="77777777" w:rsidR="00AF5403" w:rsidRDefault="00AF5403" w:rsidP="00DE4BB4"/>
          <w:p w14:paraId="0C262852" w14:textId="77777777" w:rsidR="00283D80" w:rsidRPr="00283D80" w:rsidRDefault="00283D80" w:rsidP="00283D80">
            <w:pPr>
              <w:pStyle w:val="SITextHeading2"/>
            </w:pPr>
            <w:r w:rsidRPr="00283D80">
              <w:t>Prerequisite requirements</w:t>
            </w:r>
          </w:p>
          <w:p w14:paraId="28DE166E" w14:textId="77777777" w:rsidR="00283D80" w:rsidRPr="00283D80" w:rsidRDefault="00283D80" w:rsidP="00283D80"/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256"/>
              <w:gridCol w:w="6119"/>
            </w:tblGrid>
            <w:tr w:rsidR="00283D80" w14:paraId="66B05610" w14:textId="77777777" w:rsidTr="00BB01A6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0F39A6" w14:textId="77777777" w:rsidR="00283D80" w:rsidRPr="00283D80" w:rsidRDefault="00283D80" w:rsidP="00283D80">
                  <w:pPr>
                    <w:pStyle w:val="SIText-Bold"/>
                  </w:pPr>
                  <w:r w:rsidRPr="00283D80">
                    <w:t>Unit of competency</w:t>
                  </w:r>
                </w:p>
              </w:tc>
              <w:tc>
                <w:tcPr>
                  <w:tcW w:w="6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237E48" w14:textId="77777777" w:rsidR="00283D80" w:rsidRPr="00283D80" w:rsidRDefault="00283D80" w:rsidP="00283D80">
                  <w:pPr>
                    <w:pStyle w:val="SIText-Bold"/>
                  </w:pPr>
                  <w:r w:rsidRPr="00283D80">
                    <w:t>Prerequisite requirement</w:t>
                  </w:r>
                </w:p>
              </w:tc>
            </w:tr>
            <w:tr w:rsidR="00A53C4E" w14:paraId="1581DAEE" w14:textId="77777777" w:rsidTr="00BB01A6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925BE0" w14:textId="0231A2C2" w:rsidR="00A53C4E" w:rsidRPr="00C64078" w:rsidRDefault="00C22EB6" w:rsidP="00C22EB6">
                  <w:pPr>
                    <w:pStyle w:val="SIText"/>
                  </w:pPr>
                  <w:r w:rsidRPr="00C64078">
                    <w:t>F</w:t>
                  </w:r>
                  <w:r>
                    <w:t>BP</w:t>
                  </w:r>
                  <w:r w:rsidRPr="00C64078">
                    <w:t xml:space="preserve">PPL4005 </w:t>
                  </w:r>
                  <w:r w:rsidR="00A53C4E" w:rsidRPr="00C64078">
                    <w:t>Establish process capability</w:t>
                  </w:r>
                </w:p>
              </w:tc>
              <w:tc>
                <w:tcPr>
                  <w:tcW w:w="6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A7F4FC" w14:textId="66B2B662" w:rsidR="00A53C4E" w:rsidRPr="00C64078" w:rsidRDefault="00C22EB6" w:rsidP="00C64078">
                  <w:pPr>
                    <w:pStyle w:val="SIText"/>
                  </w:pPr>
                  <w:r w:rsidRPr="00C64078">
                    <w:t>F</w:t>
                  </w:r>
                  <w:r>
                    <w:t>BP</w:t>
                  </w:r>
                  <w:r w:rsidRPr="00C64078">
                    <w:t>OP</w:t>
                  </w:r>
                  <w:r>
                    <w:t>R</w:t>
                  </w:r>
                  <w:r w:rsidRPr="00C64078">
                    <w:t xml:space="preserve">2015 </w:t>
                  </w:r>
                  <w:r w:rsidR="00A53C4E" w:rsidRPr="00C64078">
                    <w:t>Apply principles of statistical process control</w:t>
                  </w:r>
                  <w:r w:rsidR="002A6D3A">
                    <w:t>*</w:t>
                  </w:r>
                </w:p>
                <w:p w14:paraId="7E6E346B" w14:textId="710BC4E2" w:rsidR="00A53C4E" w:rsidRPr="002A6D3A" w:rsidRDefault="00BF17FC" w:rsidP="00C64078">
                  <w:pPr>
                    <w:pStyle w:val="SIText"/>
                    <w:rPr>
                      <w:rStyle w:val="Emphasis"/>
                    </w:rPr>
                  </w:pPr>
                  <w:r w:rsidRPr="002A6D3A">
                    <w:rPr>
                      <w:rStyle w:val="Emphasis"/>
                    </w:rPr>
                    <w:t>F</w:t>
                  </w:r>
                  <w:r>
                    <w:rPr>
                      <w:rStyle w:val="Emphasis"/>
                    </w:rPr>
                    <w:t>BP</w:t>
                  </w:r>
                  <w:r w:rsidRPr="002A6D3A">
                    <w:rPr>
                      <w:rStyle w:val="Emphasis"/>
                    </w:rPr>
                    <w:t>OP</w:t>
                  </w:r>
                  <w:r>
                    <w:rPr>
                      <w:rStyle w:val="Emphasis"/>
                    </w:rPr>
                    <w:t>R</w:t>
                  </w:r>
                  <w:r w:rsidRPr="002A6D3A">
                    <w:rPr>
                      <w:rStyle w:val="Emphasis"/>
                    </w:rPr>
                    <w:t xml:space="preserve">2061 </w:t>
                  </w:r>
                  <w:r w:rsidR="00A53C4E" w:rsidRPr="002A6D3A">
                    <w:rPr>
                      <w:rStyle w:val="Emphasis"/>
                    </w:rPr>
                    <w:t>Use numerical applications in the workplace</w:t>
                  </w:r>
                </w:p>
                <w:p w14:paraId="7BF4E816" w14:textId="6B8D18E5" w:rsidR="00A53C4E" w:rsidRDefault="00BF17FC" w:rsidP="00C64078">
                  <w:pPr>
                    <w:pStyle w:val="SIText"/>
                  </w:pPr>
                  <w:r w:rsidRPr="00C64078">
                    <w:t>F</w:t>
                  </w:r>
                  <w:r>
                    <w:t>BP</w:t>
                  </w:r>
                  <w:r w:rsidRPr="00C64078">
                    <w:t xml:space="preserve">TEC4007 </w:t>
                  </w:r>
                  <w:r w:rsidR="00A53C4E" w:rsidRPr="00C64078">
                    <w:t>Describe and analyse data using mathematical principles</w:t>
                  </w:r>
                  <w:r w:rsidR="00DD388E">
                    <w:t>*</w:t>
                  </w:r>
                </w:p>
                <w:p w14:paraId="6CBF6D2B" w14:textId="1F0100B4" w:rsidR="00DD388E" w:rsidRDefault="00DD388E" w:rsidP="00C64078">
                  <w:pPr>
                    <w:pStyle w:val="SIText"/>
                    <w:rPr>
                      <w:rStyle w:val="SIText-Italic"/>
                    </w:rPr>
                  </w:pPr>
                  <w:r>
                    <w:rPr>
                      <w:rStyle w:val="SIText-Italic"/>
                    </w:rPr>
                    <w:t>F</w:t>
                  </w:r>
                  <w:r w:rsidR="00BF17FC">
                    <w:rPr>
                      <w:rStyle w:val="SIText-Italic"/>
                    </w:rPr>
                    <w:t>BP</w:t>
                  </w:r>
                  <w:r>
                    <w:rPr>
                      <w:rStyle w:val="SIText-Italic"/>
                    </w:rPr>
                    <w:t>OP</w:t>
                  </w:r>
                  <w:r w:rsidR="00BF17FC">
                    <w:rPr>
                      <w:rStyle w:val="SIText-Italic"/>
                    </w:rPr>
                    <w:t>R</w:t>
                  </w:r>
                  <w:r>
                    <w:rPr>
                      <w:rStyle w:val="SIText-Italic"/>
                    </w:rPr>
                    <w:t>2015 Apply principles of statistical process control</w:t>
                  </w:r>
                </w:p>
                <w:p w14:paraId="0EDB7E1D" w14:textId="78371139" w:rsidR="00DD388E" w:rsidRPr="00DE4FD3" w:rsidRDefault="00DD388E" w:rsidP="00BF17FC">
                  <w:pPr>
                    <w:pStyle w:val="SIText"/>
                    <w:rPr>
                      <w:rStyle w:val="SIText-Italic"/>
                    </w:rPr>
                  </w:pPr>
                  <w:r>
                    <w:rPr>
                      <w:rStyle w:val="SIText-Italic"/>
                    </w:rPr>
                    <w:t>F</w:t>
                  </w:r>
                  <w:r w:rsidR="00BF17FC">
                    <w:rPr>
                      <w:rStyle w:val="SIText-Italic"/>
                    </w:rPr>
                    <w:t>BP</w:t>
                  </w:r>
                  <w:r>
                    <w:rPr>
                      <w:rStyle w:val="SIText-Italic"/>
                    </w:rPr>
                    <w:t>OP</w:t>
                  </w:r>
                  <w:r w:rsidR="00BF17FC">
                    <w:rPr>
                      <w:rStyle w:val="SIText-Italic"/>
                    </w:rPr>
                    <w:t>R</w:t>
                  </w:r>
                  <w:r>
                    <w:rPr>
                      <w:rStyle w:val="SIText-Italic"/>
                    </w:rPr>
                    <w:t>2061 Use numerical applications in the workplace</w:t>
                  </w:r>
                </w:p>
              </w:tc>
            </w:tr>
            <w:tr w:rsidR="00764F44" w14:paraId="142DD029" w14:textId="56874C24" w:rsidTr="00BB01A6">
              <w:trPr>
                <w:trHeight w:val="691"/>
              </w:trPr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D6D5FF" w14:textId="3C528283" w:rsidR="00764F44" w:rsidRPr="00C64078" w:rsidRDefault="00BF17FC" w:rsidP="00BF17FC">
                  <w:pPr>
                    <w:pStyle w:val="SIText"/>
                  </w:pPr>
                  <w:r w:rsidRPr="00C64078">
                    <w:t>F</w:t>
                  </w:r>
                  <w:r>
                    <w:t>BP</w:t>
                  </w:r>
                  <w:r w:rsidRPr="00C64078">
                    <w:t xml:space="preserve">TEC4007 </w:t>
                  </w:r>
                  <w:r w:rsidR="00764F44" w:rsidRPr="00C64078">
                    <w:t>Describe and analyse data using mathematical principles</w:t>
                  </w:r>
                </w:p>
              </w:tc>
              <w:tc>
                <w:tcPr>
                  <w:tcW w:w="6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B38D08" w14:textId="52F17ED7" w:rsidR="00764F44" w:rsidRPr="00C64078" w:rsidRDefault="00BF17FC" w:rsidP="00C64078">
                  <w:pPr>
                    <w:pStyle w:val="SIText"/>
                  </w:pPr>
                  <w:r w:rsidRPr="00C64078">
                    <w:t>F</w:t>
                  </w:r>
                  <w:r>
                    <w:t>BP</w:t>
                  </w:r>
                  <w:r w:rsidRPr="00C64078">
                    <w:t>OP</w:t>
                  </w:r>
                  <w:r>
                    <w:t>R</w:t>
                  </w:r>
                  <w:r w:rsidRPr="00C64078">
                    <w:t xml:space="preserve">2015 </w:t>
                  </w:r>
                  <w:r w:rsidR="00764F44" w:rsidRPr="00C64078">
                    <w:t>Apply principle</w:t>
                  </w:r>
                  <w:r w:rsidR="002A6D3A">
                    <w:t>s</w:t>
                  </w:r>
                  <w:r w:rsidR="00764F44" w:rsidRPr="00C64078">
                    <w:t xml:space="preserve"> of statistical process control</w:t>
                  </w:r>
                  <w:r w:rsidR="002A6D3A">
                    <w:t>*</w:t>
                  </w:r>
                </w:p>
                <w:p w14:paraId="3BDC797F" w14:textId="159BE01D" w:rsidR="00764F44" w:rsidRPr="002A6D3A" w:rsidRDefault="00BF17FC" w:rsidP="00BF17FC">
                  <w:pPr>
                    <w:pStyle w:val="SIText"/>
                    <w:rPr>
                      <w:rStyle w:val="Emphasis"/>
                    </w:rPr>
                  </w:pPr>
                  <w:r w:rsidRPr="002A6D3A">
                    <w:rPr>
                      <w:rStyle w:val="Emphasis"/>
                    </w:rPr>
                    <w:t>F</w:t>
                  </w:r>
                  <w:r>
                    <w:rPr>
                      <w:rStyle w:val="Emphasis"/>
                    </w:rPr>
                    <w:t>BP</w:t>
                  </w:r>
                  <w:r w:rsidRPr="002A6D3A">
                    <w:rPr>
                      <w:rStyle w:val="Emphasis"/>
                    </w:rPr>
                    <w:t>OP</w:t>
                  </w:r>
                  <w:r>
                    <w:rPr>
                      <w:rStyle w:val="Emphasis"/>
                    </w:rPr>
                    <w:t>R</w:t>
                  </w:r>
                  <w:r w:rsidRPr="002A6D3A">
                    <w:rPr>
                      <w:rStyle w:val="Emphasis"/>
                    </w:rPr>
                    <w:t xml:space="preserve">2061 </w:t>
                  </w:r>
                  <w:r w:rsidR="00764F44" w:rsidRPr="002A6D3A">
                    <w:rPr>
                      <w:rStyle w:val="Emphasis"/>
                    </w:rPr>
                    <w:t>Use numerical applications in the workplace</w:t>
                  </w:r>
                </w:p>
              </w:tc>
            </w:tr>
            <w:tr w:rsidR="00F8240E" w14:paraId="1817F44F" w14:textId="77777777" w:rsidTr="00DE4FD3">
              <w:trPr>
                <w:trHeight w:val="404"/>
              </w:trPr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A8C467" w14:textId="0C295805" w:rsidR="00F8240E" w:rsidRPr="00C64078" w:rsidRDefault="00F8240E" w:rsidP="004576C9">
                  <w:pPr>
                    <w:pStyle w:val="SIText"/>
                  </w:pPr>
                  <w:r w:rsidRPr="00C64078">
                    <w:t>MSMPER300 Issue work permits</w:t>
                  </w:r>
                </w:p>
              </w:tc>
              <w:tc>
                <w:tcPr>
                  <w:tcW w:w="6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8395D6" w14:textId="297502AB" w:rsidR="00F8240E" w:rsidRPr="004576C9" w:rsidRDefault="004576C9" w:rsidP="004576C9">
                  <w:pPr>
                    <w:pStyle w:val="SIText"/>
                  </w:pPr>
                  <w:r w:rsidRPr="004576C9">
                    <w:rPr>
                      <w:rStyle w:val="Emphasis"/>
                      <w:i w:val="0"/>
                      <w:iCs w:val="0"/>
                    </w:rPr>
                    <w:t>MSMWHS201 Conduct hazard analysis</w:t>
                  </w:r>
                </w:p>
              </w:tc>
            </w:tr>
          </w:tbl>
          <w:p w14:paraId="6068643A" w14:textId="48C37F8D" w:rsidR="00283D80" w:rsidRDefault="00283D80" w:rsidP="008E7B69"/>
        </w:tc>
      </w:tr>
    </w:tbl>
    <w:p w14:paraId="045201EF" w14:textId="77777777" w:rsidR="000D7BE6" w:rsidRDefault="000D7BE6"/>
    <w:p w14:paraId="5B848EC2" w14:textId="77777777" w:rsidR="000D7BE6" w:rsidRDefault="000D7BE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C7EA8" w:rsidRPr="00963A46" w14:paraId="24628832" w14:textId="77777777" w:rsidTr="000D7BE6">
        <w:trPr>
          <w:trHeight w:val="2728"/>
        </w:trPr>
        <w:tc>
          <w:tcPr>
            <w:tcW w:w="5000" w:type="pct"/>
            <w:shd w:val="clear" w:color="auto" w:fill="auto"/>
          </w:tcPr>
          <w:p w14:paraId="07659008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Qualification Mapping Information</w:t>
            </w:r>
          </w:p>
          <w:p w14:paraId="5E53376E" w14:textId="77777777" w:rsidR="000C13F1" w:rsidRDefault="000C13F1" w:rsidP="000C13F1">
            <w:pPr>
              <w:rPr>
                <w:lang w:eastAsia="en-US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933"/>
              <w:gridCol w:w="2078"/>
              <w:gridCol w:w="2629"/>
              <w:gridCol w:w="2762"/>
            </w:tblGrid>
            <w:tr w:rsidR="000C13F1" w:rsidRPr="00923720" w14:paraId="1A88EE6D" w14:textId="77777777" w:rsidTr="008846E4">
              <w:trPr>
                <w:tblHeader/>
              </w:trPr>
              <w:tc>
                <w:tcPr>
                  <w:tcW w:w="1028" w:type="pct"/>
                </w:tcPr>
                <w:p w14:paraId="39825D77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current version</w:t>
                  </w:r>
                </w:p>
              </w:tc>
              <w:tc>
                <w:tcPr>
                  <w:tcW w:w="1105" w:type="pct"/>
                </w:tcPr>
                <w:p w14:paraId="5948644A" w14:textId="77777777" w:rsidR="000C13F1" w:rsidRPr="000C13F1" w:rsidRDefault="000C13F1" w:rsidP="003B5ED1">
                  <w:pPr>
                    <w:pStyle w:val="SIText-Bold"/>
                  </w:pPr>
                  <w:r w:rsidRPr="000C13F1">
                    <w:t>Code and title previous</w:t>
                  </w:r>
                  <w:r w:rsidR="003B5ED1">
                    <w:t xml:space="preserve"> </w:t>
                  </w:r>
                  <w:r w:rsidRPr="000C13F1">
                    <w:t>version</w:t>
                  </w:r>
                </w:p>
              </w:tc>
              <w:tc>
                <w:tcPr>
                  <w:tcW w:w="1398" w:type="pct"/>
                </w:tcPr>
                <w:p w14:paraId="493C3E5A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Comments</w:t>
                  </w:r>
                </w:p>
              </w:tc>
              <w:tc>
                <w:tcPr>
                  <w:tcW w:w="1469" w:type="pct"/>
                </w:tcPr>
                <w:p w14:paraId="2730E9E0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Equivalence status</w:t>
                  </w:r>
                </w:p>
              </w:tc>
            </w:tr>
            <w:tr w:rsidR="000C13F1" w:rsidRPr="00BC49BB" w14:paraId="0B66C7F6" w14:textId="77777777" w:rsidTr="008846E4">
              <w:tc>
                <w:tcPr>
                  <w:tcW w:w="1028" w:type="pct"/>
                </w:tcPr>
                <w:p w14:paraId="122F79FB" w14:textId="423A10A7" w:rsidR="000C13F1" w:rsidRPr="00923720" w:rsidRDefault="002A122D" w:rsidP="002A122D">
                  <w:pPr>
                    <w:pStyle w:val="SIText"/>
                  </w:pPr>
                  <w:r>
                    <w:t xml:space="preserve">FBP4XX18 </w:t>
                  </w:r>
                  <w:r w:rsidR="003B5ED1">
                    <w:t xml:space="preserve">Certificate </w:t>
                  </w:r>
                  <w:r w:rsidR="007D2E37">
                    <w:t>I</w:t>
                  </w:r>
                  <w:r w:rsidR="00B107FB">
                    <w:t>V</w:t>
                  </w:r>
                  <w:r w:rsidR="003B5ED1">
                    <w:t xml:space="preserve"> in Pharmaceutical Manufacturing</w:t>
                  </w:r>
                  <w:r w:rsidR="000C13F1">
                    <w:t xml:space="preserve"> </w:t>
                  </w:r>
                </w:p>
              </w:tc>
              <w:tc>
                <w:tcPr>
                  <w:tcW w:w="1105" w:type="pct"/>
                </w:tcPr>
                <w:p w14:paraId="4267565E" w14:textId="68DEA375" w:rsidR="000C13F1" w:rsidRPr="00BC49BB" w:rsidRDefault="003B5ED1" w:rsidP="00B107FB">
                  <w:pPr>
                    <w:pStyle w:val="SIText"/>
                  </w:pPr>
                  <w:r>
                    <w:t>FDF</w:t>
                  </w:r>
                  <w:r w:rsidR="00B107FB">
                    <w:t>4</w:t>
                  </w:r>
                  <w:r>
                    <w:t xml:space="preserve">0210 Certificate </w:t>
                  </w:r>
                  <w:r w:rsidR="007D2E37">
                    <w:t>I</w:t>
                  </w:r>
                  <w:r w:rsidR="00B107FB">
                    <w:t>V</w:t>
                  </w:r>
                  <w:r>
                    <w:t xml:space="preserve"> in Pharmaceutical Manufacturing</w:t>
                  </w:r>
                </w:p>
              </w:tc>
              <w:tc>
                <w:tcPr>
                  <w:tcW w:w="1398" w:type="pct"/>
                </w:tcPr>
                <w:p w14:paraId="0CC54130" w14:textId="04F6DE63" w:rsidR="000C13F1" w:rsidRPr="00BC49BB" w:rsidRDefault="00ED5F3B" w:rsidP="002606F3">
                  <w:pPr>
                    <w:pStyle w:val="SIText"/>
                  </w:pPr>
                  <w:r>
                    <w:t>Changes to core and elective units</w:t>
                  </w:r>
                  <w:r w:rsidR="002606F3">
                    <w:t>.</w:t>
                  </w:r>
                </w:p>
              </w:tc>
              <w:tc>
                <w:tcPr>
                  <w:tcW w:w="1469" w:type="pct"/>
                </w:tcPr>
                <w:p w14:paraId="06627D1F" w14:textId="7749A01E" w:rsidR="000C13F1" w:rsidRPr="00BC49BB" w:rsidRDefault="00ED5F3B" w:rsidP="00477BE4">
                  <w:pPr>
                    <w:pStyle w:val="SIText"/>
                  </w:pPr>
                  <w:r>
                    <w:t xml:space="preserve"> No e</w:t>
                  </w:r>
                  <w:r w:rsidR="000C13F1">
                    <w:t>quivalent qualification</w:t>
                  </w:r>
                </w:p>
              </w:tc>
            </w:tr>
          </w:tbl>
          <w:p w14:paraId="0111D69A" w14:textId="77777777" w:rsidR="000C13F1" w:rsidRPr="000C13F1" w:rsidRDefault="000C13F1" w:rsidP="000C13F1">
            <w:pPr>
              <w:rPr>
                <w:lang w:eastAsia="en-US"/>
              </w:rPr>
            </w:pPr>
          </w:p>
        </w:tc>
      </w:tr>
      <w:tr w:rsidR="005C7EA8" w:rsidRPr="00963A46" w14:paraId="106ABEAE" w14:textId="77777777" w:rsidTr="000D7BE6">
        <w:trPr>
          <w:trHeight w:val="790"/>
        </w:trPr>
        <w:tc>
          <w:tcPr>
            <w:tcW w:w="5000" w:type="pct"/>
            <w:shd w:val="clear" w:color="auto" w:fill="auto"/>
          </w:tcPr>
          <w:p w14:paraId="730FAD1F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Links</w:t>
            </w:r>
          </w:p>
          <w:p w14:paraId="3B716421" w14:textId="77777777" w:rsidR="000C13F1" w:rsidRPr="000C13F1" w:rsidRDefault="000C13F1" w:rsidP="000C13F1">
            <w:pPr>
              <w:pStyle w:val="SIText"/>
            </w:pPr>
            <w:r>
              <w:t>Companion Volume Implementation G</w:t>
            </w:r>
            <w:r w:rsidRPr="00A76C6C">
              <w:t xml:space="preserve">uides are found in </w:t>
            </w:r>
            <w:proofErr w:type="spellStart"/>
            <w:r w:rsidRPr="00A76C6C">
              <w:t>VETNet</w:t>
            </w:r>
            <w:proofErr w:type="spellEnd"/>
            <w:r w:rsidR="00151293">
              <w:t>:</w:t>
            </w:r>
            <w:r>
              <w:t xml:space="preserve"> </w:t>
            </w:r>
            <w:hyperlink r:id="rId11" w:history="1">
              <w:r w:rsidR="00A72FB2" w:rsidRPr="000B3457">
                <w:rPr>
                  <w:rStyle w:val="Hyperlink"/>
                </w:rPr>
                <w:t>https://vetnet.education.gov.au/Pages/TrainingDocs.aspx?q=78b15323-cd38-483e-aad7-1159b570a5c4</w:t>
              </w:r>
            </w:hyperlink>
          </w:p>
          <w:p w14:paraId="081B0A67" w14:textId="77777777" w:rsidR="000C13F1" w:rsidRDefault="000C13F1" w:rsidP="008E7B69"/>
        </w:tc>
      </w:tr>
    </w:tbl>
    <w:p w14:paraId="6A21C198" w14:textId="77777777" w:rsidR="00F1480E" w:rsidRDefault="00F1480E" w:rsidP="00F1480E">
      <w:pPr>
        <w:pStyle w:val="SIText"/>
      </w:pPr>
    </w:p>
    <w:sectPr w:rsidR="00F1480E" w:rsidSect="00AE32CB">
      <w:headerReference w:type="default" r:id="rId12"/>
      <w:footerReference w:type="default" r:id="rId13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8B9ECE" w14:textId="77777777" w:rsidR="004A3637" w:rsidRDefault="004A3637" w:rsidP="00BF3F0A">
      <w:r>
        <w:separator/>
      </w:r>
    </w:p>
    <w:p w14:paraId="7A57FCE1" w14:textId="77777777" w:rsidR="004A3637" w:rsidRDefault="004A3637"/>
  </w:endnote>
  <w:endnote w:type="continuationSeparator" w:id="0">
    <w:p w14:paraId="71B0CF17" w14:textId="77777777" w:rsidR="004A3637" w:rsidRDefault="004A3637" w:rsidP="00BF3F0A">
      <w:r>
        <w:continuationSeparator/>
      </w:r>
    </w:p>
    <w:p w14:paraId="27059167" w14:textId="77777777" w:rsidR="004A3637" w:rsidRDefault="004A36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  <w:lang w:eastAsia="en-AU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EE7D9C" w14:textId="1F47A377" w:rsidR="008E1B41" w:rsidRDefault="00D810DE" w:rsidP="000D7BE6">
        <w:pPr>
          <w:pStyle w:val="SIText"/>
          <w:tabs>
            <w:tab w:val="right" w:pos="9498"/>
          </w:tabs>
          <w:rPr>
            <w:noProof/>
          </w:rPr>
        </w:pPr>
        <w:r>
          <w:t>Skills Im</w:t>
        </w:r>
        <w:r w:rsidR="00151D93">
          <w:t xml:space="preserve">pact </w:t>
        </w:r>
        <w:r w:rsidR="00894FBB">
          <w:t>Qualification</w:t>
        </w:r>
        <w:r w:rsidR="000D7BE6"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2431">
          <w:rPr>
            <w:noProof/>
          </w:rPr>
          <w:t>3</w:t>
        </w:r>
        <w:r>
          <w:rPr>
            <w:noProof/>
          </w:rPr>
          <w:fldChar w:fldCharType="end"/>
        </w:r>
      </w:p>
      <w:p w14:paraId="06556EEA" w14:textId="7BB46C3F" w:rsidR="00D810DE" w:rsidRPr="008E1B41" w:rsidRDefault="008E1B41" w:rsidP="008E1B41">
        <w:pPr>
          <w:tabs>
            <w:tab w:val="right" w:pos="9498"/>
          </w:tabs>
          <w:rPr>
            <w:sz w:val="18"/>
            <w:szCs w:val="18"/>
          </w:rPr>
        </w:pPr>
        <w:r>
          <w:rPr>
            <w:rFonts w:cs="Arial"/>
            <w:sz w:val="18"/>
            <w:szCs w:val="18"/>
          </w:rPr>
          <w:t xml:space="preserve">Template modified on </w:t>
        </w:r>
        <w:r w:rsidR="00E246B1">
          <w:rPr>
            <w:rFonts w:cs="Arial"/>
            <w:sz w:val="18"/>
            <w:szCs w:val="18"/>
          </w:rPr>
          <w:t>11 July 2017</w:t>
        </w:r>
      </w:p>
    </w:sdtContent>
  </w:sdt>
  <w:p w14:paraId="168CC50D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F5B0E1" w14:textId="77777777" w:rsidR="004A3637" w:rsidRDefault="004A3637" w:rsidP="00BF3F0A">
      <w:r>
        <w:separator/>
      </w:r>
    </w:p>
    <w:p w14:paraId="0B8F68EE" w14:textId="77777777" w:rsidR="004A3637" w:rsidRDefault="004A3637"/>
  </w:footnote>
  <w:footnote w:type="continuationSeparator" w:id="0">
    <w:p w14:paraId="3519780D" w14:textId="77777777" w:rsidR="004A3637" w:rsidRDefault="004A3637" w:rsidP="00BF3F0A">
      <w:r>
        <w:continuationSeparator/>
      </w:r>
    </w:p>
    <w:p w14:paraId="2D1F50C8" w14:textId="77777777" w:rsidR="004A3637" w:rsidRDefault="004A36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90D539" w14:textId="55463B27" w:rsidR="009C2650" w:rsidRDefault="002A122D" w:rsidP="00F07C48">
    <w:pPr>
      <w:pStyle w:val="SIText"/>
    </w:pPr>
    <w:r>
      <w:t xml:space="preserve">FBP4XX18 </w:t>
    </w:r>
    <w:r w:rsidR="00BD0CB2">
      <w:t>Certificate I</w:t>
    </w:r>
    <w:r w:rsidR="004F75F3">
      <w:t>V</w:t>
    </w:r>
    <w:r w:rsidR="00BD0CB2">
      <w:t xml:space="preserve"> in Pharmaceutical Manufacturing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291142B"/>
    <w:multiLevelType w:val="hybridMultilevel"/>
    <w:tmpl w:val="BDF85C76"/>
    <w:lvl w:ilvl="0" w:tplc="9CA6FC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8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0" w15:restartNumberingAfterBreak="0">
    <w:nsid w:val="69D27AF2"/>
    <w:multiLevelType w:val="hybridMultilevel"/>
    <w:tmpl w:val="99584C8C"/>
    <w:lvl w:ilvl="0" w:tplc="F6D87A02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2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1"/>
  </w:num>
  <w:num w:numId="10">
    <w:abstractNumId w:val="8"/>
  </w:num>
  <w:num w:numId="11">
    <w:abstractNumId w:val="10"/>
  </w:num>
  <w:num w:numId="12">
    <w:abstractNumId w:val="9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LNDfj/WNVOb8hIdf3wAiNiZiAe568zq0K6/M97/cL2vqaS3BGhCeOrqGwr+7FtaisWTJoklMkg1AIhHt0FDKhQ==" w:salt="jb9Fa8P4fXkH1kGXuYIyGA==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4BB"/>
    <w:rsid w:val="000014B9"/>
    <w:rsid w:val="00005A15"/>
    <w:rsid w:val="0001108F"/>
    <w:rsid w:val="000115E2"/>
    <w:rsid w:val="0001296A"/>
    <w:rsid w:val="000137A9"/>
    <w:rsid w:val="00016803"/>
    <w:rsid w:val="00017C6F"/>
    <w:rsid w:val="00023992"/>
    <w:rsid w:val="00041E59"/>
    <w:rsid w:val="00064BFE"/>
    <w:rsid w:val="00070B3E"/>
    <w:rsid w:val="00071F95"/>
    <w:rsid w:val="000737BB"/>
    <w:rsid w:val="00074E47"/>
    <w:rsid w:val="00092A45"/>
    <w:rsid w:val="00093701"/>
    <w:rsid w:val="000A5441"/>
    <w:rsid w:val="000C13F1"/>
    <w:rsid w:val="000C1792"/>
    <w:rsid w:val="000D7BE6"/>
    <w:rsid w:val="000E2C86"/>
    <w:rsid w:val="000F29F2"/>
    <w:rsid w:val="00101659"/>
    <w:rsid w:val="001078BF"/>
    <w:rsid w:val="00133957"/>
    <w:rsid w:val="001372F6"/>
    <w:rsid w:val="00144385"/>
    <w:rsid w:val="0014629B"/>
    <w:rsid w:val="00151293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E04BB"/>
    <w:rsid w:val="001E16BC"/>
    <w:rsid w:val="001E731F"/>
    <w:rsid w:val="001F28F9"/>
    <w:rsid w:val="001F2BA5"/>
    <w:rsid w:val="001F308D"/>
    <w:rsid w:val="00201A7C"/>
    <w:rsid w:val="0021414D"/>
    <w:rsid w:val="00220FF7"/>
    <w:rsid w:val="00223124"/>
    <w:rsid w:val="002238A2"/>
    <w:rsid w:val="00234444"/>
    <w:rsid w:val="00242293"/>
    <w:rsid w:val="00244EA7"/>
    <w:rsid w:val="002606F3"/>
    <w:rsid w:val="00262FC3"/>
    <w:rsid w:val="00264C19"/>
    <w:rsid w:val="00276DB8"/>
    <w:rsid w:val="00282664"/>
    <w:rsid w:val="002829E5"/>
    <w:rsid w:val="00283D80"/>
    <w:rsid w:val="00285FB8"/>
    <w:rsid w:val="002931C2"/>
    <w:rsid w:val="002A122D"/>
    <w:rsid w:val="002A2984"/>
    <w:rsid w:val="002A4CD3"/>
    <w:rsid w:val="002A6D3A"/>
    <w:rsid w:val="002C55E9"/>
    <w:rsid w:val="002D0C8B"/>
    <w:rsid w:val="002D1794"/>
    <w:rsid w:val="002E193E"/>
    <w:rsid w:val="002E2A0D"/>
    <w:rsid w:val="002F1BE6"/>
    <w:rsid w:val="003074C2"/>
    <w:rsid w:val="0031624F"/>
    <w:rsid w:val="00321C7C"/>
    <w:rsid w:val="00337E82"/>
    <w:rsid w:val="00350BB1"/>
    <w:rsid w:val="00352C83"/>
    <w:rsid w:val="0037067D"/>
    <w:rsid w:val="00386B97"/>
    <w:rsid w:val="0038735B"/>
    <w:rsid w:val="003916D1"/>
    <w:rsid w:val="003A21F0"/>
    <w:rsid w:val="003A58BA"/>
    <w:rsid w:val="003A5AE7"/>
    <w:rsid w:val="003A7221"/>
    <w:rsid w:val="003B5ED1"/>
    <w:rsid w:val="003C13AE"/>
    <w:rsid w:val="003C294F"/>
    <w:rsid w:val="003D2CE7"/>
    <w:rsid w:val="003D2E73"/>
    <w:rsid w:val="003D3E14"/>
    <w:rsid w:val="003E0AF9"/>
    <w:rsid w:val="003E7BBE"/>
    <w:rsid w:val="003F1CA9"/>
    <w:rsid w:val="004105CE"/>
    <w:rsid w:val="004127E3"/>
    <w:rsid w:val="00423D30"/>
    <w:rsid w:val="0043212E"/>
    <w:rsid w:val="00434366"/>
    <w:rsid w:val="00444423"/>
    <w:rsid w:val="00447E83"/>
    <w:rsid w:val="00452F3E"/>
    <w:rsid w:val="004576C9"/>
    <w:rsid w:val="004640AE"/>
    <w:rsid w:val="004679A6"/>
    <w:rsid w:val="00475172"/>
    <w:rsid w:val="004758B0"/>
    <w:rsid w:val="00477BE4"/>
    <w:rsid w:val="004832D2"/>
    <w:rsid w:val="00485559"/>
    <w:rsid w:val="004A142B"/>
    <w:rsid w:val="004A3637"/>
    <w:rsid w:val="004A44E8"/>
    <w:rsid w:val="004B29B7"/>
    <w:rsid w:val="004B2A2B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537"/>
    <w:rsid w:val="004F5DC7"/>
    <w:rsid w:val="004F75F3"/>
    <w:rsid w:val="004F78DA"/>
    <w:rsid w:val="0051334A"/>
    <w:rsid w:val="005248C1"/>
    <w:rsid w:val="00526134"/>
    <w:rsid w:val="00533561"/>
    <w:rsid w:val="005427C8"/>
    <w:rsid w:val="005446D1"/>
    <w:rsid w:val="00556C4C"/>
    <w:rsid w:val="00557369"/>
    <w:rsid w:val="00561F08"/>
    <w:rsid w:val="005708EB"/>
    <w:rsid w:val="00575BC6"/>
    <w:rsid w:val="00583902"/>
    <w:rsid w:val="005A3AA5"/>
    <w:rsid w:val="005A6C9C"/>
    <w:rsid w:val="005A74DC"/>
    <w:rsid w:val="005B119D"/>
    <w:rsid w:val="005B5146"/>
    <w:rsid w:val="005C7EA8"/>
    <w:rsid w:val="005D65A9"/>
    <w:rsid w:val="005E5CFC"/>
    <w:rsid w:val="005F33CC"/>
    <w:rsid w:val="005F49CE"/>
    <w:rsid w:val="006121D4"/>
    <w:rsid w:val="00613B49"/>
    <w:rsid w:val="00617821"/>
    <w:rsid w:val="00620E8E"/>
    <w:rsid w:val="00621180"/>
    <w:rsid w:val="00633CFE"/>
    <w:rsid w:val="00634FCA"/>
    <w:rsid w:val="006404B5"/>
    <w:rsid w:val="006452B8"/>
    <w:rsid w:val="00652E62"/>
    <w:rsid w:val="00665944"/>
    <w:rsid w:val="00671D7F"/>
    <w:rsid w:val="00687B62"/>
    <w:rsid w:val="00690C44"/>
    <w:rsid w:val="006969D9"/>
    <w:rsid w:val="006974C3"/>
    <w:rsid w:val="006A2B68"/>
    <w:rsid w:val="006B19B1"/>
    <w:rsid w:val="006B6B3C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34955"/>
    <w:rsid w:val="007404E9"/>
    <w:rsid w:val="007444CF"/>
    <w:rsid w:val="00745D02"/>
    <w:rsid w:val="00764F44"/>
    <w:rsid w:val="0076523B"/>
    <w:rsid w:val="00770C15"/>
    <w:rsid w:val="00771B60"/>
    <w:rsid w:val="00781D77"/>
    <w:rsid w:val="00784950"/>
    <w:rsid w:val="007860B7"/>
    <w:rsid w:val="00786DC8"/>
    <w:rsid w:val="007A1149"/>
    <w:rsid w:val="007A68A1"/>
    <w:rsid w:val="007D2E37"/>
    <w:rsid w:val="007D5A78"/>
    <w:rsid w:val="007E3BD1"/>
    <w:rsid w:val="007F1563"/>
    <w:rsid w:val="007F44DB"/>
    <w:rsid w:val="007F5A8B"/>
    <w:rsid w:val="00817D51"/>
    <w:rsid w:val="00823530"/>
    <w:rsid w:val="00823FF4"/>
    <w:rsid w:val="008306E7"/>
    <w:rsid w:val="00834BC8"/>
    <w:rsid w:val="00837FD6"/>
    <w:rsid w:val="00842F93"/>
    <w:rsid w:val="00847B60"/>
    <w:rsid w:val="00850243"/>
    <w:rsid w:val="008545EB"/>
    <w:rsid w:val="00856837"/>
    <w:rsid w:val="00865011"/>
    <w:rsid w:val="00865251"/>
    <w:rsid w:val="008728EF"/>
    <w:rsid w:val="00883C6C"/>
    <w:rsid w:val="00886790"/>
    <w:rsid w:val="008908DE"/>
    <w:rsid w:val="00894FBB"/>
    <w:rsid w:val="008A12ED"/>
    <w:rsid w:val="008B2C77"/>
    <w:rsid w:val="008B4AD2"/>
    <w:rsid w:val="008E1B41"/>
    <w:rsid w:val="008E39BE"/>
    <w:rsid w:val="008E62EC"/>
    <w:rsid w:val="008E7B69"/>
    <w:rsid w:val="008F32F6"/>
    <w:rsid w:val="009030A7"/>
    <w:rsid w:val="00916CD7"/>
    <w:rsid w:val="00920927"/>
    <w:rsid w:val="00921B38"/>
    <w:rsid w:val="00923720"/>
    <w:rsid w:val="00924FBA"/>
    <w:rsid w:val="0092586D"/>
    <w:rsid w:val="009278C9"/>
    <w:rsid w:val="009303A7"/>
    <w:rsid w:val="009527CB"/>
    <w:rsid w:val="00953835"/>
    <w:rsid w:val="00960F6C"/>
    <w:rsid w:val="00967229"/>
    <w:rsid w:val="00970747"/>
    <w:rsid w:val="0098725E"/>
    <w:rsid w:val="009A5900"/>
    <w:rsid w:val="009B404A"/>
    <w:rsid w:val="009C2650"/>
    <w:rsid w:val="009C6ED9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54FC"/>
    <w:rsid w:val="00A3673A"/>
    <w:rsid w:val="00A5092E"/>
    <w:rsid w:val="00A53C4E"/>
    <w:rsid w:val="00A56E14"/>
    <w:rsid w:val="00A6476B"/>
    <w:rsid w:val="00A6651B"/>
    <w:rsid w:val="00A72FB2"/>
    <w:rsid w:val="00A76C6C"/>
    <w:rsid w:val="00A772D9"/>
    <w:rsid w:val="00A92DD1"/>
    <w:rsid w:val="00A961C8"/>
    <w:rsid w:val="00AA5338"/>
    <w:rsid w:val="00AB0D81"/>
    <w:rsid w:val="00AB1B8E"/>
    <w:rsid w:val="00AC0696"/>
    <w:rsid w:val="00AC4C98"/>
    <w:rsid w:val="00AC5F6B"/>
    <w:rsid w:val="00AC5FAD"/>
    <w:rsid w:val="00AC6DFB"/>
    <w:rsid w:val="00AD3896"/>
    <w:rsid w:val="00AD5B47"/>
    <w:rsid w:val="00AE1ED9"/>
    <w:rsid w:val="00AE32CB"/>
    <w:rsid w:val="00AF3957"/>
    <w:rsid w:val="00AF5403"/>
    <w:rsid w:val="00B107FB"/>
    <w:rsid w:val="00B11835"/>
    <w:rsid w:val="00B12013"/>
    <w:rsid w:val="00B22C67"/>
    <w:rsid w:val="00B3508F"/>
    <w:rsid w:val="00B42EE5"/>
    <w:rsid w:val="00B443EE"/>
    <w:rsid w:val="00B560C8"/>
    <w:rsid w:val="00B56CC2"/>
    <w:rsid w:val="00B61150"/>
    <w:rsid w:val="00B65BC7"/>
    <w:rsid w:val="00B746B9"/>
    <w:rsid w:val="00B848D4"/>
    <w:rsid w:val="00B865B7"/>
    <w:rsid w:val="00BA1CB1"/>
    <w:rsid w:val="00BA482D"/>
    <w:rsid w:val="00BB23F4"/>
    <w:rsid w:val="00BC3E00"/>
    <w:rsid w:val="00BC5075"/>
    <w:rsid w:val="00BD0CB2"/>
    <w:rsid w:val="00BD3B0F"/>
    <w:rsid w:val="00BF17FC"/>
    <w:rsid w:val="00BF1D4C"/>
    <w:rsid w:val="00BF3F0A"/>
    <w:rsid w:val="00C143C3"/>
    <w:rsid w:val="00C1739B"/>
    <w:rsid w:val="00C22EB6"/>
    <w:rsid w:val="00C26067"/>
    <w:rsid w:val="00C30A29"/>
    <w:rsid w:val="00C317DC"/>
    <w:rsid w:val="00C500B0"/>
    <w:rsid w:val="00C578E9"/>
    <w:rsid w:val="00C64078"/>
    <w:rsid w:val="00C703E2"/>
    <w:rsid w:val="00C70626"/>
    <w:rsid w:val="00C72860"/>
    <w:rsid w:val="00C73B90"/>
    <w:rsid w:val="00C87E0C"/>
    <w:rsid w:val="00C96AF3"/>
    <w:rsid w:val="00C97CCC"/>
    <w:rsid w:val="00CA0274"/>
    <w:rsid w:val="00CA303F"/>
    <w:rsid w:val="00CB746F"/>
    <w:rsid w:val="00CC451E"/>
    <w:rsid w:val="00CC716C"/>
    <w:rsid w:val="00CD4E9D"/>
    <w:rsid w:val="00CD4F4D"/>
    <w:rsid w:val="00CD68AB"/>
    <w:rsid w:val="00CE7D19"/>
    <w:rsid w:val="00CF0CF5"/>
    <w:rsid w:val="00CF2B3E"/>
    <w:rsid w:val="00D0201F"/>
    <w:rsid w:val="00D03685"/>
    <w:rsid w:val="00D07D4E"/>
    <w:rsid w:val="00D115AA"/>
    <w:rsid w:val="00D145BE"/>
    <w:rsid w:val="00D20AF3"/>
    <w:rsid w:val="00D20C57"/>
    <w:rsid w:val="00D25D16"/>
    <w:rsid w:val="00D30BC5"/>
    <w:rsid w:val="00D32124"/>
    <w:rsid w:val="00D527EF"/>
    <w:rsid w:val="00D54C76"/>
    <w:rsid w:val="00D60105"/>
    <w:rsid w:val="00D63BAE"/>
    <w:rsid w:val="00D65221"/>
    <w:rsid w:val="00D65EB7"/>
    <w:rsid w:val="00D714DB"/>
    <w:rsid w:val="00D727F3"/>
    <w:rsid w:val="00D73695"/>
    <w:rsid w:val="00D810DE"/>
    <w:rsid w:val="00D87685"/>
    <w:rsid w:val="00D87D32"/>
    <w:rsid w:val="00D9103C"/>
    <w:rsid w:val="00D92C83"/>
    <w:rsid w:val="00D94B8A"/>
    <w:rsid w:val="00DA0A81"/>
    <w:rsid w:val="00DA3C10"/>
    <w:rsid w:val="00DA53B5"/>
    <w:rsid w:val="00DC1D69"/>
    <w:rsid w:val="00DC5A3A"/>
    <w:rsid w:val="00DD388E"/>
    <w:rsid w:val="00DE4BB4"/>
    <w:rsid w:val="00DE4FD3"/>
    <w:rsid w:val="00DF5570"/>
    <w:rsid w:val="00DF6391"/>
    <w:rsid w:val="00E048B1"/>
    <w:rsid w:val="00E23804"/>
    <w:rsid w:val="00E238E6"/>
    <w:rsid w:val="00E246B1"/>
    <w:rsid w:val="00E30771"/>
    <w:rsid w:val="00E35064"/>
    <w:rsid w:val="00E438C3"/>
    <w:rsid w:val="00E501F0"/>
    <w:rsid w:val="00E5644C"/>
    <w:rsid w:val="00E762EA"/>
    <w:rsid w:val="00E87B02"/>
    <w:rsid w:val="00E9154A"/>
    <w:rsid w:val="00E91BFF"/>
    <w:rsid w:val="00E92933"/>
    <w:rsid w:val="00E97E7F"/>
    <w:rsid w:val="00EA1780"/>
    <w:rsid w:val="00EA3B97"/>
    <w:rsid w:val="00EB0AA4"/>
    <w:rsid w:val="00EB5C88"/>
    <w:rsid w:val="00EB6BE3"/>
    <w:rsid w:val="00EC0469"/>
    <w:rsid w:val="00ED5F3B"/>
    <w:rsid w:val="00EE2759"/>
    <w:rsid w:val="00EE6B6A"/>
    <w:rsid w:val="00EF01F8"/>
    <w:rsid w:val="00EF40EF"/>
    <w:rsid w:val="00F0516A"/>
    <w:rsid w:val="00F07C48"/>
    <w:rsid w:val="00F1480E"/>
    <w:rsid w:val="00F1497D"/>
    <w:rsid w:val="00F16AAC"/>
    <w:rsid w:val="00F438FC"/>
    <w:rsid w:val="00F5616F"/>
    <w:rsid w:val="00F56827"/>
    <w:rsid w:val="00F65EF0"/>
    <w:rsid w:val="00F66A5E"/>
    <w:rsid w:val="00F67CEA"/>
    <w:rsid w:val="00F71651"/>
    <w:rsid w:val="00F73518"/>
    <w:rsid w:val="00F76CC6"/>
    <w:rsid w:val="00F8240E"/>
    <w:rsid w:val="00FA1B3D"/>
    <w:rsid w:val="00FB2431"/>
    <w:rsid w:val="00FE0282"/>
    <w:rsid w:val="00FE124D"/>
    <w:rsid w:val="00FE792C"/>
    <w:rsid w:val="00FF2CCA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7C5710F5"/>
  <w15:docId w15:val="{78869FB0-EE56-4205-8CA7-D3F0FFEEE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3E2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UALCODE">
    <w:name w:val="SI QUAL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QUALtitle">
    <w:name w:val="SI QUAL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F07C48"/>
    <w:pPr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Temporarytext">
    <w:name w:val="Temporary text"/>
    <w:basedOn w:val="SIText"/>
    <w:qFormat/>
    <w:rsid w:val="00F07C48"/>
    <w:rPr>
      <w:color w:val="FF0000"/>
      <w:sz w:val="22"/>
    </w:rPr>
  </w:style>
  <w:style w:type="paragraph" w:styleId="Header">
    <w:name w:val="header"/>
    <w:basedOn w:val="Normal"/>
    <w:link w:val="HeaderChar"/>
    <w:uiPriority w:val="99"/>
    <w:unhideWhenUsed/>
    <w:rsid w:val="00BD0C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0CB2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BD0C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0CB2"/>
    <w:rPr>
      <w:rFonts w:ascii="Arial" w:eastAsia="Times New Roman" w:hAnsi="Arial" w:cs="Times New Roman"/>
      <w:lang w:eastAsia="en-AU"/>
    </w:rPr>
  </w:style>
  <w:style w:type="paragraph" w:styleId="NormalWeb">
    <w:name w:val="Normal (Web)"/>
    <w:basedOn w:val="Normal"/>
    <w:uiPriority w:val="99"/>
    <w:unhideWhenUsed/>
    <w:rsid w:val="00AC6DF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Emphasis">
    <w:name w:val="Emphasis"/>
    <w:basedOn w:val="DefaultParagraphFont"/>
    <w:qFormat/>
    <w:rsid w:val="00B107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0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78b15323-cd38-483e-aad7-1159b570a5c4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er\Desktop\PEM%20Consultant\Projects\2017\1%20Skills%20Impact\Skills%20Impact%20Pharmaceutical%20Manufacture\FDF10215%20Certificate%20I%20in%20Pharmaceutical%20Manufacturin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896DDA07610B488DA8B0DC761201A9" ma:contentTypeVersion="" ma:contentTypeDescription="Create a new document." ma:contentTypeScope="" ma:versionID="feadc5f03e839ddab7070b353ead29d2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92da39e0f64819a5605960838c2f0df9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54A825-0869-4F2E-B0AF-C1F7E70F1F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09EEF5-F68F-4AFB-AAC8-D71854FEA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FDF10215 Certificate I in Pharmaceutical Manufacturing</Template>
  <TotalTime>7</TotalTime>
  <Pages>3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Qualification Template</vt:lpstr>
    </vt:vector>
  </TitlesOfParts>
  <Company>AgriFood Skills Australia</Company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Qualification Template</dc:title>
  <dc:creator>Peter</dc:creator>
  <cp:lastModifiedBy>Tom Vassallo</cp:lastModifiedBy>
  <cp:revision>4</cp:revision>
  <cp:lastPrinted>2017-12-13T05:37:00Z</cp:lastPrinted>
  <dcterms:created xsi:type="dcterms:W3CDTF">2018-01-04T22:45:00Z</dcterms:created>
  <dcterms:modified xsi:type="dcterms:W3CDTF">2018-01-05T02:56:00Z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0x010100AB896DDA07610B488DA8B0DC761201A9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SharedWithUsers">
    <vt:lpwstr>44;#Angela Petty</vt:lpwstr>
  </property>
</Properties>
</file>