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93D5C" w:rsidRPr="00963A46" w14:paraId="35FE1F3E" w14:textId="77777777" w:rsidTr="00D93D5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55C2" w14:textId="77777777" w:rsidR="00D93D5C" w:rsidRPr="00D93D5C" w:rsidRDefault="00D93D5C" w:rsidP="00D93D5C">
            <w:pPr>
              <w:pStyle w:val="SISSCODE"/>
            </w:pPr>
            <w:r w:rsidRPr="00D93D5C">
              <w:t>AHCSS00027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B0D7" w14:textId="77777777" w:rsidR="00D93D5C" w:rsidRPr="00D93D5C" w:rsidRDefault="00D93D5C" w:rsidP="00D93D5C">
            <w:pPr>
              <w:pStyle w:val="SISStitle"/>
            </w:pPr>
            <w:r w:rsidRPr="00D93D5C">
              <w:t>Agricultural Chemical Skill Set</w:t>
            </w:r>
          </w:p>
        </w:tc>
      </w:tr>
    </w:tbl>
    <w:p w14:paraId="7101602B" w14:textId="77777777" w:rsidR="00A301E0" w:rsidRPr="00A301E0" w:rsidRDefault="00A301E0" w:rsidP="00A301E0">
      <w:pPr>
        <w:rPr>
          <w:lang w:eastAsia="en-US"/>
        </w:rPr>
      </w:pPr>
    </w:p>
    <w:p w14:paraId="5CD338D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56C2CFC" w14:textId="77777777" w:rsidTr="00CA2922">
        <w:trPr>
          <w:tblHeader/>
        </w:trPr>
        <w:tc>
          <w:tcPr>
            <w:tcW w:w="2689" w:type="dxa"/>
          </w:tcPr>
          <w:p w14:paraId="2E39A88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50394B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D93D5C" w14:paraId="7AA5721E" w14:textId="77777777" w:rsidTr="00D93D5C">
        <w:tc>
          <w:tcPr>
            <w:tcW w:w="2689" w:type="dxa"/>
          </w:tcPr>
          <w:p w14:paraId="42067B91" w14:textId="77777777" w:rsidR="00D93D5C" w:rsidRPr="00D93D5C" w:rsidRDefault="00D93D5C" w:rsidP="00D93D5C">
            <w:pPr>
              <w:pStyle w:val="SIText"/>
            </w:pPr>
            <w:r w:rsidRPr="00CC451E">
              <w:t>Release</w:t>
            </w:r>
            <w:r w:rsidRPr="00D93D5C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0DBF301D" w14:textId="77777777" w:rsidR="00D93D5C" w:rsidRPr="00D93D5C" w:rsidRDefault="00D93D5C" w:rsidP="00D93D5C">
            <w:pPr>
              <w:pStyle w:val="SIText"/>
            </w:pPr>
            <w:r w:rsidRPr="00CC451E">
              <w:t xml:space="preserve">This version released with </w:t>
            </w:r>
            <w:r w:rsidRPr="00D93D5C">
              <w:t xml:space="preserve">AHC Agriculture, Horticulture, Conservation and Land Management Training Package Version </w:t>
            </w:r>
            <w:r>
              <w:t>3</w:t>
            </w:r>
            <w:r w:rsidRPr="00D93D5C">
              <w:t>.0.</w:t>
            </w:r>
          </w:p>
        </w:tc>
      </w:tr>
      <w:tr w:rsidR="00D93D5C" w14:paraId="2B7064A3" w14:textId="77777777" w:rsidTr="00D93D5C">
        <w:tc>
          <w:tcPr>
            <w:tcW w:w="2689" w:type="dxa"/>
          </w:tcPr>
          <w:p w14:paraId="3817E1D5" w14:textId="77777777" w:rsidR="00D93D5C" w:rsidRPr="00D93D5C" w:rsidRDefault="00D93D5C" w:rsidP="00D93D5C">
            <w:pPr>
              <w:pStyle w:val="SIText"/>
            </w:pPr>
            <w:r w:rsidRPr="00CC451E">
              <w:t>Release</w:t>
            </w:r>
            <w:r w:rsidRPr="00D93D5C">
              <w:t xml:space="preserve"> 1</w:t>
            </w:r>
          </w:p>
        </w:tc>
        <w:tc>
          <w:tcPr>
            <w:tcW w:w="6939" w:type="dxa"/>
          </w:tcPr>
          <w:p w14:paraId="073F88D1" w14:textId="77777777" w:rsidR="00D93D5C" w:rsidRPr="00D93D5C" w:rsidRDefault="00D93D5C" w:rsidP="00D93D5C">
            <w:pPr>
              <w:pStyle w:val="SIText"/>
            </w:pPr>
            <w:r w:rsidRPr="00CC451E">
              <w:t xml:space="preserve">This version released with </w:t>
            </w:r>
            <w:r w:rsidRPr="00D93D5C">
              <w:t>AHC Agriculture, Horticulture, Conservation and Land Management Training Package Version 1.0.</w:t>
            </w:r>
          </w:p>
        </w:tc>
      </w:tr>
    </w:tbl>
    <w:p w14:paraId="11D1893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3FFA29D" w14:textId="77777777" w:rsidTr="000D7BE6">
        <w:tc>
          <w:tcPr>
            <w:tcW w:w="5000" w:type="pct"/>
            <w:shd w:val="clear" w:color="auto" w:fill="auto"/>
          </w:tcPr>
          <w:p w14:paraId="2E8A188A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2DC2EE4" w14:textId="77777777" w:rsidR="00A772D9" w:rsidRPr="00856837" w:rsidRDefault="00DB557A" w:rsidP="00D93D5C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D93D5C">
              <w:t>describes the skills and knowledge required to transport, handle, store, prepare and apply chemicals.</w:t>
            </w:r>
          </w:p>
        </w:tc>
      </w:tr>
      <w:tr w:rsidR="00A301E0" w:rsidRPr="00963A46" w14:paraId="3648A581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10E4D50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CB8AC3C" w14:textId="77777777" w:rsidR="00890663" w:rsidRDefault="00890663" w:rsidP="00890663">
            <w:pPr>
              <w:pStyle w:val="SIText"/>
            </w:pPr>
            <w:r>
              <w:t>These units of competency …</w:t>
            </w:r>
          </w:p>
          <w:p w14:paraId="03B46027" w14:textId="77777777" w:rsidR="00D93D5C" w:rsidRPr="00D93D5C" w:rsidRDefault="00D93D5C" w:rsidP="00D93D5C">
            <w:pPr>
              <w:pStyle w:val="SIText"/>
            </w:pPr>
            <w:r w:rsidRPr="00D93D5C">
              <w:t>These units of competency provide credit towards qualifications in Certificate II, Certificate III and Certificate IV in various sectors of  the horticulture and agriculture industry including the following broad industries:</w:t>
            </w:r>
          </w:p>
          <w:p w14:paraId="39D97071" w14:textId="77777777" w:rsidR="00D93D5C" w:rsidRPr="00D93D5C" w:rsidRDefault="00D93D5C" w:rsidP="00D93D5C">
            <w:pPr>
              <w:pStyle w:val="SIBulletList1"/>
            </w:pPr>
            <w:r>
              <w:t>P</w:t>
            </w:r>
            <w:r w:rsidRPr="00D93D5C">
              <w:t>roduction Agriculture</w:t>
            </w:r>
          </w:p>
          <w:p w14:paraId="65BB6256" w14:textId="77777777" w:rsidR="00D93D5C" w:rsidRPr="00D93D5C" w:rsidRDefault="00D93D5C" w:rsidP="00D93D5C">
            <w:pPr>
              <w:pStyle w:val="SIBulletList1"/>
            </w:pPr>
            <w:r w:rsidRPr="00D93D5C">
              <w:t>Production Horticulture</w:t>
            </w:r>
          </w:p>
          <w:p w14:paraId="60B85B6D" w14:textId="77777777" w:rsidR="00D93D5C" w:rsidRPr="00D93D5C" w:rsidRDefault="00D93D5C" w:rsidP="00D93D5C">
            <w:pPr>
              <w:pStyle w:val="SIBulletList1"/>
            </w:pPr>
            <w:r w:rsidRPr="00D93D5C">
              <w:t>Amenity Horticulture (Arboriculture, Parks and Gardens, Landscaping)</w:t>
            </w:r>
          </w:p>
          <w:p w14:paraId="1B984ACD" w14:textId="77777777" w:rsidR="00D93D5C" w:rsidRPr="00D93D5C" w:rsidRDefault="00D93D5C" w:rsidP="00D93D5C">
            <w:pPr>
              <w:pStyle w:val="SIBulletList1"/>
            </w:pPr>
            <w:r w:rsidRPr="00D93D5C">
              <w:t>Nursery Production and Retail</w:t>
            </w:r>
          </w:p>
          <w:p w14:paraId="3C7A6B05" w14:textId="77777777" w:rsidR="00D93D5C" w:rsidRPr="00D93D5C" w:rsidRDefault="00D93D5C" w:rsidP="00D93D5C">
            <w:pPr>
              <w:pStyle w:val="SIBulletList1"/>
            </w:pPr>
            <w:r w:rsidRPr="00D93D5C">
              <w:t>Turf Management</w:t>
            </w:r>
          </w:p>
          <w:p w14:paraId="3F6882C5" w14:textId="77777777" w:rsidR="00D93D5C" w:rsidRPr="00D93D5C" w:rsidRDefault="00D93D5C" w:rsidP="00D93D5C">
            <w:pPr>
              <w:pStyle w:val="SIBulletList1"/>
            </w:pPr>
            <w:r w:rsidRPr="00D93D5C">
              <w:t>Animal Breeding and Racing</w:t>
            </w:r>
          </w:p>
          <w:p w14:paraId="276DA53F" w14:textId="77777777" w:rsidR="00D93D5C" w:rsidRPr="00D93D5C" w:rsidRDefault="00D93D5C" w:rsidP="00D93D5C">
            <w:pPr>
              <w:pStyle w:val="SIBulletList1"/>
            </w:pPr>
            <w:r w:rsidRPr="00D93D5C">
              <w:t>Beekeeping</w:t>
            </w:r>
          </w:p>
          <w:p w14:paraId="34692805" w14:textId="77777777" w:rsidR="00D93D5C" w:rsidRPr="00D93D5C" w:rsidRDefault="00D93D5C" w:rsidP="00D93D5C">
            <w:pPr>
              <w:pStyle w:val="SIBulletList1"/>
            </w:pPr>
            <w:r w:rsidRPr="00D93D5C">
              <w:t>Pest Management (Vertebrate, Weeds and Invertebrate)</w:t>
            </w:r>
          </w:p>
          <w:p w14:paraId="41312241" w14:textId="77777777" w:rsidR="00D93D5C" w:rsidRPr="00D93D5C" w:rsidRDefault="00D93D5C" w:rsidP="00D93D5C">
            <w:pPr>
              <w:pStyle w:val="SIBulletList1"/>
            </w:pPr>
            <w:r w:rsidRPr="00D93D5C">
              <w:t>Conservation and Land Management (Lands, Parks and Wildlife, Natural Area Restoration)</w:t>
            </w:r>
          </w:p>
          <w:p w14:paraId="14FBFAAC" w14:textId="77777777" w:rsidR="00D93D5C" w:rsidRPr="00D93D5C" w:rsidRDefault="00D93D5C" w:rsidP="00D93D5C">
            <w:pPr>
              <w:pStyle w:val="SIBulletList1"/>
            </w:pPr>
            <w:r w:rsidRPr="00D93D5C">
              <w:t>Irrigation</w:t>
            </w:r>
          </w:p>
          <w:p w14:paraId="21CC50E8" w14:textId="06E55057" w:rsidR="00A301E0" w:rsidRPr="00890663" w:rsidRDefault="00D93D5C" w:rsidP="00D93D5C">
            <w:pPr>
              <w:pStyle w:val="SIBulletList1"/>
            </w:pPr>
            <w:r w:rsidRPr="00D93D5C">
              <w:t>Indigenous Land Management</w:t>
            </w:r>
            <w:r w:rsidR="008A367D">
              <w:t>.</w:t>
            </w:r>
          </w:p>
        </w:tc>
      </w:tr>
      <w:tr w:rsidR="00A301E0" w:rsidRPr="00963A46" w14:paraId="70D82F92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1C021BCF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7F194CA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29E5D2E4" w14:textId="77777777" w:rsidR="00A301E0" w:rsidRPr="00A301E0" w:rsidRDefault="00A301E0" w:rsidP="00D93D5C">
            <w:pPr>
              <w:pStyle w:val="SITemporarytext"/>
            </w:pPr>
          </w:p>
        </w:tc>
      </w:tr>
      <w:tr w:rsidR="00A772D9" w:rsidRPr="00963A46" w14:paraId="2AFC9D10" w14:textId="77777777" w:rsidTr="008A367D">
        <w:trPr>
          <w:trHeight w:val="1042"/>
        </w:trPr>
        <w:tc>
          <w:tcPr>
            <w:tcW w:w="5000" w:type="pct"/>
            <w:shd w:val="clear" w:color="auto" w:fill="auto"/>
          </w:tcPr>
          <w:p w14:paraId="30A5DD7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62DE795" w14:textId="77777777" w:rsidR="00D93D5C" w:rsidRPr="00D93D5C" w:rsidRDefault="00D93D5C" w:rsidP="00D93D5C">
            <w:pPr>
              <w:pStyle w:val="SIBulletList1"/>
            </w:pPr>
            <w:r w:rsidRPr="00D93D5C">
              <w:t>AHCCHM303</w:t>
            </w:r>
            <w:r>
              <w:t xml:space="preserve"> </w:t>
            </w:r>
            <w:r w:rsidRPr="00D93D5C">
              <w:t>Prepare and apply chemicals</w:t>
            </w:r>
          </w:p>
          <w:p w14:paraId="0A1A38AB" w14:textId="77777777" w:rsidR="001F28F9" w:rsidRPr="00EB7EB1" w:rsidRDefault="00D93D5C" w:rsidP="00D93D5C">
            <w:pPr>
              <w:pStyle w:val="SIBulletList1"/>
              <w:tabs>
                <w:tab w:val="left" w:pos="1800"/>
              </w:tabs>
            </w:pPr>
            <w:r w:rsidRPr="00D93D5C">
              <w:t>AHCCHM304</w:t>
            </w:r>
            <w:r>
              <w:t xml:space="preserve"> </w:t>
            </w:r>
            <w:r w:rsidRPr="00D93D5C">
              <w:t xml:space="preserve">Transport and store chemicals </w:t>
            </w:r>
          </w:p>
        </w:tc>
      </w:tr>
      <w:tr w:rsidR="005C7EA8" w:rsidRPr="00963A46" w14:paraId="2E725641" w14:textId="77777777" w:rsidTr="008A367D">
        <w:trPr>
          <w:trHeight w:val="790"/>
        </w:trPr>
        <w:tc>
          <w:tcPr>
            <w:tcW w:w="5000" w:type="pct"/>
            <w:shd w:val="clear" w:color="auto" w:fill="auto"/>
          </w:tcPr>
          <w:p w14:paraId="38223758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3B1FE38" w14:textId="77777777" w:rsidR="0016138C" w:rsidRPr="00EB7EB1" w:rsidRDefault="006A1D6C" w:rsidP="00D93D5C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D93D5C">
              <w:t>i</w:t>
            </w:r>
            <w:r w:rsidR="00D93D5C" w:rsidRPr="00D93D5C">
              <w:t>ndividuals responsible for applying agricultural chemicals.</w:t>
            </w:r>
            <w:bookmarkStart w:id="0" w:name="_GoBack"/>
            <w:bookmarkEnd w:id="0"/>
          </w:p>
        </w:tc>
      </w:tr>
      <w:tr w:rsidR="00DB557A" w:rsidRPr="00963A46" w14:paraId="76AF7C38" w14:textId="77777777" w:rsidTr="008A367D">
        <w:trPr>
          <w:trHeight w:val="1040"/>
        </w:trPr>
        <w:tc>
          <w:tcPr>
            <w:tcW w:w="5000" w:type="pct"/>
            <w:shd w:val="clear" w:color="auto" w:fill="auto"/>
          </w:tcPr>
          <w:p w14:paraId="7363C005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4CA79CC" w14:textId="77777777" w:rsidR="00DB557A" w:rsidRPr="00D93D5C" w:rsidRDefault="00DB557A" w:rsidP="00D93D5C">
            <w:pPr>
              <w:pStyle w:val="SIText"/>
            </w:pPr>
            <w:r w:rsidRPr="006A1D6C">
              <w:t xml:space="preserve">These </w:t>
            </w:r>
            <w:r w:rsidR="006A1D6C" w:rsidRPr="006A1D6C">
              <w:t>competencies</w:t>
            </w:r>
            <w:r w:rsidRPr="006A1D6C">
              <w:t xml:space="preserve"> from the AHC Agriculture, Horticulture and Conservation and Land Management Training Package meet State/Territory licensing requirements for the application of agricultural chemicals</w:t>
            </w:r>
            <w:r w:rsidR="0016138C">
              <w:t>.</w:t>
            </w:r>
          </w:p>
        </w:tc>
      </w:tr>
    </w:tbl>
    <w:p w14:paraId="453D6CE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B94C1" w14:textId="77777777" w:rsidR="00D93D5C" w:rsidRDefault="00D93D5C" w:rsidP="00BF3F0A">
      <w:r>
        <w:separator/>
      </w:r>
    </w:p>
    <w:p w14:paraId="6AB699C3" w14:textId="77777777" w:rsidR="00D93D5C" w:rsidRDefault="00D93D5C"/>
  </w:endnote>
  <w:endnote w:type="continuationSeparator" w:id="0">
    <w:p w14:paraId="781B081F" w14:textId="77777777" w:rsidR="00D93D5C" w:rsidRDefault="00D93D5C" w:rsidP="00BF3F0A">
      <w:r>
        <w:continuationSeparator/>
      </w:r>
    </w:p>
    <w:p w14:paraId="40137C15" w14:textId="77777777" w:rsidR="00D93D5C" w:rsidRDefault="00D93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ED072" w14:textId="7F93CB72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8A367D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32F853F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117A7F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03E40" w14:textId="77777777" w:rsidR="00D93D5C" w:rsidRDefault="00D93D5C" w:rsidP="00BF3F0A">
      <w:r>
        <w:separator/>
      </w:r>
    </w:p>
    <w:p w14:paraId="3190D260" w14:textId="77777777" w:rsidR="00D93D5C" w:rsidRDefault="00D93D5C"/>
  </w:footnote>
  <w:footnote w:type="continuationSeparator" w:id="0">
    <w:p w14:paraId="0174DA83" w14:textId="77777777" w:rsidR="00D93D5C" w:rsidRDefault="00D93D5C" w:rsidP="00BF3F0A">
      <w:r>
        <w:continuationSeparator/>
      </w:r>
    </w:p>
    <w:p w14:paraId="7AEF83B1" w14:textId="77777777" w:rsidR="00D93D5C" w:rsidRDefault="00D93D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638C" w14:textId="77777777" w:rsidR="009C2650" w:rsidRPr="00D93D5C" w:rsidRDefault="00D93D5C" w:rsidP="00D93D5C">
    <w:pPr>
      <w:pStyle w:val="Header"/>
    </w:pPr>
    <w:r w:rsidRPr="00D93D5C">
      <w:t>AHCSS00027</w:t>
    </w:r>
    <w:r>
      <w:t xml:space="preserve"> </w:t>
    </w:r>
    <w:r w:rsidRPr="00D93D5C">
      <w:t>Agricultural Chemical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5C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A367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93D5C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68B2"/>
  <w15:docId w15:val="{B4946882-1FFB-4E3A-BD3E-3D84B3DD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16452F47F55448A2FBE35AEEF5B6F" ma:contentTypeVersion="" ma:contentTypeDescription="Create a new document." ma:contentTypeScope="" ma:versionID="ebb55778016f5d71eb8f4b0d94fc61dd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C5F6-8567-45B7-85DB-D6043FF34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172D6C-10CD-4CCE-B33B-9AE5D5E3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Wayne Jones</cp:lastModifiedBy>
  <cp:revision>3</cp:revision>
  <cp:lastPrinted>2016-05-27T05:21:00Z</cp:lastPrinted>
  <dcterms:created xsi:type="dcterms:W3CDTF">2017-11-05T06:52:00Z</dcterms:created>
  <dcterms:modified xsi:type="dcterms:W3CDTF">2018-01-18T05:03:00Z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0x010100FD316452F47F55448A2FBE35AEEF5B6F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