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58671" w14:textId="0370C266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A258674" w14:textId="77777777" w:rsidTr="00146EEC">
        <w:tc>
          <w:tcPr>
            <w:tcW w:w="2689" w:type="dxa"/>
          </w:tcPr>
          <w:p w14:paraId="3A25867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A25867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A258677" w14:textId="77777777" w:rsidTr="00146EEC">
        <w:tc>
          <w:tcPr>
            <w:tcW w:w="2689" w:type="dxa"/>
          </w:tcPr>
          <w:p w14:paraId="3A258675" w14:textId="3B5ACEB6" w:rsidR="00F1480E" w:rsidRPr="000754EC" w:rsidRDefault="00F1480E" w:rsidP="002B0E45">
            <w:pPr>
              <w:pStyle w:val="SIText"/>
            </w:pPr>
            <w:r w:rsidRPr="00CC451E">
              <w:t>Release</w:t>
            </w:r>
            <w:r w:rsidR="0006340A">
              <w:t xml:space="preserve"> </w:t>
            </w:r>
            <w:r w:rsidR="002B0E45">
              <w:t>1</w:t>
            </w:r>
          </w:p>
        </w:tc>
        <w:tc>
          <w:tcPr>
            <w:tcW w:w="6939" w:type="dxa"/>
          </w:tcPr>
          <w:p w14:paraId="3A258676" w14:textId="35A22544" w:rsidR="00F1480E" w:rsidRPr="000754EC" w:rsidRDefault="00F1480E" w:rsidP="002B0E45">
            <w:pPr>
              <w:pStyle w:val="SIText"/>
            </w:pPr>
            <w:r w:rsidRPr="00CC451E">
              <w:t xml:space="preserve">This version released with </w:t>
            </w:r>
            <w:r w:rsidR="0006340A" w:rsidRPr="0006340A">
              <w:t xml:space="preserve">ACM Animal Care and Management Training Package Version </w:t>
            </w:r>
            <w:r w:rsidR="002B0E45">
              <w:t>3</w:t>
            </w:r>
            <w:r w:rsidR="0006340A" w:rsidRPr="0006340A">
              <w:t>.0.</w:t>
            </w:r>
          </w:p>
        </w:tc>
      </w:tr>
    </w:tbl>
    <w:p w14:paraId="3A2586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25867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A258679" w14:textId="77777777" w:rsidR="00F1480E" w:rsidRPr="000754EC" w:rsidRDefault="002F5405" w:rsidP="002F5405">
            <w:pPr>
              <w:pStyle w:val="SIUNITCODE"/>
            </w:pPr>
            <w:r>
              <w:t>ACMFAR3XX</w:t>
            </w:r>
          </w:p>
        </w:tc>
        <w:tc>
          <w:tcPr>
            <w:tcW w:w="3604" w:type="pct"/>
            <w:shd w:val="clear" w:color="auto" w:fill="auto"/>
          </w:tcPr>
          <w:p w14:paraId="3A25867A" w14:textId="77777777" w:rsidR="00F1480E" w:rsidRPr="000754EC" w:rsidRDefault="002F5405" w:rsidP="000754EC">
            <w:pPr>
              <w:pStyle w:val="SIUnittitle"/>
            </w:pPr>
            <w:r>
              <w:t>Trim and dress equine hooves</w:t>
            </w:r>
          </w:p>
        </w:tc>
      </w:tr>
      <w:tr w:rsidR="00F1480E" w:rsidRPr="00963A46" w14:paraId="3A258685" w14:textId="77777777" w:rsidTr="00CA2922">
        <w:tc>
          <w:tcPr>
            <w:tcW w:w="1396" w:type="pct"/>
            <w:shd w:val="clear" w:color="auto" w:fill="auto"/>
          </w:tcPr>
          <w:p w14:paraId="3A25867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A25867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A25867E" w14:textId="77777777" w:rsidR="0006340A" w:rsidRDefault="0006340A" w:rsidP="0006340A">
            <w:pPr>
              <w:pStyle w:val="SIText"/>
            </w:pPr>
            <w:r w:rsidRPr="0006340A">
              <w:t>This unit of competency describes the skills and knowledge required to</w:t>
            </w:r>
            <w:r w:rsidR="002F5405">
              <w:t xml:space="preserve"> </w:t>
            </w:r>
            <w:r w:rsidR="00EB09F0">
              <w:t xml:space="preserve">handle equines safely, </w:t>
            </w:r>
            <w:r w:rsidR="002F5405">
              <w:t>trim the foot surface by cutting and rasping</w:t>
            </w:r>
            <w:r w:rsidR="00A765EE">
              <w:t>,</w:t>
            </w:r>
            <w:r w:rsidR="002F5405">
              <w:t xml:space="preserve"> and rasping (dressing) the outside of the foot wall.</w:t>
            </w:r>
          </w:p>
          <w:p w14:paraId="3A25867F" w14:textId="77777777" w:rsidR="002F5405" w:rsidRPr="0006340A" w:rsidRDefault="002F5405" w:rsidP="0006340A">
            <w:pPr>
              <w:pStyle w:val="SIText"/>
            </w:pPr>
          </w:p>
          <w:p w14:paraId="3A258680" w14:textId="77777777" w:rsidR="0006340A" w:rsidRDefault="0006340A" w:rsidP="0006340A">
            <w:pPr>
              <w:pStyle w:val="SIText"/>
            </w:pPr>
            <w:r w:rsidRPr="0006340A">
              <w:t xml:space="preserve">The unit applies to individuals who </w:t>
            </w:r>
            <w:r w:rsidR="005B12A1" w:rsidRPr="005B12A1">
              <w:t xml:space="preserve">take responsibility for their own work </w:t>
            </w:r>
            <w:r w:rsidR="005B12A1">
              <w:t xml:space="preserve">and </w:t>
            </w:r>
            <w:r w:rsidR="00A765EE">
              <w:t xml:space="preserve">apply </w:t>
            </w:r>
            <w:r w:rsidR="00A855FC">
              <w:t>knowledge</w:t>
            </w:r>
            <w:r w:rsidR="00A765EE">
              <w:t xml:space="preserve"> and practical skills to </w:t>
            </w:r>
            <w:r w:rsidR="002F5405">
              <w:t xml:space="preserve">trim and dress equine hooves as part of </w:t>
            </w:r>
            <w:r w:rsidR="00EB09F0">
              <w:t>the</w:t>
            </w:r>
            <w:r w:rsidRPr="0006340A">
              <w:t xml:space="preserve"> hoof care </w:t>
            </w:r>
            <w:r w:rsidR="00EB09F0">
              <w:t>plan</w:t>
            </w:r>
            <w:r w:rsidR="00A765EE">
              <w:t>.</w:t>
            </w:r>
          </w:p>
          <w:p w14:paraId="3A258681" w14:textId="77777777" w:rsidR="0006340A" w:rsidRPr="0006340A" w:rsidRDefault="0006340A" w:rsidP="0006340A">
            <w:pPr>
              <w:pStyle w:val="SIText"/>
            </w:pPr>
          </w:p>
          <w:p w14:paraId="3A258682" w14:textId="77777777" w:rsidR="0006340A" w:rsidRPr="0006340A" w:rsidRDefault="0006340A" w:rsidP="0006340A">
            <w:pPr>
              <w:pStyle w:val="SIText"/>
            </w:pPr>
            <w:r w:rsidRPr="0006340A">
              <w:t>No licensing or certification requirements apply to this unit at the time of publication.</w:t>
            </w:r>
          </w:p>
          <w:p w14:paraId="3A258683" w14:textId="77777777" w:rsidR="0006340A" w:rsidRPr="0006340A" w:rsidRDefault="0006340A" w:rsidP="0006340A">
            <w:pPr>
              <w:pStyle w:val="SIText"/>
            </w:pPr>
          </w:p>
          <w:p w14:paraId="3A258684" w14:textId="77777777" w:rsidR="00F1480E" w:rsidRPr="000754EC" w:rsidRDefault="0006340A" w:rsidP="0006340A">
            <w:r w:rsidRPr="0006340A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F1480E" w:rsidRPr="00963A46" w14:paraId="3A258688" w14:textId="77777777" w:rsidTr="00CA2922">
        <w:tc>
          <w:tcPr>
            <w:tcW w:w="1396" w:type="pct"/>
            <w:shd w:val="clear" w:color="auto" w:fill="auto"/>
          </w:tcPr>
          <w:p w14:paraId="3A25868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A258687" w14:textId="77777777" w:rsidR="00F1480E" w:rsidRPr="000754EC" w:rsidRDefault="00F1480E" w:rsidP="0006340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A25868B" w14:textId="77777777" w:rsidTr="00CA2922">
        <w:tc>
          <w:tcPr>
            <w:tcW w:w="1396" w:type="pct"/>
            <w:shd w:val="clear" w:color="auto" w:fill="auto"/>
          </w:tcPr>
          <w:p w14:paraId="3A25868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A25868A" w14:textId="77777777" w:rsidR="00F1480E" w:rsidRPr="000754EC" w:rsidRDefault="0006340A" w:rsidP="000754EC">
            <w:pPr>
              <w:pStyle w:val="SIText"/>
            </w:pPr>
            <w:r>
              <w:t>FAR</w:t>
            </w:r>
          </w:p>
        </w:tc>
      </w:tr>
    </w:tbl>
    <w:p w14:paraId="3A25868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25868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A25868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A25868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A25869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A25869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A25869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6340A" w:rsidRPr="00963A46" w14:paraId="3A25869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258693" w14:textId="77777777" w:rsidR="0006340A" w:rsidRPr="0006340A" w:rsidRDefault="00A765EE" w:rsidP="0037104D">
            <w:pPr>
              <w:pStyle w:val="SIText"/>
            </w:pPr>
            <w:r>
              <w:t>1. Prepare to trim and dress equine hooves</w:t>
            </w:r>
          </w:p>
        </w:tc>
        <w:tc>
          <w:tcPr>
            <w:tcW w:w="3604" w:type="pct"/>
            <w:shd w:val="clear" w:color="auto" w:fill="auto"/>
          </w:tcPr>
          <w:p w14:paraId="3A258694" w14:textId="77777777" w:rsidR="00A765EE" w:rsidRDefault="00A765EE" w:rsidP="0006340A">
            <w:pPr>
              <w:pStyle w:val="SIText"/>
            </w:pPr>
            <w:r>
              <w:t>1.1 Carry out a basic ri</w:t>
            </w:r>
            <w:r w:rsidR="0037104D">
              <w:t>sk assessment of equine behaviou</w:t>
            </w:r>
            <w:r>
              <w:t>r</w:t>
            </w:r>
            <w:r w:rsidR="0037104D">
              <w:t xml:space="preserve"> and</w:t>
            </w:r>
            <w:r>
              <w:t xml:space="preserve"> environmental </w:t>
            </w:r>
            <w:r w:rsidR="0037104D">
              <w:t>h</w:t>
            </w:r>
            <w:r>
              <w:t xml:space="preserve">azards and take steps to </w:t>
            </w:r>
            <w:r w:rsidR="00EB09F0">
              <w:t>control</w:t>
            </w:r>
            <w:r>
              <w:t xml:space="preserve"> </w:t>
            </w:r>
            <w:r w:rsidR="00EB09F0">
              <w:t>risks</w:t>
            </w:r>
          </w:p>
          <w:p w14:paraId="3A258695" w14:textId="77777777" w:rsidR="0037104D" w:rsidRDefault="0037104D" w:rsidP="0006340A">
            <w:pPr>
              <w:pStyle w:val="SIText"/>
            </w:pPr>
            <w:r>
              <w:t xml:space="preserve">1.2 Prepare and set up tools and equipment </w:t>
            </w:r>
          </w:p>
          <w:p w14:paraId="3A258696" w14:textId="77777777" w:rsidR="0006340A" w:rsidRPr="0006340A" w:rsidRDefault="0037104D" w:rsidP="00EB09F0">
            <w:pPr>
              <w:pStyle w:val="SIText"/>
            </w:pPr>
            <w:r>
              <w:t xml:space="preserve">1.3 </w:t>
            </w:r>
            <w:r w:rsidR="00A765EE">
              <w:t xml:space="preserve">Select </w:t>
            </w:r>
            <w:r w:rsidR="00EB09F0">
              <w:t xml:space="preserve">a </w:t>
            </w:r>
            <w:r w:rsidR="00A765EE">
              <w:t>safe handling and control method suitable for the individual equine</w:t>
            </w:r>
          </w:p>
        </w:tc>
      </w:tr>
      <w:tr w:rsidR="00A61357" w:rsidRPr="00963A46" w14:paraId="3A25869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258698" w14:textId="77777777" w:rsidR="00A61357" w:rsidRDefault="00A61357" w:rsidP="0037104D">
            <w:pPr>
              <w:pStyle w:val="SIText"/>
            </w:pPr>
            <w:r>
              <w:t>2. Assess hoof condition</w:t>
            </w:r>
          </w:p>
        </w:tc>
        <w:tc>
          <w:tcPr>
            <w:tcW w:w="3604" w:type="pct"/>
            <w:shd w:val="clear" w:color="auto" w:fill="auto"/>
          </w:tcPr>
          <w:p w14:paraId="3A258699" w14:textId="77777777" w:rsidR="00A61357" w:rsidRDefault="00A61357" w:rsidP="00A61357">
            <w:pPr>
              <w:pStyle w:val="SIText"/>
            </w:pPr>
            <w:r>
              <w:t xml:space="preserve">2.1 Adopt a safe working position for self and equine balance and comfort </w:t>
            </w:r>
          </w:p>
          <w:p w14:paraId="3A25869A" w14:textId="77777777" w:rsidR="00A61357" w:rsidRDefault="00A61357" w:rsidP="00A61357">
            <w:pPr>
              <w:pStyle w:val="SIText"/>
            </w:pPr>
            <w:r>
              <w:t>2.2 Lift, hold and clean equine feet to assess hoof condition</w:t>
            </w:r>
          </w:p>
          <w:p w14:paraId="3A25869B" w14:textId="77777777" w:rsidR="00A61357" w:rsidRDefault="00A61357" w:rsidP="00A61357">
            <w:pPr>
              <w:pStyle w:val="SIText"/>
            </w:pPr>
            <w:r>
              <w:t xml:space="preserve">2.3 Remove shoes safely using appropriate tools and methods if equine is shod </w:t>
            </w:r>
          </w:p>
          <w:p w14:paraId="3A25869C" w14:textId="77777777" w:rsidR="00A61357" w:rsidRDefault="00A61357" w:rsidP="00A61357">
            <w:pPr>
              <w:pStyle w:val="SIText"/>
            </w:pPr>
            <w:r>
              <w:t>2.4 Assess the wear patterns of the shoes</w:t>
            </w:r>
            <w:r w:rsidR="00A855FC">
              <w:t xml:space="preserve">, where equine is shod, </w:t>
            </w:r>
            <w:r>
              <w:t>to inform future hoof care plan</w:t>
            </w:r>
          </w:p>
          <w:p w14:paraId="3A25869D" w14:textId="77777777" w:rsidR="00A61357" w:rsidRDefault="00A61357" w:rsidP="00A61357">
            <w:pPr>
              <w:pStyle w:val="SIText"/>
            </w:pPr>
            <w:r>
              <w:t>2.5 Examine the hoof thoroughly checking for damage and foreign objects</w:t>
            </w:r>
          </w:p>
        </w:tc>
      </w:tr>
      <w:tr w:rsidR="0006340A" w:rsidRPr="00963A46" w14:paraId="3A2586A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25869F" w14:textId="77777777" w:rsidR="0006340A" w:rsidRPr="0006340A" w:rsidRDefault="002B11A7" w:rsidP="0006340A">
            <w:pPr>
              <w:pStyle w:val="SIText"/>
            </w:pPr>
            <w:r>
              <w:t>3</w:t>
            </w:r>
            <w:r w:rsidR="0037104D">
              <w:t xml:space="preserve">. Trim </w:t>
            </w:r>
            <w:r w:rsidR="00A61357">
              <w:t xml:space="preserve">and dress </w:t>
            </w:r>
            <w:r w:rsidR="0037104D">
              <w:t>equine hooves</w:t>
            </w:r>
            <w:r>
              <w:t xml:space="preserve"> safely</w:t>
            </w:r>
          </w:p>
        </w:tc>
        <w:tc>
          <w:tcPr>
            <w:tcW w:w="3604" w:type="pct"/>
            <w:shd w:val="clear" w:color="auto" w:fill="auto"/>
          </w:tcPr>
          <w:p w14:paraId="3A2586A0" w14:textId="77777777" w:rsidR="000B54E8" w:rsidRDefault="002B11A7" w:rsidP="00A61357">
            <w:pPr>
              <w:pStyle w:val="SIText"/>
            </w:pPr>
            <w:r>
              <w:t>3.1</w:t>
            </w:r>
            <w:r w:rsidR="00A61357">
              <w:t xml:space="preserve"> </w:t>
            </w:r>
            <w:r w:rsidR="000B54E8">
              <w:t xml:space="preserve">Select </w:t>
            </w:r>
            <w:r w:rsidR="005B12A1">
              <w:t>appropriate</w:t>
            </w:r>
            <w:r w:rsidR="000B54E8">
              <w:t xml:space="preserve"> trimming technique for indiv</w:t>
            </w:r>
            <w:r w:rsidR="005B12A1">
              <w:t>id</w:t>
            </w:r>
            <w:r w:rsidR="000B54E8">
              <w:t>ual equine</w:t>
            </w:r>
          </w:p>
          <w:p w14:paraId="3A2586A1" w14:textId="77777777" w:rsidR="0037104D" w:rsidRDefault="000B54E8" w:rsidP="00A61357">
            <w:pPr>
              <w:pStyle w:val="SIText"/>
            </w:pPr>
            <w:r>
              <w:t xml:space="preserve">3.2 </w:t>
            </w:r>
            <w:r w:rsidR="002B11A7">
              <w:t>Use</w:t>
            </w:r>
            <w:r w:rsidR="00A61357">
              <w:t xml:space="preserve"> appro</w:t>
            </w:r>
            <w:r w:rsidR="00A61357" w:rsidRPr="00A61357">
              <w:t xml:space="preserve">priate tools and </w:t>
            </w:r>
            <w:r>
              <w:t>technique</w:t>
            </w:r>
            <w:r w:rsidR="002B11A7">
              <w:t xml:space="preserve"> to trim and dress fore and hind hooves</w:t>
            </w:r>
          </w:p>
          <w:p w14:paraId="3A2586A2" w14:textId="77777777" w:rsidR="00A61357" w:rsidRDefault="000B54E8" w:rsidP="002B11A7">
            <w:pPr>
              <w:pStyle w:val="SIText"/>
            </w:pPr>
            <w:r>
              <w:t>3.3</w:t>
            </w:r>
            <w:r w:rsidR="002B11A7">
              <w:t xml:space="preserve"> Trim and dress hooves within limits of safe trimming margins according to hoof care plan</w:t>
            </w:r>
            <w:r w:rsidR="00A855FC">
              <w:t xml:space="preserve"> and industry standards</w:t>
            </w:r>
          </w:p>
          <w:p w14:paraId="3A2586A3" w14:textId="77777777" w:rsidR="00945CFD" w:rsidRDefault="00945CFD" w:rsidP="002B11A7">
            <w:pPr>
              <w:pStyle w:val="SIText"/>
            </w:pPr>
            <w:r>
              <w:t>3.</w:t>
            </w:r>
            <w:r w:rsidR="000B54E8">
              <w:t>4</w:t>
            </w:r>
            <w:r>
              <w:t xml:space="preserve"> Apply hoof </w:t>
            </w:r>
            <w:r w:rsidR="005B12A1">
              <w:t>treatment</w:t>
            </w:r>
            <w:r>
              <w:t xml:space="preserve"> </w:t>
            </w:r>
            <w:r w:rsidR="005B12A1">
              <w:t xml:space="preserve">medication or </w:t>
            </w:r>
            <w:r>
              <w:t>products, according to the hoof care plan</w:t>
            </w:r>
            <w:r w:rsidR="005B12A1">
              <w:t xml:space="preserve"> or veterinarian instructions</w:t>
            </w:r>
          </w:p>
          <w:p w14:paraId="3A2586A4" w14:textId="77777777" w:rsidR="00EB09F0" w:rsidRPr="0006340A" w:rsidRDefault="00EB09F0" w:rsidP="000B54E8">
            <w:pPr>
              <w:pStyle w:val="SIText"/>
            </w:pPr>
            <w:r>
              <w:t>3.</w:t>
            </w:r>
            <w:r w:rsidR="000B54E8">
              <w:t>5</w:t>
            </w:r>
            <w:r>
              <w:t xml:space="preserve"> Recognise </w:t>
            </w:r>
            <w:r w:rsidR="00A855FC">
              <w:t>conditions</w:t>
            </w:r>
            <w:r>
              <w:t xml:space="preserve"> that require referral to a registered veterinarian </w:t>
            </w:r>
          </w:p>
        </w:tc>
      </w:tr>
      <w:tr w:rsidR="00C22CCA" w:rsidRPr="00963A46" w14:paraId="3A2586A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2586A6" w14:textId="77777777" w:rsidR="00C22CCA" w:rsidRPr="0006340A" w:rsidRDefault="002B11A7" w:rsidP="00C22CCA">
            <w:pPr>
              <w:pStyle w:val="SIText"/>
            </w:pPr>
            <w:r>
              <w:t>4. Carry out post hoof trimming activities</w:t>
            </w:r>
          </w:p>
        </w:tc>
        <w:tc>
          <w:tcPr>
            <w:tcW w:w="3604" w:type="pct"/>
            <w:shd w:val="clear" w:color="auto" w:fill="auto"/>
          </w:tcPr>
          <w:p w14:paraId="3A2586A7" w14:textId="77777777" w:rsidR="00C22CCA" w:rsidRDefault="002B11A7" w:rsidP="00C22CCA">
            <w:pPr>
              <w:pStyle w:val="SIText"/>
            </w:pPr>
            <w:r>
              <w:t>4.1 Review finished work against hoof care plan</w:t>
            </w:r>
          </w:p>
          <w:p w14:paraId="3A2586A8" w14:textId="77777777" w:rsidR="002B11A7" w:rsidRDefault="002B11A7" w:rsidP="002B11A7">
            <w:pPr>
              <w:pStyle w:val="SIText"/>
            </w:pPr>
            <w:r>
              <w:t xml:space="preserve">4.2 Assess gait and discuss any changes to initial assessment with </w:t>
            </w:r>
            <w:r w:rsidR="00A855FC">
              <w:t>equine owner</w:t>
            </w:r>
            <w:r>
              <w:t xml:space="preserve"> or </w:t>
            </w:r>
            <w:r w:rsidR="00A855FC">
              <w:t>carer</w:t>
            </w:r>
          </w:p>
          <w:p w14:paraId="3A2586A9" w14:textId="77777777" w:rsidR="002B11A7" w:rsidRDefault="002B11A7" w:rsidP="00EB09F0">
            <w:pPr>
              <w:pStyle w:val="SIText"/>
            </w:pPr>
            <w:r>
              <w:t xml:space="preserve">4.3 Provide advice on workload levels, environment and diet that impact on </w:t>
            </w:r>
            <w:r w:rsidR="00EB09F0">
              <w:t>equine welfare</w:t>
            </w:r>
            <w:r w:rsidR="00EB09F0" w:rsidRPr="00EB09F0">
              <w:t xml:space="preserve"> </w:t>
            </w:r>
            <w:r w:rsidR="00EB09F0">
              <w:t>as part of the hoof care plan</w:t>
            </w:r>
          </w:p>
          <w:p w14:paraId="3A2586AA" w14:textId="77777777" w:rsidR="00EB09F0" w:rsidRDefault="00EB09F0" w:rsidP="00EB09F0">
            <w:pPr>
              <w:pStyle w:val="SIText"/>
            </w:pPr>
            <w:r>
              <w:t>4.4 Ensure working area is tidy and free of hazards and tools are cleaned and stored safely</w:t>
            </w:r>
          </w:p>
          <w:p w14:paraId="3A2586AB" w14:textId="77777777" w:rsidR="00EB09F0" w:rsidRDefault="00EB09F0" w:rsidP="00EB09F0">
            <w:pPr>
              <w:pStyle w:val="SIText"/>
            </w:pPr>
            <w:r>
              <w:t>4.5 Confirm future visits with client and finalise business transactions</w:t>
            </w:r>
          </w:p>
        </w:tc>
      </w:tr>
    </w:tbl>
    <w:p w14:paraId="3A2586A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A2586B0" w14:textId="77777777" w:rsidTr="00CA2922">
        <w:trPr>
          <w:tblHeader/>
        </w:trPr>
        <w:tc>
          <w:tcPr>
            <w:tcW w:w="5000" w:type="pct"/>
            <w:gridSpan w:val="2"/>
          </w:tcPr>
          <w:p w14:paraId="3A2586AE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3A2586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A2586B3" w14:textId="77777777" w:rsidTr="00CA2922">
        <w:trPr>
          <w:tblHeader/>
        </w:trPr>
        <w:tc>
          <w:tcPr>
            <w:tcW w:w="1396" w:type="pct"/>
          </w:tcPr>
          <w:p w14:paraId="3A2586B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A2586B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6340A" w:rsidRPr="00336FCA" w:rsidDel="00423CB2" w14:paraId="3A2586B6" w14:textId="77777777" w:rsidTr="00CA2922">
        <w:tc>
          <w:tcPr>
            <w:tcW w:w="1396" w:type="pct"/>
          </w:tcPr>
          <w:p w14:paraId="3A2586B4" w14:textId="77777777" w:rsidR="0006340A" w:rsidRPr="0006340A" w:rsidRDefault="00A855FC" w:rsidP="0006340A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A2586B5" w14:textId="77777777" w:rsidR="0006340A" w:rsidRPr="0006340A" w:rsidRDefault="00A855FC" w:rsidP="00A855FC">
            <w:pPr>
              <w:pStyle w:val="SIBulletList1"/>
            </w:pPr>
            <w:r>
              <w:t xml:space="preserve">Use questioning and active listening techniques to participate in conversations with equine owners or carers providing clear and firm advice relating to equine </w:t>
            </w:r>
            <w:r w:rsidR="00A94A00">
              <w:t xml:space="preserve">hoof care plan, </w:t>
            </w:r>
            <w:r>
              <w:t>health and welfare</w:t>
            </w:r>
          </w:p>
        </w:tc>
      </w:tr>
      <w:tr w:rsidR="00090DBF" w:rsidRPr="00336FCA" w:rsidDel="00423CB2" w14:paraId="3A2586BA" w14:textId="77777777" w:rsidTr="00CA2922">
        <w:tc>
          <w:tcPr>
            <w:tcW w:w="1396" w:type="pct"/>
          </w:tcPr>
          <w:p w14:paraId="3A2586B7" w14:textId="77777777" w:rsidR="00090DBF" w:rsidRDefault="00090DBF" w:rsidP="0006340A">
            <w:pPr>
              <w:pStyle w:val="SIText"/>
            </w:pPr>
            <w:r>
              <w:t xml:space="preserve">Navigate the </w:t>
            </w:r>
            <w:r w:rsidR="00183EEF">
              <w:t>world</w:t>
            </w:r>
            <w:r>
              <w:t xml:space="preserve"> of work </w:t>
            </w:r>
          </w:p>
        </w:tc>
        <w:tc>
          <w:tcPr>
            <w:tcW w:w="3604" w:type="pct"/>
          </w:tcPr>
          <w:p w14:paraId="3A2586B8" w14:textId="77777777" w:rsidR="00090DBF" w:rsidRDefault="00090DBF" w:rsidP="00A855FC">
            <w:pPr>
              <w:pStyle w:val="SIBulletList1"/>
            </w:pPr>
            <w:r>
              <w:t>Follow industry procedures and codes of practice, including safety and animal welfare requirements, relating to own role and work area</w:t>
            </w:r>
          </w:p>
          <w:p w14:paraId="3A2586B9" w14:textId="77777777" w:rsidR="00090DBF" w:rsidRDefault="00090DBF" w:rsidP="00A855FC">
            <w:pPr>
              <w:pStyle w:val="SIBulletList1"/>
            </w:pPr>
            <w:r>
              <w:t>Demonstrate duty of care to self and others when interacting with equines</w:t>
            </w:r>
          </w:p>
        </w:tc>
      </w:tr>
      <w:tr w:rsidR="0006340A" w:rsidRPr="00336FCA" w:rsidDel="00423CB2" w14:paraId="3A2586BE" w14:textId="77777777" w:rsidTr="00CA2922">
        <w:tc>
          <w:tcPr>
            <w:tcW w:w="1396" w:type="pct"/>
          </w:tcPr>
          <w:p w14:paraId="3A2586BB" w14:textId="77777777" w:rsidR="0006340A" w:rsidRPr="0006340A" w:rsidRDefault="0006340A" w:rsidP="0006340A">
            <w:pPr>
              <w:pStyle w:val="SIText"/>
              <w:rPr>
                <w:rFonts w:eastAsia="Calibri"/>
              </w:rPr>
            </w:pPr>
            <w:r w:rsidRPr="0006340A">
              <w:t>Get the work done</w:t>
            </w:r>
          </w:p>
        </w:tc>
        <w:tc>
          <w:tcPr>
            <w:tcW w:w="3604" w:type="pct"/>
          </w:tcPr>
          <w:p w14:paraId="3A2586BC" w14:textId="77777777" w:rsidR="00A855FC" w:rsidRDefault="00A855FC" w:rsidP="00B0326C">
            <w:pPr>
              <w:pStyle w:val="SIBulletList1"/>
            </w:pPr>
            <w:r>
              <w:t xml:space="preserve">Plan, </w:t>
            </w:r>
            <w:r w:rsidR="00090DBF">
              <w:t xml:space="preserve">organise and </w:t>
            </w:r>
            <w:r>
              <w:t>sequence tasks</w:t>
            </w:r>
            <w:r w:rsidR="00090DBF">
              <w:t xml:space="preserve">, and assemble </w:t>
            </w:r>
            <w:r w:rsidR="000B54E8">
              <w:t>tools</w:t>
            </w:r>
            <w:r w:rsidR="00090DBF">
              <w:t xml:space="preserve"> to carry out trimming and dressing, taking safety and risk factors into consideration</w:t>
            </w:r>
            <w:r>
              <w:t xml:space="preserve"> </w:t>
            </w:r>
          </w:p>
          <w:p w14:paraId="3A2586BD" w14:textId="77777777" w:rsidR="0006340A" w:rsidRPr="0006340A" w:rsidRDefault="00090DBF" w:rsidP="00090DBF">
            <w:pPr>
              <w:pStyle w:val="SIBulletList1"/>
            </w:pPr>
            <w:r>
              <w:t>Assess equine hoof condition and</w:t>
            </w:r>
            <w:r w:rsidR="0006340A" w:rsidRPr="0006340A">
              <w:t xml:space="preserve"> </w:t>
            </w:r>
            <w:r w:rsidR="00A855FC">
              <w:t>deal with contingencies relating to trimming and dressing equine hooves</w:t>
            </w:r>
            <w:r w:rsidR="0006340A" w:rsidRPr="0006340A">
              <w:rPr>
                <w:rFonts w:eastAsia="Calibri"/>
              </w:rPr>
              <w:t xml:space="preserve"> </w:t>
            </w:r>
          </w:p>
        </w:tc>
      </w:tr>
    </w:tbl>
    <w:p w14:paraId="3A2586B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A2586C1" w14:textId="77777777" w:rsidTr="00F33FF2">
        <w:tc>
          <w:tcPr>
            <w:tcW w:w="5000" w:type="pct"/>
            <w:gridSpan w:val="4"/>
          </w:tcPr>
          <w:p w14:paraId="3A2586C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A2586C6" w14:textId="77777777" w:rsidTr="00F33FF2">
        <w:tc>
          <w:tcPr>
            <w:tcW w:w="1028" w:type="pct"/>
          </w:tcPr>
          <w:p w14:paraId="3A2586C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A2586C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A2586C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A2586C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6340A" w14:paraId="3A2586CB" w14:textId="77777777" w:rsidTr="00F33FF2">
        <w:tc>
          <w:tcPr>
            <w:tcW w:w="1028" w:type="pct"/>
          </w:tcPr>
          <w:p w14:paraId="3A2586C7" w14:textId="77777777" w:rsidR="0006340A" w:rsidRPr="0006340A" w:rsidRDefault="002F5405" w:rsidP="002F5405">
            <w:pPr>
              <w:pStyle w:val="SIText"/>
            </w:pPr>
            <w:r>
              <w:t>ACMFARXX</w:t>
            </w:r>
            <w:r w:rsidR="0006340A" w:rsidRPr="0006340A">
              <w:t xml:space="preserve"> </w:t>
            </w:r>
            <w:r>
              <w:t>T</w:t>
            </w:r>
            <w:r w:rsidRPr="002F5405">
              <w:t>rim and dress equine hooves</w:t>
            </w:r>
          </w:p>
        </w:tc>
        <w:tc>
          <w:tcPr>
            <w:tcW w:w="1105" w:type="pct"/>
          </w:tcPr>
          <w:p w14:paraId="3A2586C8" w14:textId="77777777" w:rsidR="0006340A" w:rsidRPr="0006340A" w:rsidRDefault="0006340A" w:rsidP="0006340A">
            <w:pPr>
              <w:pStyle w:val="SIText"/>
            </w:pPr>
            <w:r w:rsidRPr="0006340A">
              <w:t>Not applicable</w:t>
            </w:r>
          </w:p>
        </w:tc>
        <w:tc>
          <w:tcPr>
            <w:tcW w:w="1251" w:type="pct"/>
          </w:tcPr>
          <w:p w14:paraId="3A2586C9" w14:textId="77777777" w:rsidR="0006340A" w:rsidRPr="0006340A" w:rsidRDefault="0006340A" w:rsidP="0006340A">
            <w:pPr>
              <w:pStyle w:val="SIText"/>
            </w:pPr>
            <w:r w:rsidRPr="0006340A">
              <w:t>New unit</w:t>
            </w:r>
          </w:p>
        </w:tc>
        <w:tc>
          <w:tcPr>
            <w:tcW w:w="1616" w:type="pct"/>
          </w:tcPr>
          <w:p w14:paraId="3A2586CA" w14:textId="77777777" w:rsidR="0006340A" w:rsidRPr="0006340A" w:rsidRDefault="0006340A" w:rsidP="0006340A">
            <w:pPr>
              <w:pStyle w:val="SIText"/>
            </w:pPr>
            <w:r w:rsidRPr="0006340A">
              <w:t>No equivalent unit</w:t>
            </w:r>
          </w:p>
        </w:tc>
      </w:tr>
    </w:tbl>
    <w:p w14:paraId="3A2586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A2586D0" w14:textId="77777777" w:rsidTr="00CA2922">
        <w:tc>
          <w:tcPr>
            <w:tcW w:w="1396" w:type="pct"/>
            <w:shd w:val="clear" w:color="auto" w:fill="auto"/>
          </w:tcPr>
          <w:p w14:paraId="3A2586C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2586C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A2586CF" w14:textId="77777777" w:rsidR="00F1480E" w:rsidRPr="000754EC" w:rsidRDefault="002B0E45" w:rsidP="00E40225">
            <w:pPr>
              <w:pStyle w:val="SIText"/>
            </w:pPr>
            <w:hyperlink r:id="rId11" w:history="1">
              <w:r w:rsidR="0006340A" w:rsidRPr="0006340A">
                <w:t>https://vetnet.education.gov.au/Pages/TrainingDocs.aspx?q=b75f4b23-54c9-4cc9-a5db-d3502d154103</w:t>
              </w:r>
            </w:hyperlink>
          </w:p>
        </w:tc>
      </w:tr>
    </w:tbl>
    <w:p w14:paraId="3A2586D1" w14:textId="77777777" w:rsidR="00F1480E" w:rsidRDefault="00F1480E" w:rsidP="005F771F">
      <w:pPr>
        <w:pStyle w:val="SIText"/>
      </w:pPr>
    </w:p>
    <w:p w14:paraId="3A2586D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A2586D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A2586D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A2586D4" w14:textId="77777777" w:rsidR="00556C4C" w:rsidRPr="000754EC" w:rsidRDefault="00556C4C" w:rsidP="002F5405">
            <w:pPr>
              <w:pStyle w:val="SIUnittitle"/>
            </w:pPr>
            <w:r w:rsidRPr="00F56827">
              <w:t xml:space="preserve">Assessment requirements for </w:t>
            </w:r>
            <w:r w:rsidR="0006340A">
              <w:t>AC</w:t>
            </w:r>
            <w:r w:rsidR="004D117C">
              <w:t>MFAR</w:t>
            </w:r>
            <w:r w:rsidR="002F5405">
              <w:t>3XX</w:t>
            </w:r>
            <w:r w:rsidR="004D117C">
              <w:t xml:space="preserve"> </w:t>
            </w:r>
            <w:r w:rsidR="002F5405">
              <w:t>T</w:t>
            </w:r>
            <w:r w:rsidR="002F5405" w:rsidRPr="002F5405">
              <w:t>rim and dress equine hooves</w:t>
            </w:r>
          </w:p>
        </w:tc>
      </w:tr>
      <w:tr w:rsidR="00556C4C" w:rsidRPr="00A55106" w14:paraId="3A2586D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A2586D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A2586DB" w14:textId="77777777" w:rsidTr="00113678">
        <w:tc>
          <w:tcPr>
            <w:tcW w:w="5000" w:type="pct"/>
            <w:gridSpan w:val="2"/>
            <w:shd w:val="clear" w:color="auto" w:fill="auto"/>
          </w:tcPr>
          <w:p w14:paraId="3A2586D8" w14:textId="77777777" w:rsidR="0006340A" w:rsidRPr="0006340A" w:rsidRDefault="006E42FE" w:rsidP="0006340A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06340A" w:rsidRPr="0006340A">
              <w:t xml:space="preserve">There must be evidence that the individual </w:t>
            </w:r>
            <w:r w:rsidR="00C50C77">
              <w:t>has</w:t>
            </w:r>
            <w:r w:rsidR="0006340A" w:rsidRPr="0006340A">
              <w:t>:</w:t>
            </w:r>
          </w:p>
          <w:p w14:paraId="3A2586D9" w14:textId="77777777" w:rsidR="00B55280" w:rsidRDefault="00B55280" w:rsidP="00B55280">
            <w:pPr>
              <w:pStyle w:val="SIBulletList1"/>
            </w:pPr>
            <w:r>
              <w:t>trimmed and dressed the fore and hind limbs of at least four equines of different ages</w:t>
            </w:r>
            <w:r w:rsidR="000B54E8">
              <w:t>,</w:t>
            </w:r>
            <w:r>
              <w:t xml:space="preserve"> and work or </w:t>
            </w:r>
            <w:r w:rsidR="00183EEF">
              <w:t>discipline</w:t>
            </w:r>
            <w:r>
              <w:t xml:space="preserve"> requirements</w:t>
            </w:r>
          </w:p>
          <w:p w14:paraId="3A2586DA" w14:textId="77777777" w:rsidR="00556C4C" w:rsidRPr="000754EC" w:rsidRDefault="00B55280" w:rsidP="00B55280">
            <w:pPr>
              <w:pStyle w:val="SIBulletList1"/>
            </w:pPr>
            <w:r>
              <w:t xml:space="preserve">provided advice </w:t>
            </w:r>
            <w:r w:rsidRPr="00B55280">
              <w:t xml:space="preserve">on trimming and dressing </w:t>
            </w:r>
            <w:r>
              <w:t>to the carer or owner of each equine by discussing the hoof care plan</w:t>
            </w:r>
            <w:r w:rsidR="0006340A" w:rsidRPr="0006340A">
              <w:t>.</w:t>
            </w:r>
          </w:p>
        </w:tc>
      </w:tr>
    </w:tbl>
    <w:p w14:paraId="3A2586D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A2586D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2586D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A2586F8" w14:textId="77777777" w:rsidTr="00CA2922">
        <w:tc>
          <w:tcPr>
            <w:tcW w:w="5000" w:type="pct"/>
            <w:shd w:val="clear" w:color="auto" w:fill="auto"/>
          </w:tcPr>
          <w:p w14:paraId="3A2586DF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A2586E0" w14:textId="77777777" w:rsidR="006D2F82" w:rsidRDefault="006D2F82" w:rsidP="00C33E1A">
            <w:pPr>
              <w:pStyle w:val="SIBulletList1"/>
            </w:pPr>
            <w:r>
              <w:t xml:space="preserve">safe handling techniques and </w:t>
            </w:r>
            <w:r w:rsidR="00183EEF">
              <w:t>position</w:t>
            </w:r>
            <w:r w:rsidR="00B55280">
              <w:t xml:space="preserve"> for trimming and dressing </w:t>
            </w:r>
            <w:r w:rsidR="00B55280" w:rsidRPr="00B55280">
              <w:t xml:space="preserve">equine </w:t>
            </w:r>
            <w:r w:rsidR="00B55280">
              <w:t>hooves</w:t>
            </w:r>
          </w:p>
          <w:p w14:paraId="3A2586E1" w14:textId="77777777" w:rsidR="006D2F82" w:rsidRDefault="006D2F82" w:rsidP="00C33E1A">
            <w:pPr>
              <w:pStyle w:val="SIBulletList1"/>
            </w:pPr>
            <w:r>
              <w:t>importance of foot balancing when trimming and dressing</w:t>
            </w:r>
          </w:p>
          <w:p w14:paraId="3A2586E2" w14:textId="77777777" w:rsidR="006D2F82" w:rsidRDefault="006D2F82" w:rsidP="00C33E1A">
            <w:pPr>
              <w:pStyle w:val="SIBulletList1"/>
            </w:pPr>
            <w:r>
              <w:t>purpose of trimming and dressing equine hooves</w:t>
            </w:r>
          </w:p>
          <w:p w14:paraId="3A2586E3" w14:textId="77777777" w:rsidR="006D2F82" w:rsidRDefault="006D2F82" w:rsidP="00C33E1A">
            <w:pPr>
              <w:pStyle w:val="SIBulletList1"/>
            </w:pPr>
            <w:r>
              <w:t>limits of safe trimming and dressing and reasons why these must not be exceeded</w:t>
            </w:r>
          </w:p>
          <w:p w14:paraId="3A2586E4" w14:textId="77777777" w:rsidR="007E52FA" w:rsidRDefault="007E52FA" w:rsidP="00C33E1A">
            <w:pPr>
              <w:pStyle w:val="SIBulletList1"/>
            </w:pPr>
            <w:r>
              <w:t xml:space="preserve">how to recognise </w:t>
            </w:r>
            <w:r w:rsidR="006D2F82">
              <w:t xml:space="preserve">irregularities </w:t>
            </w:r>
            <w:r>
              <w:t>in</w:t>
            </w:r>
            <w:r w:rsidR="006D2F82">
              <w:t xml:space="preserve"> basic equine movement</w:t>
            </w:r>
            <w:r>
              <w:t xml:space="preserve"> and gaits</w:t>
            </w:r>
          </w:p>
          <w:p w14:paraId="3A2586E5" w14:textId="77777777" w:rsidR="006D2F82" w:rsidRDefault="006D2F82" w:rsidP="00C33E1A">
            <w:pPr>
              <w:pStyle w:val="SIBulletList1"/>
            </w:pPr>
            <w:r>
              <w:t>tools and techniques for trimming and dressing equine hooves, including for:</w:t>
            </w:r>
          </w:p>
          <w:p w14:paraId="3A2586E6" w14:textId="77777777" w:rsidR="006D2F82" w:rsidRDefault="006D2F82" w:rsidP="006D2F82">
            <w:pPr>
              <w:pStyle w:val="SIBulletList2"/>
            </w:pPr>
            <w:r>
              <w:t>fore and hind feet</w:t>
            </w:r>
          </w:p>
          <w:p w14:paraId="3A2586E7" w14:textId="77777777" w:rsidR="006D2F82" w:rsidRDefault="006D2F82" w:rsidP="006D2F82">
            <w:pPr>
              <w:pStyle w:val="SIBulletList2"/>
            </w:pPr>
            <w:r>
              <w:t>shod and unshod/barefoot equines</w:t>
            </w:r>
          </w:p>
          <w:p w14:paraId="3A2586E8" w14:textId="77777777" w:rsidR="006D2F82" w:rsidRDefault="006D2F82" w:rsidP="00C33E1A">
            <w:pPr>
              <w:pStyle w:val="SIBulletList1"/>
            </w:pPr>
            <w:r>
              <w:t>effects of trimming and dressing on the stance and movement of the equine</w:t>
            </w:r>
          </w:p>
          <w:p w14:paraId="3A2586E9" w14:textId="77777777" w:rsidR="006D2F82" w:rsidRDefault="006D2F82" w:rsidP="00C33E1A">
            <w:pPr>
              <w:pStyle w:val="SIBulletList1"/>
            </w:pPr>
            <w:r>
              <w:t>features and variables of hoof/foot care plans, relating to:</w:t>
            </w:r>
          </w:p>
          <w:p w14:paraId="3A2586EA" w14:textId="77777777" w:rsidR="006D2F82" w:rsidRDefault="006D2F82" w:rsidP="006D2F82">
            <w:pPr>
              <w:pStyle w:val="SIBulletList2"/>
            </w:pPr>
            <w:r>
              <w:t xml:space="preserve">equine age </w:t>
            </w:r>
          </w:p>
          <w:p w14:paraId="3A2586EB" w14:textId="77777777" w:rsidR="006D2F82" w:rsidRDefault="006D2F82" w:rsidP="006D2F82">
            <w:pPr>
              <w:pStyle w:val="SIBulletList2"/>
            </w:pPr>
            <w:r>
              <w:t>type of equine</w:t>
            </w:r>
          </w:p>
          <w:p w14:paraId="3A2586EC" w14:textId="77777777" w:rsidR="006D2F82" w:rsidRDefault="006D2F82" w:rsidP="006D2F82">
            <w:pPr>
              <w:pStyle w:val="SIBulletList2"/>
            </w:pPr>
            <w:r>
              <w:t xml:space="preserve">work activity and load </w:t>
            </w:r>
          </w:p>
          <w:p w14:paraId="3A2586ED" w14:textId="77777777" w:rsidR="006D2F82" w:rsidRDefault="006D2F82" w:rsidP="006D2F82">
            <w:pPr>
              <w:pStyle w:val="SIBulletList2"/>
            </w:pPr>
            <w:r>
              <w:t>performance discipline</w:t>
            </w:r>
          </w:p>
          <w:p w14:paraId="3A2586EE" w14:textId="77777777" w:rsidR="006D2F82" w:rsidRDefault="006D2F82" w:rsidP="006D2F82">
            <w:pPr>
              <w:pStyle w:val="SIBulletList2"/>
            </w:pPr>
            <w:r>
              <w:t>environment and/or diet</w:t>
            </w:r>
          </w:p>
          <w:p w14:paraId="3A2586EF" w14:textId="77777777" w:rsidR="00945CFD" w:rsidRDefault="00945CFD" w:rsidP="00C33E1A">
            <w:pPr>
              <w:pStyle w:val="SIBulletList1"/>
            </w:pPr>
            <w:r>
              <w:t>role and effect of products or devices designed to improve foot health</w:t>
            </w:r>
          </w:p>
          <w:p w14:paraId="3A2586F0" w14:textId="77777777" w:rsidR="00945CFD" w:rsidRDefault="00945CFD" w:rsidP="00C33E1A">
            <w:pPr>
              <w:pStyle w:val="SIBulletList1"/>
            </w:pPr>
            <w:r>
              <w:t xml:space="preserve">role of topical hoof care products, including: </w:t>
            </w:r>
          </w:p>
          <w:p w14:paraId="3A2586F1" w14:textId="77777777" w:rsidR="00945CFD" w:rsidRPr="00945CFD" w:rsidRDefault="00945CFD" w:rsidP="00945CFD">
            <w:pPr>
              <w:pStyle w:val="SIBulletList2"/>
            </w:pPr>
            <w:r w:rsidRPr="00945CFD">
              <w:t>how to use</w:t>
            </w:r>
            <w:r>
              <w:t xml:space="preserve"> or apply</w:t>
            </w:r>
          </w:p>
          <w:p w14:paraId="3A2586F2" w14:textId="77777777" w:rsidR="00945CFD" w:rsidRPr="00945CFD" w:rsidRDefault="00945CFD" w:rsidP="00945CFD">
            <w:pPr>
              <w:pStyle w:val="SIBulletList2"/>
            </w:pPr>
            <w:r w:rsidRPr="00945CFD">
              <w:t>their advantages and disadvantages</w:t>
            </w:r>
          </w:p>
          <w:p w14:paraId="3A2586F3" w14:textId="77777777" w:rsidR="00945CFD" w:rsidRDefault="00945CFD" w:rsidP="00C33E1A">
            <w:pPr>
              <w:pStyle w:val="SIBulletList1"/>
            </w:pPr>
            <w:r>
              <w:t>restrictions on advice that can be given - avoiding perceptions of diagnostic or treatment advice which must be given by veterinarians</w:t>
            </w:r>
          </w:p>
          <w:p w14:paraId="3A2586F4" w14:textId="77777777" w:rsidR="0006340A" w:rsidRPr="0006340A" w:rsidRDefault="00C33E1A" w:rsidP="00C33E1A">
            <w:pPr>
              <w:pStyle w:val="SIBulletList1"/>
            </w:pPr>
            <w:r>
              <w:t>relevant</w:t>
            </w:r>
            <w:r w:rsidR="0006340A" w:rsidRPr="0006340A">
              <w:t xml:space="preserve"> regulations, codes of practice and workplace procedures to </w:t>
            </w:r>
            <w:r w:rsidR="00C50C77">
              <w:t xml:space="preserve">relating to handling techniques </w:t>
            </w:r>
            <w:r w:rsidR="006D2F82">
              <w:t>for trimming and dressing</w:t>
            </w:r>
            <w:r w:rsidR="0006340A" w:rsidRPr="0006340A">
              <w:t>, including:</w:t>
            </w:r>
          </w:p>
          <w:p w14:paraId="3A2586F5" w14:textId="77777777" w:rsidR="0006340A" w:rsidRDefault="0006340A" w:rsidP="00C33E1A">
            <w:pPr>
              <w:pStyle w:val="SIBulletList2"/>
            </w:pPr>
            <w:r w:rsidRPr="0006340A">
              <w:t>work health and safety and safe work practices</w:t>
            </w:r>
          </w:p>
          <w:p w14:paraId="3A2586F6" w14:textId="77777777" w:rsidR="005B12A1" w:rsidRPr="0006340A" w:rsidRDefault="005B12A1" w:rsidP="00C33E1A">
            <w:pPr>
              <w:pStyle w:val="SIBulletList2"/>
            </w:pPr>
            <w:r>
              <w:t>biosecurity and infection control</w:t>
            </w:r>
          </w:p>
          <w:p w14:paraId="3A2586F7" w14:textId="77777777" w:rsidR="00F1480E" w:rsidRPr="000754EC" w:rsidRDefault="0006340A" w:rsidP="00C33E1A">
            <w:pPr>
              <w:pStyle w:val="SIBulletList2"/>
            </w:pPr>
            <w:r w:rsidRPr="0006340A">
              <w:t>animal welfare principles, practices and ethics.</w:t>
            </w:r>
          </w:p>
        </w:tc>
      </w:tr>
    </w:tbl>
    <w:p w14:paraId="3A2586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A2586F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2586F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A258708" w14:textId="77777777" w:rsidTr="00CA2922">
        <w:tc>
          <w:tcPr>
            <w:tcW w:w="5000" w:type="pct"/>
            <w:shd w:val="clear" w:color="auto" w:fill="auto"/>
          </w:tcPr>
          <w:p w14:paraId="3A2586F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A2586FD" w14:textId="77777777" w:rsidR="00C33E1A" w:rsidRPr="00C33E1A" w:rsidRDefault="00C33E1A" w:rsidP="00C33E1A">
            <w:pPr>
              <w:pStyle w:val="SIBulletList1"/>
            </w:pPr>
            <w:r w:rsidRPr="00C33E1A">
              <w:t>physical conditions:</w:t>
            </w:r>
          </w:p>
          <w:p w14:paraId="3A2586FE" w14:textId="77777777" w:rsidR="00C33E1A" w:rsidRPr="00C33E1A" w:rsidRDefault="00C33E1A" w:rsidP="00C33E1A">
            <w:pPr>
              <w:pStyle w:val="SIBulletList2"/>
            </w:pPr>
            <w:r w:rsidRPr="00C33E1A">
              <w:t>a workplace or an environment that accurately represents workplace conditions</w:t>
            </w:r>
          </w:p>
          <w:p w14:paraId="3A2586FF" w14:textId="77777777" w:rsidR="00C33E1A" w:rsidRPr="00C33E1A" w:rsidRDefault="00C33E1A" w:rsidP="00C33E1A">
            <w:pPr>
              <w:pStyle w:val="SIBulletList1"/>
            </w:pPr>
            <w:r w:rsidRPr="00C33E1A">
              <w:t>resources, equipment and materials:</w:t>
            </w:r>
          </w:p>
          <w:p w14:paraId="3A258700" w14:textId="77777777" w:rsidR="00C33E1A" w:rsidRPr="00C33E1A" w:rsidRDefault="00C33E1A" w:rsidP="00C33E1A">
            <w:pPr>
              <w:pStyle w:val="SIBulletList2"/>
            </w:pPr>
            <w:r w:rsidRPr="00C33E1A">
              <w:rPr>
                <w:rFonts w:eastAsia="Calibri"/>
              </w:rPr>
              <w:t xml:space="preserve">various </w:t>
            </w:r>
            <w:r w:rsidR="008A3DD5">
              <w:rPr>
                <w:rFonts w:eastAsia="Calibri"/>
              </w:rPr>
              <w:t>live equines</w:t>
            </w:r>
            <w:r w:rsidRPr="00C33E1A">
              <w:rPr>
                <w:rFonts w:eastAsia="Calibri"/>
              </w:rPr>
              <w:t xml:space="preserve"> to </w:t>
            </w:r>
            <w:r w:rsidR="00B55280">
              <w:rPr>
                <w:rFonts w:eastAsia="Calibri"/>
              </w:rPr>
              <w:t>trim and dress hooves</w:t>
            </w:r>
            <w:r w:rsidR="002854CA">
              <w:rPr>
                <w:rFonts w:eastAsia="Calibri"/>
              </w:rPr>
              <w:t xml:space="preserve"> including </w:t>
            </w:r>
            <w:r w:rsidR="00B55280" w:rsidRPr="00B55280">
              <w:t>equines of different ages</w:t>
            </w:r>
            <w:r w:rsidR="000B54E8">
              <w:t>,</w:t>
            </w:r>
            <w:r w:rsidR="00B55280" w:rsidRPr="00B55280">
              <w:t xml:space="preserve"> and work or </w:t>
            </w:r>
            <w:r w:rsidR="00183EEF" w:rsidRPr="00B55280">
              <w:t>discipline</w:t>
            </w:r>
            <w:r w:rsidR="00B55280" w:rsidRPr="00B55280">
              <w:t xml:space="preserve"> requirements</w:t>
            </w:r>
          </w:p>
          <w:p w14:paraId="3A258701" w14:textId="77777777" w:rsidR="00B55280" w:rsidRDefault="00B55280" w:rsidP="00C33E1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tools and equipment for trimming and dressing</w:t>
            </w:r>
          </w:p>
          <w:p w14:paraId="3A258702" w14:textId="77777777" w:rsidR="00B55280" w:rsidRDefault="00B55280" w:rsidP="00B5528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3A258703" w14:textId="77777777" w:rsidR="00C33E1A" w:rsidRPr="00C33E1A" w:rsidRDefault="00B55280" w:rsidP="00C33E1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carer or owner or appropriate role play scenario, for providing advice about equine hoof care pan</w:t>
            </w:r>
            <w:r w:rsidR="008A3DD5">
              <w:t>.</w:t>
            </w:r>
          </w:p>
          <w:p w14:paraId="3A258704" w14:textId="77777777" w:rsidR="00C33E1A" w:rsidRPr="00C33E1A" w:rsidRDefault="00C33E1A" w:rsidP="00C33E1A">
            <w:pPr>
              <w:pStyle w:val="SIText"/>
            </w:pPr>
          </w:p>
          <w:p w14:paraId="3A258705" w14:textId="77777777" w:rsidR="00C33E1A" w:rsidRPr="00C33E1A" w:rsidRDefault="00C33E1A" w:rsidP="00C33E1A">
            <w:pPr>
              <w:pStyle w:val="SIText"/>
            </w:pPr>
            <w:r w:rsidRPr="00C33E1A">
              <w:t>Training and assessment strategies must show evidence of the use of guidance provided in the Companion Volume: User Guide: Safety in Equine Training.</w:t>
            </w:r>
          </w:p>
          <w:p w14:paraId="3A258706" w14:textId="77777777" w:rsidR="00C33E1A" w:rsidRPr="00C33E1A" w:rsidRDefault="00C33E1A" w:rsidP="00C33E1A">
            <w:pPr>
              <w:pStyle w:val="SIText"/>
            </w:pPr>
          </w:p>
          <w:p w14:paraId="3A258707" w14:textId="77777777" w:rsidR="00F1480E" w:rsidRPr="000754EC" w:rsidRDefault="00C33E1A" w:rsidP="00C33E1A">
            <w:pPr>
              <w:pStyle w:val="SIText"/>
              <w:rPr>
                <w:rFonts w:eastAsia="Calibri"/>
              </w:rPr>
            </w:pPr>
            <w:r w:rsidRPr="00C33E1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A2587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C33E1A" w:rsidRPr="00A55106" w14:paraId="3A25870D" w14:textId="77777777" w:rsidTr="00C33E1A">
        <w:tc>
          <w:tcPr>
            <w:tcW w:w="990" w:type="pct"/>
            <w:shd w:val="clear" w:color="auto" w:fill="auto"/>
          </w:tcPr>
          <w:p w14:paraId="3A25870A" w14:textId="77777777" w:rsidR="00C33E1A" w:rsidRPr="00C33E1A" w:rsidRDefault="00C33E1A" w:rsidP="00C33E1A">
            <w:pPr>
              <w:pStyle w:val="SIHeading2"/>
            </w:pPr>
            <w:r w:rsidRPr="00C33E1A">
              <w:t>Links</w:t>
            </w:r>
          </w:p>
        </w:tc>
        <w:tc>
          <w:tcPr>
            <w:tcW w:w="4010" w:type="pct"/>
          </w:tcPr>
          <w:p w14:paraId="3A25870B" w14:textId="77777777" w:rsidR="00C33E1A" w:rsidRPr="00C33E1A" w:rsidRDefault="00C33E1A" w:rsidP="00C33E1A">
            <w:pPr>
              <w:pStyle w:val="SIText"/>
            </w:pPr>
            <w:r w:rsidRPr="00C33E1A">
              <w:t xml:space="preserve">Companion Volumes, including Implementation Guides, are available at VETNet: </w:t>
            </w:r>
          </w:p>
          <w:p w14:paraId="3A25870C" w14:textId="77777777" w:rsidR="00C33E1A" w:rsidRPr="00C33E1A" w:rsidRDefault="002B0E45" w:rsidP="00C33E1A">
            <w:pPr>
              <w:pStyle w:val="SIText"/>
            </w:pPr>
            <w:hyperlink r:id="rId12" w:history="1">
              <w:r w:rsidR="00C33E1A" w:rsidRPr="00C33E1A">
                <w:t>https://vetnet.education.gov.au/Pages/TrainingDocs.aspx?q=b75f4b23-54c9-4cc9-a5db-d3502d154103</w:t>
              </w:r>
            </w:hyperlink>
          </w:p>
        </w:tc>
      </w:tr>
    </w:tbl>
    <w:p w14:paraId="3A25870E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58713" w14:textId="77777777" w:rsidR="00D252D7" w:rsidRDefault="00D252D7" w:rsidP="00BF3F0A">
      <w:r>
        <w:separator/>
      </w:r>
    </w:p>
    <w:p w14:paraId="3A258714" w14:textId="77777777" w:rsidR="00D252D7" w:rsidRDefault="00D252D7"/>
  </w:endnote>
  <w:endnote w:type="continuationSeparator" w:id="0">
    <w:p w14:paraId="3A258715" w14:textId="77777777" w:rsidR="00D252D7" w:rsidRDefault="00D252D7" w:rsidP="00BF3F0A">
      <w:r>
        <w:continuationSeparator/>
      </w:r>
    </w:p>
    <w:p w14:paraId="3A258716" w14:textId="77777777" w:rsidR="00D252D7" w:rsidRDefault="00D25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58719" w14:textId="77777777" w:rsidR="000B54E8" w:rsidRDefault="000B54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A25871A" w14:textId="1F7395C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B0E45">
          <w:rPr>
            <w:noProof/>
          </w:rPr>
          <w:t>1</w:t>
        </w:r>
        <w:r w:rsidRPr="000754EC">
          <w:fldChar w:fldCharType="end"/>
        </w:r>
      </w:p>
      <w:p w14:paraId="3A25871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A25871C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5871E" w14:textId="77777777" w:rsidR="000B54E8" w:rsidRDefault="000B54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5870F" w14:textId="77777777" w:rsidR="00D252D7" w:rsidRDefault="00D252D7" w:rsidP="00BF3F0A">
      <w:r>
        <w:separator/>
      </w:r>
    </w:p>
    <w:p w14:paraId="3A258710" w14:textId="77777777" w:rsidR="00D252D7" w:rsidRDefault="00D252D7"/>
  </w:footnote>
  <w:footnote w:type="continuationSeparator" w:id="0">
    <w:p w14:paraId="3A258711" w14:textId="77777777" w:rsidR="00D252D7" w:rsidRDefault="00D252D7" w:rsidP="00BF3F0A">
      <w:r>
        <w:continuationSeparator/>
      </w:r>
    </w:p>
    <w:p w14:paraId="3A258712" w14:textId="77777777" w:rsidR="00D252D7" w:rsidRDefault="00D252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58717" w14:textId="77777777" w:rsidR="000B54E8" w:rsidRDefault="000B54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58718" w14:textId="77777777" w:rsidR="009C2650" w:rsidRPr="002F5405" w:rsidRDefault="002B0E45" w:rsidP="002F5405">
    <w:sdt>
      <w:sdtPr>
        <w:id w:val="-67056788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A25871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F5405">
      <w:t>ACMFAR3XX Trim and dress equine hooves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5871D" w14:textId="77777777" w:rsidR="000B54E8" w:rsidRDefault="000B54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87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340A"/>
    <w:rsid w:val="00064BFE"/>
    <w:rsid w:val="00070B3E"/>
    <w:rsid w:val="00071F95"/>
    <w:rsid w:val="000737BB"/>
    <w:rsid w:val="00074E47"/>
    <w:rsid w:val="000754EC"/>
    <w:rsid w:val="0009093B"/>
    <w:rsid w:val="00090DBF"/>
    <w:rsid w:val="000A5441"/>
    <w:rsid w:val="000B54E8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3EE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4CA"/>
    <w:rsid w:val="00285FB8"/>
    <w:rsid w:val="002970C3"/>
    <w:rsid w:val="002A4CD3"/>
    <w:rsid w:val="002A6CC4"/>
    <w:rsid w:val="002B0E45"/>
    <w:rsid w:val="002B11A7"/>
    <w:rsid w:val="002B2CEE"/>
    <w:rsid w:val="002C55E9"/>
    <w:rsid w:val="002D0C8B"/>
    <w:rsid w:val="002D330A"/>
    <w:rsid w:val="002E170C"/>
    <w:rsid w:val="002E193E"/>
    <w:rsid w:val="002F5405"/>
    <w:rsid w:val="00310A6A"/>
    <w:rsid w:val="003144E6"/>
    <w:rsid w:val="00337E82"/>
    <w:rsid w:val="00346FDC"/>
    <w:rsid w:val="00350BB1"/>
    <w:rsid w:val="00352C83"/>
    <w:rsid w:val="00366805"/>
    <w:rsid w:val="0037067D"/>
    <w:rsid w:val="0037104D"/>
    <w:rsid w:val="0038735B"/>
    <w:rsid w:val="003916D1"/>
    <w:rsid w:val="003A21F0"/>
    <w:rsid w:val="003A277F"/>
    <w:rsid w:val="003A58BA"/>
    <w:rsid w:val="003A5AE7"/>
    <w:rsid w:val="003A7221"/>
    <w:rsid w:val="003B00D0"/>
    <w:rsid w:val="003B3493"/>
    <w:rsid w:val="003C13AE"/>
    <w:rsid w:val="003D2E73"/>
    <w:rsid w:val="003E72B6"/>
    <w:rsid w:val="003E7BBE"/>
    <w:rsid w:val="003F11FF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75E8"/>
    <w:rsid w:val="004832D2"/>
    <w:rsid w:val="00485559"/>
    <w:rsid w:val="004A142B"/>
    <w:rsid w:val="004A3860"/>
    <w:rsid w:val="004A44E8"/>
    <w:rsid w:val="004A581E"/>
    <w:rsid w:val="004A7706"/>
    <w:rsid w:val="004B29B7"/>
    <w:rsid w:val="004B7A28"/>
    <w:rsid w:val="004C2244"/>
    <w:rsid w:val="004C79A1"/>
    <w:rsid w:val="004D0D5F"/>
    <w:rsid w:val="004D117C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7B30"/>
    <w:rsid w:val="00540187"/>
    <w:rsid w:val="005405B2"/>
    <w:rsid w:val="005427C8"/>
    <w:rsid w:val="005446D1"/>
    <w:rsid w:val="00556C4C"/>
    <w:rsid w:val="00557369"/>
    <w:rsid w:val="00564ADD"/>
    <w:rsid w:val="005708EB"/>
    <w:rsid w:val="0057439E"/>
    <w:rsid w:val="00575BC6"/>
    <w:rsid w:val="00583902"/>
    <w:rsid w:val="005A0EE0"/>
    <w:rsid w:val="005A1D70"/>
    <w:rsid w:val="005A3AA5"/>
    <w:rsid w:val="005A41A6"/>
    <w:rsid w:val="005A6C9C"/>
    <w:rsid w:val="005A74DC"/>
    <w:rsid w:val="005B12A1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2539"/>
    <w:rsid w:val="006307EE"/>
    <w:rsid w:val="00633CFE"/>
    <w:rsid w:val="00634FCA"/>
    <w:rsid w:val="00643D1B"/>
    <w:rsid w:val="006452B8"/>
    <w:rsid w:val="006503DC"/>
    <w:rsid w:val="00652E62"/>
    <w:rsid w:val="00686A49"/>
    <w:rsid w:val="00687B62"/>
    <w:rsid w:val="00690C44"/>
    <w:rsid w:val="006969D9"/>
    <w:rsid w:val="006A2B68"/>
    <w:rsid w:val="006C2F32"/>
    <w:rsid w:val="006D2F8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0215"/>
    <w:rsid w:val="00781D77"/>
    <w:rsid w:val="00783549"/>
    <w:rsid w:val="007860B7"/>
    <w:rsid w:val="00786DC8"/>
    <w:rsid w:val="00793587"/>
    <w:rsid w:val="007A300D"/>
    <w:rsid w:val="007D5A78"/>
    <w:rsid w:val="007E3BD1"/>
    <w:rsid w:val="007E52FA"/>
    <w:rsid w:val="007F05C0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3DD5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5CFD"/>
    <w:rsid w:val="009527CB"/>
    <w:rsid w:val="00953835"/>
    <w:rsid w:val="00960F6C"/>
    <w:rsid w:val="00970747"/>
    <w:rsid w:val="00997CDF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1357"/>
    <w:rsid w:val="00A6476B"/>
    <w:rsid w:val="00A765EE"/>
    <w:rsid w:val="00A76C6C"/>
    <w:rsid w:val="00A855FC"/>
    <w:rsid w:val="00A87356"/>
    <w:rsid w:val="00A92DD1"/>
    <w:rsid w:val="00A94A00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326C"/>
    <w:rsid w:val="00B12013"/>
    <w:rsid w:val="00B22C67"/>
    <w:rsid w:val="00B3508F"/>
    <w:rsid w:val="00B40C69"/>
    <w:rsid w:val="00B443EE"/>
    <w:rsid w:val="00B55280"/>
    <w:rsid w:val="00B560C8"/>
    <w:rsid w:val="00B61150"/>
    <w:rsid w:val="00B65BC7"/>
    <w:rsid w:val="00B746B9"/>
    <w:rsid w:val="00B848D4"/>
    <w:rsid w:val="00B865B7"/>
    <w:rsid w:val="00BA1CB1"/>
    <w:rsid w:val="00BA2B28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2CCA"/>
    <w:rsid w:val="00C26067"/>
    <w:rsid w:val="00C30A29"/>
    <w:rsid w:val="00C317DC"/>
    <w:rsid w:val="00C33E1A"/>
    <w:rsid w:val="00C50C77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2249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2D7"/>
    <w:rsid w:val="00D25D16"/>
    <w:rsid w:val="00D32124"/>
    <w:rsid w:val="00D53FA1"/>
    <w:rsid w:val="00D54C76"/>
    <w:rsid w:val="00D71E43"/>
    <w:rsid w:val="00D727F3"/>
    <w:rsid w:val="00D73695"/>
    <w:rsid w:val="00D810DE"/>
    <w:rsid w:val="00D87D32"/>
    <w:rsid w:val="00D91188"/>
    <w:rsid w:val="00D91717"/>
    <w:rsid w:val="00D92C83"/>
    <w:rsid w:val="00DA0A81"/>
    <w:rsid w:val="00DA3C10"/>
    <w:rsid w:val="00DA53B5"/>
    <w:rsid w:val="00DB68FD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7F3B"/>
    <w:rsid w:val="00E91BFF"/>
    <w:rsid w:val="00E92933"/>
    <w:rsid w:val="00E94FAD"/>
    <w:rsid w:val="00EB09F0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0AC8"/>
    <w:rsid w:val="00F71651"/>
    <w:rsid w:val="00F76191"/>
    <w:rsid w:val="00F76CC6"/>
    <w:rsid w:val="00F83D7C"/>
    <w:rsid w:val="00FB232E"/>
    <w:rsid w:val="00FD557D"/>
    <w:rsid w:val="00FE0282"/>
    <w:rsid w:val="00FE124D"/>
    <w:rsid w:val="00FE5B46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258670"/>
  <w15:docId w15:val="{4D703192-4BD7-49BE-A7A6-65CF22D9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5B12A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Development</Project_x0020_phase>
    <Assigned_x0020_to0 xmlns="1281aec2-99c9-41e3-99ed-60ada098d147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81aec2-99c9-41e3-99ed-60ada098d1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11D594-B3B1-439C-B605-9836E9311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FD288-3AA9-4220-9CF7-1C32EFAD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472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Wayne Jones</cp:lastModifiedBy>
  <cp:revision>13</cp:revision>
  <cp:lastPrinted>2016-05-27T05:21:00Z</cp:lastPrinted>
  <dcterms:created xsi:type="dcterms:W3CDTF">2017-12-04T23:31:00Z</dcterms:created>
  <dcterms:modified xsi:type="dcterms:W3CDTF">2018-01-03T03:44:00Z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