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89A7E" w14:textId="77777777" w:rsidR="00117664" w:rsidRDefault="00117664" w:rsidP="00933806"/>
    <w:p w14:paraId="020BCD16" w14:textId="2A74537B" w:rsidR="00697541" w:rsidRDefault="007A55EF" w:rsidP="001B348C">
      <w:pPr>
        <w:pStyle w:val="Heading1"/>
      </w:pPr>
      <w:r>
        <w:t>Case for Change</w:t>
      </w:r>
      <w:r w:rsidR="001B348C">
        <w:t xml:space="preserve"> for the development of </w:t>
      </w:r>
      <w:r w:rsidR="00B004D9">
        <w:t>a food-safe pest control management program</w:t>
      </w:r>
      <w:r w:rsidR="00F513C3">
        <w:t xml:space="preserve"> </w:t>
      </w:r>
      <w:r w:rsidR="001B348C">
        <w:t xml:space="preserve"> </w:t>
      </w:r>
    </w:p>
    <w:p w14:paraId="19C77B65" w14:textId="77777777" w:rsidR="00F13624" w:rsidRPr="001B348C" w:rsidRDefault="006938E5" w:rsidP="001B348C">
      <w:pPr>
        <w:pStyle w:val="Heading4"/>
      </w:pPr>
      <w:r w:rsidRPr="003679B2">
        <w:t xml:space="preserve">Administrative </w:t>
      </w:r>
      <w:r w:rsidR="00812983">
        <w:t>i</w:t>
      </w:r>
      <w:r w:rsidRPr="003679B2">
        <w:t>nformation</w:t>
      </w:r>
    </w:p>
    <w:p w14:paraId="14D5803A" w14:textId="77777777" w:rsidR="00F13624" w:rsidRPr="003679B2" w:rsidRDefault="00F13624" w:rsidP="00F401FD">
      <w:pPr>
        <w:pStyle w:val="BodyText"/>
      </w:pPr>
      <w:r w:rsidRPr="00F13624">
        <w:rPr>
          <w:b/>
        </w:rPr>
        <w:t>Name of IRC</w:t>
      </w:r>
      <w:r>
        <w:t xml:space="preserve">: Meat Industry Reference Committee </w:t>
      </w:r>
    </w:p>
    <w:p w14:paraId="5DA4F3D4" w14:textId="77777777" w:rsidR="00F13624" w:rsidRPr="003679B2" w:rsidRDefault="00F13624" w:rsidP="00F401FD">
      <w:pPr>
        <w:pStyle w:val="BodyText"/>
        <w:rPr>
          <w:color w:val="A6A6A6" w:themeColor="background1" w:themeShade="A6"/>
        </w:rPr>
      </w:pPr>
      <w:r w:rsidRPr="00F13624">
        <w:rPr>
          <w:b/>
        </w:rPr>
        <w:t>Name of SSO</w:t>
      </w:r>
      <w:r>
        <w:t xml:space="preserve">: Skills Impact </w:t>
      </w:r>
    </w:p>
    <w:p w14:paraId="1C2B0627" w14:textId="77777777" w:rsidR="001B348C" w:rsidRPr="001B348C" w:rsidRDefault="001B348C" w:rsidP="00F401FD">
      <w:pPr>
        <w:pStyle w:val="BodyText"/>
        <w:rPr>
          <w:b/>
          <w:i/>
        </w:rPr>
      </w:pPr>
      <w:r w:rsidRPr="001B348C">
        <w:rPr>
          <w:b/>
          <w:i/>
        </w:rPr>
        <w:t xml:space="preserve">Introduction </w:t>
      </w:r>
    </w:p>
    <w:p w14:paraId="3997BC7E" w14:textId="690A2E60" w:rsidR="009D556E" w:rsidRDefault="00F13624" w:rsidP="00F401FD">
      <w:pPr>
        <w:pStyle w:val="BodyText"/>
      </w:pPr>
      <w:r>
        <w:t xml:space="preserve">This </w:t>
      </w:r>
      <w:r w:rsidR="007A55EF">
        <w:t>Case for Change</w:t>
      </w:r>
      <w:r>
        <w:t xml:space="preserve"> provides evidence of industry and regulatory support for the development of </w:t>
      </w:r>
      <w:r w:rsidR="00C43139">
        <w:t>new Units of C</w:t>
      </w:r>
      <w:r w:rsidR="00F513C3">
        <w:t>ompetency</w:t>
      </w:r>
      <w:r>
        <w:t xml:space="preserve"> </w:t>
      </w:r>
      <w:r w:rsidR="00B004D9">
        <w:t xml:space="preserve">and a Skill Set </w:t>
      </w:r>
      <w:r>
        <w:t xml:space="preserve">within the </w:t>
      </w:r>
      <w:r w:rsidRPr="00F13624">
        <w:rPr>
          <w:i/>
        </w:rPr>
        <w:t>AMP Australian Meat Industry Training Package</w:t>
      </w:r>
      <w:r>
        <w:t xml:space="preserve">. </w:t>
      </w:r>
    </w:p>
    <w:p w14:paraId="483DBDBB" w14:textId="75603DD7" w:rsidR="00B004D9" w:rsidRDefault="00B004D9" w:rsidP="00B004D9">
      <w:pPr>
        <w:pStyle w:val="BodyText"/>
      </w:pPr>
      <w:r>
        <w:t xml:space="preserve">Over the past few years the National Meat Industry Training Advisory Council Limited (MINTRAC) has received requests to explore the feasibility of developing meat processing specific training for Pest Control.  From July - December 2016 this matter was listed for discussion in the state-based Training and MI&amp;QA Network meetings. These informal discussions indicated that there was a genuine interest in exploring this matter further. Primary focus was on the monitoring responsibilities.  It was also clear that there were significant regulatory differences between States, and that this would need to be considered. </w:t>
      </w:r>
    </w:p>
    <w:p w14:paraId="1FF2FA58" w14:textId="4B451C2F" w:rsidR="00B004D9" w:rsidRDefault="00B004D9" w:rsidP="00F401FD">
      <w:pPr>
        <w:pStyle w:val="BodyText"/>
      </w:pPr>
      <w:r>
        <w:t xml:space="preserve">A Discussion Paper (Stage 2) was developed and feedback (17 written responses) was received from January – June 2017. In addition, the matter was listed for general discussion at the Training and MI&amp;QA Network meetings during this period. The need for this development was also raised in the </w:t>
      </w:r>
      <w:r w:rsidRPr="00394355">
        <w:rPr>
          <w:i/>
        </w:rPr>
        <w:t>Meat Processing IRC Skills Forecast and Proposed Schedule of Work</w:t>
      </w:r>
      <w:r>
        <w:rPr>
          <w:i/>
        </w:rPr>
        <w:t xml:space="preserve"> </w:t>
      </w:r>
      <w:r w:rsidRPr="00394355">
        <w:rPr>
          <w:i/>
        </w:rPr>
        <w:t>2017-2020</w:t>
      </w:r>
      <w:r>
        <w:t xml:space="preserve">, which was provided to the Australian Industry and Skills Committee in April 2017. </w:t>
      </w:r>
    </w:p>
    <w:p w14:paraId="35571855" w14:textId="4128CE51" w:rsidR="0055142B" w:rsidRDefault="0055142B" w:rsidP="00F401FD">
      <w:pPr>
        <w:pStyle w:val="BodyText"/>
      </w:pPr>
      <w:r>
        <w:t xml:space="preserve">The analysis of the outcomes of the discussion paper resulted in a series of recommendations, </w:t>
      </w:r>
      <w:r w:rsidR="001F0773">
        <w:t>lis</w:t>
      </w:r>
      <w:r>
        <w:t xml:space="preserve">ted below, as well as the identification of options for the implementation of these recommendations. </w:t>
      </w:r>
    </w:p>
    <w:p w14:paraId="557FD7E9" w14:textId="65D9E4B6" w:rsidR="00C43139" w:rsidRDefault="00C43139" w:rsidP="00F401FD">
      <w:pPr>
        <w:pStyle w:val="BodyText"/>
      </w:pPr>
      <w:r>
        <w:t xml:space="preserve">The Meat Industry Reference Committee has noted that there is potential to use this Skill Set and Units of Competency with other industry sectors and this will be considered during the development. </w:t>
      </w:r>
    </w:p>
    <w:p w14:paraId="2BE4396E" w14:textId="5CB6A4C4" w:rsidR="00485FF8" w:rsidRDefault="006911E4" w:rsidP="0066233C">
      <w:pPr>
        <w:pStyle w:val="Heading4"/>
      </w:pPr>
      <w:r>
        <w:t>Why develop these units</w:t>
      </w:r>
      <w:r w:rsidR="001F0773">
        <w:t xml:space="preserve"> and Skill Set</w:t>
      </w:r>
      <w:r w:rsidR="00E671BF">
        <w:t xml:space="preserve">? </w:t>
      </w:r>
    </w:p>
    <w:p w14:paraId="7F1A0DA7" w14:textId="0A3898CF" w:rsidR="00B004D9" w:rsidRDefault="00B004D9" w:rsidP="00B004D9">
      <w:pPr>
        <w:pStyle w:val="BodyText"/>
      </w:pPr>
      <w:r>
        <w:t xml:space="preserve">Pest control programs in food processing operations should be </w:t>
      </w:r>
      <w:r w:rsidR="001F0773">
        <w:t xml:space="preserve">food-safe, </w:t>
      </w:r>
      <w:r>
        <w:t xml:space="preserve">effective, fully documented and </w:t>
      </w:r>
      <w:r w:rsidR="0055142B">
        <w:t>regularly reviewed</w:t>
      </w:r>
      <w:r w:rsidR="001F0773">
        <w:t>. T</w:t>
      </w:r>
      <w:r>
        <w:t>hey must strictly follow guidelines and regulations as specified in each State.</w:t>
      </w:r>
    </w:p>
    <w:p w14:paraId="56B90224" w14:textId="65319D8C" w:rsidR="00B004D9" w:rsidRDefault="00B004D9" w:rsidP="00B004D9">
      <w:pPr>
        <w:pStyle w:val="BodyText"/>
      </w:pPr>
      <w:r>
        <w:t>It is essential that processing personnel analyse or review any trouble areas, service histories and records of all materials used on the premises. Many times, this will be the most important information that third-party auditors will examine.</w:t>
      </w:r>
    </w:p>
    <w:p w14:paraId="2047FA6E" w14:textId="71D2982F" w:rsidR="00B004D9" w:rsidRPr="00B004D9" w:rsidRDefault="00B004D9" w:rsidP="0055142B">
      <w:pPr>
        <w:pStyle w:val="BodyText"/>
      </w:pPr>
      <w:r>
        <w:t>Pest control in the future will continue to be technology driven. Automation, such as rodent stations which can be checked via portable scanners,</w:t>
      </w:r>
      <w:r w:rsidR="00C43139">
        <w:t xml:space="preserve"> is</w:t>
      </w:r>
      <w:r>
        <w:t xml:space="preserve"> also increasingly impacting the industry.</w:t>
      </w:r>
    </w:p>
    <w:p w14:paraId="6A2DCC5D" w14:textId="37DC61FE" w:rsidR="0066233C" w:rsidRDefault="0066233C" w:rsidP="0066233C">
      <w:pPr>
        <w:pStyle w:val="Heading4"/>
      </w:pPr>
      <w:r>
        <w:t>Outcomes of research and consultation carried out as part of this case for development</w:t>
      </w:r>
    </w:p>
    <w:p w14:paraId="3BB7032A" w14:textId="0A60961F" w:rsidR="0055142B" w:rsidRDefault="0055142B" w:rsidP="0055142B">
      <w:r>
        <w:t>MINTRAC has already undertaken a considerable amount of research in this area</w:t>
      </w:r>
      <w:r w:rsidR="00A32481">
        <w:t>.</w:t>
      </w:r>
      <w:r>
        <w:t xml:space="preserve"> A discussion paper, discussed within the industry during the first half of 2017</w:t>
      </w:r>
      <w:r w:rsidR="00C43139">
        <w:t>,</w:t>
      </w:r>
      <w:r>
        <w:t xml:space="preserve"> confirmed the need for a Skill Set focussed on monitoring by QA staff, with only one responder stating that no training development was required. </w:t>
      </w:r>
    </w:p>
    <w:p w14:paraId="77013580" w14:textId="77777777" w:rsidR="0055142B" w:rsidRDefault="0055142B" w:rsidP="0055142B">
      <w:pPr>
        <w:pStyle w:val="BodyText"/>
      </w:pPr>
      <w:r>
        <w:t xml:space="preserve">The responses confirmed that pest control monitoring was the primary requirement and focus required.  While most responders outsourced their pest control programs, several responders indicated that they managed their own programs and that operator training was also required. </w:t>
      </w:r>
    </w:p>
    <w:p w14:paraId="00CB94E6" w14:textId="77777777" w:rsidR="0055142B" w:rsidRDefault="0055142B" w:rsidP="0055142B">
      <w:pPr>
        <w:pStyle w:val="BodyText"/>
      </w:pPr>
      <w:r>
        <w:lastRenderedPageBreak/>
        <w:t xml:space="preserve">The workers primarily involved in monitoring were the QA staff, although several confirmed that all staff were involved in identifying pest activity. Several mentioned that the QA Manager needed skills to develop a pest control program and to </w:t>
      </w:r>
      <w:r w:rsidRPr="00AB608E">
        <w:t>understand the workings and required elements of a pest control program on their plant</w:t>
      </w:r>
      <w:r>
        <w:t xml:space="preserve">. Some also indicated that yardmen and security had pest control monitoring responsibilities. Only one site had a dedicated </w:t>
      </w:r>
      <w:r w:rsidRPr="00AB608E">
        <w:t>pest and vermin officer</w:t>
      </w:r>
      <w:r>
        <w:t>.</w:t>
      </w:r>
    </w:p>
    <w:p w14:paraId="1D1BDF26" w14:textId="77777777" w:rsidR="0055142B" w:rsidRDefault="0055142B" w:rsidP="0055142B">
      <w:pPr>
        <w:pStyle w:val="BodyText"/>
      </w:pPr>
      <w:r>
        <w:t>Most saw the proposed Skill Set as sitting as a Certificate III level, and needing to include core skills such as hygiene and sanitation, WHS and general understanding of the meat industry.  Other areas considered essential were:</w:t>
      </w:r>
    </w:p>
    <w:p w14:paraId="514C72FF" w14:textId="77777777" w:rsidR="0055142B" w:rsidRDefault="0055142B" w:rsidP="0055142B">
      <w:pPr>
        <w:pStyle w:val="BulletList"/>
      </w:pPr>
      <w:r>
        <w:t>t</w:t>
      </w:r>
      <w:r w:rsidRPr="00AB608E">
        <w:t>he connection between why pest control is important and what the effects to product/premises are if poor pest control</w:t>
      </w:r>
    </w:p>
    <w:p w14:paraId="7CE47CD5" w14:textId="77777777" w:rsidR="0055142B" w:rsidRPr="00AB608E" w:rsidRDefault="0055142B" w:rsidP="0055142B">
      <w:pPr>
        <w:pStyle w:val="BulletList"/>
      </w:pPr>
      <w:r w:rsidRPr="00AB608E">
        <w:t>understanding the basic biology and ecology of pests likely to be encountered</w:t>
      </w:r>
    </w:p>
    <w:p w14:paraId="6495F7F4" w14:textId="77777777" w:rsidR="0055142B" w:rsidRDefault="0055142B" w:rsidP="0055142B">
      <w:pPr>
        <w:pStyle w:val="BulletList"/>
      </w:pPr>
      <w:r>
        <w:t xml:space="preserve">communication within the site and with the pest control company </w:t>
      </w:r>
    </w:p>
    <w:p w14:paraId="68564027" w14:textId="77777777" w:rsidR="0055142B" w:rsidRDefault="0055142B" w:rsidP="0055142B">
      <w:pPr>
        <w:pStyle w:val="BulletList"/>
      </w:pPr>
      <w:r>
        <w:t xml:space="preserve">chemical safety </w:t>
      </w:r>
    </w:p>
    <w:p w14:paraId="4FE80351" w14:textId="77777777" w:rsidR="0055142B" w:rsidRDefault="0055142B" w:rsidP="0055142B">
      <w:pPr>
        <w:pStyle w:val="BulletList"/>
      </w:pPr>
      <w:r>
        <w:t>determining roles of company personnel and pest control contractors</w:t>
      </w:r>
    </w:p>
    <w:p w14:paraId="12D40A87" w14:textId="77777777" w:rsidR="0055142B" w:rsidRDefault="0055142B" w:rsidP="0055142B">
      <w:pPr>
        <w:pStyle w:val="BulletList"/>
      </w:pPr>
      <w:r>
        <w:t xml:space="preserve">recording and presenting data </w:t>
      </w:r>
    </w:p>
    <w:p w14:paraId="6BA4972F" w14:textId="77777777" w:rsidR="0055142B" w:rsidRDefault="0055142B" w:rsidP="0055142B">
      <w:pPr>
        <w:pStyle w:val="BulletList"/>
      </w:pPr>
      <w:r>
        <w:t>complying with QA and HACCP requirements</w:t>
      </w:r>
    </w:p>
    <w:p w14:paraId="2448E47B" w14:textId="77777777" w:rsidR="0055142B" w:rsidRDefault="0055142B" w:rsidP="0055142B">
      <w:pPr>
        <w:pStyle w:val="BulletList"/>
      </w:pPr>
      <w:r>
        <w:t>how to develop an SOP for Pest Control</w:t>
      </w:r>
    </w:p>
    <w:p w14:paraId="1B7206A5" w14:textId="77777777" w:rsidR="0055142B" w:rsidRDefault="0055142B" w:rsidP="0055142B">
      <w:pPr>
        <w:pStyle w:val="BulletList"/>
      </w:pPr>
      <w:r>
        <w:t>understanding regulatory requirements.</w:t>
      </w:r>
    </w:p>
    <w:p w14:paraId="0075B81E" w14:textId="77777777" w:rsidR="0055142B" w:rsidRDefault="0055142B" w:rsidP="0055142B">
      <w:pPr>
        <w:pStyle w:val="BodyText"/>
      </w:pPr>
      <w:r>
        <w:t>There was a suggestion to create a new Unit: ‘</w:t>
      </w:r>
      <w:r w:rsidRPr="000B2FD9">
        <w:rPr>
          <w:i/>
        </w:rPr>
        <w:t>Overview pest control in a meat processing premises’</w:t>
      </w:r>
      <w:r>
        <w:t>.</w:t>
      </w:r>
    </w:p>
    <w:p w14:paraId="3F251803" w14:textId="33474D92" w:rsidR="0055142B" w:rsidRDefault="0055142B" w:rsidP="0055142B">
      <w:pPr>
        <w:pStyle w:val="BodyText"/>
      </w:pPr>
      <w:r>
        <w:t xml:space="preserve">A specific question addressed the design of the pest control monitoring program and development of applicable procedures, asking whether these should be part of a Skill Set. Some said that these tasks were carried out by their contractor. However, others warned against leaving these tasks up to the contractor, were adamant that the Company needed control, and that these skills should be part of a Skill Set. It was also suggested that this could be addressed by the creation of a new unit at Certificate IV level: </w:t>
      </w:r>
      <w:bookmarkStart w:id="0" w:name="_Hlk485884920"/>
      <w:r w:rsidRPr="00E33CDE">
        <w:rPr>
          <w:i/>
        </w:rPr>
        <w:t>Develop &amp; implement a pest control program in a meat processing establishment</w:t>
      </w:r>
      <w:r>
        <w:rPr>
          <w:i/>
        </w:rPr>
        <w:t>.</w:t>
      </w:r>
      <w:bookmarkEnd w:id="0"/>
    </w:p>
    <w:p w14:paraId="79970EC8" w14:textId="3073962C" w:rsidR="0055142B" w:rsidRDefault="0055142B" w:rsidP="0055142B">
      <w:pPr>
        <w:pStyle w:val="BodyText"/>
      </w:pPr>
      <w:r>
        <w:t>A series of possible Units from other Training Packages were also provided in the discussion paper for consideration.</w:t>
      </w:r>
    </w:p>
    <w:p w14:paraId="306B878D" w14:textId="77777777" w:rsidR="0055142B" w:rsidRDefault="0055142B" w:rsidP="0055142B">
      <w:pPr>
        <w:pStyle w:val="Heading3"/>
      </w:pPr>
      <w:bookmarkStart w:id="1" w:name="_Toc485895144"/>
      <w:r>
        <w:t>Recommendations based on discussion paper responses</w:t>
      </w:r>
      <w:bookmarkEnd w:id="1"/>
    </w:p>
    <w:p w14:paraId="283C0936" w14:textId="77777777" w:rsidR="0055142B" w:rsidRPr="002731A8" w:rsidRDefault="0055142B" w:rsidP="001F0773">
      <w:pPr>
        <w:pStyle w:val="Heading4"/>
        <w:numPr>
          <w:ilvl w:val="0"/>
          <w:numId w:val="0"/>
        </w:numPr>
        <w:ind w:left="720" w:hanging="720"/>
      </w:pPr>
      <w:r w:rsidRPr="002731A8">
        <w:t xml:space="preserve">Recommendation 1 – level II training </w:t>
      </w:r>
    </w:p>
    <w:p w14:paraId="223A200E" w14:textId="77777777" w:rsidR="0055142B" w:rsidRDefault="0055142B" w:rsidP="0055142B">
      <w:r>
        <w:t xml:space="preserve">It is recommended that a specific unit be identified or developed to provide for operator training at those sites where pest control responsibilities are not outsourced. </w:t>
      </w:r>
    </w:p>
    <w:p w14:paraId="2AEC7ED9" w14:textId="77777777" w:rsidR="0055142B" w:rsidRPr="002731A8" w:rsidRDefault="0055142B" w:rsidP="001F0773">
      <w:pPr>
        <w:pStyle w:val="Heading4"/>
        <w:numPr>
          <w:ilvl w:val="0"/>
          <w:numId w:val="0"/>
        </w:numPr>
        <w:ind w:left="720" w:hanging="720"/>
      </w:pPr>
      <w:r w:rsidRPr="000B2FD9">
        <w:t>Recommendation 2</w:t>
      </w:r>
      <w:r>
        <w:t xml:space="preserve"> – level III training</w:t>
      </w:r>
    </w:p>
    <w:p w14:paraId="4DCB026E" w14:textId="77777777" w:rsidR="0055142B" w:rsidRDefault="0055142B" w:rsidP="0055142B">
      <w:r w:rsidRPr="00736BAC">
        <w:t xml:space="preserve">It is recommended that a </w:t>
      </w:r>
      <w:r w:rsidRPr="00736BAC">
        <w:rPr>
          <w:i/>
        </w:rPr>
        <w:t>Pest Control Monitoring Skill Set</w:t>
      </w:r>
      <w:r w:rsidRPr="00736BAC">
        <w:t xml:space="preserve"> </w:t>
      </w:r>
      <w:r>
        <w:t>be developed, addressing the following skills:</w:t>
      </w:r>
    </w:p>
    <w:p w14:paraId="00290743" w14:textId="77777777" w:rsidR="0055142B" w:rsidRDefault="0055142B" w:rsidP="0055142B">
      <w:pPr>
        <w:pStyle w:val="BulletList"/>
      </w:pPr>
      <w:r>
        <w:t>assessing program effectiveness</w:t>
      </w:r>
    </w:p>
    <w:p w14:paraId="41084BE3" w14:textId="77777777" w:rsidR="0055142B" w:rsidRDefault="0055142B" w:rsidP="0055142B">
      <w:pPr>
        <w:pStyle w:val="BulletList"/>
      </w:pPr>
      <w:r>
        <w:t xml:space="preserve">ensuring compliance with schedules </w:t>
      </w:r>
    </w:p>
    <w:p w14:paraId="7654264B" w14:textId="77777777" w:rsidR="0055142B" w:rsidRDefault="0055142B" w:rsidP="0055142B">
      <w:pPr>
        <w:pStyle w:val="BulletList"/>
      </w:pPr>
      <w:r>
        <w:t>initiating corrective actions</w:t>
      </w:r>
    </w:p>
    <w:p w14:paraId="154E09E1" w14:textId="77777777" w:rsidR="0055142B" w:rsidRDefault="0055142B" w:rsidP="0055142B">
      <w:pPr>
        <w:pStyle w:val="BulletList"/>
      </w:pPr>
      <w:r>
        <w:t xml:space="preserve">checking the work of contractors </w:t>
      </w:r>
    </w:p>
    <w:p w14:paraId="6DDDAF50" w14:textId="77777777" w:rsidR="0055142B" w:rsidRDefault="0055142B" w:rsidP="0055142B">
      <w:pPr>
        <w:pStyle w:val="BulletList"/>
      </w:pPr>
      <w:r>
        <w:t>undertaking trend analysis and developing reports</w:t>
      </w:r>
    </w:p>
    <w:p w14:paraId="6C9B8134" w14:textId="77777777" w:rsidR="0055142B" w:rsidRDefault="0055142B" w:rsidP="0055142B">
      <w:pPr>
        <w:pStyle w:val="BulletList"/>
      </w:pPr>
      <w:r>
        <w:t xml:space="preserve">establishing and implementing a monitoring schedule </w:t>
      </w:r>
    </w:p>
    <w:p w14:paraId="24B88C85" w14:textId="77777777" w:rsidR="0055142B" w:rsidRDefault="0055142B" w:rsidP="0055142B">
      <w:pPr>
        <w:pStyle w:val="BulletList"/>
      </w:pPr>
      <w:r>
        <w:t>communication within the site and with the pest control company.</w:t>
      </w:r>
    </w:p>
    <w:p w14:paraId="56F3A20E" w14:textId="77777777" w:rsidR="0055142B" w:rsidRDefault="0055142B" w:rsidP="0055142B">
      <w:pPr>
        <w:pStyle w:val="BodyText"/>
      </w:pPr>
      <w:r>
        <w:t xml:space="preserve">The following knowledge requirements should be addressed: </w:t>
      </w:r>
    </w:p>
    <w:p w14:paraId="5B9CE7D3" w14:textId="77777777" w:rsidR="0055142B" w:rsidRDefault="0055142B" w:rsidP="0055142B">
      <w:pPr>
        <w:pStyle w:val="BulletList"/>
      </w:pPr>
      <w:r>
        <w:t>hygiene and sanitation</w:t>
      </w:r>
    </w:p>
    <w:p w14:paraId="2D766358" w14:textId="77777777" w:rsidR="0055142B" w:rsidRDefault="0055142B" w:rsidP="0055142B">
      <w:pPr>
        <w:pStyle w:val="BulletList"/>
      </w:pPr>
      <w:r>
        <w:t>work health and safety</w:t>
      </w:r>
    </w:p>
    <w:p w14:paraId="31CDEAB5" w14:textId="77777777" w:rsidR="0055142B" w:rsidRDefault="0055142B" w:rsidP="0055142B">
      <w:pPr>
        <w:pStyle w:val="BulletList"/>
      </w:pPr>
      <w:r>
        <w:t>t</w:t>
      </w:r>
      <w:r w:rsidRPr="00AB608E">
        <w:t>he connection between why pest control is important and what the effects to product/premises are if poor pest control</w:t>
      </w:r>
    </w:p>
    <w:p w14:paraId="43B1DD06" w14:textId="77777777" w:rsidR="0055142B" w:rsidRPr="00AB608E" w:rsidRDefault="0055142B" w:rsidP="0055142B">
      <w:pPr>
        <w:pStyle w:val="BulletList"/>
      </w:pPr>
      <w:r w:rsidRPr="00AB608E">
        <w:t>understanding the basic biology and ecology of pests likely to be encountered</w:t>
      </w:r>
    </w:p>
    <w:p w14:paraId="1978FCA9" w14:textId="77777777" w:rsidR="0055142B" w:rsidRDefault="0055142B" w:rsidP="0055142B">
      <w:pPr>
        <w:pStyle w:val="BulletList"/>
      </w:pPr>
      <w:r>
        <w:lastRenderedPageBreak/>
        <w:t xml:space="preserve">chemical safety </w:t>
      </w:r>
    </w:p>
    <w:p w14:paraId="51818BD4" w14:textId="77777777" w:rsidR="0055142B" w:rsidRDefault="0055142B" w:rsidP="0055142B">
      <w:pPr>
        <w:pStyle w:val="BulletList"/>
      </w:pPr>
      <w:r>
        <w:t xml:space="preserve">recording and presenting data </w:t>
      </w:r>
    </w:p>
    <w:p w14:paraId="71DE12D6" w14:textId="77777777" w:rsidR="0055142B" w:rsidRDefault="0055142B" w:rsidP="0055142B">
      <w:pPr>
        <w:pStyle w:val="BulletList"/>
      </w:pPr>
      <w:r>
        <w:t>complying with QA and HACCP requirements</w:t>
      </w:r>
    </w:p>
    <w:p w14:paraId="6F859F3D" w14:textId="77777777" w:rsidR="0055142B" w:rsidRDefault="0055142B" w:rsidP="0055142B">
      <w:pPr>
        <w:pStyle w:val="BulletList"/>
      </w:pPr>
      <w:r>
        <w:t>understanding and interpreting regulatory requirements.</w:t>
      </w:r>
    </w:p>
    <w:p w14:paraId="743ADEF8" w14:textId="77777777" w:rsidR="0055142B" w:rsidRPr="002731A8" w:rsidRDefault="0055142B" w:rsidP="001F0773">
      <w:pPr>
        <w:pStyle w:val="Heading4"/>
        <w:numPr>
          <w:ilvl w:val="0"/>
          <w:numId w:val="0"/>
        </w:numPr>
        <w:ind w:left="720" w:hanging="720"/>
      </w:pPr>
      <w:bookmarkStart w:id="2" w:name="_Hlk485889817"/>
      <w:r w:rsidRPr="002731A8">
        <w:t xml:space="preserve">Recommendation 3: level IV training </w:t>
      </w:r>
    </w:p>
    <w:p w14:paraId="4920ABFC" w14:textId="5496B9AE" w:rsidR="0055142B" w:rsidRPr="003818EE" w:rsidRDefault="0055142B" w:rsidP="001F0773">
      <w:pPr>
        <w:pStyle w:val="BodyText"/>
      </w:pPr>
      <w:r>
        <w:t xml:space="preserve">It is recommended that a new unit   </w:t>
      </w:r>
      <w:r w:rsidRPr="00E33CDE">
        <w:rPr>
          <w:i/>
        </w:rPr>
        <w:t>Develop &amp; implement a pest control program in a meat processing establishmen</w:t>
      </w:r>
      <w:r>
        <w:rPr>
          <w:i/>
        </w:rPr>
        <w:t xml:space="preserve">t </w:t>
      </w:r>
      <w:r w:rsidRPr="002731A8">
        <w:t>be developed for inclusion in the Certificate IV in Meat Processing (Quality Assurance) qualification.</w:t>
      </w:r>
      <w:r>
        <w:rPr>
          <w:i/>
        </w:rPr>
        <w:t xml:space="preserve"> </w:t>
      </w:r>
      <w:bookmarkEnd w:id="2"/>
    </w:p>
    <w:p w14:paraId="6A474C5E" w14:textId="77777777" w:rsidR="00A95276" w:rsidRPr="00211B3C" w:rsidRDefault="00A95276" w:rsidP="00211B3C">
      <w:pPr>
        <w:pStyle w:val="Heading4"/>
        <w:rPr>
          <w:rFonts w:eastAsia="Arial"/>
        </w:rPr>
      </w:pPr>
      <w:r>
        <w:rPr>
          <w:rFonts w:eastAsia="Arial"/>
        </w:rPr>
        <w:t>Estimated impacts of proposed change</w:t>
      </w:r>
    </w:p>
    <w:p w14:paraId="4C49A34A" w14:textId="77777777" w:rsidR="00A95276" w:rsidRDefault="00A95276" w:rsidP="00211B3C">
      <w:pPr>
        <w:pStyle w:val="BodyText"/>
        <w:rPr>
          <w:rFonts w:eastAsia="Arial"/>
        </w:rPr>
      </w:pPr>
      <w:r>
        <w:rPr>
          <w:rFonts w:eastAsia="Arial"/>
        </w:rPr>
        <w:t>Consultations with stakeholders indicate the following benefits resulting from the proposed changes</w:t>
      </w:r>
      <w:r w:rsidR="00AA367E">
        <w:rPr>
          <w:rFonts w:eastAsia="Arial"/>
        </w:rPr>
        <w:t>:</w:t>
      </w:r>
    </w:p>
    <w:p w14:paraId="400A325D" w14:textId="4A443356" w:rsidR="00A95276" w:rsidRDefault="00AA367E" w:rsidP="00211B3C">
      <w:pPr>
        <w:pStyle w:val="BulletList"/>
        <w:rPr>
          <w:rFonts w:eastAsia="Arial"/>
        </w:rPr>
      </w:pPr>
      <w:r>
        <w:rPr>
          <w:rFonts w:eastAsia="Arial"/>
        </w:rPr>
        <w:t xml:space="preserve">better </w:t>
      </w:r>
      <w:r w:rsidR="001F0773">
        <w:rPr>
          <w:rFonts w:eastAsia="Arial"/>
        </w:rPr>
        <w:t xml:space="preserve">control of pest control monitoring within a food processing environment </w:t>
      </w:r>
    </w:p>
    <w:p w14:paraId="432DEB31" w14:textId="77777777" w:rsidR="001F0773" w:rsidRDefault="001F0773" w:rsidP="00211B3C">
      <w:pPr>
        <w:pStyle w:val="BulletList"/>
        <w:rPr>
          <w:rFonts w:eastAsia="Arial"/>
        </w:rPr>
      </w:pPr>
      <w:r>
        <w:rPr>
          <w:rFonts w:eastAsia="Arial"/>
        </w:rPr>
        <w:t>improved management of subcontractors</w:t>
      </w:r>
    </w:p>
    <w:p w14:paraId="623AE383" w14:textId="1F964872" w:rsidR="00A95276" w:rsidRPr="00211B3C" w:rsidRDefault="001F0773" w:rsidP="00211B3C">
      <w:pPr>
        <w:pStyle w:val="BulletList"/>
        <w:rPr>
          <w:rFonts w:eastAsia="Arial"/>
        </w:rPr>
      </w:pPr>
      <w:r>
        <w:rPr>
          <w:rFonts w:eastAsia="Arial"/>
        </w:rPr>
        <w:t>greater capacity to meet regulatory requirements</w:t>
      </w:r>
      <w:r w:rsidR="00A95276">
        <w:rPr>
          <w:rFonts w:eastAsia="Arial"/>
        </w:rPr>
        <w:t>.</w:t>
      </w:r>
    </w:p>
    <w:p w14:paraId="08370E9B" w14:textId="77777777" w:rsidR="00A95276" w:rsidRPr="00211B3C" w:rsidRDefault="00A95276" w:rsidP="00211B3C">
      <w:pPr>
        <w:pStyle w:val="BodyText"/>
        <w:rPr>
          <w:rFonts w:eastAsiaTheme="minorHAnsi"/>
        </w:rPr>
      </w:pPr>
      <w:r>
        <w:t>Potential impacts on training providers</w:t>
      </w:r>
      <w:r w:rsidR="00AA367E">
        <w:t xml:space="preserve"> include the following. </w:t>
      </w:r>
    </w:p>
    <w:p w14:paraId="43380702" w14:textId="240E5B33" w:rsidR="00A95276" w:rsidRDefault="00C43139" w:rsidP="00211B3C">
      <w:pPr>
        <w:pStyle w:val="BulletList"/>
        <w:rPr>
          <w:rFonts w:eastAsia="Arial"/>
          <w:lang w:val="en-US"/>
        </w:rPr>
      </w:pPr>
      <w:r>
        <w:rPr>
          <w:rFonts w:eastAsia="Arial"/>
          <w:lang w:val="en-US"/>
        </w:rPr>
        <w:t>RTO</w:t>
      </w:r>
      <w:r w:rsidR="00A95276">
        <w:rPr>
          <w:rFonts w:eastAsia="Arial"/>
          <w:lang w:val="en-US"/>
        </w:rPr>
        <w:t xml:space="preserve">s </w:t>
      </w:r>
      <w:r w:rsidR="00A32481">
        <w:rPr>
          <w:rFonts w:eastAsia="Arial"/>
          <w:lang w:val="en-US"/>
        </w:rPr>
        <w:t>will need to up-skill trainers in these areas. Opportunity for this is usually offered by the industry as the units are implemented</w:t>
      </w:r>
      <w:r w:rsidR="00A95276">
        <w:rPr>
          <w:rFonts w:eastAsia="Arial"/>
          <w:lang w:val="en-US"/>
        </w:rPr>
        <w:t xml:space="preserve">. </w:t>
      </w:r>
    </w:p>
    <w:p w14:paraId="5771A221" w14:textId="09E01337" w:rsidR="00A95276" w:rsidRDefault="00A95276" w:rsidP="00211B3C">
      <w:pPr>
        <w:pStyle w:val="BulletList"/>
        <w:rPr>
          <w:rFonts w:eastAsia="Arial"/>
          <w:lang w:val="en-US"/>
        </w:rPr>
      </w:pPr>
      <w:r>
        <w:rPr>
          <w:rFonts w:eastAsia="Arial"/>
          <w:lang w:val="en-US"/>
        </w:rPr>
        <w:t xml:space="preserve">training providers </w:t>
      </w:r>
      <w:r w:rsidR="005322AC">
        <w:rPr>
          <w:rFonts w:eastAsia="Arial"/>
          <w:lang w:val="en-US"/>
        </w:rPr>
        <w:t>may</w:t>
      </w:r>
      <w:r w:rsidR="007A55EF">
        <w:rPr>
          <w:rFonts w:eastAsia="Arial"/>
          <w:lang w:val="en-US"/>
        </w:rPr>
        <w:t xml:space="preserve"> incur extra costs to put new</w:t>
      </w:r>
      <w:r>
        <w:rPr>
          <w:rFonts w:eastAsia="Arial"/>
          <w:lang w:val="en-US"/>
        </w:rPr>
        <w:t xml:space="preserve"> unit</w:t>
      </w:r>
      <w:r w:rsidR="007A55EF">
        <w:rPr>
          <w:rFonts w:eastAsia="Arial"/>
          <w:lang w:val="en-US"/>
        </w:rPr>
        <w:t>s</w:t>
      </w:r>
      <w:r>
        <w:rPr>
          <w:rFonts w:eastAsia="Arial"/>
          <w:lang w:val="en-US"/>
        </w:rPr>
        <w:t xml:space="preserve"> on scope.</w:t>
      </w:r>
    </w:p>
    <w:p w14:paraId="3D65B3FD" w14:textId="77777777" w:rsidR="00A95276" w:rsidRDefault="00A95276" w:rsidP="00211B3C">
      <w:pPr>
        <w:pStyle w:val="BodyText"/>
        <w:rPr>
          <w:rFonts w:eastAsiaTheme="minorHAnsi"/>
        </w:rPr>
      </w:pPr>
      <w:r>
        <w:t>Risks of not proceeding with the project</w:t>
      </w:r>
      <w:r w:rsidR="00AA367E">
        <w:t>:</w:t>
      </w:r>
    </w:p>
    <w:p w14:paraId="66A30D6F" w14:textId="67774AB1" w:rsidR="006962EE" w:rsidRDefault="006962EE" w:rsidP="00211B3C">
      <w:pPr>
        <w:pStyle w:val="BulletList"/>
        <w:rPr>
          <w:rFonts w:eastAsia="Arial"/>
          <w:lang w:val="en-US"/>
        </w:rPr>
      </w:pPr>
      <w:r>
        <w:rPr>
          <w:rFonts w:eastAsia="Arial"/>
          <w:lang w:val="en-US"/>
        </w:rPr>
        <w:t>risk of not providing the industry with appropriate training for pest control</w:t>
      </w:r>
    </w:p>
    <w:p w14:paraId="01B6CF40" w14:textId="7BBDE0B2" w:rsidR="00A95276" w:rsidRDefault="00AA367E" w:rsidP="00211B3C">
      <w:pPr>
        <w:pStyle w:val="BulletList"/>
        <w:rPr>
          <w:rFonts w:eastAsia="Arial"/>
          <w:lang w:val="en-US"/>
        </w:rPr>
      </w:pPr>
      <w:r>
        <w:rPr>
          <w:rFonts w:eastAsia="Arial"/>
          <w:lang w:val="en-US"/>
        </w:rPr>
        <w:t xml:space="preserve">risk of </w:t>
      </w:r>
      <w:r w:rsidR="00A32481">
        <w:rPr>
          <w:rFonts w:eastAsia="Arial"/>
          <w:lang w:val="en-US"/>
        </w:rPr>
        <w:t>adverse audit findings</w:t>
      </w:r>
      <w:r>
        <w:rPr>
          <w:rFonts w:eastAsia="Arial"/>
          <w:lang w:val="en-US"/>
        </w:rPr>
        <w:t xml:space="preserve"> at some processing plants</w:t>
      </w:r>
    </w:p>
    <w:p w14:paraId="6334AA1A" w14:textId="77777777" w:rsidR="006962EE" w:rsidRDefault="006962EE" w:rsidP="006962EE">
      <w:pPr>
        <w:pStyle w:val="BulletList"/>
        <w:rPr>
          <w:rFonts w:eastAsia="Arial"/>
          <w:lang w:val="en-US"/>
        </w:rPr>
      </w:pPr>
      <w:r>
        <w:rPr>
          <w:rFonts w:eastAsia="Arial"/>
          <w:lang w:val="en-US"/>
        </w:rPr>
        <w:t xml:space="preserve">failure to address a skills gap may undermine customer confidence </w:t>
      </w:r>
    </w:p>
    <w:p w14:paraId="3E62145C" w14:textId="22EB5EA5" w:rsidR="006962EE" w:rsidRDefault="006962EE" w:rsidP="00211B3C">
      <w:pPr>
        <w:pStyle w:val="BulletList"/>
        <w:rPr>
          <w:rFonts w:eastAsia="Arial"/>
          <w:lang w:val="en-US"/>
        </w:rPr>
      </w:pPr>
      <w:r>
        <w:rPr>
          <w:rFonts w:eastAsia="Arial"/>
          <w:lang w:val="en-US"/>
        </w:rPr>
        <w:t>risk of poor pest control management leading to increased regulation</w:t>
      </w:r>
    </w:p>
    <w:p w14:paraId="2269E0B2" w14:textId="0944F8E9" w:rsidR="00536ABE" w:rsidRDefault="00536ABE" w:rsidP="00536ABE">
      <w:pPr>
        <w:pStyle w:val="BulletList"/>
        <w:rPr>
          <w:rFonts w:eastAsia="Arial"/>
          <w:lang w:val="en-US"/>
        </w:rPr>
      </w:pPr>
      <w:r>
        <w:rPr>
          <w:rFonts w:eastAsia="Arial"/>
          <w:lang w:val="en-US"/>
        </w:rPr>
        <w:t>WHS – safety risk to staff of not having pests effectively managed – disease, illness</w:t>
      </w:r>
    </w:p>
    <w:p w14:paraId="52DDD711" w14:textId="53CFFCE9" w:rsidR="00536ABE" w:rsidRDefault="00536ABE" w:rsidP="00536ABE">
      <w:pPr>
        <w:pStyle w:val="BulletList"/>
        <w:rPr>
          <w:rFonts w:eastAsia="Arial"/>
          <w:lang w:val="en-US"/>
        </w:rPr>
      </w:pPr>
      <w:r>
        <w:rPr>
          <w:rFonts w:eastAsia="Arial"/>
          <w:lang w:val="en-US"/>
        </w:rPr>
        <w:t>food safety – contamination of product due to inadequate pest management.</w:t>
      </w:r>
    </w:p>
    <w:p w14:paraId="6D264A56" w14:textId="77777777" w:rsidR="00536ABE" w:rsidRPr="001F0773" w:rsidRDefault="00536ABE" w:rsidP="00536ABE">
      <w:pPr>
        <w:pStyle w:val="BulletList"/>
        <w:numPr>
          <w:ilvl w:val="0"/>
          <w:numId w:val="0"/>
        </w:numPr>
        <w:ind w:left="113"/>
        <w:rPr>
          <w:rFonts w:eastAsia="Arial"/>
          <w:lang w:val="en-US"/>
        </w:rPr>
      </w:pPr>
    </w:p>
    <w:p w14:paraId="5B4807F5" w14:textId="165BD911" w:rsidR="00A95276" w:rsidRDefault="00A32481" w:rsidP="00211B3C">
      <w:pPr>
        <w:pStyle w:val="BodyText"/>
        <w:rPr>
          <w:rFonts w:eastAsiaTheme="minorHAnsi"/>
        </w:rPr>
      </w:pPr>
      <w:r>
        <w:t>No r</w:t>
      </w:r>
      <w:r w:rsidR="00A95276">
        <w:t>isks in proceeding with the project</w:t>
      </w:r>
      <w:r w:rsidR="00AA367E">
        <w:t xml:space="preserve"> </w:t>
      </w:r>
      <w:r>
        <w:t>have been identified</w:t>
      </w:r>
      <w:r w:rsidR="00AA367E">
        <w:t>.</w:t>
      </w:r>
    </w:p>
    <w:p w14:paraId="6CD07667" w14:textId="77777777" w:rsidR="00211B3C" w:rsidRDefault="00211B3C" w:rsidP="00211B3C">
      <w:pPr>
        <w:pStyle w:val="Heading4"/>
        <w:rPr>
          <w:rFonts w:eastAsia="Arial"/>
        </w:rPr>
      </w:pPr>
      <w:r>
        <w:rPr>
          <w:rFonts w:eastAsia="Arial"/>
        </w:rPr>
        <w:t>Outstanding issues</w:t>
      </w:r>
    </w:p>
    <w:p w14:paraId="145B2D1B" w14:textId="3B292B06" w:rsidR="00211B3C" w:rsidRDefault="00211B3C" w:rsidP="00211B3C">
      <w:pPr>
        <w:pStyle w:val="BodyText"/>
        <w:rPr>
          <w:rFonts w:eastAsiaTheme="minorHAnsi"/>
        </w:rPr>
      </w:pPr>
      <w:r>
        <w:rPr>
          <w:rFonts w:eastAsia="Arial"/>
        </w:rPr>
        <w:t>There are no outstanding issues</w:t>
      </w:r>
      <w:r w:rsidR="00C43139">
        <w:rPr>
          <w:rFonts w:eastAsia="Arial"/>
        </w:rPr>
        <w:t>.</w:t>
      </w:r>
    </w:p>
    <w:p w14:paraId="08DE16A4" w14:textId="77777777" w:rsidR="00211B3C" w:rsidRDefault="00211B3C" w:rsidP="00211B3C">
      <w:pPr>
        <w:pStyle w:val="Heading4"/>
      </w:pPr>
      <w:r>
        <w:t xml:space="preserve">Proposed methodology </w:t>
      </w:r>
    </w:p>
    <w:p w14:paraId="4B173D09" w14:textId="5E5B18B2" w:rsidR="00211B3C" w:rsidRDefault="00211B3C" w:rsidP="00211B3C">
      <w:pPr>
        <w:pStyle w:val="BodyText"/>
        <w:rPr>
          <w:rFonts w:eastAsia="Arial"/>
        </w:rPr>
      </w:pPr>
      <w:r>
        <w:rPr>
          <w:rFonts w:eastAsia="Arial"/>
        </w:rPr>
        <w:t>Training package development and review work will follow the standard stages of project scoping, technical development, validation, final draft, quality check, validation and endorsement.</w:t>
      </w:r>
    </w:p>
    <w:p w14:paraId="0BEE6BB6" w14:textId="5A63D04E" w:rsidR="001F0773" w:rsidRDefault="001F0773" w:rsidP="001F0773">
      <w:pPr>
        <w:pStyle w:val="BodyText"/>
      </w:pPr>
      <w:r w:rsidRPr="00211B3C">
        <w:rPr>
          <w:rFonts w:eastAsia="Arial"/>
        </w:rPr>
        <w:t xml:space="preserve">The recommended time to complete work is 6 months to the time of submission for endorsement.  If this </w:t>
      </w:r>
      <w:r>
        <w:rPr>
          <w:rFonts w:eastAsia="Arial"/>
        </w:rPr>
        <w:t>Case for Change</w:t>
      </w:r>
      <w:r w:rsidRPr="00211B3C">
        <w:rPr>
          <w:rFonts w:eastAsia="Arial"/>
        </w:rPr>
        <w:t xml:space="preserve"> is approved, the next phase will be to </w:t>
      </w:r>
      <w:r>
        <w:rPr>
          <w:rFonts w:eastAsia="Arial"/>
        </w:rPr>
        <w:t>evaluate the options for implementation of the recommendations</w:t>
      </w:r>
      <w:r>
        <w:t>.</w:t>
      </w:r>
    </w:p>
    <w:p w14:paraId="54A6E76E" w14:textId="77777777" w:rsidR="001F0773" w:rsidRDefault="001F0773" w:rsidP="001F0773">
      <w:pPr>
        <w:pStyle w:val="BodyText"/>
      </w:pPr>
      <w:r>
        <w:rPr>
          <w:rFonts w:eastAsia="Arial"/>
        </w:rPr>
        <w:t>The work will be informed by a Technical Advisory Committee consisting of:</w:t>
      </w:r>
    </w:p>
    <w:p w14:paraId="7A3C7BB4" w14:textId="0666F010" w:rsidR="001F0773" w:rsidRPr="001F0773" w:rsidRDefault="001F0773" w:rsidP="001F0773">
      <w:pPr>
        <w:pStyle w:val="BulletList"/>
        <w:rPr>
          <w:rFonts w:eastAsia="Arial" w:cs="Arial"/>
        </w:rPr>
      </w:pPr>
      <w:r w:rsidRPr="001F0773">
        <w:rPr>
          <w:rFonts w:eastAsia="Arial" w:cs="Arial"/>
        </w:rPr>
        <w:t>the Australian Environmental Pest Managers Association (AEPMA)</w:t>
      </w:r>
    </w:p>
    <w:p w14:paraId="569ABA91" w14:textId="635CCD4A" w:rsidR="001F0773" w:rsidRPr="001F0773" w:rsidRDefault="001F0773" w:rsidP="001F0773">
      <w:pPr>
        <w:pStyle w:val="BulletList"/>
        <w:rPr>
          <w:rFonts w:eastAsia="Arial" w:cs="Arial"/>
        </w:rPr>
      </w:pPr>
      <w:r w:rsidRPr="001F0773">
        <w:t>One State Food Authority</w:t>
      </w:r>
    </w:p>
    <w:p w14:paraId="08F43EB8" w14:textId="77777777" w:rsidR="001F0773" w:rsidRPr="001F0773" w:rsidRDefault="001F0773" w:rsidP="001F0773">
      <w:pPr>
        <w:pStyle w:val="BulletList"/>
        <w:rPr>
          <w:rFonts w:eastAsia="Arial" w:cs="Arial"/>
        </w:rPr>
      </w:pPr>
      <w:r w:rsidRPr="001F0773">
        <w:rPr>
          <w:rFonts w:eastAsia="Arial" w:cs="Arial"/>
        </w:rPr>
        <w:t>one RTO</w:t>
      </w:r>
    </w:p>
    <w:p w14:paraId="1D16DDDB" w14:textId="14846B7B" w:rsidR="001F0773" w:rsidRPr="001F0773" w:rsidRDefault="001F0773" w:rsidP="001F0773">
      <w:pPr>
        <w:pStyle w:val="BulletList"/>
        <w:rPr>
          <w:rFonts w:eastAsia="Arial"/>
        </w:rPr>
      </w:pPr>
      <w:r w:rsidRPr="001F0773">
        <w:rPr>
          <w:rFonts w:eastAsia="Arial"/>
        </w:rPr>
        <w:t xml:space="preserve">four processor representatives, including a non-meat food processor </w:t>
      </w:r>
    </w:p>
    <w:p w14:paraId="1149D934" w14:textId="77777777" w:rsidR="001F0773" w:rsidRPr="001F0773" w:rsidRDefault="001F0773" w:rsidP="001F0773">
      <w:pPr>
        <w:pStyle w:val="BulletList"/>
        <w:rPr>
          <w:rFonts w:eastAsia="Arial"/>
        </w:rPr>
      </w:pPr>
      <w:r w:rsidRPr="001F0773">
        <w:rPr>
          <w:rFonts w:eastAsia="Arial"/>
        </w:rPr>
        <w:t xml:space="preserve">one IRC representative. </w:t>
      </w:r>
    </w:p>
    <w:p w14:paraId="591E4DAC" w14:textId="6EA78F56" w:rsidR="001F0773" w:rsidRDefault="001F0773" w:rsidP="001F0773">
      <w:pPr>
        <w:pStyle w:val="BodyText"/>
        <w:rPr>
          <w:rFonts w:eastAsiaTheme="minorHAnsi"/>
          <w:color w:val="FF0000"/>
        </w:rPr>
      </w:pPr>
      <w:r>
        <w:rPr>
          <w:rFonts w:eastAsia="Arial"/>
        </w:rPr>
        <w:t>This group will provide the subject matter expertise and appropriate coverage of how the Skill Set and proposed units can address the key issues.</w:t>
      </w:r>
    </w:p>
    <w:p w14:paraId="67CF56B4" w14:textId="1F04143E" w:rsidR="001F0773" w:rsidRDefault="001F0773" w:rsidP="00211B3C">
      <w:pPr>
        <w:pStyle w:val="BodyText"/>
      </w:pPr>
      <w:r>
        <w:t xml:space="preserve">A general invitation to all processors inviting them to become part of the consultative process will be issued, and electronic consultation will occur with all those who accept.  In addition, the progress and process will be </w:t>
      </w:r>
      <w:r>
        <w:lastRenderedPageBreak/>
        <w:t xml:space="preserve">discussed at all industry Network meetings (which include HR Managers, Trainers, QA mangers, Meat Inspectors and regulatory representatives) which fall within the development period. </w:t>
      </w:r>
    </w:p>
    <w:p w14:paraId="35C61EBD" w14:textId="77777777" w:rsidR="00211B3C" w:rsidRDefault="00211B3C" w:rsidP="00211B3C">
      <w:pPr>
        <w:pStyle w:val="Heading4"/>
        <w:rPr>
          <w:rFonts w:eastAsia="Arial"/>
        </w:rPr>
      </w:pPr>
      <w:r>
        <w:rPr>
          <w:rFonts w:eastAsia="Arial"/>
        </w:rPr>
        <w:t>Training product review status</w:t>
      </w:r>
    </w:p>
    <w:p w14:paraId="0C961367" w14:textId="303F630C" w:rsidR="00211B3C" w:rsidRPr="00E12560" w:rsidRDefault="00E12560" w:rsidP="00211B3C">
      <w:pPr>
        <w:spacing w:before="120" w:line="276" w:lineRule="auto"/>
        <w:jc w:val="both"/>
        <w:rPr>
          <w:rFonts w:ascii="Arial" w:eastAsiaTheme="minorHAnsi" w:hAnsi="Arial" w:cs="Arial"/>
          <w:sz w:val="20"/>
          <w:szCs w:val="20"/>
        </w:rPr>
      </w:pPr>
      <w:r>
        <w:rPr>
          <w:rFonts w:ascii="Arial" w:eastAsia="Arial" w:hAnsi="Arial" w:cs="Arial"/>
          <w:sz w:val="20"/>
          <w:szCs w:val="20"/>
        </w:rPr>
        <w:t>NA</w:t>
      </w:r>
    </w:p>
    <w:p w14:paraId="7473089E" w14:textId="77777777" w:rsidR="00211B3C" w:rsidRPr="00E12560" w:rsidRDefault="00211B3C" w:rsidP="00211B3C">
      <w:pPr>
        <w:spacing w:line="276" w:lineRule="auto"/>
        <w:jc w:val="both"/>
        <w:rPr>
          <w:rFonts w:ascii="Arial" w:hAnsi="Arial" w:cs="Arial"/>
          <w:sz w:val="20"/>
          <w:szCs w:val="20"/>
        </w:rPr>
      </w:pPr>
    </w:p>
    <w:p w14:paraId="7C1E8A0F" w14:textId="77777777" w:rsidR="00211B3C" w:rsidRPr="00E12560" w:rsidRDefault="00211B3C" w:rsidP="00211B3C">
      <w:pPr>
        <w:pStyle w:val="Heading4"/>
        <w:rPr>
          <w:rFonts w:eastAsia="Arial"/>
        </w:rPr>
      </w:pPr>
      <w:r w:rsidRPr="00E12560">
        <w:rPr>
          <w:rFonts w:eastAsia="Arial"/>
        </w:rPr>
        <w:t>IRC Signoff</w:t>
      </w:r>
    </w:p>
    <w:p w14:paraId="3AA35A9C" w14:textId="48BE526B" w:rsidR="00211B3C" w:rsidRDefault="00211B3C" w:rsidP="00211B3C">
      <w:pPr>
        <w:pStyle w:val="BodyText"/>
        <w:rPr>
          <w:rFonts w:eastAsia="Arial"/>
        </w:rPr>
      </w:pPr>
      <w:r w:rsidRPr="00E12560">
        <w:rPr>
          <w:rFonts w:eastAsia="Arial"/>
        </w:rPr>
        <w:t xml:space="preserve">This </w:t>
      </w:r>
      <w:r w:rsidR="00AE7909" w:rsidRPr="00E12560">
        <w:rPr>
          <w:rFonts w:eastAsia="Arial"/>
        </w:rPr>
        <w:t>Case for Change</w:t>
      </w:r>
      <w:r w:rsidRPr="00E12560">
        <w:rPr>
          <w:rFonts w:eastAsia="Arial"/>
        </w:rPr>
        <w:t xml:space="preserve"> was agreed to by</w:t>
      </w:r>
      <w:r w:rsidR="00AE7909" w:rsidRPr="00E12560">
        <w:rPr>
          <w:rFonts w:eastAsia="Arial"/>
        </w:rPr>
        <w:t xml:space="preserve"> the Meat Industry IRC on </w:t>
      </w:r>
      <w:r w:rsidR="00DB7EB7" w:rsidRPr="00E12560">
        <w:rPr>
          <w:rFonts w:eastAsia="Arial"/>
        </w:rPr>
        <w:t>XXXXX</w:t>
      </w:r>
      <w:r w:rsidR="00AE7909" w:rsidRPr="00E12560">
        <w:rPr>
          <w:rFonts w:eastAsia="Arial"/>
        </w:rPr>
        <w:t>.</w:t>
      </w:r>
      <w:r w:rsidR="00AE7909">
        <w:rPr>
          <w:rFonts w:eastAsia="Arial"/>
        </w:rPr>
        <w:t xml:space="preserve"> </w:t>
      </w:r>
    </w:p>
    <w:p w14:paraId="27D7E193" w14:textId="77777777" w:rsidR="00211B3C" w:rsidRDefault="00211B3C" w:rsidP="00211B3C">
      <w:pPr>
        <w:spacing w:before="120" w:line="276" w:lineRule="auto"/>
        <w:jc w:val="both"/>
        <w:rPr>
          <w:rFonts w:ascii="Arial" w:eastAsia="Arial" w:hAnsi="Arial" w:cs="Arial"/>
          <w:sz w:val="20"/>
          <w:szCs w:val="20"/>
        </w:rPr>
      </w:pPr>
    </w:p>
    <w:p w14:paraId="1FF58225" w14:textId="77777777" w:rsidR="00211B3C" w:rsidRDefault="00211B3C" w:rsidP="00211B3C">
      <w:pPr>
        <w:spacing w:before="120" w:line="276" w:lineRule="auto"/>
        <w:jc w:val="both"/>
        <w:rPr>
          <w:rFonts w:ascii="Arial" w:eastAsia="Arial" w:hAnsi="Arial" w:cs="Arial"/>
          <w:sz w:val="20"/>
          <w:szCs w:val="20"/>
        </w:rPr>
      </w:pPr>
    </w:p>
    <w:p w14:paraId="288E92B2" w14:textId="166A0451" w:rsidR="00211B3C" w:rsidRDefault="004344F7" w:rsidP="00211B3C">
      <w:pPr>
        <w:spacing w:before="120" w:line="276" w:lineRule="auto"/>
        <w:jc w:val="both"/>
        <w:rPr>
          <w:rFonts w:ascii="Arial" w:eastAsia="Arial" w:hAnsi="Arial" w:cs="Arial"/>
          <w:sz w:val="20"/>
          <w:szCs w:val="20"/>
        </w:rPr>
      </w:pPr>
      <w:r>
        <w:rPr>
          <w:rFonts w:ascii="Arial" w:eastAsia="Arial" w:hAnsi="Arial" w:cs="Arial"/>
          <w:sz w:val="20"/>
          <w:szCs w:val="20"/>
        </w:rPr>
        <w:t xml:space="preserve">Cameron Dart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9E748F" w14:textId="77777777" w:rsidR="00211B3C" w:rsidRDefault="00211B3C" w:rsidP="00211B3C">
      <w:pPr>
        <w:spacing w:before="120" w:line="276" w:lineRule="auto"/>
        <w:jc w:val="both"/>
        <w:rPr>
          <w:rFonts w:ascii="Arial" w:eastAsiaTheme="minorHAnsi" w:hAnsi="Arial" w:cs="Arial"/>
          <w:sz w:val="20"/>
          <w:szCs w:val="20"/>
        </w:rPr>
      </w:pPr>
    </w:p>
    <w:p w14:paraId="2E8A037E" w14:textId="44D6615D" w:rsidR="0042237B" w:rsidRPr="0042237B" w:rsidRDefault="00211B3C" w:rsidP="00A84600">
      <w:pPr>
        <w:keepNext/>
        <w:pBdr>
          <w:top w:val="single" w:sz="4" w:space="1" w:color="auto"/>
        </w:pBdr>
        <w:jc w:val="both"/>
      </w:pPr>
      <w:r>
        <w:rPr>
          <w:rFonts w:ascii="Calibri" w:eastAsia="Calibri" w:hAnsi="Calibri" w:cs="Calibri"/>
          <w:color w:val="000000"/>
          <w:sz w:val="16"/>
          <w:szCs w:val="16"/>
        </w:rPr>
        <w:t>(Name of Chair)</w:t>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Pr>
          <w:rFonts w:ascii="Calibri" w:eastAsia="Calibri" w:hAnsi="Calibri" w:cs="Calibri"/>
          <w:color w:val="000000"/>
          <w:sz w:val="16"/>
          <w:szCs w:val="16"/>
        </w:rPr>
        <w:t xml:space="preserve">Signature of Chair </w:t>
      </w:r>
      <w:bookmarkStart w:id="3" w:name="_GoBack"/>
      <w:bookmarkEnd w:id="3"/>
    </w:p>
    <w:sectPr w:rsidR="0042237B" w:rsidRPr="0042237B" w:rsidSect="00A84600">
      <w:footerReference w:type="default" r:id="rId8"/>
      <w:pgSz w:w="11906" w:h="16838"/>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C334E" w14:textId="77777777" w:rsidR="00182519" w:rsidRDefault="00182519" w:rsidP="006D46BE">
      <w:r>
        <w:separator/>
      </w:r>
    </w:p>
  </w:endnote>
  <w:endnote w:type="continuationSeparator" w:id="0">
    <w:p w14:paraId="4769D4DF" w14:textId="77777777" w:rsidR="00182519" w:rsidRDefault="00182519" w:rsidP="006D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Medium">
    <w:altName w:val="Arial"/>
    <w:panose1 w:val="00000000000000000000"/>
    <w:charset w:val="4D"/>
    <w:family w:val="auto"/>
    <w:notTrueType/>
    <w:pitch w:val="default"/>
    <w:sig w:usb0="00000003" w:usb1="00000000" w:usb2="00000000" w:usb3="00000000" w:csb0="00000001" w:csb1="00000000"/>
  </w:font>
  <w:font w:name="HelveticaNeue-Ligh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219868"/>
      <w:docPartObj>
        <w:docPartGallery w:val="Page Numbers (Bottom of Page)"/>
        <w:docPartUnique/>
      </w:docPartObj>
    </w:sdtPr>
    <w:sdtEndPr>
      <w:rPr>
        <w:noProof/>
      </w:rPr>
    </w:sdtEndPr>
    <w:sdtContent>
      <w:p w14:paraId="6E60258D" w14:textId="6891FF81" w:rsidR="001F0773" w:rsidRDefault="001F0773">
        <w:pPr>
          <w:pStyle w:val="Footer"/>
          <w:jc w:val="right"/>
        </w:pPr>
        <w:r>
          <w:fldChar w:fldCharType="begin"/>
        </w:r>
        <w:r>
          <w:instrText xml:space="preserve"> PAGE   \* MERGEFORMAT </w:instrText>
        </w:r>
        <w:r>
          <w:fldChar w:fldCharType="separate"/>
        </w:r>
        <w:r w:rsidR="00A84600">
          <w:rPr>
            <w:noProof/>
          </w:rPr>
          <w:t>4</w:t>
        </w:r>
        <w:r>
          <w:rPr>
            <w:noProof/>
          </w:rPr>
          <w:fldChar w:fldCharType="end"/>
        </w:r>
      </w:p>
    </w:sdtContent>
  </w:sdt>
  <w:p w14:paraId="798D7CD8" w14:textId="77777777" w:rsidR="001F0773" w:rsidRDefault="001F0773" w:rsidP="00AA367E">
    <w:pPr>
      <w:pStyle w:val="Footer"/>
      <w:tabs>
        <w:tab w:val="left" w:pos="14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C770F" w14:textId="77777777" w:rsidR="00182519" w:rsidRDefault="00182519" w:rsidP="006D46BE">
      <w:r>
        <w:separator/>
      </w:r>
    </w:p>
  </w:footnote>
  <w:footnote w:type="continuationSeparator" w:id="0">
    <w:p w14:paraId="56AD88AD" w14:textId="77777777" w:rsidR="00182519" w:rsidRDefault="00182519" w:rsidP="006D4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634"/>
    <w:multiLevelType w:val="multilevel"/>
    <w:tmpl w:val="95E6325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F92D5D"/>
    <w:multiLevelType w:val="hybridMultilevel"/>
    <w:tmpl w:val="0CCEA8AC"/>
    <w:lvl w:ilvl="0" w:tplc="A2340DBA">
      <w:start w:val="8"/>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C1959B9"/>
    <w:multiLevelType w:val="hybridMultilevel"/>
    <w:tmpl w:val="D80E408E"/>
    <w:lvl w:ilvl="0" w:tplc="0C090015">
      <w:start w:val="1"/>
      <w:numFmt w:val="upperLetter"/>
      <w:lvlText w:val="%1."/>
      <w:lvlJc w:val="left"/>
      <w:pPr>
        <w:ind w:left="502" w:hanging="360"/>
      </w:pPr>
      <w:rPr>
        <w:rFonts w:hint="default"/>
        <w:i w:val="0"/>
      </w:rPr>
    </w:lvl>
    <w:lvl w:ilvl="1" w:tplc="0C090019">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3" w15:restartNumberingAfterBreak="0">
    <w:nsid w:val="0D896E88"/>
    <w:multiLevelType w:val="multilevel"/>
    <w:tmpl w:val="2DFC7EE0"/>
    <w:lvl w:ilvl="0">
      <w:start w:val="1"/>
      <w:numFmt w:val="decimal"/>
      <w:pStyle w:val="StyleBulletListBefore0ptAfter0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CC30F3"/>
    <w:multiLevelType w:val="hybridMultilevel"/>
    <w:tmpl w:val="3C282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410E5D"/>
    <w:multiLevelType w:val="hybridMultilevel"/>
    <w:tmpl w:val="B8784B7A"/>
    <w:lvl w:ilvl="0" w:tplc="0C090015">
      <w:start w:val="1"/>
      <w:numFmt w:val="upp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14275100"/>
    <w:multiLevelType w:val="hybridMultilevel"/>
    <w:tmpl w:val="419A080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872308"/>
    <w:multiLevelType w:val="hybridMultilevel"/>
    <w:tmpl w:val="3C086D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AE91341"/>
    <w:multiLevelType w:val="hybridMultilevel"/>
    <w:tmpl w:val="BEBCC6BE"/>
    <w:lvl w:ilvl="0" w:tplc="B16C061C">
      <w:start w:val="1"/>
      <w:numFmt w:val="upp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B511E4C"/>
    <w:multiLevelType w:val="hybridMultilevel"/>
    <w:tmpl w:val="53A0B892"/>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1BC33ACD"/>
    <w:multiLevelType w:val="hybridMultilevel"/>
    <w:tmpl w:val="85B05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D7F4FE0"/>
    <w:multiLevelType w:val="hybridMultilevel"/>
    <w:tmpl w:val="37B0AA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D693F"/>
    <w:multiLevelType w:val="hybridMultilevel"/>
    <w:tmpl w:val="D9ECABF8"/>
    <w:lvl w:ilvl="0" w:tplc="D82CA4E0">
      <w:start w:val="1"/>
      <w:numFmt w:val="bullet"/>
      <w:lvlText w:val=""/>
      <w:lvlJc w:val="left"/>
      <w:pPr>
        <w:ind w:left="720" w:hanging="360"/>
      </w:pPr>
      <w:rPr>
        <w:rFonts w:ascii="Symbol" w:hAnsi="Symbol" w:cs="Garamond" w:hint="default"/>
        <w:b w:val="0"/>
        <w:bCs w:val="0"/>
        <w:i w:val="0"/>
        <w:iCs w:val="0"/>
        <w:color w:val="auto"/>
        <w:sz w:val="16"/>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343B98"/>
    <w:multiLevelType w:val="hybridMultilevel"/>
    <w:tmpl w:val="4FC479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C1140"/>
    <w:multiLevelType w:val="multilevel"/>
    <w:tmpl w:val="BEBCC6BE"/>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31BA6333"/>
    <w:multiLevelType w:val="hybridMultilevel"/>
    <w:tmpl w:val="BA0CD6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E10A44"/>
    <w:multiLevelType w:val="hybridMultilevel"/>
    <w:tmpl w:val="293C4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8D510AF"/>
    <w:multiLevelType w:val="hybridMultilevel"/>
    <w:tmpl w:val="6B96C246"/>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B1673B3"/>
    <w:multiLevelType w:val="hybridMultilevel"/>
    <w:tmpl w:val="C9847326"/>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9" w15:restartNumberingAfterBreak="0">
    <w:nsid w:val="406A5D81"/>
    <w:multiLevelType w:val="multilevel"/>
    <w:tmpl w:val="3FC014B6"/>
    <w:lvl w:ilvl="0">
      <w:start w:val="1"/>
      <w:numFmt w:val="bullet"/>
      <w:lvlText w:val=""/>
      <w:lvlJc w:val="left"/>
      <w:pPr>
        <w:ind w:left="360" w:hanging="360"/>
      </w:pPr>
      <w:rPr>
        <w:rFonts w:ascii="Symbol" w:hAnsi="Symbol" w:hint="default"/>
        <w:b/>
      </w:rPr>
    </w:lvl>
    <w:lvl w:ilvl="1">
      <w:start w:val="1"/>
      <w:numFmt w:val="bullet"/>
      <w:lvlText w:val=""/>
      <w:lvlJc w:val="left"/>
      <w:pPr>
        <w:ind w:left="792" w:hanging="432"/>
      </w:pPr>
      <w:rPr>
        <w:rFonts w:ascii="Symbol" w:hAnsi="Symbol" w:hint="default"/>
        <w:b w:val="0"/>
        <w:color w:val="A6A6A6" w:themeColor="background1" w:themeShade="A6"/>
      </w:rPr>
    </w:lvl>
    <w:lvl w:ilvl="2">
      <w:start w:val="1"/>
      <w:numFmt w:val="bullet"/>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BB238E"/>
    <w:multiLevelType w:val="hybridMultilevel"/>
    <w:tmpl w:val="699E7306"/>
    <w:lvl w:ilvl="0" w:tplc="D82CA4E0">
      <w:start w:val="1"/>
      <w:numFmt w:val="bullet"/>
      <w:lvlText w:val=""/>
      <w:lvlJc w:val="left"/>
      <w:pPr>
        <w:ind w:left="360" w:hanging="360"/>
      </w:pPr>
      <w:rPr>
        <w:rFonts w:ascii="Symbol" w:hAnsi="Symbol" w:cs="Garamond" w:hint="default"/>
        <w:b w:val="0"/>
        <w:bCs w:val="0"/>
        <w:i w:val="0"/>
        <w:iCs w:val="0"/>
        <w:color w:val="auto"/>
        <w:sz w:val="16"/>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3CA4C07"/>
    <w:multiLevelType w:val="hybridMultilevel"/>
    <w:tmpl w:val="030408FC"/>
    <w:lvl w:ilvl="0" w:tplc="C1F68EE0">
      <w:start w:val="1"/>
      <w:numFmt w:val="decimal"/>
      <w:lvlText w:val="%1."/>
      <w:lvlJc w:val="left"/>
      <w:pPr>
        <w:ind w:left="720" w:hanging="360"/>
      </w:pPr>
      <w:rPr>
        <w:rFonts w:ascii="Calibri" w:hAnsi="Calibri" w:cs="Calibri" w:hint="default"/>
        <w:b/>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FF89024">
      <w:numFmt w:val="bullet"/>
      <w:lvlText w:val="-"/>
      <w:lvlJc w:val="left"/>
      <w:pPr>
        <w:ind w:left="2880" w:hanging="360"/>
      </w:pPr>
      <w:rPr>
        <w:rFonts w:ascii="Calibri" w:eastAsia="Calibri" w:hAnsi="Calibri" w:cs="Calibri"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3CC2542"/>
    <w:multiLevelType w:val="hybridMultilevel"/>
    <w:tmpl w:val="030EA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A37547"/>
    <w:multiLevelType w:val="multilevel"/>
    <w:tmpl w:val="3FC014B6"/>
    <w:lvl w:ilvl="0">
      <w:start w:val="1"/>
      <w:numFmt w:val="bullet"/>
      <w:lvlText w:val=""/>
      <w:lvlJc w:val="left"/>
      <w:pPr>
        <w:ind w:left="360" w:hanging="360"/>
      </w:pPr>
      <w:rPr>
        <w:rFonts w:ascii="Symbol" w:hAnsi="Symbol" w:hint="default"/>
        <w:b/>
      </w:rPr>
    </w:lvl>
    <w:lvl w:ilvl="1">
      <w:start w:val="1"/>
      <w:numFmt w:val="bullet"/>
      <w:lvlText w:val=""/>
      <w:lvlJc w:val="left"/>
      <w:pPr>
        <w:ind w:left="792" w:hanging="432"/>
      </w:pPr>
      <w:rPr>
        <w:rFonts w:ascii="Symbol" w:hAnsi="Symbol" w:hint="default"/>
        <w:b w:val="0"/>
        <w:color w:val="A6A6A6" w:themeColor="background1" w:themeShade="A6"/>
      </w:rPr>
    </w:lvl>
    <w:lvl w:ilvl="2">
      <w:start w:val="1"/>
      <w:numFmt w:val="bullet"/>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1402B9"/>
    <w:multiLevelType w:val="multilevel"/>
    <w:tmpl w:val="01E034C0"/>
    <w:lvl w:ilvl="0">
      <w:start w:val="1"/>
      <w:numFmt w:val="bullet"/>
      <w:lvlText w:val=""/>
      <w:lvlJc w:val="left"/>
      <w:pPr>
        <w:ind w:left="360" w:hanging="360"/>
      </w:pPr>
      <w:rPr>
        <w:rFonts w:ascii="Symbol" w:hAnsi="Symbol" w:hint="default"/>
        <w:b/>
        <w:i w:val="0"/>
        <w:color w:val="000000"/>
        <w:spacing w:val="0"/>
        <w:sz w:val="20"/>
        <w:szCs w:val="20"/>
        <w:u w:val="none"/>
      </w:rPr>
    </w:lvl>
    <w:lvl w:ilvl="1">
      <w:start w:val="1"/>
      <w:numFmt w:val="lowerLetter"/>
      <w:lvlText w:val="(%2)"/>
      <w:lvlJc w:val="left"/>
      <w:pPr>
        <w:ind w:left="792" w:hanging="432"/>
      </w:pPr>
      <w:rPr>
        <w:rFonts w:hint="default"/>
        <w:b w:val="0"/>
        <w:color w:val="A6A6A6" w:themeColor="background1" w:themeShade="A6"/>
        <w:spacing w:val="0"/>
        <w:sz w:val="20"/>
        <w:szCs w:val="20"/>
        <w:u w:val="none"/>
      </w:rPr>
    </w:lvl>
    <w:lvl w:ilvl="2">
      <w:start w:val="1"/>
      <w:numFmt w:val="bullet"/>
      <w:lvlText w:val="o"/>
      <w:lvlJc w:val="left"/>
      <w:pPr>
        <w:ind w:left="1224" w:hanging="504"/>
      </w:pPr>
      <w:rPr>
        <w:rFonts w:ascii="Courier New" w:hAnsi="Courier New" w:cs="Courier New" w:hint="default"/>
        <w:color w:val="auto"/>
        <w:spacing w:val="0"/>
        <w:u w:val="none"/>
      </w:rPr>
    </w:lvl>
    <w:lvl w:ilvl="3">
      <w:start w:val="1"/>
      <w:numFmt w:val="bullet"/>
      <w:lvlText w:val="o"/>
      <w:lvlJc w:val="left"/>
      <w:pPr>
        <w:ind w:left="1728" w:hanging="648"/>
      </w:pPr>
      <w:rPr>
        <w:rFonts w:ascii="Courier New" w:hAnsi="Courier New" w:cs="Courier New" w:hint="default"/>
        <w:color w:val="008000"/>
        <w:spacing w:val="0"/>
        <w:u w:val="single"/>
      </w:rPr>
    </w:lvl>
    <w:lvl w:ilvl="4">
      <w:start w:val="1"/>
      <w:numFmt w:val="bullet"/>
      <w:lvlText w:val="o"/>
      <w:lvlJc w:val="left"/>
      <w:pPr>
        <w:ind w:left="2232" w:hanging="792"/>
      </w:pPr>
      <w:rPr>
        <w:rFonts w:ascii="Courier New" w:hAnsi="Courier New" w:cs="Courier New" w:hint="default"/>
        <w:color w:val="008000"/>
        <w:spacing w:val="0"/>
        <w:u w:val="single"/>
      </w:rPr>
    </w:lvl>
    <w:lvl w:ilvl="5">
      <w:start w:val="1"/>
      <w:numFmt w:val="decimal"/>
      <w:lvlText w:val="%1.%2.%3.%4.%5.%6."/>
      <w:lvlJc w:val="left"/>
      <w:pPr>
        <w:ind w:left="2736" w:hanging="936"/>
      </w:pPr>
      <w:rPr>
        <w:rFonts w:hint="eastAsia"/>
        <w:color w:val="008000"/>
        <w:spacing w:val="0"/>
        <w:u w:val="single"/>
      </w:rPr>
    </w:lvl>
    <w:lvl w:ilvl="6">
      <w:start w:val="1"/>
      <w:numFmt w:val="decimal"/>
      <w:lvlText w:val="%1.%2.%3.%4.%5.%6.%7."/>
      <w:lvlJc w:val="left"/>
      <w:pPr>
        <w:ind w:left="3240" w:hanging="1080"/>
      </w:pPr>
      <w:rPr>
        <w:rFonts w:hint="eastAsia"/>
        <w:color w:val="008000"/>
        <w:spacing w:val="0"/>
        <w:u w:val="single"/>
      </w:rPr>
    </w:lvl>
    <w:lvl w:ilvl="7">
      <w:start w:val="1"/>
      <w:numFmt w:val="decimal"/>
      <w:lvlText w:val="%1.%2.%3.%4.%5.%6.%7.%8."/>
      <w:lvlJc w:val="left"/>
      <w:pPr>
        <w:ind w:left="3744" w:hanging="1224"/>
      </w:pPr>
      <w:rPr>
        <w:rFonts w:hint="eastAsia"/>
        <w:color w:val="008000"/>
        <w:spacing w:val="0"/>
        <w:u w:val="single"/>
      </w:rPr>
    </w:lvl>
    <w:lvl w:ilvl="8">
      <w:start w:val="1"/>
      <w:numFmt w:val="decimal"/>
      <w:lvlText w:val="%1.%2.%3.%4.%5.%6.%7.%8.%9."/>
      <w:lvlJc w:val="left"/>
      <w:pPr>
        <w:ind w:left="4320" w:hanging="1440"/>
      </w:pPr>
      <w:rPr>
        <w:rFonts w:hint="eastAsia"/>
        <w:color w:val="008000"/>
        <w:spacing w:val="0"/>
        <w:u w:val="single"/>
      </w:rPr>
    </w:lvl>
  </w:abstractNum>
  <w:abstractNum w:abstractNumId="25" w15:restartNumberingAfterBreak="0">
    <w:nsid w:val="48081C90"/>
    <w:multiLevelType w:val="hybridMultilevel"/>
    <w:tmpl w:val="5B6838E2"/>
    <w:lvl w:ilvl="0" w:tplc="9DA0B214">
      <w:start w:val="1"/>
      <w:numFmt w:val="bullet"/>
      <w:pStyle w:val="BulletList"/>
      <w:lvlText w:val=""/>
      <w:lvlJc w:val="left"/>
      <w:pPr>
        <w:tabs>
          <w:tab w:val="num" w:pos="680"/>
        </w:tabs>
        <w:ind w:left="680" w:hanging="567"/>
      </w:pPr>
      <w:rPr>
        <w:rFonts w:ascii="Symbol" w:hAnsi="Symbol" w:hint="default"/>
        <w:b w:val="0"/>
        <w:i w:val="0"/>
        <w:sz w:val="22"/>
      </w:rPr>
    </w:lvl>
    <w:lvl w:ilvl="1" w:tplc="04090003">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790A87"/>
    <w:multiLevelType w:val="hybridMultilevel"/>
    <w:tmpl w:val="1C24DF4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A363D16"/>
    <w:multiLevelType w:val="hybridMultilevel"/>
    <w:tmpl w:val="439AFE6A"/>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8" w15:restartNumberingAfterBreak="0">
    <w:nsid w:val="4AAB5077"/>
    <w:multiLevelType w:val="hybridMultilevel"/>
    <w:tmpl w:val="4D20287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C707E1"/>
    <w:multiLevelType w:val="hybridMultilevel"/>
    <w:tmpl w:val="24FADE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43121B1"/>
    <w:multiLevelType w:val="hybridMultilevel"/>
    <w:tmpl w:val="5C5491A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89136F"/>
    <w:multiLevelType w:val="hybridMultilevel"/>
    <w:tmpl w:val="BD2CB1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C7E47"/>
    <w:multiLevelType w:val="hybridMultilevel"/>
    <w:tmpl w:val="84E4BBF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F53E95"/>
    <w:multiLevelType w:val="hybridMultilevel"/>
    <w:tmpl w:val="2DB048DC"/>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4" w15:restartNumberingAfterBreak="0">
    <w:nsid w:val="5F6C77E3"/>
    <w:multiLevelType w:val="multilevel"/>
    <w:tmpl w:val="2FECFF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D37AF3"/>
    <w:multiLevelType w:val="hybridMultilevel"/>
    <w:tmpl w:val="3CD899FA"/>
    <w:lvl w:ilvl="0" w:tplc="89448396">
      <w:start w:val="1"/>
      <w:numFmt w:val="upperLetter"/>
      <w:pStyle w:val="Heading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70756"/>
    <w:multiLevelType w:val="hybridMultilevel"/>
    <w:tmpl w:val="D84677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BB0F39"/>
    <w:multiLevelType w:val="hybridMultilevel"/>
    <w:tmpl w:val="6A4C3D10"/>
    <w:lvl w:ilvl="0" w:tplc="41920D92">
      <w:start w:val="3"/>
      <w:numFmt w:val="decimal"/>
      <w:lvlText w:val="%1."/>
      <w:lvlJc w:val="left"/>
      <w:pPr>
        <w:ind w:left="720" w:hanging="360"/>
      </w:pPr>
      <w:rPr>
        <w:rFonts w:ascii="Calibri" w:hAnsi="Calibri" w:cs="Calibri" w:hint="default"/>
        <w:b/>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7C273D"/>
    <w:multiLevelType w:val="hybridMultilevel"/>
    <w:tmpl w:val="224886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2A56A4E"/>
    <w:multiLevelType w:val="hybridMultilevel"/>
    <w:tmpl w:val="14766F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664855"/>
    <w:multiLevelType w:val="multilevel"/>
    <w:tmpl w:val="95E6325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877112"/>
    <w:multiLevelType w:val="multilevel"/>
    <w:tmpl w:val="0DBA0EAE"/>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3A0C37"/>
    <w:multiLevelType w:val="multilevel"/>
    <w:tmpl w:val="3FC014B6"/>
    <w:lvl w:ilvl="0">
      <w:start w:val="1"/>
      <w:numFmt w:val="bullet"/>
      <w:lvlText w:val=""/>
      <w:lvlJc w:val="left"/>
      <w:pPr>
        <w:ind w:left="360" w:hanging="360"/>
      </w:pPr>
      <w:rPr>
        <w:rFonts w:ascii="Symbol" w:hAnsi="Symbol" w:hint="default"/>
        <w:b/>
        <w:i w:val="0"/>
        <w:color w:val="000000"/>
        <w:spacing w:val="0"/>
        <w:sz w:val="20"/>
        <w:szCs w:val="20"/>
        <w:u w:val="none"/>
      </w:rPr>
    </w:lvl>
    <w:lvl w:ilvl="1">
      <w:start w:val="1"/>
      <w:numFmt w:val="bullet"/>
      <w:lvlText w:val=""/>
      <w:lvlJc w:val="left"/>
      <w:pPr>
        <w:ind w:left="792" w:hanging="432"/>
      </w:pPr>
      <w:rPr>
        <w:rFonts w:ascii="Symbol" w:hAnsi="Symbol" w:hint="default"/>
        <w:b w:val="0"/>
        <w:color w:val="A6A6A6" w:themeColor="background1" w:themeShade="A6"/>
        <w:spacing w:val="0"/>
        <w:sz w:val="20"/>
        <w:szCs w:val="20"/>
        <w:u w:val="none"/>
      </w:rPr>
    </w:lvl>
    <w:lvl w:ilvl="2">
      <w:start w:val="1"/>
      <w:numFmt w:val="bullet"/>
      <w:lvlText w:val="o"/>
      <w:lvlJc w:val="left"/>
      <w:pPr>
        <w:ind w:left="1224" w:hanging="504"/>
      </w:pPr>
      <w:rPr>
        <w:rFonts w:ascii="Courier New" w:hAnsi="Courier New" w:cs="Courier New" w:hint="default"/>
        <w:color w:val="auto"/>
        <w:spacing w:val="0"/>
        <w:u w:val="none"/>
      </w:rPr>
    </w:lvl>
    <w:lvl w:ilvl="3">
      <w:start w:val="1"/>
      <w:numFmt w:val="bullet"/>
      <w:lvlText w:val="o"/>
      <w:lvlJc w:val="left"/>
      <w:pPr>
        <w:ind w:left="1728" w:hanging="648"/>
      </w:pPr>
      <w:rPr>
        <w:rFonts w:ascii="Courier New" w:hAnsi="Courier New" w:cs="Courier New" w:hint="default"/>
        <w:color w:val="008000"/>
        <w:spacing w:val="0"/>
        <w:u w:val="single"/>
      </w:rPr>
    </w:lvl>
    <w:lvl w:ilvl="4">
      <w:start w:val="1"/>
      <w:numFmt w:val="bullet"/>
      <w:lvlText w:val="o"/>
      <w:lvlJc w:val="left"/>
      <w:pPr>
        <w:ind w:left="2232" w:hanging="792"/>
      </w:pPr>
      <w:rPr>
        <w:rFonts w:ascii="Courier New" w:hAnsi="Courier New" w:cs="Courier New" w:hint="default"/>
        <w:color w:val="008000"/>
        <w:spacing w:val="0"/>
        <w:u w:val="single"/>
      </w:rPr>
    </w:lvl>
    <w:lvl w:ilvl="5">
      <w:start w:val="1"/>
      <w:numFmt w:val="decimal"/>
      <w:lvlText w:val="%1.%2.%3.%4.%5.%6."/>
      <w:lvlJc w:val="left"/>
      <w:pPr>
        <w:ind w:left="2736" w:hanging="936"/>
      </w:pPr>
      <w:rPr>
        <w:rFonts w:hint="eastAsia"/>
        <w:color w:val="008000"/>
        <w:spacing w:val="0"/>
        <w:u w:val="single"/>
      </w:rPr>
    </w:lvl>
    <w:lvl w:ilvl="6">
      <w:start w:val="1"/>
      <w:numFmt w:val="decimal"/>
      <w:lvlText w:val="%1.%2.%3.%4.%5.%6.%7."/>
      <w:lvlJc w:val="left"/>
      <w:pPr>
        <w:ind w:left="3240" w:hanging="1080"/>
      </w:pPr>
      <w:rPr>
        <w:rFonts w:hint="eastAsia"/>
        <w:color w:val="008000"/>
        <w:spacing w:val="0"/>
        <w:u w:val="single"/>
      </w:rPr>
    </w:lvl>
    <w:lvl w:ilvl="7">
      <w:start w:val="1"/>
      <w:numFmt w:val="decimal"/>
      <w:lvlText w:val="%1.%2.%3.%4.%5.%6.%7.%8."/>
      <w:lvlJc w:val="left"/>
      <w:pPr>
        <w:ind w:left="3744" w:hanging="1224"/>
      </w:pPr>
      <w:rPr>
        <w:rFonts w:hint="eastAsia"/>
        <w:color w:val="008000"/>
        <w:spacing w:val="0"/>
        <w:u w:val="single"/>
      </w:rPr>
    </w:lvl>
    <w:lvl w:ilvl="8">
      <w:start w:val="1"/>
      <w:numFmt w:val="decimal"/>
      <w:lvlText w:val="%1.%2.%3.%4.%5.%6.%7.%8.%9."/>
      <w:lvlJc w:val="left"/>
      <w:pPr>
        <w:ind w:left="4320" w:hanging="1440"/>
      </w:pPr>
      <w:rPr>
        <w:rFonts w:hint="eastAsia"/>
        <w:color w:val="008000"/>
        <w:spacing w:val="0"/>
        <w:u w:val="single"/>
      </w:rPr>
    </w:lvl>
  </w:abstractNum>
  <w:abstractNum w:abstractNumId="43" w15:restartNumberingAfterBreak="0">
    <w:nsid w:val="7C581D6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43"/>
  </w:num>
  <w:num w:numId="3">
    <w:abstractNumId w:val="22"/>
  </w:num>
  <w:num w:numId="4">
    <w:abstractNumId w:val="34"/>
  </w:num>
  <w:num w:numId="5">
    <w:abstractNumId w:val="0"/>
  </w:num>
  <w:num w:numId="6">
    <w:abstractNumId w:val="40"/>
  </w:num>
  <w:num w:numId="7">
    <w:abstractNumId w:val="2"/>
  </w:num>
  <w:num w:numId="8">
    <w:abstractNumId w:val="27"/>
  </w:num>
  <w:num w:numId="9">
    <w:abstractNumId w:val="10"/>
  </w:num>
  <w:num w:numId="10">
    <w:abstractNumId w:val="21"/>
    <w:lvlOverride w:ilvl="0">
      <w:startOverride w:val="1"/>
    </w:lvlOverride>
    <w:lvlOverride w:ilvl="1"/>
    <w:lvlOverride w:ilvl="2"/>
    <w:lvlOverride w:ilvl="3"/>
    <w:lvlOverride w:ilvl="4"/>
    <w:lvlOverride w:ilvl="5"/>
    <w:lvlOverride w:ilvl="6"/>
    <w:lvlOverride w:ilvl="7"/>
    <w:lvlOverride w:ilvl="8"/>
  </w:num>
  <w:num w:numId="11">
    <w:abstractNumId w:val="37"/>
  </w:num>
  <w:num w:numId="12">
    <w:abstractNumId w:val="20"/>
  </w:num>
  <w:num w:numId="13">
    <w:abstractNumId w:val="26"/>
  </w:num>
  <w:num w:numId="14">
    <w:abstractNumId w:val="36"/>
  </w:num>
  <w:num w:numId="15">
    <w:abstractNumId w:val="11"/>
  </w:num>
  <w:num w:numId="16">
    <w:abstractNumId w:val="30"/>
  </w:num>
  <w:num w:numId="17">
    <w:abstractNumId w:val="1"/>
  </w:num>
  <w:num w:numId="18">
    <w:abstractNumId w:val="41"/>
  </w:num>
  <w:num w:numId="19">
    <w:abstractNumId w:val="33"/>
  </w:num>
  <w:num w:numId="20">
    <w:abstractNumId w:val="9"/>
  </w:num>
  <w:num w:numId="21">
    <w:abstractNumId w:val="15"/>
  </w:num>
  <w:num w:numId="22">
    <w:abstractNumId w:val="39"/>
  </w:num>
  <w:num w:numId="23">
    <w:abstractNumId w:val="21"/>
  </w:num>
  <w:num w:numId="24">
    <w:abstractNumId w:val="17"/>
  </w:num>
  <w:num w:numId="25">
    <w:abstractNumId w:val="32"/>
  </w:num>
  <w:num w:numId="26">
    <w:abstractNumId w:val="18"/>
  </w:num>
  <w:num w:numId="27">
    <w:abstractNumId w:val="6"/>
  </w:num>
  <w:num w:numId="28">
    <w:abstractNumId w:val="28"/>
  </w:num>
  <w:num w:numId="29">
    <w:abstractNumId w:val="42"/>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4"/>
  </w:num>
  <w:num w:numId="34">
    <w:abstractNumId w:val="12"/>
  </w:num>
  <w:num w:numId="35">
    <w:abstractNumId w:val="12"/>
  </w:num>
  <w:num w:numId="36">
    <w:abstractNumId w:val="23"/>
  </w:num>
  <w:num w:numId="37">
    <w:abstractNumId w:val="24"/>
  </w:num>
  <w:num w:numId="38">
    <w:abstractNumId w:val="25"/>
  </w:num>
  <w:num w:numId="39">
    <w:abstractNumId w:val="3"/>
  </w:num>
  <w:num w:numId="40">
    <w:abstractNumId w:val="35"/>
  </w:num>
  <w:num w:numId="41">
    <w:abstractNumId w:val="7"/>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4"/>
  </w:num>
  <w:num w:numId="45">
    <w:abstractNumId w:val="16"/>
  </w:num>
  <w:num w:numId="46">
    <w:abstractNumId w:val="29"/>
  </w:num>
  <w:num w:numId="47">
    <w:abstractNumId w:val="4"/>
  </w:num>
  <w:num w:numId="48">
    <w:abstractNumId w:val="31"/>
  </w:num>
  <w:num w:numId="4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4459ae13-7cbe-494c-bf94-47bd8c2573cc"/>
  </w:docVars>
  <w:rsids>
    <w:rsidRoot w:val="0080067A"/>
    <w:rsid w:val="00000440"/>
    <w:rsid w:val="00001A95"/>
    <w:rsid w:val="000041E6"/>
    <w:rsid w:val="00004200"/>
    <w:rsid w:val="00010771"/>
    <w:rsid w:val="00012412"/>
    <w:rsid w:val="00012610"/>
    <w:rsid w:val="00013442"/>
    <w:rsid w:val="00016D40"/>
    <w:rsid w:val="00023195"/>
    <w:rsid w:val="0002460E"/>
    <w:rsid w:val="00024874"/>
    <w:rsid w:val="00024DE1"/>
    <w:rsid w:val="0003101A"/>
    <w:rsid w:val="000310C7"/>
    <w:rsid w:val="00031B46"/>
    <w:rsid w:val="00032EDB"/>
    <w:rsid w:val="00037633"/>
    <w:rsid w:val="00037B06"/>
    <w:rsid w:val="00040CFD"/>
    <w:rsid w:val="00041C8B"/>
    <w:rsid w:val="00044FA7"/>
    <w:rsid w:val="000465E7"/>
    <w:rsid w:val="00047CB2"/>
    <w:rsid w:val="00050EE5"/>
    <w:rsid w:val="00052243"/>
    <w:rsid w:val="00054BBE"/>
    <w:rsid w:val="00055A85"/>
    <w:rsid w:val="00056517"/>
    <w:rsid w:val="000631A3"/>
    <w:rsid w:val="0006335F"/>
    <w:rsid w:val="00063BF3"/>
    <w:rsid w:val="00064428"/>
    <w:rsid w:val="00064851"/>
    <w:rsid w:val="00071CBC"/>
    <w:rsid w:val="00073F3D"/>
    <w:rsid w:val="00076622"/>
    <w:rsid w:val="000800F4"/>
    <w:rsid w:val="0008178E"/>
    <w:rsid w:val="00085307"/>
    <w:rsid w:val="00086D7D"/>
    <w:rsid w:val="000910A4"/>
    <w:rsid w:val="00091580"/>
    <w:rsid w:val="00091A75"/>
    <w:rsid w:val="000A1057"/>
    <w:rsid w:val="000A2CA8"/>
    <w:rsid w:val="000A74C6"/>
    <w:rsid w:val="000A7AAD"/>
    <w:rsid w:val="000B3663"/>
    <w:rsid w:val="000B379E"/>
    <w:rsid w:val="000B48EE"/>
    <w:rsid w:val="000B5CC6"/>
    <w:rsid w:val="000B7E04"/>
    <w:rsid w:val="000C4222"/>
    <w:rsid w:val="000C5618"/>
    <w:rsid w:val="000C7D48"/>
    <w:rsid w:val="000D114A"/>
    <w:rsid w:val="000D3B43"/>
    <w:rsid w:val="000D7ECD"/>
    <w:rsid w:val="000E0A94"/>
    <w:rsid w:val="000E5989"/>
    <w:rsid w:val="000E76E9"/>
    <w:rsid w:val="000E79BD"/>
    <w:rsid w:val="000F434B"/>
    <w:rsid w:val="000F6FD6"/>
    <w:rsid w:val="0010181C"/>
    <w:rsid w:val="001026A6"/>
    <w:rsid w:val="00102FBC"/>
    <w:rsid w:val="00106DDE"/>
    <w:rsid w:val="0011065C"/>
    <w:rsid w:val="00111AEF"/>
    <w:rsid w:val="00115BA0"/>
    <w:rsid w:val="00117664"/>
    <w:rsid w:val="001244A5"/>
    <w:rsid w:val="00127469"/>
    <w:rsid w:val="00130B84"/>
    <w:rsid w:val="001331F4"/>
    <w:rsid w:val="00133A60"/>
    <w:rsid w:val="00136DBB"/>
    <w:rsid w:val="00142F9B"/>
    <w:rsid w:val="0014313E"/>
    <w:rsid w:val="001434FD"/>
    <w:rsid w:val="0014639C"/>
    <w:rsid w:val="001507DF"/>
    <w:rsid w:val="001514F3"/>
    <w:rsid w:val="00156922"/>
    <w:rsid w:val="001569F5"/>
    <w:rsid w:val="00156D87"/>
    <w:rsid w:val="00162D0D"/>
    <w:rsid w:val="001636CA"/>
    <w:rsid w:val="0017000E"/>
    <w:rsid w:val="00171E9B"/>
    <w:rsid w:val="00172E08"/>
    <w:rsid w:val="00177C4D"/>
    <w:rsid w:val="00181674"/>
    <w:rsid w:val="00182519"/>
    <w:rsid w:val="00184492"/>
    <w:rsid w:val="00184CC5"/>
    <w:rsid w:val="00185523"/>
    <w:rsid w:val="001877D4"/>
    <w:rsid w:val="00190437"/>
    <w:rsid w:val="00192BF1"/>
    <w:rsid w:val="001936AB"/>
    <w:rsid w:val="00195EDA"/>
    <w:rsid w:val="00196EE0"/>
    <w:rsid w:val="001A17AC"/>
    <w:rsid w:val="001A3D0D"/>
    <w:rsid w:val="001A4320"/>
    <w:rsid w:val="001B0633"/>
    <w:rsid w:val="001B1B62"/>
    <w:rsid w:val="001B223E"/>
    <w:rsid w:val="001B348C"/>
    <w:rsid w:val="001B5F82"/>
    <w:rsid w:val="001B714E"/>
    <w:rsid w:val="001C7230"/>
    <w:rsid w:val="001D3472"/>
    <w:rsid w:val="001F0773"/>
    <w:rsid w:val="001F2A92"/>
    <w:rsid w:val="001F4F67"/>
    <w:rsid w:val="00202AFF"/>
    <w:rsid w:val="0020337E"/>
    <w:rsid w:val="00203E26"/>
    <w:rsid w:val="00205186"/>
    <w:rsid w:val="00206297"/>
    <w:rsid w:val="0020685F"/>
    <w:rsid w:val="00211B3C"/>
    <w:rsid w:val="00214F2B"/>
    <w:rsid w:val="00220D03"/>
    <w:rsid w:val="00222261"/>
    <w:rsid w:val="00222BB8"/>
    <w:rsid w:val="00224594"/>
    <w:rsid w:val="00226897"/>
    <w:rsid w:val="0022692B"/>
    <w:rsid w:val="00227D92"/>
    <w:rsid w:val="002333AC"/>
    <w:rsid w:val="0023488C"/>
    <w:rsid w:val="00236BB4"/>
    <w:rsid w:val="002373F0"/>
    <w:rsid w:val="00242F09"/>
    <w:rsid w:val="00250C8A"/>
    <w:rsid w:val="00250F6E"/>
    <w:rsid w:val="00252EB5"/>
    <w:rsid w:val="002536E0"/>
    <w:rsid w:val="00263E97"/>
    <w:rsid w:val="00264C87"/>
    <w:rsid w:val="0026653E"/>
    <w:rsid w:val="002672C0"/>
    <w:rsid w:val="00271339"/>
    <w:rsid w:val="0027459C"/>
    <w:rsid w:val="00275628"/>
    <w:rsid w:val="002756BD"/>
    <w:rsid w:val="00280351"/>
    <w:rsid w:val="002807D0"/>
    <w:rsid w:val="00281F77"/>
    <w:rsid w:val="002826E2"/>
    <w:rsid w:val="00283A0F"/>
    <w:rsid w:val="00283FBA"/>
    <w:rsid w:val="0029034B"/>
    <w:rsid w:val="002955E0"/>
    <w:rsid w:val="00296B81"/>
    <w:rsid w:val="00297857"/>
    <w:rsid w:val="002A124E"/>
    <w:rsid w:val="002A3A60"/>
    <w:rsid w:val="002A5DE4"/>
    <w:rsid w:val="002A6984"/>
    <w:rsid w:val="002A7379"/>
    <w:rsid w:val="002A783A"/>
    <w:rsid w:val="002B5D69"/>
    <w:rsid w:val="002C51EF"/>
    <w:rsid w:val="002D1D8F"/>
    <w:rsid w:val="002D3D8E"/>
    <w:rsid w:val="002D4360"/>
    <w:rsid w:val="002D4C71"/>
    <w:rsid w:val="002D686A"/>
    <w:rsid w:val="002D79E5"/>
    <w:rsid w:val="002E16E2"/>
    <w:rsid w:val="002F3AED"/>
    <w:rsid w:val="002F45F1"/>
    <w:rsid w:val="002F5087"/>
    <w:rsid w:val="002F512C"/>
    <w:rsid w:val="002F713B"/>
    <w:rsid w:val="002F7695"/>
    <w:rsid w:val="002F7C76"/>
    <w:rsid w:val="00300465"/>
    <w:rsid w:val="00307167"/>
    <w:rsid w:val="00310C22"/>
    <w:rsid w:val="00310F23"/>
    <w:rsid w:val="00311F4D"/>
    <w:rsid w:val="00314074"/>
    <w:rsid w:val="00321E55"/>
    <w:rsid w:val="00323C98"/>
    <w:rsid w:val="003246F7"/>
    <w:rsid w:val="003264FA"/>
    <w:rsid w:val="00333F3E"/>
    <w:rsid w:val="003377D4"/>
    <w:rsid w:val="00340D73"/>
    <w:rsid w:val="0034613A"/>
    <w:rsid w:val="00350027"/>
    <w:rsid w:val="0035491C"/>
    <w:rsid w:val="00356404"/>
    <w:rsid w:val="00356460"/>
    <w:rsid w:val="00357248"/>
    <w:rsid w:val="00360319"/>
    <w:rsid w:val="00360494"/>
    <w:rsid w:val="00361FD6"/>
    <w:rsid w:val="00363570"/>
    <w:rsid w:val="0036384C"/>
    <w:rsid w:val="00363A92"/>
    <w:rsid w:val="00364A1B"/>
    <w:rsid w:val="003679B2"/>
    <w:rsid w:val="00370DE8"/>
    <w:rsid w:val="00372719"/>
    <w:rsid w:val="00374147"/>
    <w:rsid w:val="0037542E"/>
    <w:rsid w:val="003818EE"/>
    <w:rsid w:val="0038475D"/>
    <w:rsid w:val="00387E18"/>
    <w:rsid w:val="00390833"/>
    <w:rsid w:val="00390F3D"/>
    <w:rsid w:val="00392E3D"/>
    <w:rsid w:val="00393247"/>
    <w:rsid w:val="00394458"/>
    <w:rsid w:val="00395F10"/>
    <w:rsid w:val="003A037A"/>
    <w:rsid w:val="003A2375"/>
    <w:rsid w:val="003A5049"/>
    <w:rsid w:val="003A7E9C"/>
    <w:rsid w:val="003B16CD"/>
    <w:rsid w:val="003B6203"/>
    <w:rsid w:val="003B6EBC"/>
    <w:rsid w:val="003B7E15"/>
    <w:rsid w:val="003C118C"/>
    <w:rsid w:val="003C3427"/>
    <w:rsid w:val="003C358B"/>
    <w:rsid w:val="003C7373"/>
    <w:rsid w:val="003D10A9"/>
    <w:rsid w:val="003D3CC8"/>
    <w:rsid w:val="003D69D5"/>
    <w:rsid w:val="003E67FD"/>
    <w:rsid w:val="003F1F7D"/>
    <w:rsid w:val="003F2A7E"/>
    <w:rsid w:val="0040212A"/>
    <w:rsid w:val="0040322E"/>
    <w:rsid w:val="00405AEC"/>
    <w:rsid w:val="00405DC3"/>
    <w:rsid w:val="004103B5"/>
    <w:rsid w:val="00415ABD"/>
    <w:rsid w:val="00420AE2"/>
    <w:rsid w:val="0042237B"/>
    <w:rsid w:val="004228DD"/>
    <w:rsid w:val="0042335A"/>
    <w:rsid w:val="00423809"/>
    <w:rsid w:val="0042441E"/>
    <w:rsid w:val="00425646"/>
    <w:rsid w:val="00426C05"/>
    <w:rsid w:val="00426F42"/>
    <w:rsid w:val="0042754C"/>
    <w:rsid w:val="004344F7"/>
    <w:rsid w:val="0043464F"/>
    <w:rsid w:val="00437769"/>
    <w:rsid w:val="00442E2F"/>
    <w:rsid w:val="00443F13"/>
    <w:rsid w:val="00445B79"/>
    <w:rsid w:val="0044791A"/>
    <w:rsid w:val="0045129D"/>
    <w:rsid w:val="00455921"/>
    <w:rsid w:val="0045706B"/>
    <w:rsid w:val="00460125"/>
    <w:rsid w:val="004602A3"/>
    <w:rsid w:val="00464A4F"/>
    <w:rsid w:val="00467DC7"/>
    <w:rsid w:val="00470BDF"/>
    <w:rsid w:val="00471863"/>
    <w:rsid w:val="00472AE9"/>
    <w:rsid w:val="004760B5"/>
    <w:rsid w:val="00481A13"/>
    <w:rsid w:val="00485FF8"/>
    <w:rsid w:val="00490132"/>
    <w:rsid w:val="004901A0"/>
    <w:rsid w:val="00491EDA"/>
    <w:rsid w:val="00493915"/>
    <w:rsid w:val="00496E0B"/>
    <w:rsid w:val="004A14C0"/>
    <w:rsid w:val="004A183A"/>
    <w:rsid w:val="004A4E94"/>
    <w:rsid w:val="004B2F94"/>
    <w:rsid w:val="004B5A90"/>
    <w:rsid w:val="004B6AC0"/>
    <w:rsid w:val="004C1600"/>
    <w:rsid w:val="004C3E01"/>
    <w:rsid w:val="004C4701"/>
    <w:rsid w:val="004C48A9"/>
    <w:rsid w:val="004C6AB4"/>
    <w:rsid w:val="004C7EEA"/>
    <w:rsid w:val="004D572F"/>
    <w:rsid w:val="004D585C"/>
    <w:rsid w:val="004E32FD"/>
    <w:rsid w:val="004E3681"/>
    <w:rsid w:val="004E7004"/>
    <w:rsid w:val="004E7137"/>
    <w:rsid w:val="004F1C77"/>
    <w:rsid w:val="004F1FE5"/>
    <w:rsid w:val="004F63DA"/>
    <w:rsid w:val="004F63E8"/>
    <w:rsid w:val="004F651F"/>
    <w:rsid w:val="004F6C72"/>
    <w:rsid w:val="004F7C02"/>
    <w:rsid w:val="004F7DDA"/>
    <w:rsid w:val="00500874"/>
    <w:rsid w:val="00501C44"/>
    <w:rsid w:val="00511C44"/>
    <w:rsid w:val="00511D17"/>
    <w:rsid w:val="00513A2F"/>
    <w:rsid w:val="00524ADB"/>
    <w:rsid w:val="005322AC"/>
    <w:rsid w:val="00536ABE"/>
    <w:rsid w:val="00541B89"/>
    <w:rsid w:val="00544388"/>
    <w:rsid w:val="00545A30"/>
    <w:rsid w:val="0054759F"/>
    <w:rsid w:val="00550D1E"/>
    <w:rsid w:val="0055142B"/>
    <w:rsid w:val="00554B94"/>
    <w:rsid w:val="00555DF6"/>
    <w:rsid w:val="00557117"/>
    <w:rsid w:val="00562AC9"/>
    <w:rsid w:val="005656E0"/>
    <w:rsid w:val="00570C9D"/>
    <w:rsid w:val="005754B8"/>
    <w:rsid w:val="00580B9A"/>
    <w:rsid w:val="005845F5"/>
    <w:rsid w:val="00586E6F"/>
    <w:rsid w:val="005871DA"/>
    <w:rsid w:val="00587A4F"/>
    <w:rsid w:val="0059485A"/>
    <w:rsid w:val="00595427"/>
    <w:rsid w:val="00597E51"/>
    <w:rsid w:val="005A0659"/>
    <w:rsid w:val="005A1E11"/>
    <w:rsid w:val="005A265B"/>
    <w:rsid w:val="005A6FB2"/>
    <w:rsid w:val="005B138C"/>
    <w:rsid w:val="005B438C"/>
    <w:rsid w:val="005B62B1"/>
    <w:rsid w:val="005B6F54"/>
    <w:rsid w:val="005C1019"/>
    <w:rsid w:val="005C2CC0"/>
    <w:rsid w:val="005C5020"/>
    <w:rsid w:val="005C5BEF"/>
    <w:rsid w:val="005C7F96"/>
    <w:rsid w:val="005D11F2"/>
    <w:rsid w:val="005D1B55"/>
    <w:rsid w:val="005D3355"/>
    <w:rsid w:val="005D66B2"/>
    <w:rsid w:val="005D6FD1"/>
    <w:rsid w:val="005E0BC9"/>
    <w:rsid w:val="005E2DD4"/>
    <w:rsid w:val="005E3543"/>
    <w:rsid w:val="005E50B8"/>
    <w:rsid w:val="005E5F2B"/>
    <w:rsid w:val="005E7B38"/>
    <w:rsid w:val="005F06EE"/>
    <w:rsid w:val="005F189B"/>
    <w:rsid w:val="005F298E"/>
    <w:rsid w:val="005F2B8E"/>
    <w:rsid w:val="005F495B"/>
    <w:rsid w:val="005F4B93"/>
    <w:rsid w:val="005F6EC1"/>
    <w:rsid w:val="00605461"/>
    <w:rsid w:val="00605D01"/>
    <w:rsid w:val="00605F7A"/>
    <w:rsid w:val="00611A6D"/>
    <w:rsid w:val="00617208"/>
    <w:rsid w:val="006176AF"/>
    <w:rsid w:val="00617EB0"/>
    <w:rsid w:val="006204FD"/>
    <w:rsid w:val="00620D17"/>
    <w:rsid w:val="006210A9"/>
    <w:rsid w:val="00622465"/>
    <w:rsid w:val="00622A70"/>
    <w:rsid w:val="00625254"/>
    <w:rsid w:val="0062562B"/>
    <w:rsid w:val="00626005"/>
    <w:rsid w:val="00626F3A"/>
    <w:rsid w:val="0063060F"/>
    <w:rsid w:val="006326AB"/>
    <w:rsid w:val="0063271A"/>
    <w:rsid w:val="00633B45"/>
    <w:rsid w:val="00636F0C"/>
    <w:rsid w:val="0064128D"/>
    <w:rsid w:val="006430AB"/>
    <w:rsid w:val="0064612F"/>
    <w:rsid w:val="0064783D"/>
    <w:rsid w:val="00651CF2"/>
    <w:rsid w:val="0066060F"/>
    <w:rsid w:val="0066233C"/>
    <w:rsid w:val="00663350"/>
    <w:rsid w:val="006643CA"/>
    <w:rsid w:val="00671D06"/>
    <w:rsid w:val="00673DCE"/>
    <w:rsid w:val="00674328"/>
    <w:rsid w:val="00674E49"/>
    <w:rsid w:val="00676292"/>
    <w:rsid w:val="00682BAF"/>
    <w:rsid w:val="006868EE"/>
    <w:rsid w:val="00687B48"/>
    <w:rsid w:val="00687F20"/>
    <w:rsid w:val="0069072B"/>
    <w:rsid w:val="00691193"/>
    <w:rsid w:val="006911E4"/>
    <w:rsid w:val="0069149D"/>
    <w:rsid w:val="00691FE7"/>
    <w:rsid w:val="006938E5"/>
    <w:rsid w:val="00695222"/>
    <w:rsid w:val="006962EE"/>
    <w:rsid w:val="00697541"/>
    <w:rsid w:val="006A21EA"/>
    <w:rsid w:val="006A25C2"/>
    <w:rsid w:val="006A551B"/>
    <w:rsid w:val="006A6A39"/>
    <w:rsid w:val="006A6E62"/>
    <w:rsid w:val="006A7ECD"/>
    <w:rsid w:val="006B0132"/>
    <w:rsid w:val="006B4482"/>
    <w:rsid w:val="006B5135"/>
    <w:rsid w:val="006B517A"/>
    <w:rsid w:val="006B5E10"/>
    <w:rsid w:val="006C0DB9"/>
    <w:rsid w:val="006C103C"/>
    <w:rsid w:val="006C1A9A"/>
    <w:rsid w:val="006C2000"/>
    <w:rsid w:val="006C53C2"/>
    <w:rsid w:val="006C6F95"/>
    <w:rsid w:val="006D1F55"/>
    <w:rsid w:val="006D46BE"/>
    <w:rsid w:val="006D4F6E"/>
    <w:rsid w:val="006E00AE"/>
    <w:rsid w:val="006E4BC6"/>
    <w:rsid w:val="006E58B9"/>
    <w:rsid w:val="006E65BD"/>
    <w:rsid w:val="006E67BE"/>
    <w:rsid w:val="006E73B4"/>
    <w:rsid w:val="006E7421"/>
    <w:rsid w:val="006F01D5"/>
    <w:rsid w:val="006F1968"/>
    <w:rsid w:val="006F206A"/>
    <w:rsid w:val="006F274C"/>
    <w:rsid w:val="006F3407"/>
    <w:rsid w:val="006F36A2"/>
    <w:rsid w:val="006F4AAE"/>
    <w:rsid w:val="006F74BF"/>
    <w:rsid w:val="00700EE6"/>
    <w:rsid w:val="007029E9"/>
    <w:rsid w:val="00711441"/>
    <w:rsid w:val="007137F4"/>
    <w:rsid w:val="00714260"/>
    <w:rsid w:val="00722D8B"/>
    <w:rsid w:val="00723E86"/>
    <w:rsid w:val="0072477D"/>
    <w:rsid w:val="00724FE8"/>
    <w:rsid w:val="00725779"/>
    <w:rsid w:val="0072654F"/>
    <w:rsid w:val="00726E3F"/>
    <w:rsid w:val="00727CC7"/>
    <w:rsid w:val="007312A0"/>
    <w:rsid w:val="0073163B"/>
    <w:rsid w:val="007337A9"/>
    <w:rsid w:val="00734F3D"/>
    <w:rsid w:val="00735512"/>
    <w:rsid w:val="00740FB2"/>
    <w:rsid w:val="007412A6"/>
    <w:rsid w:val="00742E52"/>
    <w:rsid w:val="00744C72"/>
    <w:rsid w:val="00746041"/>
    <w:rsid w:val="007470DB"/>
    <w:rsid w:val="00750ABD"/>
    <w:rsid w:val="00753302"/>
    <w:rsid w:val="00754EA4"/>
    <w:rsid w:val="007569A0"/>
    <w:rsid w:val="00756A11"/>
    <w:rsid w:val="0075742D"/>
    <w:rsid w:val="00762E9B"/>
    <w:rsid w:val="00764C9E"/>
    <w:rsid w:val="007653D0"/>
    <w:rsid w:val="0076618B"/>
    <w:rsid w:val="00772A28"/>
    <w:rsid w:val="00774B89"/>
    <w:rsid w:val="00774C04"/>
    <w:rsid w:val="007758C7"/>
    <w:rsid w:val="007765EF"/>
    <w:rsid w:val="00777074"/>
    <w:rsid w:val="007777E2"/>
    <w:rsid w:val="007856B4"/>
    <w:rsid w:val="00785E82"/>
    <w:rsid w:val="00786193"/>
    <w:rsid w:val="00793833"/>
    <w:rsid w:val="0079386F"/>
    <w:rsid w:val="0079592F"/>
    <w:rsid w:val="00796B87"/>
    <w:rsid w:val="007A3645"/>
    <w:rsid w:val="007A55EF"/>
    <w:rsid w:val="007A5C1F"/>
    <w:rsid w:val="007A63C7"/>
    <w:rsid w:val="007A6AEF"/>
    <w:rsid w:val="007B25EC"/>
    <w:rsid w:val="007B44CE"/>
    <w:rsid w:val="007B5C4D"/>
    <w:rsid w:val="007B7D4D"/>
    <w:rsid w:val="007D01A2"/>
    <w:rsid w:val="007D359D"/>
    <w:rsid w:val="007D6BB4"/>
    <w:rsid w:val="007E0893"/>
    <w:rsid w:val="007E2DEA"/>
    <w:rsid w:val="007E5348"/>
    <w:rsid w:val="007E61F4"/>
    <w:rsid w:val="007E75DF"/>
    <w:rsid w:val="007E78D6"/>
    <w:rsid w:val="007F0C2D"/>
    <w:rsid w:val="007F5BE0"/>
    <w:rsid w:val="007F67AF"/>
    <w:rsid w:val="007F762C"/>
    <w:rsid w:val="00800579"/>
    <w:rsid w:val="0080067A"/>
    <w:rsid w:val="00801768"/>
    <w:rsid w:val="008061B3"/>
    <w:rsid w:val="00811427"/>
    <w:rsid w:val="00812983"/>
    <w:rsid w:val="0081515B"/>
    <w:rsid w:val="008170C2"/>
    <w:rsid w:val="0082075D"/>
    <w:rsid w:val="00821BA5"/>
    <w:rsid w:val="008240CD"/>
    <w:rsid w:val="0082622A"/>
    <w:rsid w:val="00826C65"/>
    <w:rsid w:val="0082799B"/>
    <w:rsid w:val="008316B0"/>
    <w:rsid w:val="00832283"/>
    <w:rsid w:val="00832B77"/>
    <w:rsid w:val="008331F0"/>
    <w:rsid w:val="00833FB7"/>
    <w:rsid w:val="00835F18"/>
    <w:rsid w:val="00841424"/>
    <w:rsid w:val="008469F9"/>
    <w:rsid w:val="0084792B"/>
    <w:rsid w:val="00854AE6"/>
    <w:rsid w:val="0085775F"/>
    <w:rsid w:val="0086008B"/>
    <w:rsid w:val="00861BA5"/>
    <w:rsid w:val="00863608"/>
    <w:rsid w:val="008636BC"/>
    <w:rsid w:val="008665C6"/>
    <w:rsid w:val="00876F82"/>
    <w:rsid w:val="00877B8D"/>
    <w:rsid w:val="008933D3"/>
    <w:rsid w:val="00893EC0"/>
    <w:rsid w:val="0089467C"/>
    <w:rsid w:val="008971F0"/>
    <w:rsid w:val="008977E4"/>
    <w:rsid w:val="008A1F76"/>
    <w:rsid w:val="008A255A"/>
    <w:rsid w:val="008A503D"/>
    <w:rsid w:val="008A5E39"/>
    <w:rsid w:val="008A6D90"/>
    <w:rsid w:val="008A756C"/>
    <w:rsid w:val="008B1D5C"/>
    <w:rsid w:val="008B28EC"/>
    <w:rsid w:val="008B3CFE"/>
    <w:rsid w:val="008B5D06"/>
    <w:rsid w:val="008B617A"/>
    <w:rsid w:val="008C1A51"/>
    <w:rsid w:val="008C7219"/>
    <w:rsid w:val="008D1F6B"/>
    <w:rsid w:val="008D3C91"/>
    <w:rsid w:val="008D56CF"/>
    <w:rsid w:val="008D61F4"/>
    <w:rsid w:val="008D6979"/>
    <w:rsid w:val="008D6DD7"/>
    <w:rsid w:val="008E4255"/>
    <w:rsid w:val="008E7417"/>
    <w:rsid w:val="008E7694"/>
    <w:rsid w:val="008F224A"/>
    <w:rsid w:val="008F27C4"/>
    <w:rsid w:val="008F3629"/>
    <w:rsid w:val="008F5633"/>
    <w:rsid w:val="008F6382"/>
    <w:rsid w:val="008F6BF6"/>
    <w:rsid w:val="00906132"/>
    <w:rsid w:val="0090799F"/>
    <w:rsid w:val="00911B34"/>
    <w:rsid w:val="00912C3F"/>
    <w:rsid w:val="00913E8B"/>
    <w:rsid w:val="00916495"/>
    <w:rsid w:val="0092022D"/>
    <w:rsid w:val="00926523"/>
    <w:rsid w:val="009309AC"/>
    <w:rsid w:val="00933806"/>
    <w:rsid w:val="00934192"/>
    <w:rsid w:val="00937DE0"/>
    <w:rsid w:val="009400D1"/>
    <w:rsid w:val="00942C87"/>
    <w:rsid w:val="009439AC"/>
    <w:rsid w:val="00945532"/>
    <w:rsid w:val="00947E54"/>
    <w:rsid w:val="00951761"/>
    <w:rsid w:val="00951DA7"/>
    <w:rsid w:val="00951F99"/>
    <w:rsid w:val="00952D9E"/>
    <w:rsid w:val="009571C2"/>
    <w:rsid w:val="00957CC5"/>
    <w:rsid w:val="009603E1"/>
    <w:rsid w:val="00970381"/>
    <w:rsid w:val="00973274"/>
    <w:rsid w:val="00976F7D"/>
    <w:rsid w:val="00985169"/>
    <w:rsid w:val="00990172"/>
    <w:rsid w:val="00990FD5"/>
    <w:rsid w:val="00992ED7"/>
    <w:rsid w:val="00993099"/>
    <w:rsid w:val="00993C46"/>
    <w:rsid w:val="009948B0"/>
    <w:rsid w:val="0099655A"/>
    <w:rsid w:val="00996F93"/>
    <w:rsid w:val="00997414"/>
    <w:rsid w:val="00997675"/>
    <w:rsid w:val="009977F2"/>
    <w:rsid w:val="009A11D8"/>
    <w:rsid w:val="009A2F3D"/>
    <w:rsid w:val="009A4714"/>
    <w:rsid w:val="009A4B04"/>
    <w:rsid w:val="009A6B38"/>
    <w:rsid w:val="009B1ED2"/>
    <w:rsid w:val="009B4BC2"/>
    <w:rsid w:val="009B4C6B"/>
    <w:rsid w:val="009B52BA"/>
    <w:rsid w:val="009B60FA"/>
    <w:rsid w:val="009B7C60"/>
    <w:rsid w:val="009C3ECA"/>
    <w:rsid w:val="009C54E7"/>
    <w:rsid w:val="009D05FD"/>
    <w:rsid w:val="009D14FB"/>
    <w:rsid w:val="009D5290"/>
    <w:rsid w:val="009D556E"/>
    <w:rsid w:val="009E0724"/>
    <w:rsid w:val="009E26B9"/>
    <w:rsid w:val="009E3FA8"/>
    <w:rsid w:val="009F016D"/>
    <w:rsid w:val="009F0AFF"/>
    <w:rsid w:val="009F28D2"/>
    <w:rsid w:val="009F382E"/>
    <w:rsid w:val="009F59E3"/>
    <w:rsid w:val="00A01976"/>
    <w:rsid w:val="00A028DD"/>
    <w:rsid w:val="00A035BA"/>
    <w:rsid w:val="00A039A0"/>
    <w:rsid w:val="00A05C3C"/>
    <w:rsid w:val="00A06540"/>
    <w:rsid w:val="00A06AAD"/>
    <w:rsid w:val="00A112B8"/>
    <w:rsid w:val="00A11601"/>
    <w:rsid w:val="00A12B83"/>
    <w:rsid w:val="00A14535"/>
    <w:rsid w:val="00A202B7"/>
    <w:rsid w:val="00A22B8B"/>
    <w:rsid w:val="00A25C42"/>
    <w:rsid w:val="00A2668A"/>
    <w:rsid w:val="00A26A49"/>
    <w:rsid w:val="00A32481"/>
    <w:rsid w:val="00A34FDD"/>
    <w:rsid w:val="00A37B09"/>
    <w:rsid w:val="00A4067C"/>
    <w:rsid w:val="00A41FAD"/>
    <w:rsid w:val="00A426C2"/>
    <w:rsid w:val="00A432F6"/>
    <w:rsid w:val="00A44055"/>
    <w:rsid w:val="00A468DA"/>
    <w:rsid w:val="00A46F28"/>
    <w:rsid w:val="00A47346"/>
    <w:rsid w:val="00A47865"/>
    <w:rsid w:val="00A50ED3"/>
    <w:rsid w:val="00A52D30"/>
    <w:rsid w:val="00A52D96"/>
    <w:rsid w:val="00A63AC2"/>
    <w:rsid w:val="00A669D4"/>
    <w:rsid w:val="00A70C3A"/>
    <w:rsid w:val="00A71F4F"/>
    <w:rsid w:val="00A74CBE"/>
    <w:rsid w:val="00A80FF1"/>
    <w:rsid w:val="00A84600"/>
    <w:rsid w:val="00A85187"/>
    <w:rsid w:val="00A87337"/>
    <w:rsid w:val="00A93941"/>
    <w:rsid w:val="00A95276"/>
    <w:rsid w:val="00A9610E"/>
    <w:rsid w:val="00A963CA"/>
    <w:rsid w:val="00AA051F"/>
    <w:rsid w:val="00AA367E"/>
    <w:rsid w:val="00AB197A"/>
    <w:rsid w:val="00AC3B3E"/>
    <w:rsid w:val="00AC466B"/>
    <w:rsid w:val="00AC6628"/>
    <w:rsid w:val="00AC6A88"/>
    <w:rsid w:val="00AC792B"/>
    <w:rsid w:val="00AD06AF"/>
    <w:rsid w:val="00AD259A"/>
    <w:rsid w:val="00AD3E4F"/>
    <w:rsid w:val="00AD68AB"/>
    <w:rsid w:val="00AD711F"/>
    <w:rsid w:val="00AD76B0"/>
    <w:rsid w:val="00AE302B"/>
    <w:rsid w:val="00AE7909"/>
    <w:rsid w:val="00AF2CCB"/>
    <w:rsid w:val="00AF394C"/>
    <w:rsid w:val="00AF4F1F"/>
    <w:rsid w:val="00AF654F"/>
    <w:rsid w:val="00AF713E"/>
    <w:rsid w:val="00AF7D90"/>
    <w:rsid w:val="00B004D9"/>
    <w:rsid w:val="00B0080D"/>
    <w:rsid w:val="00B0168C"/>
    <w:rsid w:val="00B02B94"/>
    <w:rsid w:val="00B0384F"/>
    <w:rsid w:val="00B070CB"/>
    <w:rsid w:val="00B07F95"/>
    <w:rsid w:val="00B102CF"/>
    <w:rsid w:val="00B1057A"/>
    <w:rsid w:val="00B16643"/>
    <w:rsid w:val="00B179B1"/>
    <w:rsid w:val="00B23403"/>
    <w:rsid w:val="00B26533"/>
    <w:rsid w:val="00B26F53"/>
    <w:rsid w:val="00B2776F"/>
    <w:rsid w:val="00B32FFB"/>
    <w:rsid w:val="00B335DA"/>
    <w:rsid w:val="00B364AB"/>
    <w:rsid w:val="00B4165D"/>
    <w:rsid w:val="00B44E80"/>
    <w:rsid w:val="00B51425"/>
    <w:rsid w:val="00B525BF"/>
    <w:rsid w:val="00B5433D"/>
    <w:rsid w:val="00B57566"/>
    <w:rsid w:val="00B657BC"/>
    <w:rsid w:val="00B65CF1"/>
    <w:rsid w:val="00B74B2D"/>
    <w:rsid w:val="00B76230"/>
    <w:rsid w:val="00B8011C"/>
    <w:rsid w:val="00B843C2"/>
    <w:rsid w:val="00B85C14"/>
    <w:rsid w:val="00B94FBF"/>
    <w:rsid w:val="00B95BF9"/>
    <w:rsid w:val="00B969C5"/>
    <w:rsid w:val="00BA0349"/>
    <w:rsid w:val="00BA2DF7"/>
    <w:rsid w:val="00BA3C03"/>
    <w:rsid w:val="00BC0B65"/>
    <w:rsid w:val="00BC0D95"/>
    <w:rsid w:val="00BC2522"/>
    <w:rsid w:val="00BC510D"/>
    <w:rsid w:val="00BC6B46"/>
    <w:rsid w:val="00BC78A4"/>
    <w:rsid w:val="00BD64B9"/>
    <w:rsid w:val="00BE05F6"/>
    <w:rsid w:val="00BE18B9"/>
    <w:rsid w:val="00BE28A2"/>
    <w:rsid w:val="00BE391E"/>
    <w:rsid w:val="00BE6707"/>
    <w:rsid w:val="00BE6C3A"/>
    <w:rsid w:val="00BF4B95"/>
    <w:rsid w:val="00BF5A8F"/>
    <w:rsid w:val="00C05DC9"/>
    <w:rsid w:val="00C06E13"/>
    <w:rsid w:val="00C17C8D"/>
    <w:rsid w:val="00C2172E"/>
    <w:rsid w:val="00C22C66"/>
    <w:rsid w:val="00C2325B"/>
    <w:rsid w:val="00C239D7"/>
    <w:rsid w:val="00C305AA"/>
    <w:rsid w:val="00C31D3F"/>
    <w:rsid w:val="00C31DB3"/>
    <w:rsid w:val="00C34A8D"/>
    <w:rsid w:val="00C34F31"/>
    <w:rsid w:val="00C35060"/>
    <w:rsid w:val="00C41F14"/>
    <w:rsid w:val="00C43139"/>
    <w:rsid w:val="00C46655"/>
    <w:rsid w:val="00C473CE"/>
    <w:rsid w:val="00C50A77"/>
    <w:rsid w:val="00C52847"/>
    <w:rsid w:val="00C537FD"/>
    <w:rsid w:val="00C613F6"/>
    <w:rsid w:val="00C61C38"/>
    <w:rsid w:val="00C67D16"/>
    <w:rsid w:val="00C67E2B"/>
    <w:rsid w:val="00C7314B"/>
    <w:rsid w:val="00C73FE8"/>
    <w:rsid w:val="00C80146"/>
    <w:rsid w:val="00C8540B"/>
    <w:rsid w:val="00C85BC8"/>
    <w:rsid w:val="00C87F74"/>
    <w:rsid w:val="00C90F12"/>
    <w:rsid w:val="00C92011"/>
    <w:rsid w:val="00CA0213"/>
    <w:rsid w:val="00CA18FA"/>
    <w:rsid w:val="00CA403A"/>
    <w:rsid w:val="00CA585E"/>
    <w:rsid w:val="00CA5869"/>
    <w:rsid w:val="00CA6700"/>
    <w:rsid w:val="00CA7A62"/>
    <w:rsid w:val="00CA7B30"/>
    <w:rsid w:val="00CB1A1E"/>
    <w:rsid w:val="00CB2A18"/>
    <w:rsid w:val="00CB3963"/>
    <w:rsid w:val="00CC3A16"/>
    <w:rsid w:val="00CC3F47"/>
    <w:rsid w:val="00CC4918"/>
    <w:rsid w:val="00CC5BE9"/>
    <w:rsid w:val="00CD163E"/>
    <w:rsid w:val="00CE0050"/>
    <w:rsid w:val="00CE434B"/>
    <w:rsid w:val="00CE43CB"/>
    <w:rsid w:val="00CE4746"/>
    <w:rsid w:val="00CE5C2D"/>
    <w:rsid w:val="00CE7EC9"/>
    <w:rsid w:val="00CF1302"/>
    <w:rsid w:val="00CF2264"/>
    <w:rsid w:val="00CF3305"/>
    <w:rsid w:val="00CF489B"/>
    <w:rsid w:val="00CF4ABF"/>
    <w:rsid w:val="00CF5185"/>
    <w:rsid w:val="00D02BE8"/>
    <w:rsid w:val="00D116E4"/>
    <w:rsid w:val="00D122C6"/>
    <w:rsid w:val="00D14C19"/>
    <w:rsid w:val="00D15BB5"/>
    <w:rsid w:val="00D16586"/>
    <w:rsid w:val="00D16BA9"/>
    <w:rsid w:val="00D20785"/>
    <w:rsid w:val="00D20CEA"/>
    <w:rsid w:val="00D21B45"/>
    <w:rsid w:val="00D23003"/>
    <w:rsid w:val="00D24D69"/>
    <w:rsid w:val="00D26554"/>
    <w:rsid w:val="00D31B45"/>
    <w:rsid w:val="00D32278"/>
    <w:rsid w:val="00D3469E"/>
    <w:rsid w:val="00D353C0"/>
    <w:rsid w:val="00D42525"/>
    <w:rsid w:val="00D45794"/>
    <w:rsid w:val="00D5383E"/>
    <w:rsid w:val="00D53FC4"/>
    <w:rsid w:val="00D54D19"/>
    <w:rsid w:val="00D64BD0"/>
    <w:rsid w:val="00D6612D"/>
    <w:rsid w:val="00D70574"/>
    <w:rsid w:val="00D71B47"/>
    <w:rsid w:val="00D72538"/>
    <w:rsid w:val="00D7326D"/>
    <w:rsid w:val="00D73994"/>
    <w:rsid w:val="00D746A1"/>
    <w:rsid w:val="00D74BF4"/>
    <w:rsid w:val="00D751F0"/>
    <w:rsid w:val="00D76B87"/>
    <w:rsid w:val="00D76D4E"/>
    <w:rsid w:val="00D8109A"/>
    <w:rsid w:val="00D81F8D"/>
    <w:rsid w:val="00D82029"/>
    <w:rsid w:val="00D82B37"/>
    <w:rsid w:val="00D93F23"/>
    <w:rsid w:val="00D93F2A"/>
    <w:rsid w:val="00DA0E0D"/>
    <w:rsid w:val="00DA1991"/>
    <w:rsid w:val="00DA1AD3"/>
    <w:rsid w:val="00DB1785"/>
    <w:rsid w:val="00DB3E24"/>
    <w:rsid w:val="00DB40CF"/>
    <w:rsid w:val="00DB50B2"/>
    <w:rsid w:val="00DB7EB7"/>
    <w:rsid w:val="00DC0E97"/>
    <w:rsid w:val="00DC10E4"/>
    <w:rsid w:val="00DC4013"/>
    <w:rsid w:val="00DC6C1F"/>
    <w:rsid w:val="00DD04A6"/>
    <w:rsid w:val="00DD10AE"/>
    <w:rsid w:val="00DD12E7"/>
    <w:rsid w:val="00DD49DC"/>
    <w:rsid w:val="00DD551E"/>
    <w:rsid w:val="00DD7494"/>
    <w:rsid w:val="00DE2A60"/>
    <w:rsid w:val="00DE4EF3"/>
    <w:rsid w:val="00DE6358"/>
    <w:rsid w:val="00DE6F5C"/>
    <w:rsid w:val="00DF240F"/>
    <w:rsid w:val="00DF2F5F"/>
    <w:rsid w:val="00DF4763"/>
    <w:rsid w:val="00DF6EDB"/>
    <w:rsid w:val="00DF7C48"/>
    <w:rsid w:val="00E03AC1"/>
    <w:rsid w:val="00E05821"/>
    <w:rsid w:val="00E06680"/>
    <w:rsid w:val="00E06C99"/>
    <w:rsid w:val="00E11072"/>
    <w:rsid w:val="00E112C4"/>
    <w:rsid w:val="00E12560"/>
    <w:rsid w:val="00E14A38"/>
    <w:rsid w:val="00E14B4D"/>
    <w:rsid w:val="00E167FF"/>
    <w:rsid w:val="00E16816"/>
    <w:rsid w:val="00E172BA"/>
    <w:rsid w:val="00E1740A"/>
    <w:rsid w:val="00E17F55"/>
    <w:rsid w:val="00E2340D"/>
    <w:rsid w:val="00E32460"/>
    <w:rsid w:val="00E348DB"/>
    <w:rsid w:val="00E3662B"/>
    <w:rsid w:val="00E450D0"/>
    <w:rsid w:val="00E46C9B"/>
    <w:rsid w:val="00E46F31"/>
    <w:rsid w:val="00E50AF5"/>
    <w:rsid w:val="00E51CF1"/>
    <w:rsid w:val="00E52C9A"/>
    <w:rsid w:val="00E53456"/>
    <w:rsid w:val="00E5470C"/>
    <w:rsid w:val="00E612D6"/>
    <w:rsid w:val="00E63263"/>
    <w:rsid w:val="00E668E5"/>
    <w:rsid w:val="00E671BF"/>
    <w:rsid w:val="00E6794C"/>
    <w:rsid w:val="00E67EE1"/>
    <w:rsid w:val="00E70E7D"/>
    <w:rsid w:val="00E7505E"/>
    <w:rsid w:val="00E753C9"/>
    <w:rsid w:val="00E821A5"/>
    <w:rsid w:val="00E83681"/>
    <w:rsid w:val="00E84857"/>
    <w:rsid w:val="00E86055"/>
    <w:rsid w:val="00E86C07"/>
    <w:rsid w:val="00E92B08"/>
    <w:rsid w:val="00E96269"/>
    <w:rsid w:val="00EA03D1"/>
    <w:rsid w:val="00EA0AC9"/>
    <w:rsid w:val="00EA0B19"/>
    <w:rsid w:val="00EA0DC1"/>
    <w:rsid w:val="00EA30E1"/>
    <w:rsid w:val="00EA378D"/>
    <w:rsid w:val="00EA51C2"/>
    <w:rsid w:val="00EA7203"/>
    <w:rsid w:val="00EB29FA"/>
    <w:rsid w:val="00EB2D7A"/>
    <w:rsid w:val="00EB36EA"/>
    <w:rsid w:val="00EB65E0"/>
    <w:rsid w:val="00EB6E12"/>
    <w:rsid w:val="00EB6F76"/>
    <w:rsid w:val="00EC3E50"/>
    <w:rsid w:val="00EC4781"/>
    <w:rsid w:val="00EC6020"/>
    <w:rsid w:val="00EC793C"/>
    <w:rsid w:val="00EE07DA"/>
    <w:rsid w:val="00EE5DE0"/>
    <w:rsid w:val="00EF159D"/>
    <w:rsid w:val="00EF2984"/>
    <w:rsid w:val="00EF2C48"/>
    <w:rsid w:val="00EF2D80"/>
    <w:rsid w:val="00EF2E0C"/>
    <w:rsid w:val="00EF381C"/>
    <w:rsid w:val="00EF3A4D"/>
    <w:rsid w:val="00F01ACC"/>
    <w:rsid w:val="00F05214"/>
    <w:rsid w:val="00F05707"/>
    <w:rsid w:val="00F06D66"/>
    <w:rsid w:val="00F10171"/>
    <w:rsid w:val="00F11DA4"/>
    <w:rsid w:val="00F12FD4"/>
    <w:rsid w:val="00F13049"/>
    <w:rsid w:val="00F13624"/>
    <w:rsid w:val="00F14984"/>
    <w:rsid w:val="00F1536B"/>
    <w:rsid w:val="00F16624"/>
    <w:rsid w:val="00F24CE1"/>
    <w:rsid w:val="00F27D60"/>
    <w:rsid w:val="00F302DE"/>
    <w:rsid w:val="00F30CEE"/>
    <w:rsid w:val="00F3264A"/>
    <w:rsid w:val="00F35AC6"/>
    <w:rsid w:val="00F378B5"/>
    <w:rsid w:val="00F401FD"/>
    <w:rsid w:val="00F425DE"/>
    <w:rsid w:val="00F43ACC"/>
    <w:rsid w:val="00F44AB6"/>
    <w:rsid w:val="00F45EA3"/>
    <w:rsid w:val="00F513C3"/>
    <w:rsid w:val="00F539FC"/>
    <w:rsid w:val="00F55074"/>
    <w:rsid w:val="00F60EA7"/>
    <w:rsid w:val="00F62ACD"/>
    <w:rsid w:val="00F67A02"/>
    <w:rsid w:val="00F734E4"/>
    <w:rsid w:val="00F73E4F"/>
    <w:rsid w:val="00F80B77"/>
    <w:rsid w:val="00F85955"/>
    <w:rsid w:val="00F90E10"/>
    <w:rsid w:val="00F9668E"/>
    <w:rsid w:val="00FA11C2"/>
    <w:rsid w:val="00FA16AC"/>
    <w:rsid w:val="00FA2333"/>
    <w:rsid w:val="00FA4C3F"/>
    <w:rsid w:val="00FA6753"/>
    <w:rsid w:val="00FB2332"/>
    <w:rsid w:val="00FB31BC"/>
    <w:rsid w:val="00FC077C"/>
    <w:rsid w:val="00FC1A07"/>
    <w:rsid w:val="00FC46FB"/>
    <w:rsid w:val="00FC4949"/>
    <w:rsid w:val="00FC56D3"/>
    <w:rsid w:val="00FC5E35"/>
    <w:rsid w:val="00FC5F4E"/>
    <w:rsid w:val="00FD24B3"/>
    <w:rsid w:val="00FD28D0"/>
    <w:rsid w:val="00FD2D82"/>
    <w:rsid w:val="00FD415E"/>
    <w:rsid w:val="00FD6026"/>
    <w:rsid w:val="00FD7C6A"/>
    <w:rsid w:val="00FE4202"/>
    <w:rsid w:val="00FE433B"/>
    <w:rsid w:val="00FF3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15B5"/>
  <w15:docId w15:val="{5D2C19A7-BA7C-4612-8248-3EFD9907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1FD"/>
    <w:pPr>
      <w:spacing w:after="0" w:line="240" w:lineRule="auto"/>
    </w:pPr>
    <w:rPr>
      <w:rFonts w:eastAsia="Times New Roman" w:cs="Times New Roman"/>
      <w:sz w:val="24"/>
      <w:szCs w:val="24"/>
    </w:rPr>
  </w:style>
  <w:style w:type="paragraph" w:styleId="Heading1">
    <w:name w:val="heading 1"/>
    <w:basedOn w:val="Normal"/>
    <w:next w:val="Normal"/>
    <w:link w:val="Heading1Char"/>
    <w:autoRedefine/>
    <w:qFormat/>
    <w:rsid w:val="00F401FD"/>
    <w:pPr>
      <w:keepNext/>
      <w:pBdr>
        <w:bottom w:val="single" w:sz="4" w:space="1" w:color="auto"/>
      </w:pBdr>
      <w:spacing w:before="120"/>
      <w:outlineLvl w:val="0"/>
    </w:pPr>
    <w:rPr>
      <w:rFonts w:ascii="Cambria" w:hAnsi="Cambria" w:cs="Arial"/>
      <w:b/>
      <w:bCs/>
      <w:kern w:val="32"/>
      <w:sz w:val="56"/>
      <w:szCs w:val="56"/>
    </w:rPr>
  </w:style>
  <w:style w:type="paragraph" w:styleId="Heading2">
    <w:name w:val="heading 2"/>
    <w:basedOn w:val="Normal"/>
    <w:next w:val="Normal"/>
    <w:link w:val="Heading2Char"/>
    <w:autoRedefine/>
    <w:qFormat/>
    <w:rsid w:val="00F401FD"/>
    <w:pPr>
      <w:keepNext/>
      <w:spacing w:before="240" w:after="60"/>
      <w:jc w:val="center"/>
      <w:outlineLvl w:val="1"/>
    </w:pPr>
    <w:rPr>
      <w:rFonts w:ascii="Cambria" w:hAnsi="Cambria" w:cs="Arial"/>
      <w:b/>
      <w:bCs/>
      <w:iCs/>
      <w:sz w:val="36"/>
      <w:szCs w:val="36"/>
    </w:rPr>
  </w:style>
  <w:style w:type="paragraph" w:styleId="Heading3">
    <w:name w:val="heading 3"/>
    <w:basedOn w:val="Normal"/>
    <w:next w:val="BodyText"/>
    <w:link w:val="Heading3Char"/>
    <w:autoRedefine/>
    <w:qFormat/>
    <w:rsid w:val="00F401FD"/>
    <w:pPr>
      <w:keepNext/>
      <w:spacing w:before="240" w:after="60"/>
      <w:outlineLvl w:val="2"/>
    </w:pPr>
    <w:rPr>
      <w:rFonts w:ascii="Cambria" w:hAnsi="Cambria" w:cs="Arial"/>
      <w:b/>
      <w:bCs/>
      <w:i/>
      <w:sz w:val="28"/>
      <w:szCs w:val="26"/>
    </w:rPr>
  </w:style>
  <w:style w:type="paragraph" w:styleId="Heading4">
    <w:name w:val="heading 4"/>
    <w:basedOn w:val="Normal"/>
    <w:next w:val="Normal"/>
    <w:link w:val="Heading4Char"/>
    <w:autoRedefine/>
    <w:qFormat/>
    <w:rsid w:val="0066233C"/>
    <w:pPr>
      <w:keepNext/>
      <w:numPr>
        <w:numId w:val="40"/>
      </w:numPr>
      <w:spacing w:before="120" w:after="120"/>
      <w:outlineLvl w:val="3"/>
    </w:pPr>
    <w:rPr>
      <w:b/>
    </w:rPr>
  </w:style>
  <w:style w:type="paragraph" w:styleId="Heading5">
    <w:name w:val="heading 5"/>
    <w:basedOn w:val="Normal"/>
    <w:next w:val="Normal"/>
    <w:link w:val="Heading5Char"/>
    <w:rsid w:val="00F401FD"/>
    <w:pPr>
      <w:keepNext/>
      <w:spacing w:after="79"/>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067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
    <w:basedOn w:val="Normal"/>
    <w:link w:val="ListParagraphChar"/>
    <w:uiPriority w:val="34"/>
    <w:qFormat/>
    <w:rsid w:val="00F401FD"/>
    <w:pPr>
      <w:ind w:left="720"/>
      <w:contextualSpacing/>
    </w:p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
    <w:link w:val="ListParagraph"/>
    <w:uiPriority w:val="34"/>
    <w:locked/>
    <w:rsid w:val="002A783A"/>
    <w:rPr>
      <w:rFonts w:eastAsia="Times New Roman" w:cs="Times New Roman"/>
      <w:sz w:val="24"/>
      <w:szCs w:val="24"/>
    </w:rPr>
  </w:style>
  <w:style w:type="character" w:styleId="CommentReference">
    <w:name w:val="annotation reference"/>
    <w:basedOn w:val="DefaultParagraphFont"/>
    <w:uiPriority w:val="99"/>
    <w:semiHidden/>
    <w:unhideWhenUsed/>
    <w:rsid w:val="003E67FD"/>
    <w:rPr>
      <w:sz w:val="16"/>
      <w:szCs w:val="16"/>
    </w:rPr>
  </w:style>
  <w:style w:type="paragraph" w:styleId="CommentText">
    <w:name w:val="annotation text"/>
    <w:basedOn w:val="Normal"/>
    <w:link w:val="CommentTextChar"/>
    <w:uiPriority w:val="99"/>
    <w:semiHidden/>
    <w:unhideWhenUsed/>
    <w:rsid w:val="003E67FD"/>
    <w:rPr>
      <w:sz w:val="20"/>
      <w:szCs w:val="20"/>
    </w:rPr>
  </w:style>
  <w:style w:type="character" w:customStyle="1" w:styleId="CommentTextChar">
    <w:name w:val="Comment Text Char"/>
    <w:basedOn w:val="DefaultParagraphFont"/>
    <w:link w:val="CommentText"/>
    <w:uiPriority w:val="99"/>
    <w:semiHidden/>
    <w:rsid w:val="003E67FD"/>
    <w:rPr>
      <w:sz w:val="20"/>
      <w:szCs w:val="20"/>
    </w:rPr>
  </w:style>
  <w:style w:type="paragraph" w:styleId="CommentSubject">
    <w:name w:val="annotation subject"/>
    <w:basedOn w:val="CommentText"/>
    <w:next w:val="CommentText"/>
    <w:link w:val="CommentSubjectChar"/>
    <w:uiPriority w:val="99"/>
    <w:semiHidden/>
    <w:unhideWhenUsed/>
    <w:rsid w:val="003E67FD"/>
    <w:rPr>
      <w:b/>
      <w:bCs/>
    </w:rPr>
  </w:style>
  <w:style w:type="character" w:customStyle="1" w:styleId="CommentSubjectChar">
    <w:name w:val="Comment Subject Char"/>
    <w:basedOn w:val="CommentTextChar"/>
    <w:link w:val="CommentSubject"/>
    <w:uiPriority w:val="99"/>
    <w:semiHidden/>
    <w:rsid w:val="003E67FD"/>
    <w:rPr>
      <w:b/>
      <w:bCs/>
      <w:sz w:val="20"/>
      <w:szCs w:val="20"/>
    </w:rPr>
  </w:style>
  <w:style w:type="paragraph" w:styleId="BalloonText">
    <w:name w:val="Balloon Text"/>
    <w:basedOn w:val="Normal"/>
    <w:link w:val="BalloonTextChar"/>
    <w:rsid w:val="00F401FD"/>
    <w:rPr>
      <w:rFonts w:ascii="Tahoma" w:hAnsi="Tahoma" w:cs="Tahoma"/>
      <w:sz w:val="16"/>
      <w:szCs w:val="16"/>
    </w:rPr>
  </w:style>
  <w:style w:type="character" w:customStyle="1" w:styleId="BalloonTextChar">
    <w:name w:val="Balloon Text Char"/>
    <w:basedOn w:val="DefaultParagraphFont"/>
    <w:link w:val="BalloonText"/>
    <w:rsid w:val="00F401FD"/>
    <w:rPr>
      <w:rFonts w:ascii="Tahoma" w:eastAsia="Times New Roman" w:hAnsi="Tahoma" w:cs="Tahoma"/>
      <w:sz w:val="16"/>
      <w:szCs w:val="16"/>
    </w:rPr>
  </w:style>
  <w:style w:type="paragraph" w:styleId="Header">
    <w:name w:val="header"/>
    <w:basedOn w:val="Normal"/>
    <w:link w:val="HeaderChar"/>
    <w:qFormat/>
    <w:rsid w:val="00F401FD"/>
    <w:pPr>
      <w:tabs>
        <w:tab w:val="center" w:pos="4153"/>
        <w:tab w:val="right" w:pos="8306"/>
      </w:tabs>
    </w:pPr>
    <w:rPr>
      <w:i/>
      <w:sz w:val="18"/>
    </w:rPr>
  </w:style>
  <w:style w:type="character" w:customStyle="1" w:styleId="HeaderChar">
    <w:name w:val="Header Char"/>
    <w:basedOn w:val="DefaultParagraphFont"/>
    <w:link w:val="Header"/>
    <w:rsid w:val="00F401FD"/>
    <w:rPr>
      <w:rFonts w:eastAsia="Times New Roman" w:cs="Times New Roman"/>
      <w:i/>
      <w:sz w:val="18"/>
      <w:szCs w:val="24"/>
    </w:rPr>
  </w:style>
  <w:style w:type="paragraph" w:styleId="Footer">
    <w:name w:val="footer"/>
    <w:basedOn w:val="Normal"/>
    <w:link w:val="FooterChar"/>
    <w:qFormat/>
    <w:rsid w:val="00F401FD"/>
    <w:pPr>
      <w:tabs>
        <w:tab w:val="center" w:pos="4153"/>
        <w:tab w:val="right" w:pos="8306"/>
      </w:tabs>
    </w:pPr>
    <w:rPr>
      <w:i/>
      <w:sz w:val="18"/>
    </w:rPr>
  </w:style>
  <w:style w:type="character" w:customStyle="1" w:styleId="FooterChar">
    <w:name w:val="Footer Char"/>
    <w:basedOn w:val="DefaultParagraphFont"/>
    <w:link w:val="Footer"/>
    <w:rsid w:val="00F401FD"/>
    <w:rPr>
      <w:rFonts w:eastAsia="Times New Roman" w:cs="Times New Roman"/>
      <w:i/>
      <w:sz w:val="18"/>
      <w:szCs w:val="24"/>
    </w:rPr>
  </w:style>
  <w:style w:type="paragraph" w:styleId="FootnoteText">
    <w:name w:val="footnote text"/>
    <w:basedOn w:val="Normal"/>
    <w:link w:val="FootnoteTextChar"/>
    <w:uiPriority w:val="99"/>
    <w:semiHidden/>
    <w:unhideWhenUsed/>
    <w:rsid w:val="004F63E8"/>
    <w:rPr>
      <w:sz w:val="20"/>
      <w:szCs w:val="20"/>
    </w:rPr>
  </w:style>
  <w:style w:type="character" w:customStyle="1" w:styleId="FootnoteTextChar">
    <w:name w:val="Footnote Text Char"/>
    <w:basedOn w:val="DefaultParagraphFont"/>
    <w:link w:val="FootnoteText"/>
    <w:uiPriority w:val="99"/>
    <w:semiHidden/>
    <w:rsid w:val="004F63E8"/>
    <w:rPr>
      <w:sz w:val="20"/>
      <w:szCs w:val="20"/>
    </w:rPr>
  </w:style>
  <w:style w:type="character" w:styleId="FootnoteReference">
    <w:name w:val="footnote reference"/>
    <w:basedOn w:val="DefaultParagraphFont"/>
    <w:uiPriority w:val="99"/>
    <w:semiHidden/>
    <w:unhideWhenUsed/>
    <w:rsid w:val="004F63E8"/>
    <w:rPr>
      <w:vertAlign w:val="superscript"/>
    </w:rPr>
  </w:style>
  <w:style w:type="character" w:customStyle="1" w:styleId="Heading1Char">
    <w:name w:val="Heading 1 Char"/>
    <w:basedOn w:val="DefaultParagraphFont"/>
    <w:link w:val="Heading1"/>
    <w:rsid w:val="00F401FD"/>
    <w:rPr>
      <w:rFonts w:ascii="Cambria" w:eastAsia="Times New Roman" w:hAnsi="Cambria" w:cs="Arial"/>
      <w:b/>
      <w:bCs/>
      <w:kern w:val="32"/>
      <w:sz w:val="56"/>
      <w:szCs w:val="56"/>
    </w:rPr>
  </w:style>
  <w:style w:type="character" w:customStyle="1" w:styleId="Heading2Char">
    <w:name w:val="Heading 2 Char"/>
    <w:basedOn w:val="DefaultParagraphFont"/>
    <w:link w:val="Heading2"/>
    <w:rsid w:val="00F401FD"/>
    <w:rPr>
      <w:rFonts w:ascii="Cambria" w:eastAsia="Times New Roman" w:hAnsi="Cambria" w:cs="Arial"/>
      <w:b/>
      <w:bCs/>
      <w:iCs/>
      <w:sz w:val="36"/>
      <w:szCs w:val="36"/>
    </w:rPr>
  </w:style>
  <w:style w:type="character" w:customStyle="1" w:styleId="Heading3Char">
    <w:name w:val="Heading 3 Char"/>
    <w:basedOn w:val="DefaultParagraphFont"/>
    <w:link w:val="Heading3"/>
    <w:rsid w:val="00F401FD"/>
    <w:rPr>
      <w:rFonts w:ascii="Cambria" w:eastAsia="Times New Roman" w:hAnsi="Cambria" w:cs="Arial"/>
      <w:b/>
      <w:bCs/>
      <w:i/>
      <w:sz w:val="28"/>
      <w:szCs w:val="26"/>
    </w:rPr>
  </w:style>
  <w:style w:type="paragraph" w:styleId="NoSpacing">
    <w:name w:val="No Spacing"/>
    <w:uiPriority w:val="1"/>
    <w:qFormat/>
    <w:rsid w:val="00405AEC"/>
    <w:pPr>
      <w:spacing w:after="0" w:line="240" w:lineRule="auto"/>
    </w:pPr>
  </w:style>
  <w:style w:type="table" w:styleId="TableGrid">
    <w:name w:val="Table Grid"/>
    <w:basedOn w:val="TableNormal"/>
    <w:uiPriority w:val="59"/>
    <w:rsid w:val="00F401FD"/>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96B87"/>
    <w:rPr>
      <w:sz w:val="20"/>
      <w:szCs w:val="20"/>
    </w:rPr>
  </w:style>
  <w:style w:type="character" w:customStyle="1" w:styleId="EndnoteTextChar">
    <w:name w:val="Endnote Text Char"/>
    <w:basedOn w:val="DefaultParagraphFont"/>
    <w:link w:val="EndnoteText"/>
    <w:uiPriority w:val="99"/>
    <w:semiHidden/>
    <w:rsid w:val="00796B87"/>
    <w:rPr>
      <w:sz w:val="20"/>
      <w:szCs w:val="20"/>
    </w:rPr>
  </w:style>
  <w:style w:type="character" w:styleId="EndnoteReference">
    <w:name w:val="endnote reference"/>
    <w:basedOn w:val="DefaultParagraphFont"/>
    <w:uiPriority w:val="99"/>
    <w:semiHidden/>
    <w:unhideWhenUsed/>
    <w:rsid w:val="00796B87"/>
    <w:rPr>
      <w:vertAlign w:val="superscript"/>
    </w:rPr>
  </w:style>
  <w:style w:type="paragraph" w:styleId="Revision">
    <w:name w:val="Revision"/>
    <w:hidden/>
    <w:uiPriority w:val="99"/>
    <w:semiHidden/>
    <w:rsid w:val="0069149D"/>
    <w:pPr>
      <w:spacing w:after="0" w:line="240" w:lineRule="auto"/>
    </w:pPr>
  </w:style>
  <w:style w:type="character" w:styleId="Strong">
    <w:name w:val="Strong"/>
    <w:basedOn w:val="DefaultParagraphFont"/>
    <w:uiPriority w:val="22"/>
    <w:qFormat/>
    <w:rsid w:val="0010181C"/>
    <w:rPr>
      <w:b/>
      <w:bCs/>
    </w:rPr>
  </w:style>
  <w:style w:type="paragraph" w:styleId="ListNumber">
    <w:name w:val="List Number"/>
    <w:basedOn w:val="Normal"/>
    <w:uiPriority w:val="99"/>
    <w:unhideWhenUsed/>
    <w:rsid w:val="004C3E01"/>
    <w:pPr>
      <w:spacing w:before="40" w:after="80" w:line="280" w:lineRule="atLeast"/>
    </w:pPr>
    <w:rPr>
      <w:rFonts w:ascii="Arial" w:eastAsiaTheme="minorEastAsia" w:hAnsi="Arial"/>
      <w:sz w:val="20"/>
      <w:lang w:eastAsia="en-AU"/>
    </w:rPr>
  </w:style>
  <w:style w:type="paragraph" w:customStyle="1" w:styleId="BasicParagraph">
    <w:name w:val="[Basic Paragraph]"/>
    <w:basedOn w:val="Normal"/>
    <w:uiPriority w:val="99"/>
    <w:rsid w:val="00F401FD"/>
    <w:pPr>
      <w:widowControl w:val="0"/>
      <w:autoSpaceDE w:val="0"/>
      <w:autoSpaceDN w:val="0"/>
      <w:adjustRightInd w:val="0"/>
      <w:spacing w:line="288" w:lineRule="auto"/>
      <w:textAlignment w:val="center"/>
    </w:pPr>
    <w:rPr>
      <w:rFonts w:ascii="Times-Roman" w:hAnsi="Times-Roman" w:cs="Times-Roman"/>
      <w:color w:val="000000"/>
    </w:rPr>
  </w:style>
  <w:style w:type="paragraph" w:styleId="BodyText">
    <w:name w:val="Body Text"/>
    <w:basedOn w:val="Normal"/>
    <w:link w:val="BodyTextChar"/>
    <w:uiPriority w:val="99"/>
    <w:qFormat/>
    <w:rsid w:val="00F401FD"/>
    <w:pPr>
      <w:spacing w:before="120" w:after="120"/>
    </w:pPr>
  </w:style>
  <w:style w:type="character" w:customStyle="1" w:styleId="BodyTextChar">
    <w:name w:val="Body Text Char"/>
    <w:basedOn w:val="DefaultParagraphFont"/>
    <w:link w:val="BodyText"/>
    <w:uiPriority w:val="99"/>
    <w:rsid w:val="00F401FD"/>
    <w:rPr>
      <w:rFonts w:eastAsia="Times New Roman" w:cs="Times New Roman"/>
      <w:sz w:val="24"/>
      <w:szCs w:val="24"/>
    </w:rPr>
  </w:style>
  <w:style w:type="paragraph" w:customStyle="1" w:styleId="BulletList">
    <w:name w:val="Bullet List"/>
    <w:basedOn w:val="Normal"/>
    <w:qFormat/>
    <w:rsid w:val="00F401FD"/>
    <w:pPr>
      <w:numPr>
        <w:numId w:val="38"/>
      </w:numPr>
    </w:pPr>
  </w:style>
  <w:style w:type="character" w:customStyle="1" w:styleId="Heading4Char">
    <w:name w:val="Heading 4 Char"/>
    <w:basedOn w:val="DefaultParagraphFont"/>
    <w:link w:val="Heading4"/>
    <w:rsid w:val="0066233C"/>
    <w:rPr>
      <w:rFonts w:eastAsia="Times New Roman" w:cs="Times New Roman"/>
      <w:b/>
      <w:sz w:val="24"/>
      <w:szCs w:val="24"/>
    </w:rPr>
  </w:style>
  <w:style w:type="character" w:customStyle="1" w:styleId="Heading5Char">
    <w:name w:val="Heading 5 Char"/>
    <w:basedOn w:val="DefaultParagraphFont"/>
    <w:link w:val="Heading5"/>
    <w:rsid w:val="00F401FD"/>
    <w:rPr>
      <w:rFonts w:eastAsia="Times New Roman" w:cs="Times New Roman"/>
      <w:i/>
      <w:sz w:val="24"/>
      <w:szCs w:val="24"/>
    </w:rPr>
  </w:style>
  <w:style w:type="character" w:styleId="Hyperlink">
    <w:name w:val="Hyperlink"/>
    <w:basedOn w:val="DefaultParagraphFont"/>
    <w:rsid w:val="00F401FD"/>
    <w:rPr>
      <w:color w:val="0000FF"/>
      <w:u w:val="single"/>
    </w:rPr>
  </w:style>
  <w:style w:type="paragraph" w:customStyle="1" w:styleId="StyleBulletListBefore0ptAfter0pt">
    <w:name w:val="Style Bullet List + Before:  0 pt After:  0 pt"/>
    <w:basedOn w:val="BulletList"/>
    <w:rsid w:val="00F401FD"/>
    <w:pPr>
      <w:numPr>
        <w:numId w:val="39"/>
      </w:numPr>
      <w:tabs>
        <w:tab w:val="num" w:pos="851"/>
      </w:tabs>
    </w:pPr>
    <w:rPr>
      <w:szCs w:val="20"/>
    </w:rPr>
  </w:style>
  <w:style w:type="paragraph" w:customStyle="1" w:styleId="Subhead">
    <w:name w:val="Subhead"/>
    <w:basedOn w:val="Header"/>
    <w:uiPriority w:val="99"/>
    <w:rsid w:val="00F401FD"/>
    <w:pPr>
      <w:widowControl w:val="0"/>
      <w:tabs>
        <w:tab w:val="left" w:pos="280"/>
      </w:tabs>
      <w:suppressAutoHyphens/>
      <w:autoSpaceDE w:val="0"/>
      <w:autoSpaceDN w:val="0"/>
      <w:adjustRightInd w:val="0"/>
      <w:spacing w:line="260" w:lineRule="atLeast"/>
      <w:ind w:right="180"/>
      <w:textAlignment w:val="center"/>
    </w:pPr>
    <w:rPr>
      <w:rFonts w:ascii="HelveticaNeue-Bold" w:hAnsi="HelveticaNeue-Bold" w:cs="HelveticaNeue-Bold"/>
      <w:b/>
      <w:bCs/>
      <w:color w:val="76B042"/>
      <w:sz w:val="22"/>
      <w:szCs w:val="22"/>
    </w:rPr>
  </w:style>
  <w:style w:type="paragraph" w:customStyle="1" w:styleId="Subhead2">
    <w:name w:val="Subhead 2"/>
    <w:basedOn w:val="Normal"/>
    <w:uiPriority w:val="99"/>
    <w:rsid w:val="00F401FD"/>
    <w:pPr>
      <w:widowControl w:val="0"/>
      <w:tabs>
        <w:tab w:val="left" w:pos="280"/>
      </w:tabs>
      <w:suppressAutoHyphens/>
      <w:autoSpaceDE w:val="0"/>
      <w:autoSpaceDN w:val="0"/>
      <w:adjustRightInd w:val="0"/>
      <w:spacing w:line="260" w:lineRule="atLeast"/>
      <w:ind w:right="180"/>
      <w:textAlignment w:val="center"/>
    </w:pPr>
    <w:rPr>
      <w:rFonts w:ascii="HelveticaNeue-Medium" w:hAnsi="HelveticaNeue-Medium" w:cs="HelveticaNeue-Medium"/>
      <w:color w:val="000000"/>
      <w:sz w:val="20"/>
      <w:szCs w:val="20"/>
    </w:rPr>
  </w:style>
  <w:style w:type="paragraph" w:customStyle="1" w:styleId="Text">
    <w:name w:val="Text"/>
    <w:basedOn w:val="Header"/>
    <w:uiPriority w:val="99"/>
    <w:rsid w:val="00F401FD"/>
    <w:pPr>
      <w:widowControl w:val="0"/>
      <w:tabs>
        <w:tab w:val="left" w:pos="280"/>
      </w:tabs>
      <w:suppressAutoHyphens/>
      <w:autoSpaceDE w:val="0"/>
      <w:autoSpaceDN w:val="0"/>
      <w:adjustRightInd w:val="0"/>
      <w:spacing w:after="113" w:line="250" w:lineRule="atLeast"/>
      <w:ind w:right="180"/>
      <w:textAlignment w:val="center"/>
    </w:pPr>
    <w:rPr>
      <w:rFonts w:ascii="HelveticaNeue-Light" w:hAnsi="HelveticaNeue-Light" w:cs="HelveticaNeue-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9889">
      <w:bodyDiv w:val="1"/>
      <w:marLeft w:val="0"/>
      <w:marRight w:val="0"/>
      <w:marTop w:val="0"/>
      <w:marBottom w:val="0"/>
      <w:divBdr>
        <w:top w:val="none" w:sz="0" w:space="0" w:color="auto"/>
        <w:left w:val="none" w:sz="0" w:space="0" w:color="auto"/>
        <w:bottom w:val="none" w:sz="0" w:space="0" w:color="auto"/>
        <w:right w:val="none" w:sz="0" w:space="0" w:color="auto"/>
      </w:divBdr>
      <w:divsChild>
        <w:div w:id="1313292773">
          <w:marLeft w:val="0"/>
          <w:marRight w:val="0"/>
          <w:marTop w:val="75"/>
          <w:marBottom w:val="75"/>
          <w:divBdr>
            <w:top w:val="none" w:sz="0" w:space="0" w:color="auto"/>
            <w:left w:val="none" w:sz="0" w:space="0" w:color="auto"/>
            <w:bottom w:val="none" w:sz="0" w:space="0" w:color="auto"/>
            <w:right w:val="none" w:sz="0" w:space="0" w:color="auto"/>
          </w:divBdr>
          <w:divsChild>
            <w:div w:id="1976446621">
              <w:marLeft w:val="0"/>
              <w:marRight w:val="0"/>
              <w:marTop w:val="60"/>
              <w:marBottom w:val="0"/>
              <w:divBdr>
                <w:top w:val="none" w:sz="0" w:space="0" w:color="auto"/>
                <w:left w:val="none" w:sz="0" w:space="0" w:color="auto"/>
                <w:bottom w:val="none" w:sz="0" w:space="0" w:color="auto"/>
                <w:right w:val="none" w:sz="0" w:space="0" w:color="auto"/>
              </w:divBdr>
              <w:divsChild>
                <w:div w:id="145466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3114">
      <w:bodyDiv w:val="1"/>
      <w:marLeft w:val="0"/>
      <w:marRight w:val="0"/>
      <w:marTop w:val="0"/>
      <w:marBottom w:val="0"/>
      <w:divBdr>
        <w:top w:val="none" w:sz="0" w:space="0" w:color="auto"/>
        <w:left w:val="none" w:sz="0" w:space="0" w:color="auto"/>
        <w:bottom w:val="none" w:sz="0" w:space="0" w:color="auto"/>
        <w:right w:val="none" w:sz="0" w:space="0" w:color="auto"/>
      </w:divBdr>
    </w:div>
    <w:div w:id="176816711">
      <w:bodyDiv w:val="1"/>
      <w:marLeft w:val="0"/>
      <w:marRight w:val="0"/>
      <w:marTop w:val="0"/>
      <w:marBottom w:val="0"/>
      <w:divBdr>
        <w:top w:val="none" w:sz="0" w:space="0" w:color="auto"/>
        <w:left w:val="none" w:sz="0" w:space="0" w:color="auto"/>
        <w:bottom w:val="none" w:sz="0" w:space="0" w:color="auto"/>
        <w:right w:val="none" w:sz="0" w:space="0" w:color="auto"/>
      </w:divBdr>
    </w:div>
    <w:div w:id="252398163">
      <w:bodyDiv w:val="1"/>
      <w:marLeft w:val="0"/>
      <w:marRight w:val="0"/>
      <w:marTop w:val="0"/>
      <w:marBottom w:val="0"/>
      <w:divBdr>
        <w:top w:val="none" w:sz="0" w:space="0" w:color="auto"/>
        <w:left w:val="none" w:sz="0" w:space="0" w:color="auto"/>
        <w:bottom w:val="none" w:sz="0" w:space="0" w:color="auto"/>
        <w:right w:val="none" w:sz="0" w:space="0" w:color="auto"/>
      </w:divBdr>
    </w:div>
    <w:div w:id="256132165">
      <w:bodyDiv w:val="1"/>
      <w:marLeft w:val="0"/>
      <w:marRight w:val="0"/>
      <w:marTop w:val="0"/>
      <w:marBottom w:val="0"/>
      <w:divBdr>
        <w:top w:val="none" w:sz="0" w:space="0" w:color="auto"/>
        <w:left w:val="none" w:sz="0" w:space="0" w:color="auto"/>
        <w:bottom w:val="none" w:sz="0" w:space="0" w:color="auto"/>
        <w:right w:val="none" w:sz="0" w:space="0" w:color="auto"/>
      </w:divBdr>
    </w:div>
    <w:div w:id="269774629">
      <w:bodyDiv w:val="1"/>
      <w:marLeft w:val="0"/>
      <w:marRight w:val="0"/>
      <w:marTop w:val="0"/>
      <w:marBottom w:val="0"/>
      <w:divBdr>
        <w:top w:val="none" w:sz="0" w:space="0" w:color="auto"/>
        <w:left w:val="none" w:sz="0" w:space="0" w:color="auto"/>
        <w:bottom w:val="none" w:sz="0" w:space="0" w:color="auto"/>
        <w:right w:val="none" w:sz="0" w:space="0" w:color="auto"/>
      </w:divBdr>
    </w:div>
    <w:div w:id="299305900">
      <w:bodyDiv w:val="1"/>
      <w:marLeft w:val="0"/>
      <w:marRight w:val="0"/>
      <w:marTop w:val="0"/>
      <w:marBottom w:val="0"/>
      <w:divBdr>
        <w:top w:val="none" w:sz="0" w:space="0" w:color="auto"/>
        <w:left w:val="none" w:sz="0" w:space="0" w:color="auto"/>
        <w:bottom w:val="none" w:sz="0" w:space="0" w:color="auto"/>
        <w:right w:val="none" w:sz="0" w:space="0" w:color="auto"/>
      </w:divBdr>
      <w:divsChild>
        <w:div w:id="1009868797">
          <w:marLeft w:val="0"/>
          <w:marRight w:val="0"/>
          <w:marTop w:val="0"/>
          <w:marBottom w:val="0"/>
          <w:divBdr>
            <w:top w:val="none" w:sz="0" w:space="0" w:color="auto"/>
            <w:left w:val="none" w:sz="0" w:space="0" w:color="auto"/>
            <w:bottom w:val="none" w:sz="0" w:space="0" w:color="auto"/>
            <w:right w:val="none" w:sz="0" w:space="0" w:color="auto"/>
          </w:divBdr>
          <w:divsChild>
            <w:div w:id="873543625">
              <w:marLeft w:val="0"/>
              <w:marRight w:val="0"/>
              <w:marTop w:val="0"/>
              <w:marBottom w:val="0"/>
              <w:divBdr>
                <w:top w:val="none" w:sz="0" w:space="0" w:color="auto"/>
                <w:left w:val="none" w:sz="0" w:space="0" w:color="auto"/>
                <w:bottom w:val="none" w:sz="0" w:space="0" w:color="auto"/>
                <w:right w:val="none" w:sz="0" w:space="0" w:color="auto"/>
              </w:divBdr>
              <w:divsChild>
                <w:div w:id="399597953">
                  <w:marLeft w:val="0"/>
                  <w:marRight w:val="0"/>
                  <w:marTop w:val="0"/>
                  <w:marBottom w:val="0"/>
                  <w:divBdr>
                    <w:top w:val="none" w:sz="0" w:space="0" w:color="auto"/>
                    <w:left w:val="none" w:sz="0" w:space="0" w:color="auto"/>
                    <w:bottom w:val="none" w:sz="0" w:space="0" w:color="auto"/>
                    <w:right w:val="none" w:sz="0" w:space="0" w:color="auto"/>
                  </w:divBdr>
                  <w:divsChild>
                    <w:div w:id="688331301">
                      <w:marLeft w:val="0"/>
                      <w:marRight w:val="0"/>
                      <w:marTop w:val="0"/>
                      <w:marBottom w:val="0"/>
                      <w:divBdr>
                        <w:top w:val="none" w:sz="0" w:space="0" w:color="auto"/>
                        <w:left w:val="none" w:sz="0" w:space="0" w:color="auto"/>
                        <w:bottom w:val="none" w:sz="0" w:space="0" w:color="auto"/>
                        <w:right w:val="none" w:sz="0" w:space="0" w:color="auto"/>
                      </w:divBdr>
                      <w:divsChild>
                        <w:div w:id="258805108">
                          <w:marLeft w:val="0"/>
                          <w:marRight w:val="0"/>
                          <w:marTop w:val="0"/>
                          <w:marBottom w:val="0"/>
                          <w:divBdr>
                            <w:top w:val="none" w:sz="0" w:space="0" w:color="auto"/>
                            <w:left w:val="none" w:sz="0" w:space="0" w:color="auto"/>
                            <w:bottom w:val="none" w:sz="0" w:space="0" w:color="auto"/>
                            <w:right w:val="none" w:sz="0" w:space="0" w:color="auto"/>
                          </w:divBdr>
                          <w:divsChild>
                            <w:div w:id="364259948">
                              <w:marLeft w:val="0"/>
                              <w:marRight w:val="0"/>
                              <w:marTop w:val="0"/>
                              <w:marBottom w:val="0"/>
                              <w:divBdr>
                                <w:top w:val="none" w:sz="0" w:space="0" w:color="auto"/>
                                <w:left w:val="none" w:sz="0" w:space="0" w:color="auto"/>
                                <w:bottom w:val="none" w:sz="0" w:space="0" w:color="auto"/>
                                <w:right w:val="none" w:sz="0" w:space="0" w:color="auto"/>
                              </w:divBdr>
                              <w:divsChild>
                                <w:div w:id="832185924">
                                  <w:marLeft w:val="0"/>
                                  <w:marRight w:val="0"/>
                                  <w:marTop w:val="0"/>
                                  <w:marBottom w:val="0"/>
                                  <w:divBdr>
                                    <w:top w:val="none" w:sz="0" w:space="0" w:color="auto"/>
                                    <w:left w:val="none" w:sz="0" w:space="0" w:color="auto"/>
                                    <w:bottom w:val="none" w:sz="0" w:space="0" w:color="auto"/>
                                    <w:right w:val="none" w:sz="0" w:space="0" w:color="auto"/>
                                  </w:divBdr>
                                  <w:divsChild>
                                    <w:div w:id="820773869">
                                      <w:marLeft w:val="0"/>
                                      <w:marRight w:val="0"/>
                                      <w:marTop w:val="0"/>
                                      <w:marBottom w:val="0"/>
                                      <w:divBdr>
                                        <w:top w:val="none" w:sz="0" w:space="0" w:color="auto"/>
                                        <w:left w:val="none" w:sz="0" w:space="0" w:color="auto"/>
                                        <w:bottom w:val="none" w:sz="0" w:space="0" w:color="auto"/>
                                        <w:right w:val="none" w:sz="0" w:space="0" w:color="auto"/>
                                      </w:divBdr>
                                      <w:divsChild>
                                        <w:div w:id="4900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6028061">
      <w:bodyDiv w:val="1"/>
      <w:marLeft w:val="0"/>
      <w:marRight w:val="0"/>
      <w:marTop w:val="0"/>
      <w:marBottom w:val="0"/>
      <w:divBdr>
        <w:top w:val="none" w:sz="0" w:space="0" w:color="auto"/>
        <w:left w:val="none" w:sz="0" w:space="0" w:color="auto"/>
        <w:bottom w:val="none" w:sz="0" w:space="0" w:color="auto"/>
        <w:right w:val="none" w:sz="0" w:space="0" w:color="auto"/>
      </w:divBdr>
    </w:div>
    <w:div w:id="423722178">
      <w:bodyDiv w:val="1"/>
      <w:marLeft w:val="0"/>
      <w:marRight w:val="0"/>
      <w:marTop w:val="0"/>
      <w:marBottom w:val="0"/>
      <w:divBdr>
        <w:top w:val="none" w:sz="0" w:space="0" w:color="auto"/>
        <w:left w:val="none" w:sz="0" w:space="0" w:color="auto"/>
        <w:bottom w:val="none" w:sz="0" w:space="0" w:color="auto"/>
        <w:right w:val="none" w:sz="0" w:space="0" w:color="auto"/>
      </w:divBdr>
    </w:div>
    <w:div w:id="430399614">
      <w:bodyDiv w:val="1"/>
      <w:marLeft w:val="0"/>
      <w:marRight w:val="0"/>
      <w:marTop w:val="0"/>
      <w:marBottom w:val="0"/>
      <w:divBdr>
        <w:top w:val="none" w:sz="0" w:space="0" w:color="auto"/>
        <w:left w:val="none" w:sz="0" w:space="0" w:color="auto"/>
        <w:bottom w:val="none" w:sz="0" w:space="0" w:color="auto"/>
        <w:right w:val="none" w:sz="0" w:space="0" w:color="auto"/>
      </w:divBdr>
    </w:div>
    <w:div w:id="433283250">
      <w:bodyDiv w:val="1"/>
      <w:marLeft w:val="0"/>
      <w:marRight w:val="0"/>
      <w:marTop w:val="0"/>
      <w:marBottom w:val="0"/>
      <w:divBdr>
        <w:top w:val="none" w:sz="0" w:space="0" w:color="auto"/>
        <w:left w:val="none" w:sz="0" w:space="0" w:color="auto"/>
        <w:bottom w:val="none" w:sz="0" w:space="0" w:color="auto"/>
        <w:right w:val="none" w:sz="0" w:space="0" w:color="auto"/>
      </w:divBdr>
      <w:divsChild>
        <w:div w:id="1656227060">
          <w:marLeft w:val="0"/>
          <w:marRight w:val="0"/>
          <w:marTop w:val="0"/>
          <w:marBottom w:val="0"/>
          <w:divBdr>
            <w:top w:val="none" w:sz="0" w:space="0" w:color="auto"/>
            <w:left w:val="none" w:sz="0" w:space="0" w:color="auto"/>
            <w:bottom w:val="none" w:sz="0" w:space="0" w:color="auto"/>
            <w:right w:val="none" w:sz="0" w:space="0" w:color="auto"/>
          </w:divBdr>
          <w:divsChild>
            <w:div w:id="653221897">
              <w:marLeft w:val="0"/>
              <w:marRight w:val="0"/>
              <w:marTop w:val="0"/>
              <w:marBottom w:val="0"/>
              <w:divBdr>
                <w:top w:val="none" w:sz="0" w:space="0" w:color="auto"/>
                <w:left w:val="none" w:sz="0" w:space="0" w:color="auto"/>
                <w:bottom w:val="none" w:sz="0" w:space="0" w:color="auto"/>
                <w:right w:val="none" w:sz="0" w:space="0" w:color="auto"/>
              </w:divBdr>
              <w:divsChild>
                <w:div w:id="1768119250">
                  <w:marLeft w:val="0"/>
                  <w:marRight w:val="0"/>
                  <w:marTop w:val="0"/>
                  <w:marBottom w:val="0"/>
                  <w:divBdr>
                    <w:top w:val="none" w:sz="0" w:space="0" w:color="auto"/>
                    <w:left w:val="none" w:sz="0" w:space="0" w:color="auto"/>
                    <w:bottom w:val="none" w:sz="0" w:space="0" w:color="auto"/>
                    <w:right w:val="none" w:sz="0" w:space="0" w:color="auto"/>
                  </w:divBdr>
                  <w:divsChild>
                    <w:div w:id="1631010506">
                      <w:marLeft w:val="0"/>
                      <w:marRight w:val="0"/>
                      <w:marTop w:val="0"/>
                      <w:marBottom w:val="0"/>
                      <w:divBdr>
                        <w:top w:val="none" w:sz="0" w:space="0" w:color="auto"/>
                        <w:left w:val="none" w:sz="0" w:space="0" w:color="auto"/>
                        <w:bottom w:val="none" w:sz="0" w:space="0" w:color="auto"/>
                        <w:right w:val="none" w:sz="0" w:space="0" w:color="auto"/>
                      </w:divBdr>
                      <w:divsChild>
                        <w:div w:id="1099182553">
                          <w:marLeft w:val="0"/>
                          <w:marRight w:val="0"/>
                          <w:marTop w:val="0"/>
                          <w:marBottom w:val="0"/>
                          <w:divBdr>
                            <w:top w:val="none" w:sz="0" w:space="0" w:color="auto"/>
                            <w:left w:val="none" w:sz="0" w:space="0" w:color="auto"/>
                            <w:bottom w:val="none" w:sz="0" w:space="0" w:color="auto"/>
                            <w:right w:val="none" w:sz="0" w:space="0" w:color="auto"/>
                          </w:divBdr>
                          <w:divsChild>
                            <w:div w:id="68117733">
                              <w:marLeft w:val="0"/>
                              <w:marRight w:val="0"/>
                              <w:marTop w:val="0"/>
                              <w:marBottom w:val="0"/>
                              <w:divBdr>
                                <w:top w:val="none" w:sz="0" w:space="0" w:color="auto"/>
                                <w:left w:val="none" w:sz="0" w:space="0" w:color="auto"/>
                                <w:bottom w:val="none" w:sz="0" w:space="0" w:color="auto"/>
                                <w:right w:val="none" w:sz="0" w:space="0" w:color="auto"/>
                              </w:divBdr>
                              <w:divsChild>
                                <w:div w:id="383406793">
                                  <w:marLeft w:val="0"/>
                                  <w:marRight w:val="0"/>
                                  <w:marTop w:val="0"/>
                                  <w:marBottom w:val="0"/>
                                  <w:divBdr>
                                    <w:top w:val="none" w:sz="0" w:space="0" w:color="auto"/>
                                    <w:left w:val="none" w:sz="0" w:space="0" w:color="auto"/>
                                    <w:bottom w:val="none" w:sz="0" w:space="0" w:color="auto"/>
                                    <w:right w:val="none" w:sz="0" w:space="0" w:color="auto"/>
                                  </w:divBdr>
                                  <w:divsChild>
                                    <w:div w:id="748767988">
                                      <w:marLeft w:val="0"/>
                                      <w:marRight w:val="0"/>
                                      <w:marTop w:val="0"/>
                                      <w:marBottom w:val="0"/>
                                      <w:divBdr>
                                        <w:top w:val="none" w:sz="0" w:space="0" w:color="auto"/>
                                        <w:left w:val="none" w:sz="0" w:space="0" w:color="auto"/>
                                        <w:bottom w:val="none" w:sz="0" w:space="0" w:color="auto"/>
                                        <w:right w:val="none" w:sz="0" w:space="0" w:color="auto"/>
                                      </w:divBdr>
                                      <w:divsChild>
                                        <w:div w:id="3670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7654798">
      <w:bodyDiv w:val="1"/>
      <w:marLeft w:val="0"/>
      <w:marRight w:val="0"/>
      <w:marTop w:val="0"/>
      <w:marBottom w:val="0"/>
      <w:divBdr>
        <w:top w:val="none" w:sz="0" w:space="0" w:color="auto"/>
        <w:left w:val="none" w:sz="0" w:space="0" w:color="auto"/>
        <w:bottom w:val="none" w:sz="0" w:space="0" w:color="auto"/>
        <w:right w:val="none" w:sz="0" w:space="0" w:color="auto"/>
      </w:divBdr>
    </w:div>
    <w:div w:id="731851212">
      <w:bodyDiv w:val="1"/>
      <w:marLeft w:val="0"/>
      <w:marRight w:val="0"/>
      <w:marTop w:val="0"/>
      <w:marBottom w:val="0"/>
      <w:divBdr>
        <w:top w:val="none" w:sz="0" w:space="0" w:color="auto"/>
        <w:left w:val="none" w:sz="0" w:space="0" w:color="auto"/>
        <w:bottom w:val="none" w:sz="0" w:space="0" w:color="auto"/>
        <w:right w:val="none" w:sz="0" w:space="0" w:color="auto"/>
      </w:divBdr>
    </w:div>
    <w:div w:id="748236257">
      <w:bodyDiv w:val="1"/>
      <w:marLeft w:val="0"/>
      <w:marRight w:val="0"/>
      <w:marTop w:val="0"/>
      <w:marBottom w:val="0"/>
      <w:divBdr>
        <w:top w:val="none" w:sz="0" w:space="0" w:color="auto"/>
        <w:left w:val="none" w:sz="0" w:space="0" w:color="auto"/>
        <w:bottom w:val="none" w:sz="0" w:space="0" w:color="auto"/>
        <w:right w:val="none" w:sz="0" w:space="0" w:color="auto"/>
      </w:divBdr>
    </w:div>
    <w:div w:id="1241401070">
      <w:bodyDiv w:val="1"/>
      <w:marLeft w:val="0"/>
      <w:marRight w:val="0"/>
      <w:marTop w:val="0"/>
      <w:marBottom w:val="0"/>
      <w:divBdr>
        <w:top w:val="none" w:sz="0" w:space="0" w:color="auto"/>
        <w:left w:val="none" w:sz="0" w:space="0" w:color="auto"/>
        <w:bottom w:val="none" w:sz="0" w:space="0" w:color="auto"/>
        <w:right w:val="none" w:sz="0" w:space="0" w:color="auto"/>
      </w:divBdr>
    </w:div>
    <w:div w:id="1321151718">
      <w:bodyDiv w:val="1"/>
      <w:marLeft w:val="0"/>
      <w:marRight w:val="0"/>
      <w:marTop w:val="0"/>
      <w:marBottom w:val="0"/>
      <w:divBdr>
        <w:top w:val="none" w:sz="0" w:space="0" w:color="auto"/>
        <w:left w:val="none" w:sz="0" w:space="0" w:color="auto"/>
        <w:bottom w:val="none" w:sz="0" w:space="0" w:color="auto"/>
        <w:right w:val="none" w:sz="0" w:space="0" w:color="auto"/>
      </w:divBdr>
    </w:div>
    <w:div w:id="1705131028">
      <w:bodyDiv w:val="1"/>
      <w:marLeft w:val="0"/>
      <w:marRight w:val="0"/>
      <w:marTop w:val="0"/>
      <w:marBottom w:val="0"/>
      <w:divBdr>
        <w:top w:val="none" w:sz="0" w:space="0" w:color="auto"/>
        <w:left w:val="none" w:sz="0" w:space="0" w:color="auto"/>
        <w:bottom w:val="none" w:sz="0" w:space="0" w:color="auto"/>
        <w:right w:val="none" w:sz="0" w:space="0" w:color="auto"/>
      </w:divBdr>
    </w:div>
    <w:div w:id="1823891241">
      <w:bodyDiv w:val="1"/>
      <w:marLeft w:val="0"/>
      <w:marRight w:val="0"/>
      <w:marTop w:val="0"/>
      <w:marBottom w:val="0"/>
      <w:divBdr>
        <w:top w:val="none" w:sz="0" w:space="0" w:color="auto"/>
        <w:left w:val="none" w:sz="0" w:space="0" w:color="auto"/>
        <w:bottom w:val="none" w:sz="0" w:space="0" w:color="auto"/>
        <w:right w:val="none" w:sz="0" w:space="0" w:color="auto"/>
      </w:divBdr>
    </w:div>
    <w:div w:id="2037652590">
      <w:bodyDiv w:val="1"/>
      <w:marLeft w:val="0"/>
      <w:marRight w:val="0"/>
      <w:marTop w:val="0"/>
      <w:marBottom w:val="0"/>
      <w:divBdr>
        <w:top w:val="none" w:sz="0" w:space="0" w:color="auto"/>
        <w:left w:val="none" w:sz="0" w:space="0" w:color="auto"/>
        <w:bottom w:val="none" w:sz="0" w:space="0" w:color="auto"/>
        <w:right w:val="none" w:sz="0" w:space="0" w:color="auto"/>
      </w:divBdr>
    </w:div>
    <w:div w:id="205175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BE114-F097-4F7E-9EAC-4EA765E5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Ryan</dc:creator>
  <cp:lastModifiedBy>Inci Sapmazturk</cp:lastModifiedBy>
  <cp:revision>7</cp:revision>
  <cp:lastPrinted>2016-01-29T01:12:00Z</cp:lastPrinted>
  <dcterms:created xsi:type="dcterms:W3CDTF">2017-10-23T23:56:00Z</dcterms:created>
  <dcterms:modified xsi:type="dcterms:W3CDTF">2017-12-19T05:17:00Z</dcterms:modified>
</cp:coreProperties>
</file>