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900D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150D8C" w14:textId="77777777" w:rsidTr="00146EEC">
        <w:tc>
          <w:tcPr>
            <w:tcW w:w="2689" w:type="dxa"/>
          </w:tcPr>
          <w:p w14:paraId="123EF93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EACF0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817CA7B" w14:textId="77777777" w:rsidTr="00146EEC">
        <w:tc>
          <w:tcPr>
            <w:tcW w:w="2689" w:type="dxa"/>
          </w:tcPr>
          <w:p w14:paraId="35B56AB5" w14:textId="4B5279F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2005F">
              <w:t>1</w:t>
            </w:r>
          </w:p>
        </w:tc>
        <w:tc>
          <w:tcPr>
            <w:tcW w:w="6939" w:type="dxa"/>
          </w:tcPr>
          <w:p w14:paraId="0BCB7A19" w14:textId="298FB402" w:rsidR="00F1480E" w:rsidRPr="000754EC" w:rsidRDefault="00500A56" w:rsidP="000754EC">
            <w:pPr>
              <w:pStyle w:val="SIText"/>
            </w:pPr>
            <w:r>
              <w:t>This version released with</w:t>
            </w:r>
            <w:r w:rsidRPr="00500A56">
              <w:t xml:space="preserve"> FBP Food, Beverage and Pharmaceuticals Training Package version</w:t>
            </w:r>
            <w:r w:rsidR="00AB330C">
              <w:t xml:space="preserve"> 2</w:t>
            </w:r>
            <w:r w:rsidRPr="00500A56">
              <w:t>.0.</w:t>
            </w:r>
          </w:p>
        </w:tc>
      </w:tr>
    </w:tbl>
    <w:p w14:paraId="63BF89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46240" w:rsidRPr="00963A46" w14:paraId="28D3C699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6072183" w14:textId="6562EF95" w:rsidR="00846240" w:rsidRPr="00846240" w:rsidRDefault="00E35EAC" w:rsidP="00846240">
            <w:pPr>
              <w:pStyle w:val="SIUNITCODE"/>
            </w:pPr>
            <w:r>
              <w:t>FBPVIT</w:t>
            </w:r>
            <w:r w:rsidR="00846240" w:rsidRPr="00846240">
              <w:t>2002</w:t>
            </w:r>
          </w:p>
        </w:tc>
        <w:tc>
          <w:tcPr>
            <w:tcW w:w="3604" w:type="pct"/>
            <w:shd w:val="clear" w:color="auto" w:fill="auto"/>
          </w:tcPr>
          <w:p w14:paraId="1A9D8A6A" w14:textId="77777777" w:rsidR="00846240" w:rsidRPr="00846240" w:rsidRDefault="00846240" w:rsidP="00846240">
            <w:pPr>
              <w:pStyle w:val="SIText-Bold"/>
            </w:pPr>
            <w:r w:rsidRPr="009D4B06">
              <w:t>Carry out potting operations</w:t>
            </w:r>
          </w:p>
        </w:tc>
      </w:tr>
      <w:tr w:rsidR="00F1480E" w:rsidRPr="00963A46" w14:paraId="13783962" w14:textId="77777777" w:rsidTr="00CA2922">
        <w:tc>
          <w:tcPr>
            <w:tcW w:w="1396" w:type="pct"/>
            <w:shd w:val="clear" w:color="auto" w:fill="auto"/>
          </w:tcPr>
          <w:p w14:paraId="638BB669" w14:textId="5DE09A5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1E1CB11" w14:textId="1F8E17D3" w:rsidR="00846240" w:rsidRPr="00846240" w:rsidRDefault="00846240" w:rsidP="00846240">
            <w:pPr>
              <w:pStyle w:val="SIText"/>
            </w:pPr>
            <w:r w:rsidRPr="00BD6410">
              <w:t xml:space="preserve">This unit </w:t>
            </w:r>
            <w:r w:rsidRPr="00846240">
              <w:t>of competency describes the skills and knowledge required to carry out potting operations</w:t>
            </w:r>
            <w:r w:rsidR="00EC0751">
              <w:t xml:space="preserve"> in wine grape nurseries.</w:t>
            </w:r>
            <w:r w:rsidR="00595129">
              <w:br/>
            </w:r>
          </w:p>
          <w:p w14:paraId="4E37F463" w14:textId="435025C4" w:rsidR="00846240" w:rsidRPr="00846240" w:rsidRDefault="00846240" w:rsidP="00846240">
            <w:pPr>
              <w:pStyle w:val="SIText"/>
            </w:pPr>
            <w:r w:rsidRPr="00BD6410">
              <w:t>The unit</w:t>
            </w:r>
            <w:r w:rsidRPr="00846240">
              <w:t xml:space="preserve"> applies to workers in wine grape nurseries who work under general supervision, with limited autonomy and accountability for their own work.</w:t>
            </w:r>
            <w:r w:rsidR="00595129">
              <w:br/>
            </w:r>
          </w:p>
          <w:p w14:paraId="53A7500F" w14:textId="74C5A458" w:rsidR="00846240" w:rsidRPr="00846240" w:rsidRDefault="00846240" w:rsidP="00846240">
            <w:pPr>
              <w:pStyle w:val="SIText"/>
            </w:pPr>
            <w:r w:rsidRPr="00BD6410">
              <w:t>No occupational licensing, legislative or certification requirements are known to apply to this unit at the time of publication.</w:t>
            </w:r>
            <w:r w:rsidR="00595129">
              <w:br/>
            </w:r>
          </w:p>
          <w:p w14:paraId="54B734FA" w14:textId="3F088E4A" w:rsidR="00F1480E" w:rsidRPr="000754EC" w:rsidRDefault="00294CA5" w:rsidP="00D2686D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43BD07AD" w14:textId="77777777" w:rsidTr="00CA2922">
        <w:tc>
          <w:tcPr>
            <w:tcW w:w="1396" w:type="pct"/>
            <w:shd w:val="clear" w:color="auto" w:fill="auto"/>
          </w:tcPr>
          <w:p w14:paraId="063E20E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881B9AE" w14:textId="77777777" w:rsidR="00F1480E" w:rsidRPr="000754EC" w:rsidRDefault="00846240" w:rsidP="000754EC">
            <w:pPr>
              <w:pStyle w:val="SIText"/>
            </w:pPr>
            <w:r>
              <w:t>Nil.</w:t>
            </w:r>
          </w:p>
        </w:tc>
      </w:tr>
      <w:tr w:rsidR="00F1480E" w:rsidRPr="00963A46" w14:paraId="0F41C67C" w14:textId="77777777" w:rsidTr="00CA2922">
        <w:tc>
          <w:tcPr>
            <w:tcW w:w="1396" w:type="pct"/>
            <w:shd w:val="clear" w:color="auto" w:fill="auto"/>
          </w:tcPr>
          <w:p w14:paraId="45DC4BE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F594892" w14:textId="3EEEB110" w:rsidR="00F1480E" w:rsidRPr="000754EC" w:rsidRDefault="00E35EAC" w:rsidP="00E35EAC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Nursery</w:t>
            </w:r>
          </w:p>
        </w:tc>
      </w:tr>
    </w:tbl>
    <w:p w14:paraId="696834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E8368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DB007F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52EB52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8A6370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6812D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C585A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46240" w:rsidRPr="00963A46" w14:paraId="165B619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99168D" w14:textId="77777777" w:rsidR="00846240" w:rsidRPr="00846240" w:rsidRDefault="00846240" w:rsidP="008C11D1">
            <w:pPr>
              <w:pStyle w:val="SIText"/>
            </w:pPr>
            <w:r w:rsidRPr="00846240">
              <w:t>1. Prepare for potting operations</w:t>
            </w:r>
          </w:p>
        </w:tc>
        <w:tc>
          <w:tcPr>
            <w:tcW w:w="3604" w:type="pct"/>
            <w:shd w:val="clear" w:color="auto" w:fill="auto"/>
          </w:tcPr>
          <w:p w14:paraId="2B02FC5C" w14:textId="77777777" w:rsidR="00846240" w:rsidRPr="00846240" w:rsidRDefault="00846240" w:rsidP="008C11D1">
            <w:pPr>
              <w:pStyle w:val="SIText"/>
            </w:pPr>
            <w:r>
              <w:t xml:space="preserve">1.1 </w:t>
            </w:r>
            <w:r w:rsidRPr="00846240">
              <w:t>Confirm work instructions and identify potential work health and safety (WHS) hazards and controls with supervisor</w:t>
            </w:r>
          </w:p>
          <w:p w14:paraId="2C9826CC" w14:textId="77777777" w:rsidR="00846240" w:rsidRDefault="00846240" w:rsidP="008C11D1">
            <w:pPr>
              <w:pStyle w:val="SIText"/>
            </w:pPr>
            <w:r>
              <w:t xml:space="preserve">1.2 </w:t>
            </w:r>
            <w:r w:rsidRPr="00846240">
              <w:t>Select and use appropriate personal protective clothing and equipment</w:t>
            </w:r>
          </w:p>
          <w:p w14:paraId="707D306A" w14:textId="072916C7" w:rsidR="004F6B35" w:rsidRPr="00846240" w:rsidRDefault="004F6B35" w:rsidP="00D2686D">
            <w:r>
              <w:t xml:space="preserve">1.3 </w:t>
            </w:r>
            <w:r w:rsidRPr="00846240">
              <w:t xml:space="preserve">Undertake work in accordance with </w:t>
            </w:r>
            <w:r w:rsidR="001E47A8">
              <w:t xml:space="preserve">relevant material safety data sheets (MSDS) </w:t>
            </w:r>
            <w:r w:rsidRPr="00846240">
              <w:t>workplace environmental guidelines</w:t>
            </w:r>
          </w:p>
          <w:p w14:paraId="64151DA0" w14:textId="660B8F92" w:rsidR="00846240" w:rsidRPr="00846240" w:rsidRDefault="00846240" w:rsidP="008C11D1">
            <w:pPr>
              <w:pStyle w:val="SIText"/>
            </w:pPr>
            <w:r w:rsidRPr="009B07DF">
              <w:t>1.</w:t>
            </w:r>
            <w:r w:rsidR="004F6B35">
              <w:t>4</w:t>
            </w:r>
            <w:r w:rsidRPr="00846240">
              <w:t xml:space="preserve"> Ensure potting materials are available</w:t>
            </w:r>
          </w:p>
          <w:p w14:paraId="191E61D6" w14:textId="648FCF4B" w:rsidR="00846240" w:rsidRPr="00846240" w:rsidRDefault="00846240" w:rsidP="008C11D1">
            <w:pPr>
              <w:pStyle w:val="SIText"/>
            </w:pPr>
            <w:r w:rsidRPr="009B07DF">
              <w:t>1.</w:t>
            </w:r>
            <w:r w:rsidR="004F6B35">
              <w:t>5</w:t>
            </w:r>
            <w:r w:rsidRPr="00846240">
              <w:t xml:space="preserve"> Blend potting media to ensure consistency</w:t>
            </w:r>
          </w:p>
          <w:p w14:paraId="3D9C18FF" w14:textId="7C1068BA" w:rsidR="00846240" w:rsidRPr="00846240" w:rsidRDefault="00846240" w:rsidP="008C11D1">
            <w:pPr>
              <w:pStyle w:val="SIText"/>
            </w:pPr>
            <w:r w:rsidRPr="009B07DF">
              <w:t>1.</w:t>
            </w:r>
            <w:r w:rsidR="004F6B35">
              <w:t>6</w:t>
            </w:r>
            <w:r w:rsidRPr="00846240">
              <w:t xml:space="preserve"> Clean and treat pots and work areas to minimise risk of pest and pathogen contamination</w:t>
            </w:r>
          </w:p>
          <w:p w14:paraId="2877C8B4" w14:textId="1C8EAAC6" w:rsidR="00846240" w:rsidRPr="00846240" w:rsidRDefault="00846240" w:rsidP="008C11D1">
            <w:pPr>
              <w:pStyle w:val="SIText"/>
            </w:pPr>
            <w:r w:rsidRPr="00963A46">
              <w:t>1.</w:t>
            </w:r>
            <w:r w:rsidR="004F6B35">
              <w:t>7</w:t>
            </w:r>
            <w:r w:rsidRPr="00846240">
              <w:t xml:space="preserve"> Prepare grafted cuttings ready for potting</w:t>
            </w:r>
          </w:p>
        </w:tc>
      </w:tr>
      <w:tr w:rsidR="00846240" w:rsidRPr="00963A46" w14:paraId="34077A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ABC4456" w14:textId="77777777" w:rsidR="00846240" w:rsidRPr="00846240" w:rsidRDefault="00846240" w:rsidP="008C11D1">
            <w:pPr>
              <w:pStyle w:val="SIText"/>
            </w:pPr>
            <w:r w:rsidRPr="00846240">
              <w:t>2. Pot propagated material</w:t>
            </w:r>
          </w:p>
        </w:tc>
        <w:tc>
          <w:tcPr>
            <w:tcW w:w="3604" w:type="pct"/>
            <w:shd w:val="clear" w:color="auto" w:fill="auto"/>
          </w:tcPr>
          <w:p w14:paraId="33966698" w14:textId="77777777" w:rsidR="00846240" w:rsidRPr="00846240" w:rsidRDefault="00846240" w:rsidP="00846240">
            <w:r>
              <w:t xml:space="preserve">2.1 </w:t>
            </w:r>
            <w:r w:rsidRPr="00846240">
              <w:t>Identify and collect callused cuttings requiring potting</w:t>
            </w:r>
          </w:p>
          <w:p w14:paraId="2BEA9668" w14:textId="7BD9C164" w:rsidR="00846240" w:rsidRPr="00846240" w:rsidRDefault="00846240" w:rsidP="008C11D1">
            <w:pPr>
              <w:pStyle w:val="SIText"/>
            </w:pPr>
            <w:r>
              <w:t xml:space="preserve">2.2 </w:t>
            </w:r>
            <w:r w:rsidRPr="00846240">
              <w:t>Place soil in pots</w:t>
            </w:r>
            <w:r w:rsidR="00391727">
              <w:t xml:space="preserve"> to meet workplace specifications</w:t>
            </w:r>
          </w:p>
          <w:p w14:paraId="6198EEAB" w14:textId="77777777" w:rsidR="00846240" w:rsidRPr="00846240" w:rsidRDefault="00846240" w:rsidP="00846240">
            <w:r>
              <w:t xml:space="preserve">2.3 </w:t>
            </w:r>
            <w:r w:rsidRPr="00846240">
              <w:t>Plant cuttings according to workplace specifications</w:t>
            </w:r>
          </w:p>
          <w:p w14:paraId="4AD04C2F" w14:textId="5A6E2478" w:rsidR="00846240" w:rsidRPr="00846240" w:rsidRDefault="00846240" w:rsidP="00391727">
            <w:r>
              <w:t xml:space="preserve">2.4 </w:t>
            </w:r>
            <w:r w:rsidRPr="00846240">
              <w:t>Label potted cuttings</w:t>
            </w:r>
            <w:r w:rsidR="00391727">
              <w:t xml:space="preserve"> clearly</w:t>
            </w:r>
            <w:r w:rsidRPr="00846240">
              <w:t xml:space="preserve"> according to workplace procedures</w:t>
            </w:r>
          </w:p>
        </w:tc>
      </w:tr>
      <w:tr w:rsidR="00846240" w:rsidRPr="00963A46" w14:paraId="7A5064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F50DAD" w14:textId="77777777" w:rsidR="00846240" w:rsidRPr="00846240" w:rsidRDefault="00846240" w:rsidP="008C11D1">
            <w:pPr>
              <w:pStyle w:val="SIText"/>
            </w:pPr>
            <w:r w:rsidRPr="00846240">
              <w:t>3. Carry out post-potting treatments</w:t>
            </w:r>
          </w:p>
        </w:tc>
        <w:tc>
          <w:tcPr>
            <w:tcW w:w="3604" w:type="pct"/>
            <w:shd w:val="clear" w:color="auto" w:fill="auto"/>
          </w:tcPr>
          <w:p w14:paraId="5D1A5DE4" w14:textId="4E79E84F" w:rsidR="00846240" w:rsidRPr="00846240" w:rsidRDefault="00846240" w:rsidP="00846240">
            <w:r>
              <w:t xml:space="preserve">3.1 </w:t>
            </w:r>
            <w:r w:rsidRPr="00846240">
              <w:t xml:space="preserve">Transfer potted cuttings to </w:t>
            </w:r>
            <w:r w:rsidR="001E47A8">
              <w:t>growing environment in accordance with workplace procedures</w:t>
            </w:r>
          </w:p>
          <w:p w14:paraId="5790EEEF" w14:textId="35D1FAF0" w:rsidR="00846240" w:rsidRPr="00846240" w:rsidRDefault="00846240" w:rsidP="008C11D1">
            <w:pPr>
              <w:pStyle w:val="SIText"/>
            </w:pPr>
            <w:r>
              <w:t xml:space="preserve">3.2 </w:t>
            </w:r>
            <w:r w:rsidR="002B0AFB">
              <w:t>Hydrate</w:t>
            </w:r>
            <w:r w:rsidRPr="00846240">
              <w:t xml:space="preserve"> potted cuttings</w:t>
            </w:r>
            <w:r w:rsidR="001E47A8">
              <w:t xml:space="preserve"> using workplace methods</w:t>
            </w:r>
          </w:p>
          <w:p w14:paraId="6E2B315F" w14:textId="77777777" w:rsidR="00846240" w:rsidRPr="00846240" w:rsidRDefault="00846240" w:rsidP="00846240">
            <w:r w:rsidRPr="001B5F7B">
              <w:t>3.3</w:t>
            </w:r>
            <w:r w:rsidRPr="00846240">
              <w:t xml:space="preserve"> Prepare and apply treatments as directed, using safe work practices to minimise risk of hazards</w:t>
            </w:r>
          </w:p>
          <w:p w14:paraId="72246C01" w14:textId="1A633CBF" w:rsidR="00846240" w:rsidRPr="00846240" w:rsidRDefault="00846240" w:rsidP="00846240">
            <w:r>
              <w:t xml:space="preserve">3.4 </w:t>
            </w:r>
            <w:r w:rsidRPr="00846240">
              <w:t>Collect and dispose of waste according to waste and environmental procedures</w:t>
            </w:r>
          </w:p>
        </w:tc>
      </w:tr>
      <w:tr w:rsidR="00846240" w:rsidRPr="00963A46" w14:paraId="5AE57FF2" w14:textId="77777777" w:rsidTr="00D2686D">
        <w:trPr>
          <w:cantSplit/>
          <w:trHeight w:val="896"/>
        </w:trPr>
        <w:tc>
          <w:tcPr>
            <w:tcW w:w="1396" w:type="pct"/>
            <w:shd w:val="clear" w:color="auto" w:fill="auto"/>
          </w:tcPr>
          <w:p w14:paraId="7932A2CC" w14:textId="6C1E3ABC" w:rsidR="00846240" w:rsidRPr="00846240" w:rsidRDefault="00846240" w:rsidP="00846240">
            <w:r w:rsidRPr="00846240">
              <w:t xml:space="preserve">4. </w:t>
            </w:r>
            <w:r w:rsidR="00C745DA">
              <w:t>Complete potting operations</w:t>
            </w:r>
          </w:p>
        </w:tc>
        <w:tc>
          <w:tcPr>
            <w:tcW w:w="3604" w:type="pct"/>
            <w:shd w:val="clear" w:color="auto" w:fill="auto"/>
          </w:tcPr>
          <w:p w14:paraId="05905290" w14:textId="3B0531EA" w:rsidR="001E47A8" w:rsidRDefault="00C745DA" w:rsidP="00C745DA">
            <w:r>
              <w:t>4.1</w:t>
            </w:r>
            <w:r w:rsidRPr="00846240">
              <w:t xml:space="preserve"> </w:t>
            </w:r>
            <w:r w:rsidR="001E47A8">
              <w:t>Identify problems and anomalies and suggest solutions within workplace practices</w:t>
            </w:r>
          </w:p>
          <w:p w14:paraId="4D0C7FF2" w14:textId="70441DEF" w:rsidR="00C745DA" w:rsidRDefault="00C069D2" w:rsidP="00C745DA">
            <w:r>
              <w:t xml:space="preserve">4.2 </w:t>
            </w:r>
            <w:r w:rsidR="00C745DA">
              <w:t>Reset work area for next potting activity</w:t>
            </w:r>
          </w:p>
          <w:p w14:paraId="7F6EB675" w14:textId="4C1B3738" w:rsidR="00C745DA" w:rsidRDefault="00C069D2" w:rsidP="00C745DA">
            <w:pPr>
              <w:pStyle w:val="SIText"/>
            </w:pPr>
            <w:r>
              <w:t>4.3</w:t>
            </w:r>
            <w:r w:rsidR="00C745DA">
              <w:t xml:space="preserve"> Clean, maintain and store equipment in accordance with workplace practices</w:t>
            </w:r>
          </w:p>
          <w:p w14:paraId="269C729C" w14:textId="5EC025D9" w:rsidR="00846240" w:rsidRPr="00846240" w:rsidRDefault="00846240" w:rsidP="008C11D1">
            <w:pPr>
              <w:pStyle w:val="SIText"/>
            </w:pPr>
            <w:r w:rsidRPr="00963A46">
              <w:t>4.</w:t>
            </w:r>
            <w:r w:rsidR="00C069D2">
              <w:t>4</w:t>
            </w:r>
            <w:r w:rsidRPr="00846240">
              <w:t xml:space="preserve"> Record workplace information according to workplace procedures</w:t>
            </w:r>
          </w:p>
        </w:tc>
      </w:tr>
    </w:tbl>
    <w:p w14:paraId="316A4660" w14:textId="77777777" w:rsidR="005F771F" w:rsidRDefault="005F771F" w:rsidP="005F771F">
      <w:pPr>
        <w:pStyle w:val="SIText"/>
      </w:pPr>
    </w:p>
    <w:p w14:paraId="551A9416" w14:textId="77777777" w:rsidR="005F771F" w:rsidRPr="000754EC" w:rsidRDefault="005F771F" w:rsidP="000754EC">
      <w:r>
        <w:br w:type="page"/>
      </w:r>
    </w:p>
    <w:p w14:paraId="77AFE73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E6E1D88" w14:textId="77777777" w:rsidTr="00CA2922">
        <w:trPr>
          <w:tblHeader/>
        </w:trPr>
        <w:tc>
          <w:tcPr>
            <w:tcW w:w="5000" w:type="pct"/>
            <w:gridSpan w:val="2"/>
          </w:tcPr>
          <w:p w14:paraId="3245C69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9DFEC0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4718003" w14:textId="77777777" w:rsidTr="00CA2922">
        <w:trPr>
          <w:tblHeader/>
        </w:trPr>
        <w:tc>
          <w:tcPr>
            <w:tcW w:w="1396" w:type="pct"/>
          </w:tcPr>
          <w:p w14:paraId="416FE0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0705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46240" w:rsidRPr="00336FCA" w:rsidDel="00423CB2" w14:paraId="3D0A1BDB" w14:textId="77777777" w:rsidTr="00CA2922">
        <w:tc>
          <w:tcPr>
            <w:tcW w:w="1396" w:type="pct"/>
          </w:tcPr>
          <w:p w14:paraId="0148B58E" w14:textId="77777777" w:rsidR="00846240" w:rsidRPr="00846240" w:rsidRDefault="00846240" w:rsidP="00846240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D69C07B" w14:textId="77777777" w:rsidR="00846240" w:rsidRPr="008C11D1" w:rsidRDefault="00846240" w:rsidP="008C11D1">
            <w:pPr>
              <w:pStyle w:val="SIBulletList1"/>
            </w:pPr>
            <w:r w:rsidRPr="008C11D1">
              <w:t>Reads and interprets instructions and specifications for potting vines and consolidates information to determine requirements</w:t>
            </w:r>
          </w:p>
        </w:tc>
      </w:tr>
      <w:tr w:rsidR="00846240" w:rsidRPr="00336FCA" w:rsidDel="00423CB2" w14:paraId="677833CD" w14:textId="77777777" w:rsidTr="00CA2922">
        <w:tc>
          <w:tcPr>
            <w:tcW w:w="1396" w:type="pct"/>
          </w:tcPr>
          <w:p w14:paraId="47DB7873" w14:textId="77777777" w:rsidR="00846240" w:rsidRPr="00846240" w:rsidRDefault="00846240" w:rsidP="00846240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A8B017" w14:textId="77777777" w:rsidR="00846240" w:rsidRPr="008C11D1" w:rsidRDefault="00846240" w:rsidP="008C11D1">
            <w:pPr>
              <w:pStyle w:val="SIBulletList1"/>
            </w:pPr>
            <w:r w:rsidRPr="008C11D1">
              <w:t xml:space="preserve">Prepares relevant reporting and other documentation using clear language, correct spelling and industry terminology </w:t>
            </w:r>
          </w:p>
        </w:tc>
      </w:tr>
      <w:tr w:rsidR="00846240" w:rsidRPr="00336FCA" w:rsidDel="00423CB2" w14:paraId="4E6061DE" w14:textId="77777777" w:rsidTr="00CD7A28">
        <w:trPr>
          <w:trHeight w:val="212"/>
        </w:trPr>
        <w:tc>
          <w:tcPr>
            <w:tcW w:w="1396" w:type="pct"/>
          </w:tcPr>
          <w:p w14:paraId="09682A53" w14:textId="77777777" w:rsidR="00846240" w:rsidRPr="00846240" w:rsidRDefault="00846240" w:rsidP="00846240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C2C6660" w14:textId="77777777" w:rsidR="00846240" w:rsidRPr="008C11D1" w:rsidRDefault="00846240" w:rsidP="008C11D1">
            <w:pPr>
              <w:pStyle w:val="SIBulletList1"/>
            </w:pPr>
            <w:r w:rsidRPr="008C11D1">
              <w:t>Performs basic calculations when preparing treatments and estimating materials for potting</w:t>
            </w:r>
          </w:p>
        </w:tc>
      </w:tr>
      <w:tr w:rsidR="00846240" w:rsidRPr="00336FCA" w:rsidDel="00423CB2" w14:paraId="3C5F77D4" w14:textId="77777777" w:rsidTr="00CD7A28">
        <w:trPr>
          <w:trHeight w:val="212"/>
        </w:trPr>
        <w:tc>
          <w:tcPr>
            <w:tcW w:w="1396" w:type="pct"/>
          </w:tcPr>
          <w:p w14:paraId="62975830" w14:textId="77777777" w:rsidR="00846240" w:rsidRPr="00846240" w:rsidRDefault="00846240" w:rsidP="00846240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31F21C5" w14:textId="77777777" w:rsidR="00846240" w:rsidRPr="008C11D1" w:rsidRDefault="00846240" w:rsidP="008C11D1">
            <w:pPr>
              <w:pStyle w:val="SIBulletList1"/>
            </w:pPr>
            <w:r w:rsidRPr="008C11D1">
              <w:t>Uses clear language and oral concepts when clarifying and confirming work requirements</w:t>
            </w:r>
          </w:p>
        </w:tc>
      </w:tr>
      <w:tr w:rsidR="00846240" w:rsidRPr="00336FCA" w:rsidDel="00423CB2" w14:paraId="450DF3D8" w14:textId="77777777" w:rsidTr="00CD7A28">
        <w:trPr>
          <w:trHeight w:val="212"/>
        </w:trPr>
        <w:tc>
          <w:tcPr>
            <w:tcW w:w="1396" w:type="pct"/>
          </w:tcPr>
          <w:p w14:paraId="3584E41F" w14:textId="77777777" w:rsidR="00846240" w:rsidRPr="00846240" w:rsidRDefault="00846240" w:rsidP="00846240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6304683" w14:textId="77777777" w:rsidR="00846240" w:rsidRPr="008C11D1" w:rsidRDefault="00846240" w:rsidP="008C11D1">
            <w:pPr>
              <w:pStyle w:val="SIBulletList1"/>
            </w:pPr>
            <w:r w:rsidRPr="008C11D1">
              <w:t>Recognises organisational expectations and follows explicit protocols and procedures within defined level of responsibility</w:t>
            </w:r>
          </w:p>
        </w:tc>
      </w:tr>
      <w:tr w:rsidR="00846240" w:rsidRPr="00336FCA" w:rsidDel="00423CB2" w14:paraId="67B013CB" w14:textId="77777777" w:rsidTr="00D2686D">
        <w:trPr>
          <w:trHeight w:val="1189"/>
        </w:trPr>
        <w:tc>
          <w:tcPr>
            <w:tcW w:w="1396" w:type="pct"/>
          </w:tcPr>
          <w:p w14:paraId="435080A8" w14:textId="77777777" w:rsidR="00846240" w:rsidRPr="00846240" w:rsidRDefault="00846240" w:rsidP="00846240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264890C" w14:textId="77777777" w:rsidR="00846240" w:rsidRPr="008C11D1" w:rsidRDefault="00846240" w:rsidP="008C11D1">
            <w:pPr>
              <w:pStyle w:val="SIBulletList1"/>
            </w:pPr>
            <w:r w:rsidRPr="008C11D1">
              <w:t>Follows clearly defined instructions and sequencing, and monitors own progress for the task, seeks assistance when necessary</w:t>
            </w:r>
          </w:p>
          <w:p w14:paraId="4D8DB561" w14:textId="77777777" w:rsidR="00846240" w:rsidRDefault="00846240" w:rsidP="008C11D1">
            <w:pPr>
              <w:pStyle w:val="SIBulletList1"/>
            </w:pPr>
            <w:r w:rsidRPr="008C11D1">
              <w:t>Makes low-impact decisions around immediate clearly defined tasks</w:t>
            </w:r>
          </w:p>
          <w:p w14:paraId="65EA46EE" w14:textId="148FEE4F" w:rsidR="001E47A8" w:rsidRPr="008C11D1" w:rsidRDefault="001E47A8" w:rsidP="001E47A8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68F442D6" w14:textId="77777777" w:rsidR="00916CD7" w:rsidRDefault="00916CD7" w:rsidP="005F771F">
      <w:pPr>
        <w:pStyle w:val="SIText"/>
      </w:pPr>
    </w:p>
    <w:p w14:paraId="7DB501C0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F256E7" w14:textId="77777777" w:rsidTr="00F33FF2">
        <w:tc>
          <w:tcPr>
            <w:tcW w:w="5000" w:type="pct"/>
            <w:gridSpan w:val="4"/>
          </w:tcPr>
          <w:p w14:paraId="2411262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3F27E86" w14:textId="77777777" w:rsidTr="00F33FF2">
        <w:tc>
          <w:tcPr>
            <w:tcW w:w="1028" w:type="pct"/>
          </w:tcPr>
          <w:p w14:paraId="2BFCAB7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74BD6D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37ED12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32B6C9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46240" w14:paraId="6D2732EF" w14:textId="77777777" w:rsidTr="00F33FF2">
        <w:tc>
          <w:tcPr>
            <w:tcW w:w="1028" w:type="pct"/>
          </w:tcPr>
          <w:p w14:paraId="38ECE36D" w14:textId="0C78D0E0" w:rsidR="00846240" w:rsidRPr="00846240" w:rsidRDefault="00E35EAC" w:rsidP="00846240">
            <w:pPr>
              <w:pStyle w:val="SIText"/>
            </w:pPr>
            <w:r>
              <w:t>FBPVIT</w:t>
            </w:r>
            <w:r w:rsidR="00846240" w:rsidRPr="009D4B06">
              <w:t>2002 Carry out potting operations</w:t>
            </w:r>
          </w:p>
        </w:tc>
        <w:tc>
          <w:tcPr>
            <w:tcW w:w="1105" w:type="pct"/>
          </w:tcPr>
          <w:p w14:paraId="72DD931A" w14:textId="77777777" w:rsidR="00846240" w:rsidRPr="00846240" w:rsidRDefault="00846240" w:rsidP="00846240">
            <w:pPr>
              <w:pStyle w:val="SIText"/>
            </w:pPr>
            <w:r w:rsidRPr="009D4B06">
              <w:t>FDFWGG2002A Carry out potting operations</w:t>
            </w:r>
          </w:p>
        </w:tc>
        <w:tc>
          <w:tcPr>
            <w:tcW w:w="1251" w:type="pct"/>
          </w:tcPr>
          <w:p w14:paraId="396149BA" w14:textId="77777777" w:rsidR="00846240" w:rsidRPr="00846240" w:rsidRDefault="00846240" w:rsidP="00846240">
            <w:pPr>
              <w:pStyle w:val="SIText"/>
            </w:pPr>
            <w:r>
              <w:t>Updated to meet Standards for Training Packages</w:t>
            </w:r>
          </w:p>
          <w:p w14:paraId="64563305" w14:textId="03BC352D" w:rsidR="00846240" w:rsidRPr="00846240" w:rsidRDefault="00846240" w:rsidP="00146E0E">
            <w:pPr>
              <w:pStyle w:val="SIText"/>
            </w:pPr>
            <w:r>
              <w:t>M</w:t>
            </w:r>
            <w:r w:rsidR="001E47A8">
              <w:t xml:space="preserve">ajor </w:t>
            </w:r>
            <w:r w:rsidRPr="00846240">
              <w:t xml:space="preserve">changes to </w:t>
            </w:r>
            <w:r w:rsidR="001E47A8">
              <w:t xml:space="preserve">elements and </w:t>
            </w:r>
            <w:r w:rsidRPr="00846240">
              <w:t>Performance Criteria</w:t>
            </w:r>
          </w:p>
        </w:tc>
        <w:tc>
          <w:tcPr>
            <w:tcW w:w="1616" w:type="pct"/>
          </w:tcPr>
          <w:p w14:paraId="59F02779" w14:textId="40118406" w:rsidR="00846240" w:rsidRPr="00846240" w:rsidRDefault="001E47A8" w:rsidP="00146E0E">
            <w:pPr>
              <w:pStyle w:val="SIText"/>
            </w:pPr>
            <w:r>
              <w:t xml:space="preserve">Not </w:t>
            </w:r>
            <w:r w:rsidR="00146E0E">
              <w:t>e</w:t>
            </w:r>
            <w:r w:rsidR="00146E0E" w:rsidRPr="00846240">
              <w:t xml:space="preserve">quivalent </w:t>
            </w:r>
            <w:r w:rsidR="00846240" w:rsidRPr="00846240">
              <w:t>unit</w:t>
            </w:r>
          </w:p>
        </w:tc>
      </w:tr>
    </w:tbl>
    <w:p w14:paraId="13D9DC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0F2F5906" w14:textId="77777777" w:rsidTr="00846240">
        <w:tc>
          <w:tcPr>
            <w:tcW w:w="1028" w:type="pct"/>
            <w:shd w:val="clear" w:color="auto" w:fill="auto"/>
          </w:tcPr>
          <w:p w14:paraId="27F9A15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2EAF1E6F" w14:textId="24549345" w:rsidR="00F1480E" w:rsidRPr="000754EC" w:rsidRDefault="00A76C6C" w:rsidP="00CD7A28">
            <w:pPr>
              <w:pStyle w:val="SIText"/>
            </w:pPr>
            <w:r w:rsidRPr="000754EC">
              <w:t xml:space="preserve"> </w:t>
            </w:r>
            <w:r w:rsidR="00846240">
              <w:t>C</w:t>
            </w:r>
            <w:r w:rsidR="00846240" w:rsidRPr="00846240">
              <w:t xml:space="preserve">ompanion Volumes, including Implementation Guides, are available at </w:t>
            </w:r>
            <w:proofErr w:type="spellStart"/>
            <w:r w:rsidR="00846240" w:rsidRPr="00846240">
              <w:t>VETNet</w:t>
            </w:r>
            <w:proofErr w:type="spellEnd"/>
            <w:r w:rsidR="00846240" w:rsidRPr="00846240">
              <w:t xml:space="preserve"> -https://vetnet.education.gov.au/Pages/TrainingDocs.aspx?q=78b15323-cd38-483e-aad7-1159b570a5c4</w:t>
            </w:r>
            <w:r w:rsidR="001E47A8">
              <w:br/>
            </w:r>
          </w:p>
        </w:tc>
      </w:tr>
    </w:tbl>
    <w:p w14:paraId="267706B6" w14:textId="77777777" w:rsidR="00F1480E" w:rsidRDefault="00F1480E" w:rsidP="005F771F">
      <w:pPr>
        <w:pStyle w:val="SIText"/>
      </w:pPr>
    </w:p>
    <w:p w14:paraId="3F492B3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46240" w:rsidRPr="00E91BFF" w14:paraId="1A20CB6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0ABDAE" w14:textId="03B8B47F" w:rsidR="00846240" w:rsidRPr="00846240" w:rsidRDefault="00F96BDD" w:rsidP="00F96BDD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81BB5F8" w14:textId="7B02B5BD" w:rsidR="00846240" w:rsidRPr="00846240" w:rsidRDefault="00F96BDD" w:rsidP="00B54FDB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</w:t>
            </w:r>
            <w:r w:rsidRPr="004E1943">
              <w:t xml:space="preserve"> </w:t>
            </w:r>
            <w:r w:rsidR="00E35EAC">
              <w:t>FBPVIT</w:t>
            </w:r>
            <w:r>
              <w:t xml:space="preserve">2002 </w:t>
            </w:r>
            <w:r w:rsidR="00846240" w:rsidRPr="004E1943">
              <w:t>Carry out potting operations</w:t>
            </w:r>
          </w:p>
        </w:tc>
      </w:tr>
      <w:tr w:rsidR="00556C4C" w:rsidRPr="00A55106" w14:paraId="2FEC322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270B5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C8B4C08" w14:textId="77777777" w:rsidTr="00113678">
        <w:tc>
          <w:tcPr>
            <w:tcW w:w="5000" w:type="pct"/>
            <w:gridSpan w:val="2"/>
            <w:shd w:val="clear" w:color="auto" w:fill="auto"/>
          </w:tcPr>
          <w:p w14:paraId="134BBDC9" w14:textId="5BA29488" w:rsidR="00846240" w:rsidRPr="00846240" w:rsidRDefault="00846240" w:rsidP="00846240">
            <w:pPr>
              <w:pStyle w:val="SIText"/>
            </w:pPr>
            <w:r>
              <w:t>An individual demonstrating competency must satisfy all of the elements and performance criteria in this unit.</w:t>
            </w:r>
            <w:r w:rsidR="001E47A8">
              <w:br/>
            </w:r>
          </w:p>
          <w:p w14:paraId="5BBC786C" w14:textId="77777777" w:rsidR="00846240" w:rsidRPr="00846240" w:rsidRDefault="00846240" w:rsidP="00846240">
            <w:pPr>
              <w:pStyle w:val="SIText"/>
            </w:pPr>
            <w:r>
              <w:t xml:space="preserve">There must be evidence that the individual has demonstrated </w:t>
            </w:r>
            <w:r w:rsidRPr="00846240">
              <w:t>the potting operation process on at least two separate occasions, including:</w:t>
            </w:r>
          </w:p>
          <w:p w14:paraId="6864AE1C" w14:textId="77777777" w:rsidR="00846240" w:rsidRPr="00846240" w:rsidRDefault="00846240" w:rsidP="00846240">
            <w:pPr>
              <w:pStyle w:val="SIBulletList1"/>
            </w:pPr>
            <w:r w:rsidRPr="0040725B">
              <w:t>usi</w:t>
            </w:r>
            <w:r w:rsidRPr="00846240">
              <w:t xml:space="preserve">ng personal protective equipment, Material Safety Data Sheets (MSDS) and following other specified work health and safety procedures </w:t>
            </w:r>
          </w:p>
          <w:p w14:paraId="79785111" w14:textId="77777777" w:rsidR="00846240" w:rsidRPr="00846240" w:rsidRDefault="00846240" w:rsidP="00846240">
            <w:pPr>
              <w:pStyle w:val="SIBulletList1"/>
            </w:pPr>
            <w:r w:rsidRPr="0040725B">
              <w:t>han</w:t>
            </w:r>
            <w:r w:rsidRPr="00846240">
              <w:t xml:space="preserve">dling potting media, treatments and disinfectants safely </w:t>
            </w:r>
          </w:p>
          <w:p w14:paraId="17CB04C5" w14:textId="77777777" w:rsidR="00846240" w:rsidRPr="00846240" w:rsidRDefault="00846240" w:rsidP="00846240">
            <w:pPr>
              <w:pStyle w:val="SIBulletList1"/>
            </w:pPr>
            <w:r w:rsidRPr="0040725B">
              <w:t>select</w:t>
            </w:r>
            <w:r w:rsidRPr="00846240">
              <w:t>ing and mixing treatments to required concentrations according to instructions</w:t>
            </w:r>
          </w:p>
          <w:p w14:paraId="6282BC53" w14:textId="77777777" w:rsidR="00846240" w:rsidRPr="00846240" w:rsidRDefault="00846240" w:rsidP="00846240">
            <w:pPr>
              <w:pStyle w:val="SIBulletList1"/>
            </w:pPr>
            <w:r>
              <w:t>cleaning</w:t>
            </w:r>
            <w:r w:rsidRPr="00846240">
              <w:t xml:space="preserve"> pots and work surfaces to instructions</w:t>
            </w:r>
          </w:p>
          <w:p w14:paraId="4C7FB649" w14:textId="77777777" w:rsidR="00846240" w:rsidRPr="00846240" w:rsidRDefault="00846240" w:rsidP="00846240">
            <w:pPr>
              <w:pStyle w:val="SIBulletList1"/>
            </w:pPr>
            <w:r>
              <w:t>ensur</w:t>
            </w:r>
            <w:r w:rsidRPr="00846240">
              <w:t>ing materials are available and ready for potting process</w:t>
            </w:r>
          </w:p>
          <w:p w14:paraId="5A80EB34" w14:textId="3DAEFB5B" w:rsidR="00846240" w:rsidRPr="00846240" w:rsidRDefault="00846240" w:rsidP="00846240">
            <w:pPr>
              <w:pStyle w:val="SIBulletList1"/>
            </w:pPr>
            <w:r w:rsidRPr="00846240">
              <w:t xml:space="preserve">blending potting media </w:t>
            </w:r>
            <w:r w:rsidR="008773CD">
              <w:t xml:space="preserve">consistency </w:t>
            </w:r>
            <w:r w:rsidRPr="00846240">
              <w:t xml:space="preserve">according to instructions </w:t>
            </w:r>
          </w:p>
          <w:p w14:paraId="1ECC1E2F" w14:textId="77777777" w:rsidR="00846240" w:rsidRPr="00846240" w:rsidRDefault="00846240" w:rsidP="00846240">
            <w:pPr>
              <w:pStyle w:val="SIBulletList1"/>
            </w:pPr>
            <w:r w:rsidRPr="0040725B">
              <w:t>grading, waxing or other preparations of cuttings before potting</w:t>
            </w:r>
          </w:p>
          <w:p w14:paraId="17AEA0F5" w14:textId="77777777" w:rsidR="00846240" w:rsidRPr="00846240" w:rsidRDefault="00846240" w:rsidP="00846240">
            <w:pPr>
              <w:pStyle w:val="SIBulletList1"/>
            </w:pPr>
            <w:r>
              <w:t xml:space="preserve">potting </w:t>
            </w:r>
            <w:r w:rsidRPr="00846240">
              <w:t xml:space="preserve">cuttings according to instructions and labelling trays </w:t>
            </w:r>
          </w:p>
          <w:p w14:paraId="21618D1B" w14:textId="77777777" w:rsidR="00846240" w:rsidRPr="00846240" w:rsidRDefault="00846240" w:rsidP="00846240">
            <w:pPr>
              <w:pStyle w:val="SIBulletList1"/>
            </w:pPr>
            <w:r w:rsidRPr="0040725B">
              <w:t>dispos</w:t>
            </w:r>
            <w:r w:rsidRPr="00846240">
              <w:t>ing of waste according to procedures</w:t>
            </w:r>
          </w:p>
          <w:p w14:paraId="366EFDD4" w14:textId="77777777" w:rsidR="00846240" w:rsidRPr="00846240" w:rsidRDefault="00846240" w:rsidP="00846240">
            <w:pPr>
              <w:pStyle w:val="SIBulletList1"/>
            </w:pPr>
            <w:r w:rsidRPr="0040725B">
              <w:t>complet</w:t>
            </w:r>
            <w:r w:rsidRPr="00846240">
              <w:t>ing records according to workplace procedures.</w:t>
            </w:r>
          </w:p>
          <w:p w14:paraId="0C14FF1A" w14:textId="77777777" w:rsidR="00556C4C" w:rsidRPr="000754EC" w:rsidRDefault="00556C4C" w:rsidP="00CD7A28"/>
        </w:tc>
      </w:tr>
    </w:tbl>
    <w:p w14:paraId="26F0A29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5122C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9AC3A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846240" w:rsidRPr="00067E1C" w14:paraId="0D98D4D4" w14:textId="77777777" w:rsidTr="00CA2922">
        <w:tc>
          <w:tcPr>
            <w:tcW w:w="5000" w:type="pct"/>
            <w:shd w:val="clear" w:color="auto" w:fill="auto"/>
          </w:tcPr>
          <w:p w14:paraId="17B10EC8" w14:textId="55943697" w:rsidR="00846240" w:rsidRPr="00846240" w:rsidRDefault="00846240" w:rsidP="00846240">
            <w:r w:rsidRPr="00682763">
              <w:t>An individual must be able to demonstrate the knowledge required to perform the tasks outlined in the elements and performance criteria of this unit. This includes knowledge of:</w:t>
            </w:r>
          </w:p>
          <w:p w14:paraId="7E90CF3E" w14:textId="54117687" w:rsidR="00846240" w:rsidRPr="00846240" w:rsidRDefault="00846240" w:rsidP="00846240">
            <w:pPr>
              <w:pStyle w:val="SIBulletList1"/>
            </w:pPr>
            <w:r>
              <w:t>w</w:t>
            </w:r>
            <w:r w:rsidRPr="00846240">
              <w:t>ork health and safety (WHS) hazards and controls</w:t>
            </w:r>
            <w:r w:rsidR="00146E0E">
              <w:t>,</w:t>
            </w:r>
            <w:r w:rsidRPr="00846240">
              <w:t xml:space="preserve"> including:</w:t>
            </w:r>
          </w:p>
          <w:p w14:paraId="146B6D65" w14:textId="77777777" w:rsidR="00846240" w:rsidRPr="00846240" w:rsidRDefault="00846240" w:rsidP="00846240">
            <w:pPr>
              <w:pStyle w:val="SIBulletList2"/>
            </w:pPr>
            <w:r w:rsidRPr="009B07DF">
              <w:t>purpose and application of protective clothing and/or equipment</w:t>
            </w:r>
          </w:p>
          <w:p w14:paraId="26D55A02" w14:textId="61EACF7F" w:rsidR="001E47A8" w:rsidRDefault="001E47A8" w:rsidP="00846240">
            <w:pPr>
              <w:pStyle w:val="SIBulletList2"/>
            </w:pPr>
            <w:r>
              <w:t>material safety data sheets (MSDS)</w:t>
            </w:r>
          </w:p>
          <w:p w14:paraId="78507682" w14:textId="77777777" w:rsidR="00846240" w:rsidRPr="00846240" w:rsidRDefault="00846240" w:rsidP="00846240">
            <w:pPr>
              <w:pStyle w:val="SIBulletList2"/>
            </w:pPr>
            <w:r w:rsidRPr="009B07DF">
              <w:t>correct operating procedures of equipment</w:t>
            </w:r>
          </w:p>
          <w:p w14:paraId="41DF499F" w14:textId="77777777" w:rsidR="00846240" w:rsidRPr="00846240" w:rsidRDefault="00846240" w:rsidP="00846240">
            <w:pPr>
              <w:pStyle w:val="SIBulletList2"/>
            </w:pPr>
            <w:r w:rsidRPr="009B07DF">
              <w:t>safe and effective handling of equipment</w:t>
            </w:r>
          </w:p>
          <w:p w14:paraId="2E181DEC" w14:textId="77777777" w:rsidR="00846240" w:rsidRPr="00846240" w:rsidRDefault="00846240" w:rsidP="00846240">
            <w:pPr>
              <w:pStyle w:val="SIBulletList2"/>
            </w:pPr>
            <w:r w:rsidRPr="009B07DF">
              <w:t>safe preparation and handling of potting media</w:t>
            </w:r>
          </w:p>
          <w:p w14:paraId="6E40B34F" w14:textId="77777777" w:rsidR="00846240" w:rsidRPr="00846240" w:rsidRDefault="00846240" w:rsidP="00846240">
            <w:pPr>
              <w:pStyle w:val="SIBulletList2"/>
            </w:pPr>
            <w:r w:rsidRPr="009B07DF">
              <w:t>safe preparation and handling of chemicals</w:t>
            </w:r>
          </w:p>
          <w:p w14:paraId="432BCFF7" w14:textId="74C50C1C" w:rsidR="00846240" w:rsidRPr="00846240" w:rsidRDefault="00846240" w:rsidP="00846240">
            <w:pPr>
              <w:pStyle w:val="SIBulletList1"/>
            </w:pPr>
            <w:r>
              <w:t xml:space="preserve">procedures for </w:t>
            </w:r>
            <w:r w:rsidRPr="00846240">
              <w:t>preparing cuttings for potting</w:t>
            </w:r>
            <w:r w:rsidR="00146E0E">
              <w:t>,</w:t>
            </w:r>
            <w:r w:rsidRPr="00846240">
              <w:t xml:space="preserve"> including:</w:t>
            </w:r>
          </w:p>
          <w:p w14:paraId="02D610B9" w14:textId="77777777" w:rsidR="00846240" w:rsidRPr="00846240" w:rsidRDefault="00846240" w:rsidP="00846240">
            <w:pPr>
              <w:pStyle w:val="SIBulletList2"/>
            </w:pPr>
            <w:r>
              <w:t>grading</w:t>
            </w:r>
          </w:p>
          <w:p w14:paraId="694C4273" w14:textId="77777777" w:rsidR="00846240" w:rsidRPr="00846240" w:rsidRDefault="00846240" w:rsidP="00846240">
            <w:pPr>
              <w:pStyle w:val="SIBulletList2"/>
            </w:pPr>
            <w:r>
              <w:t>waxing</w:t>
            </w:r>
          </w:p>
          <w:p w14:paraId="2D9E2D4B" w14:textId="77777777" w:rsidR="00846240" w:rsidRPr="00846240" w:rsidRDefault="00846240" w:rsidP="00846240">
            <w:pPr>
              <w:pStyle w:val="SIBulletList2"/>
            </w:pPr>
            <w:r>
              <w:t>dipping in hormones</w:t>
            </w:r>
          </w:p>
          <w:p w14:paraId="283C55DD" w14:textId="77777777" w:rsidR="00846240" w:rsidRPr="00846240" w:rsidRDefault="00846240" w:rsidP="00846240">
            <w:pPr>
              <w:pStyle w:val="SIBulletList2"/>
            </w:pPr>
            <w:r>
              <w:t>hydrating</w:t>
            </w:r>
          </w:p>
          <w:p w14:paraId="2DB6BAEE" w14:textId="2CF98619" w:rsidR="00846240" w:rsidRPr="00846240" w:rsidRDefault="00846240" w:rsidP="00846240">
            <w:pPr>
              <w:pStyle w:val="SIBulletList1"/>
            </w:pPr>
            <w:r>
              <w:t>potting process and standards of potting</w:t>
            </w:r>
            <w:r w:rsidR="00146E0E">
              <w:t>,</w:t>
            </w:r>
            <w:r>
              <w:t xml:space="preserve"> including:</w:t>
            </w:r>
          </w:p>
          <w:p w14:paraId="562E066A" w14:textId="77777777" w:rsidR="00846240" w:rsidRPr="00846240" w:rsidRDefault="00846240" w:rsidP="00846240">
            <w:pPr>
              <w:pStyle w:val="SIBulletList2"/>
            </w:pPr>
            <w:r>
              <w:t>resources and materials used for the potting process</w:t>
            </w:r>
          </w:p>
          <w:p w14:paraId="3EB8F510" w14:textId="77777777" w:rsidR="00846240" w:rsidRPr="00846240" w:rsidRDefault="00846240" w:rsidP="00846240">
            <w:pPr>
              <w:pStyle w:val="SIBulletList2"/>
            </w:pPr>
            <w:r w:rsidRPr="00C33D3F">
              <w:t>select</w:t>
            </w:r>
            <w:r w:rsidRPr="00846240">
              <w:t>ing, operating, maintaining and storing required equipment according to instructions</w:t>
            </w:r>
          </w:p>
          <w:p w14:paraId="589E3782" w14:textId="77777777" w:rsidR="00846240" w:rsidRPr="00846240" w:rsidRDefault="00846240" w:rsidP="00846240">
            <w:pPr>
              <w:pStyle w:val="SIBulletList2"/>
            </w:pPr>
            <w:r>
              <w:t>planting cuttings</w:t>
            </w:r>
            <w:r w:rsidRPr="00846240">
              <w:t>, including putting correct amount of media into the pots and placing cuttings with nodes facing upwards</w:t>
            </w:r>
          </w:p>
          <w:p w14:paraId="48C4681E" w14:textId="77777777" w:rsidR="00846240" w:rsidRPr="00846240" w:rsidRDefault="00846240" w:rsidP="00846240">
            <w:pPr>
              <w:pStyle w:val="SIBulletList2"/>
            </w:pPr>
            <w:r w:rsidRPr="009B07DF">
              <w:t>commonly occurring problems with potted cuttings</w:t>
            </w:r>
          </w:p>
          <w:p w14:paraId="31DB2456" w14:textId="77777777" w:rsidR="00846240" w:rsidRPr="00846240" w:rsidRDefault="00846240" w:rsidP="00846240">
            <w:pPr>
              <w:pStyle w:val="SIBulletList2"/>
            </w:pPr>
            <w:r>
              <w:t>labelling trays as instructed</w:t>
            </w:r>
          </w:p>
          <w:p w14:paraId="3F0DBE20" w14:textId="77777777" w:rsidR="00846240" w:rsidRPr="00846240" w:rsidRDefault="00846240" w:rsidP="00846240">
            <w:pPr>
              <w:pStyle w:val="SIBulletList2"/>
            </w:pPr>
            <w:r>
              <w:t>watering potted cuttings</w:t>
            </w:r>
          </w:p>
          <w:p w14:paraId="0D43A506" w14:textId="77777777" w:rsidR="00846240" w:rsidRPr="00846240" w:rsidRDefault="00846240" w:rsidP="00846240">
            <w:pPr>
              <w:pStyle w:val="SIBulletList1"/>
            </w:pPr>
            <w:r>
              <w:t xml:space="preserve">process of </w:t>
            </w:r>
            <w:r w:rsidRPr="00846240">
              <w:t>transferring and placing potted cuttings to growing environment</w:t>
            </w:r>
          </w:p>
          <w:p w14:paraId="771E9105" w14:textId="32031284" w:rsidR="00846240" w:rsidRPr="00846240" w:rsidRDefault="00846240" w:rsidP="00846240">
            <w:pPr>
              <w:pStyle w:val="SIBulletList1"/>
            </w:pPr>
            <w:r>
              <w:t xml:space="preserve">how to </w:t>
            </w:r>
            <w:r w:rsidRPr="00846240">
              <w:t>recognise problems and anomalies, and correcting and reporting them as instructed</w:t>
            </w:r>
            <w:r w:rsidR="00146E0E">
              <w:t>, i</w:t>
            </w:r>
            <w:r w:rsidRPr="00846240">
              <w:t>ncluding:</w:t>
            </w:r>
          </w:p>
          <w:p w14:paraId="6AAE75B5" w14:textId="77777777" w:rsidR="00846240" w:rsidRPr="00846240" w:rsidRDefault="00846240" w:rsidP="00846240">
            <w:pPr>
              <w:pStyle w:val="SIBulletList2"/>
            </w:pPr>
            <w:r w:rsidRPr="009B07DF">
              <w:t>procedures and responsibilities for reporting problems and anomalies</w:t>
            </w:r>
            <w:r w:rsidRPr="00846240">
              <w:t xml:space="preserve"> </w:t>
            </w:r>
          </w:p>
          <w:p w14:paraId="41E69B90" w14:textId="77777777" w:rsidR="00846240" w:rsidRPr="00846240" w:rsidRDefault="00846240" w:rsidP="00846240">
            <w:pPr>
              <w:pStyle w:val="SIBulletList2"/>
            </w:pPr>
            <w:r w:rsidRPr="00C33D3F">
              <w:t>prepar</w:t>
            </w:r>
            <w:r w:rsidRPr="00846240">
              <w:t>ing chemical treatments to required concentration and ensure a homogenous mix</w:t>
            </w:r>
          </w:p>
          <w:p w14:paraId="46EAB1FD" w14:textId="77777777" w:rsidR="00846240" w:rsidRPr="00846240" w:rsidRDefault="00846240" w:rsidP="00846240">
            <w:pPr>
              <w:pStyle w:val="SIBulletList1"/>
            </w:pPr>
            <w:r w:rsidRPr="009B07DF">
              <w:t>principles of nursery hygiene</w:t>
            </w:r>
            <w:r w:rsidRPr="00846240">
              <w:t>, including:</w:t>
            </w:r>
          </w:p>
          <w:p w14:paraId="34BB061C" w14:textId="77777777" w:rsidR="00846240" w:rsidRPr="00846240" w:rsidRDefault="00846240" w:rsidP="00846240">
            <w:pPr>
              <w:pStyle w:val="SIBulletList2"/>
            </w:pPr>
            <w:r w:rsidRPr="009B07DF">
              <w:t>cleaning requirements and procedures for work area and equipment</w:t>
            </w:r>
          </w:p>
          <w:p w14:paraId="05E639CA" w14:textId="77777777" w:rsidR="00846240" w:rsidRPr="00846240" w:rsidRDefault="00846240" w:rsidP="00846240">
            <w:pPr>
              <w:pStyle w:val="SIBulletList2"/>
            </w:pPr>
            <w:r w:rsidRPr="00C33D3F">
              <w:t>appropriate cleaning</w:t>
            </w:r>
            <w:r w:rsidRPr="00846240">
              <w:t xml:space="preserve"> techniques</w:t>
            </w:r>
          </w:p>
          <w:p w14:paraId="6C43B726" w14:textId="77777777" w:rsidR="00846240" w:rsidRPr="00846240" w:rsidRDefault="00846240" w:rsidP="00846240">
            <w:pPr>
              <w:pStyle w:val="SIBulletList1"/>
            </w:pPr>
            <w:r>
              <w:t xml:space="preserve">procedures for the </w:t>
            </w:r>
            <w:r w:rsidRPr="00846240">
              <w:t>maintenance of work area and equipment to meet workplace housekeeping and hygiene standards, including:</w:t>
            </w:r>
          </w:p>
          <w:p w14:paraId="7CD6128E" w14:textId="77777777" w:rsidR="00846240" w:rsidRPr="00846240" w:rsidRDefault="00846240" w:rsidP="00846240">
            <w:pPr>
              <w:pStyle w:val="SIBulletList2"/>
            </w:pPr>
            <w:r>
              <w:t>recognising</w:t>
            </w:r>
            <w:r w:rsidRPr="00846240">
              <w:t xml:space="preserve">, rectifying and reporting environmental non-compliance </w:t>
            </w:r>
          </w:p>
          <w:p w14:paraId="3B92C533" w14:textId="77777777" w:rsidR="00846240" w:rsidRPr="00846240" w:rsidRDefault="00846240" w:rsidP="00846240">
            <w:pPr>
              <w:pStyle w:val="SIBulletList2"/>
            </w:pPr>
            <w:r>
              <w:t>e</w:t>
            </w:r>
            <w:r w:rsidRPr="00846240">
              <w:t>nvironmental issues and controls</w:t>
            </w:r>
          </w:p>
          <w:p w14:paraId="08A419DC" w14:textId="77777777" w:rsidR="00846240" w:rsidRPr="00846240" w:rsidRDefault="00846240" w:rsidP="00846240">
            <w:pPr>
              <w:pStyle w:val="SIBulletList2"/>
            </w:pPr>
            <w:r w:rsidRPr="009B07DF">
              <w:t>waste disposal requirements and procedures</w:t>
            </w:r>
          </w:p>
          <w:p w14:paraId="1A80C8B8" w14:textId="77777777" w:rsidR="00846240" w:rsidRPr="00846240" w:rsidRDefault="00846240" w:rsidP="00846240">
            <w:pPr>
              <w:pStyle w:val="SIBulletList1"/>
            </w:pPr>
            <w:r>
              <w:lastRenderedPageBreak/>
              <w:t xml:space="preserve">processes for </w:t>
            </w:r>
            <w:r w:rsidRPr="00846240">
              <w:t>maintaining workplace records:</w:t>
            </w:r>
          </w:p>
          <w:p w14:paraId="59A0EC5F" w14:textId="77777777" w:rsidR="00846240" w:rsidRPr="00846240" w:rsidRDefault="00846240" w:rsidP="00846240">
            <w:pPr>
              <w:pStyle w:val="SIBulletList2"/>
            </w:pPr>
            <w:r w:rsidRPr="009B07DF">
              <w:t>reporting and recording requirements and procedures</w:t>
            </w:r>
            <w:r w:rsidRPr="00846240">
              <w:t>.</w:t>
            </w:r>
          </w:p>
        </w:tc>
      </w:tr>
    </w:tbl>
    <w:p w14:paraId="3B2974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83FE0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57CDE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846240" w:rsidRPr="00A55106" w14:paraId="01FA638C" w14:textId="77777777" w:rsidTr="00D2686D">
        <w:trPr>
          <w:trHeight w:val="4229"/>
        </w:trPr>
        <w:tc>
          <w:tcPr>
            <w:tcW w:w="5000" w:type="pct"/>
            <w:shd w:val="clear" w:color="auto" w:fill="auto"/>
          </w:tcPr>
          <w:p w14:paraId="49B7CB02" w14:textId="08D9F288" w:rsidR="00F96BDD" w:rsidRPr="00846240" w:rsidRDefault="00846240" w:rsidP="00846240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56AB6A3D" w14:textId="77777777" w:rsidR="00846240" w:rsidRPr="00846240" w:rsidRDefault="00846240" w:rsidP="00846240">
            <w:pPr>
              <w:pStyle w:val="SIBulletList1"/>
            </w:pPr>
            <w:r>
              <w:t>physical conditions:</w:t>
            </w:r>
          </w:p>
          <w:p w14:paraId="09177836" w14:textId="1C8045FE" w:rsidR="00846240" w:rsidRDefault="00846240" w:rsidP="00846240">
            <w:pPr>
              <w:pStyle w:val="SIBulletList2"/>
            </w:pPr>
            <w:r w:rsidRPr="00424E7D">
              <w:t>a workplace or</w:t>
            </w:r>
            <w:r w:rsidRPr="00846240">
              <w:t xml:space="preserve"> an environment that accurately represents workplace conditions</w:t>
            </w:r>
          </w:p>
          <w:p w14:paraId="646B5F1F" w14:textId="77777777" w:rsidR="00846240" w:rsidRPr="00846240" w:rsidRDefault="00846240" w:rsidP="00846240">
            <w:pPr>
              <w:pStyle w:val="SIBulletList1"/>
            </w:pPr>
            <w:r>
              <w:t>resources, e</w:t>
            </w:r>
            <w:r w:rsidRPr="00846240">
              <w:t>quipment and materials:</w:t>
            </w:r>
          </w:p>
          <w:p w14:paraId="062D0840" w14:textId="77777777" w:rsidR="00846240" w:rsidRPr="00846240" w:rsidRDefault="00846240" w:rsidP="00846240">
            <w:pPr>
              <w:pStyle w:val="SIBulletList2"/>
            </w:pPr>
            <w:r w:rsidRPr="003569B7">
              <w:t xml:space="preserve">personal protective </w:t>
            </w:r>
            <w:r w:rsidRPr="00846240">
              <w:t xml:space="preserve">equipment </w:t>
            </w:r>
          </w:p>
          <w:p w14:paraId="08A22684" w14:textId="77777777" w:rsidR="00846240" w:rsidRPr="00846240" w:rsidRDefault="00846240" w:rsidP="00846240">
            <w:pPr>
              <w:pStyle w:val="SIBulletList2"/>
            </w:pPr>
            <w:r w:rsidRPr="003569B7">
              <w:t xml:space="preserve">equipment, services and corresponding information </w:t>
            </w:r>
          </w:p>
          <w:p w14:paraId="4FAC5052" w14:textId="77777777" w:rsidR="00846240" w:rsidRPr="00846240" w:rsidRDefault="00846240" w:rsidP="00846240">
            <w:pPr>
              <w:pStyle w:val="SIBulletList2"/>
            </w:pPr>
            <w:r>
              <w:t xml:space="preserve">potting </w:t>
            </w:r>
            <w:r w:rsidRPr="00846240">
              <w:t xml:space="preserve">products and materials </w:t>
            </w:r>
          </w:p>
          <w:p w14:paraId="209246BD" w14:textId="77777777" w:rsidR="00846240" w:rsidRPr="00846240" w:rsidRDefault="00846240" w:rsidP="00846240">
            <w:pPr>
              <w:pStyle w:val="SIBulletList2"/>
            </w:pPr>
            <w:r w:rsidRPr="003569B7">
              <w:t xml:space="preserve">cleaning procedures, materials and equipment </w:t>
            </w:r>
          </w:p>
          <w:p w14:paraId="26B0782F" w14:textId="77777777" w:rsidR="00846240" w:rsidRPr="00846240" w:rsidRDefault="00846240" w:rsidP="00F96BDD">
            <w:pPr>
              <w:pStyle w:val="SIBulletList2"/>
              <w:rPr>
                <w:rFonts w:eastAsia="Calibri"/>
              </w:rPr>
            </w:pPr>
            <w:r w:rsidRPr="003569B7">
              <w:t>documentation and recording requirements and procedures</w:t>
            </w:r>
          </w:p>
          <w:p w14:paraId="5AFF6D67" w14:textId="77777777" w:rsidR="00846240" w:rsidRPr="00846240" w:rsidRDefault="00846240" w:rsidP="00F96BDD">
            <w:pPr>
              <w:pStyle w:val="SIBulletList1"/>
              <w:rPr>
                <w:rFonts w:eastAsia="Calibri"/>
              </w:rPr>
            </w:pPr>
            <w:r w:rsidRPr="00846240">
              <w:rPr>
                <w:rFonts w:eastAsia="Calibri"/>
              </w:rPr>
              <w:t>specifications:</w:t>
            </w:r>
          </w:p>
          <w:p w14:paraId="1414E974" w14:textId="3AEA195C" w:rsidR="00846240" w:rsidRPr="00846240" w:rsidRDefault="00846240" w:rsidP="00846240">
            <w:pPr>
              <w:pStyle w:val="SIBulletList2"/>
            </w:pPr>
            <w:r w:rsidRPr="003569B7">
              <w:t>work procedures, including advice on</w:t>
            </w:r>
            <w:r w:rsidRPr="00846240">
              <w:t xml:space="preserve"> company practices, safe work practices, and environmental requirements</w:t>
            </w:r>
          </w:p>
          <w:p w14:paraId="014CC33D" w14:textId="5456A95C" w:rsidR="00846240" w:rsidRPr="00846240" w:rsidRDefault="00846240" w:rsidP="00846240">
            <w:pPr>
              <w:pStyle w:val="SIBulletList2"/>
            </w:pPr>
            <w:proofErr w:type="gramStart"/>
            <w:r w:rsidRPr="003569B7">
              <w:t>instructions</w:t>
            </w:r>
            <w:proofErr w:type="gramEnd"/>
            <w:r w:rsidRPr="003569B7">
              <w:t xml:space="preserve">, information, </w:t>
            </w:r>
            <w:r w:rsidR="00C069D2">
              <w:t xml:space="preserve">MSDS, labelling, </w:t>
            </w:r>
            <w:r w:rsidRPr="003569B7">
              <w:t>specifications and schedules</w:t>
            </w:r>
            <w:r w:rsidR="00146E0E">
              <w:t>.</w:t>
            </w:r>
            <w:r w:rsidRPr="003569B7">
              <w:t xml:space="preserve"> </w:t>
            </w:r>
          </w:p>
          <w:p w14:paraId="78EAA232" w14:textId="77777777" w:rsidR="00846240" w:rsidRDefault="00846240" w:rsidP="00846240"/>
          <w:p w14:paraId="5742C722" w14:textId="77777777" w:rsidR="00846240" w:rsidRDefault="00846240" w:rsidP="008C11D1">
            <w:pPr>
              <w:pStyle w:val="SIText"/>
            </w:pPr>
            <w:r>
              <w:t>Assessors of this unit must satisfy the requirements for assessors in applicable vocational education and training legislation, frameworks and/or standards.</w:t>
            </w:r>
          </w:p>
          <w:p w14:paraId="5C5D4A5B" w14:textId="77777777" w:rsidR="00F96BDD" w:rsidRPr="00846240" w:rsidRDefault="00F96BDD" w:rsidP="008C11D1">
            <w:pPr>
              <w:pStyle w:val="SIText"/>
            </w:pPr>
          </w:p>
        </w:tc>
      </w:tr>
    </w:tbl>
    <w:p w14:paraId="7DC9A73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810F3A5" w14:textId="77777777" w:rsidTr="004679E3">
        <w:tc>
          <w:tcPr>
            <w:tcW w:w="990" w:type="pct"/>
            <w:shd w:val="clear" w:color="auto" w:fill="auto"/>
          </w:tcPr>
          <w:p w14:paraId="3C2082A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64249AB" w14:textId="559B3F80" w:rsidR="00CD7A28" w:rsidRPr="000754EC" w:rsidRDefault="0086514A" w:rsidP="00CD7A28">
            <w:pPr>
              <w:pStyle w:val="SIText"/>
            </w:pPr>
            <w:r>
              <w:t>Companion Volumes, including Implementation G</w:t>
            </w:r>
            <w:r w:rsidRPr="0086514A">
              <w:t xml:space="preserve">uides, are available at </w:t>
            </w:r>
            <w:proofErr w:type="spellStart"/>
            <w:r w:rsidRPr="0086514A">
              <w:t>VETNet</w:t>
            </w:r>
            <w:proofErr w:type="spellEnd"/>
            <w:r w:rsidRPr="0086514A">
              <w:t xml:space="preserve"> -</w:t>
            </w:r>
            <w:hyperlink r:id="rId11" w:history="1">
              <w:r w:rsidRPr="0086514A">
                <w:t>https://vetnet.education.gov.au/Pages/TrainingDocs.aspx?q=78b15323-cd38-483e-aad7-1159b570a5c4</w:t>
              </w:r>
            </w:hyperlink>
            <w:r w:rsidR="00C069D2">
              <w:br/>
            </w:r>
          </w:p>
        </w:tc>
      </w:tr>
    </w:tbl>
    <w:p w14:paraId="3D5FE891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2F9BC" w16cid:durableId="1D7C99B8"/>
  <w16cid:commentId w16cid:paraId="4A137418" w16cid:durableId="1D7C99B9"/>
  <w16cid:commentId w16cid:paraId="67598B8B" w16cid:durableId="1D7C99BA"/>
  <w16cid:commentId w16cid:paraId="714B30A1" w16cid:durableId="1D7C99BB"/>
  <w16cid:commentId w16cid:paraId="3F97D6BD" w16cid:durableId="1D7C99BC"/>
  <w16cid:commentId w16cid:paraId="3F15D705" w16cid:durableId="1D7C99BD"/>
  <w16cid:commentId w16cid:paraId="43E6A3CC" w16cid:durableId="1D7C99BE"/>
  <w16cid:commentId w16cid:paraId="02269FCE" w16cid:durableId="1D7C99BF"/>
  <w16cid:commentId w16cid:paraId="1ECD5B62" w16cid:durableId="1D7C99C0"/>
  <w16cid:commentId w16cid:paraId="47378543" w16cid:durableId="1D7C99C1"/>
  <w16cid:commentId w16cid:paraId="380030D5" w16cid:durableId="1D7C99C2"/>
  <w16cid:commentId w16cid:paraId="7A5E3EE1" w16cid:durableId="1D7C99C3"/>
  <w16cid:commentId w16cid:paraId="0C9F4656" w16cid:durableId="1D7C99C4"/>
  <w16cid:commentId w16cid:paraId="555A09D0" w16cid:durableId="1D7C99C5"/>
  <w16cid:commentId w16cid:paraId="388C610F" w16cid:durableId="1D7C99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0F55" w14:textId="77777777" w:rsidR="00215258" w:rsidRDefault="00215258" w:rsidP="00BF3F0A">
      <w:r>
        <w:separator/>
      </w:r>
    </w:p>
    <w:p w14:paraId="33890021" w14:textId="77777777" w:rsidR="00215258" w:rsidRDefault="00215258"/>
  </w:endnote>
  <w:endnote w:type="continuationSeparator" w:id="0">
    <w:p w14:paraId="2DAD1457" w14:textId="77777777" w:rsidR="00215258" w:rsidRDefault="00215258" w:rsidP="00BF3F0A">
      <w:r>
        <w:continuationSeparator/>
      </w:r>
    </w:p>
    <w:p w14:paraId="63F2123D" w14:textId="77777777" w:rsidR="00215258" w:rsidRDefault="00215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A1A937A" w14:textId="2B14257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2686D">
          <w:rPr>
            <w:noProof/>
          </w:rPr>
          <w:t>4</w:t>
        </w:r>
        <w:r w:rsidRPr="000754EC">
          <w:fldChar w:fldCharType="end"/>
        </w:r>
      </w:p>
      <w:p w14:paraId="4898A5C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31CCA2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A5C3" w14:textId="77777777" w:rsidR="00215258" w:rsidRDefault="00215258" w:rsidP="00BF3F0A">
      <w:r>
        <w:separator/>
      </w:r>
    </w:p>
    <w:p w14:paraId="1FA0F9CA" w14:textId="77777777" w:rsidR="00215258" w:rsidRDefault="00215258"/>
  </w:footnote>
  <w:footnote w:type="continuationSeparator" w:id="0">
    <w:p w14:paraId="537B4CEC" w14:textId="77777777" w:rsidR="00215258" w:rsidRDefault="00215258" w:rsidP="00BF3F0A">
      <w:r>
        <w:continuationSeparator/>
      </w:r>
    </w:p>
    <w:p w14:paraId="3C42E34F" w14:textId="77777777" w:rsidR="00215258" w:rsidRDefault="00215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D3CF" w14:textId="41DBBC3B" w:rsidR="009C2650" w:rsidRPr="00B174AB" w:rsidRDefault="00E35EAC" w:rsidP="00B174AB">
    <w:pPr>
      <w:pStyle w:val="SIText"/>
    </w:pPr>
    <w:r>
      <w:t>FBPVIT</w:t>
    </w:r>
    <w:r w:rsidR="00B174AB" w:rsidRPr="009D4B06">
      <w:t>2002</w:t>
    </w:r>
    <w:r w:rsidR="00B174AB">
      <w:t xml:space="preserve"> </w:t>
    </w:r>
    <w:r w:rsidR="00B174AB" w:rsidRPr="009D4B06">
      <w:t>Carry out potting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F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0E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7A8"/>
    <w:rsid w:val="001F2BA5"/>
    <w:rsid w:val="001F308D"/>
    <w:rsid w:val="00201A7C"/>
    <w:rsid w:val="0021210E"/>
    <w:rsid w:val="0021414D"/>
    <w:rsid w:val="0021525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4CA5"/>
    <w:rsid w:val="002970C3"/>
    <w:rsid w:val="002A4CD3"/>
    <w:rsid w:val="002A6CC4"/>
    <w:rsid w:val="002B0AFB"/>
    <w:rsid w:val="002C55E9"/>
    <w:rsid w:val="002D0C8B"/>
    <w:rsid w:val="002D330A"/>
    <w:rsid w:val="002E193E"/>
    <w:rsid w:val="002F13F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172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97D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B35"/>
    <w:rsid w:val="004F78DA"/>
    <w:rsid w:val="00500A5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12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4E5A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005F"/>
    <w:rsid w:val="00823530"/>
    <w:rsid w:val="00823FF4"/>
    <w:rsid w:val="00830267"/>
    <w:rsid w:val="008306E7"/>
    <w:rsid w:val="00834BC8"/>
    <w:rsid w:val="00837FD6"/>
    <w:rsid w:val="00846240"/>
    <w:rsid w:val="00847B60"/>
    <w:rsid w:val="00850243"/>
    <w:rsid w:val="00851BE5"/>
    <w:rsid w:val="008545EB"/>
    <w:rsid w:val="00865011"/>
    <w:rsid w:val="0086514A"/>
    <w:rsid w:val="008773CD"/>
    <w:rsid w:val="00886790"/>
    <w:rsid w:val="008908DE"/>
    <w:rsid w:val="008A12ED"/>
    <w:rsid w:val="008A39D3"/>
    <w:rsid w:val="008B0565"/>
    <w:rsid w:val="008B2C77"/>
    <w:rsid w:val="008B4AD2"/>
    <w:rsid w:val="008B7138"/>
    <w:rsid w:val="008C11D1"/>
    <w:rsid w:val="008E260C"/>
    <w:rsid w:val="008E39BE"/>
    <w:rsid w:val="008E62EC"/>
    <w:rsid w:val="008F32F6"/>
    <w:rsid w:val="00916CD7"/>
    <w:rsid w:val="00920914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365D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30C"/>
    <w:rsid w:val="00AC0696"/>
    <w:rsid w:val="00AC4C98"/>
    <w:rsid w:val="00AC5F6B"/>
    <w:rsid w:val="00AD3896"/>
    <w:rsid w:val="00AD5B47"/>
    <w:rsid w:val="00AE1ED9"/>
    <w:rsid w:val="00AE32CB"/>
    <w:rsid w:val="00AF3957"/>
    <w:rsid w:val="00B05666"/>
    <w:rsid w:val="00B12013"/>
    <w:rsid w:val="00B174AB"/>
    <w:rsid w:val="00B22C67"/>
    <w:rsid w:val="00B3508F"/>
    <w:rsid w:val="00B443EE"/>
    <w:rsid w:val="00B54FDB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BF40A0"/>
    <w:rsid w:val="00C069D2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45DA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86D"/>
    <w:rsid w:val="00D32124"/>
    <w:rsid w:val="00D353F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5EAC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751"/>
    <w:rsid w:val="00EF01F8"/>
    <w:rsid w:val="00EF40EF"/>
    <w:rsid w:val="00EF47FE"/>
    <w:rsid w:val="00F069BD"/>
    <w:rsid w:val="00F1317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6BDD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2F87A"/>
  <w15:docId w15:val="{76B39903-FF93-40D8-9C32-E050D63B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D47B4-6B98-41BA-9900-6108029C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98C65-FDD9-485C-8DC0-32A7672A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4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2017-11-13T04:13:00Z</dcterms:created>
  <dcterms:modified xsi:type="dcterms:W3CDTF">2017-11-13T04:22:00Z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