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rsidTr="0035000E">
        <w:tc>
          <w:tcPr>
            <w:tcW w:w="2689" w:type="dxa"/>
          </w:tcPr>
          <w:p w:rsidR="00F1480E" w:rsidRPr="000754EC" w:rsidRDefault="00830267" w:rsidP="000754EC">
            <w:pPr>
              <w:pStyle w:val="SIText-Bold"/>
            </w:pPr>
            <w:r w:rsidRPr="00A326C2">
              <w:t>Release</w:t>
            </w:r>
          </w:p>
        </w:tc>
        <w:tc>
          <w:tcPr>
            <w:tcW w:w="7162" w:type="dxa"/>
          </w:tcPr>
          <w:p w:rsidR="00F1480E" w:rsidRPr="000754EC" w:rsidRDefault="00830267" w:rsidP="000754EC">
            <w:pPr>
              <w:pStyle w:val="SIText-Bold"/>
            </w:pPr>
            <w:r w:rsidRPr="00A326C2">
              <w:t>Comments</w:t>
            </w:r>
          </w:p>
        </w:tc>
      </w:tr>
      <w:tr w:rsidR="00F1480E" w:rsidTr="0035000E">
        <w:tc>
          <w:tcPr>
            <w:tcW w:w="2689" w:type="dxa"/>
          </w:tcPr>
          <w:p w:rsidR="00F1480E" w:rsidRPr="000754EC" w:rsidRDefault="00F1480E" w:rsidP="000754EC">
            <w:pPr>
              <w:pStyle w:val="SIText"/>
            </w:pPr>
            <w:r w:rsidRPr="00CC451E">
              <w:t>Release</w:t>
            </w:r>
            <w:r w:rsidR="00337E82" w:rsidRPr="000754EC">
              <w:t xml:space="preserve"> </w:t>
            </w:r>
            <w:r w:rsidR="00CC1BC4">
              <w:t>1</w:t>
            </w:r>
          </w:p>
        </w:tc>
        <w:tc>
          <w:tcPr>
            <w:tcW w:w="7162" w:type="dxa"/>
          </w:tcPr>
          <w:p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tblHeader/>
        </w:trPr>
        <w:tc>
          <w:tcPr>
            <w:tcW w:w="1396" w:type="pct"/>
            <w:shd w:val="clear" w:color="auto" w:fill="auto"/>
          </w:tcPr>
          <w:p w:rsidR="00F1480E" w:rsidRPr="000754EC" w:rsidRDefault="005317CE" w:rsidP="000754EC">
            <w:pPr>
              <w:pStyle w:val="SIUNITCODE"/>
            </w:pPr>
            <w:r w:rsidRPr="005317CE">
              <w:t>FBPTEC3003</w:t>
            </w:r>
          </w:p>
        </w:tc>
        <w:tc>
          <w:tcPr>
            <w:tcW w:w="3604" w:type="pct"/>
            <w:shd w:val="clear" w:color="auto" w:fill="auto"/>
          </w:tcPr>
          <w:p w:rsidR="00F1480E" w:rsidRPr="000754EC" w:rsidRDefault="005317CE" w:rsidP="000754EC">
            <w:pPr>
              <w:pStyle w:val="SIUnittitle"/>
            </w:pPr>
            <w:r w:rsidRPr="005317CE">
              <w:t>Apply raw materials, ingredient and process knowledge to production problems</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5317CE" w:rsidRDefault="005317CE" w:rsidP="005317CE">
            <w:pPr>
              <w:pStyle w:val="SIText"/>
            </w:pPr>
            <w:r w:rsidRPr="005317CE">
              <w:t xml:space="preserve">This unit of competency describes the skills and knowledge required to apply an understanding of ingredients and processes to solve problems that typically occur during the preparation, processing or packaging of products. </w:t>
            </w:r>
          </w:p>
          <w:p w:rsidR="00FE49B6" w:rsidRPr="005317CE" w:rsidRDefault="00FE49B6" w:rsidP="005317CE">
            <w:pPr>
              <w:pStyle w:val="SIText"/>
            </w:pPr>
          </w:p>
          <w:p w:rsidR="005317CE" w:rsidRDefault="005317CE" w:rsidP="005317CE">
            <w:pPr>
              <w:pStyle w:val="SIText"/>
            </w:pPr>
            <w:r w:rsidRPr="005317CE">
              <w:t>The unit applies to operators who work under broad supervision and are responsible for the efficient operation of production equipment and processes, and are required to problem solve issues relating to non-conforming raw materials, ingredients and processes.</w:t>
            </w:r>
          </w:p>
          <w:p w:rsidR="00FE49B6" w:rsidRPr="005317CE" w:rsidRDefault="00FE49B6" w:rsidP="005317CE">
            <w:pPr>
              <w:pStyle w:val="SIText"/>
            </w:pPr>
          </w:p>
          <w:p w:rsidR="00F1480E" w:rsidRPr="000754EC" w:rsidRDefault="00FE49B6" w:rsidP="000754EC">
            <w:r w:rsidRPr="00FE49B6">
              <w:t xml:space="preserve">No occupational licensing or certification requirements apply to this unit at the time of publication. However, legislative and regulatory requirements for food processing exist so local requirements </w:t>
            </w:r>
            <w:proofErr w:type="gramStart"/>
            <w:r w:rsidRPr="00FE49B6">
              <w:t>must be checked</w:t>
            </w:r>
            <w:proofErr w:type="gramEnd"/>
            <w:r w:rsidRPr="00FE49B6">
              <w:t>. All work must comply with Australian food safety standards and relevant codes of practice.</w:t>
            </w:r>
            <w:r w:rsidR="00310A6A" w:rsidRPr="000754EC">
              <w:br/>
            </w:r>
          </w:p>
        </w:tc>
      </w:tr>
      <w:tr w:rsidR="005317CE" w:rsidRPr="00963A46" w:rsidTr="00CA2922">
        <w:tc>
          <w:tcPr>
            <w:tcW w:w="1396" w:type="pct"/>
            <w:shd w:val="clear" w:color="auto" w:fill="auto"/>
          </w:tcPr>
          <w:p w:rsidR="005317CE" w:rsidRPr="005317CE" w:rsidRDefault="005317CE" w:rsidP="005317CE">
            <w:pPr>
              <w:pStyle w:val="SIHeading2"/>
            </w:pPr>
            <w:r w:rsidRPr="005317CE">
              <w:t>Prerequisite Unit</w:t>
            </w:r>
          </w:p>
        </w:tc>
        <w:tc>
          <w:tcPr>
            <w:tcW w:w="3604" w:type="pct"/>
            <w:shd w:val="clear" w:color="auto" w:fill="auto"/>
          </w:tcPr>
          <w:p w:rsidR="005317CE" w:rsidRPr="005317CE" w:rsidRDefault="005317CE" w:rsidP="005317CE">
            <w:pPr>
              <w:pStyle w:val="SIText"/>
            </w:pPr>
            <w:r>
              <w:t>Nil</w:t>
            </w:r>
          </w:p>
        </w:tc>
      </w:tr>
      <w:tr w:rsidR="005317CE" w:rsidRPr="00963A46" w:rsidTr="00CA2922">
        <w:tc>
          <w:tcPr>
            <w:tcW w:w="1396" w:type="pct"/>
            <w:shd w:val="clear" w:color="auto" w:fill="auto"/>
          </w:tcPr>
          <w:p w:rsidR="005317CE" w:rsidRPr="005317CE" w:rsidRDefault="005317CE" w:rsidP="005317CE">
            <w:pPr>
              <w:pStyle w:val="SIHeading2"/>
            </w:pPr>
            <w:r w:rsidRPr="005317CE">
              <w:t>Unit Sector</w:t>
            </w:r>
          </w:p>
        </w:tc>
        <w:tc>
          <w:tcPr>
            <w:tcW w:w="3604" w:type="pct"/>
            <w:shd w:val="clear" w:color="auto" w:fill="auto"/>
          </w:tcPr>
          <w:p w:rsidR="005317CE" w:rsidRPr="005317CE" w:rsidRDefault="005317CE" w:rsidP="005317CE">
            <w:pPr>
              <w:pStyle w:val="SIText"/>
            </w:pPr>
            <w:r w:rsidRPr="005317CE">
              <w:t>Technical (TEC)</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317CE" w:rsidRPr="00963A46" w:rsidTr="00CA2922">
        <w:trPr>
          <w:cantSplit/>
        </w:trPr>
        <w:tc>
          <w:tcPr>
            <w:tcW w:w="1396" w:type="pct"/>
            <w:shd w:val="clear" w:color="auto" w:fill="auto"/>
          </w:tcPr>
          <w:p w:rsidR="005317CE" w:rsidRPr="005317CE" w:rsidRDefault="005317CE" w:rsidP="005317CE">
            <w:pPr>
              <w:pStyle w:val="SIText"/>
            </w:pPr>
            <w:r w:rsidRPr="005317CE">
              <w:t>1. Identify and respond to non-conforming ingredients or raw materials</w:t>
            </w:r>
          </w:p>
        </w:tc>
        <w:tc>
          <w:tcPr>
            <w:tcW w:w="3604" w:type="pct"/>
            <w:shd w:val="clear" w:color="auto" w:fill="auto"/>
          </w:tcPr>
          <w:p w:rsidR="005317CE" w:rsidRPr="005317CE" w:rsidRDefault="005317CE" w:rsidP="005317CE">
            <w:pPr>
              <w:pStyle w:val="SIText"/>
            </w:pPr>
            <w:r w:rsidRPr="005317CE">
              <w:t xml:space="preserve">1.1 Identify and follow workplace procedures for responding to non-conformance issues </w:t>
            </w:r>
          </w:p>
          <w:p w:rsidR="005317CE" w:rsidRPr="005317CE" w:rsidRDefault="005317CE" w:rsidP="005317CE">
            <w:pPr>
              <w:pStyle w:val="SIText"/>
            </w:pPr>
            <w:r w:rsidRPr="005317CE">
              <w:t xml:space="preserve">1.2 Identify and report non-conformance in raw materials and ingredients </w:t>
            </w:r>
          </w:p>
          <w:p w:rsidR="005317CE" w:rsidRPr="005317CE" w:rsidRDefault="005317CE" w:rsidP="005317CE">
            <w:pPr>
              <w:pStyle w:val="SIText"/>
            </w:pPr>
            <w:r w:rsidRPr="005317CE">
              <w:t xml:space="preserve">1.3 Investigate and report causes of non-conformance </w:t>
            </w:r>
          </w:p>
          <w:p w:rsidR="005317CE" w:rsidRPr="005317CE" w:rsidRDefault="005317CE" w:rsidP="005317CE">
            <w:pPr>
              <w:pStyle w:val="SIText"/>
            </w:pPr>
            <w:r w:rsidRPr="005317CE">
              <w:t xml:space="preserve">1.4 Determine and implement corrective action </w:t>
            </w:r>
          </w:p>
          <w:p w:rsidR="005317CE" w:rsidRPr="005317CE" w:rsidRDefault="005317CE" w:rsidP="005317CE">
            <w:pPr>
              <w:pStyle w:val="SIText"/>
            </w:pPr>
            <w:r w:rsidRPr="005317CE">
              <w:t>1.5 Take action to prevent recurrence of non-conformance</w:t>
            </w:r>
          </w:p>
          <w:p w:rsidR="005317CE" w:rsidRPr="005317CE" w:rsidRDefault="005317CE" w:rsidP="005317CE">
            <w:pPr>
              <w:pStyle w:val="SIText"/>
            </w:pPr>
            <w:r w:rsidRPr="005317CE">
              <w:t>1.6 Report action in accordance with workplace reporting requirements</w:t>
            </w:r>
          </w:p>
        </w:tc>
      </w:tr>
      <w:tr w:rsidR="005317CE" w:rsidRPr="00963A46" w:rsidTr="00CA2922">
        <w:trPr>
          <w:cantSplit/>
        </w:trPr>
        <w:tc>
          <w:tcPr>
            <w:tcW w:w="1396" w:type="pct"/>
            <w:shd w:val="clear" w:color="auto" w:fill="auto"/>
          </w:tcPr>
          <w:p w:rsidR="005317CE" w:rsidRPr="005317CE" w:rsidRDefault="005317CE" w:rsidP="005317CE">
            <w:pPr>
              <w:pStyle w:val="SIText"/>
            </w:pPr>
            <w:r w:rsidRPr="005317CE">
              <w:t>2. Identify and respond to non-conforming products and processes</w:t>
            </w:r>
          </w:p>
        </w:tc>
        <w:tc>
          <w:tcPr>
            <w:tcW w:w="3604" w:type="pct"/>
            <w:shd w:val="clear" w:color="auto" w:fill="auto"/>
          </w:tcPr>
          <w:p w:rsidR="005317CE" w:rsidRPr="005317CE" w:rsidRDefault="005317CE" w:rsidP="005317CE">
            <w:pPr>
              <w:pStyle w:val="SIText"/>
            </w:pPr>
            <w:r w:rsidRPr="005317CE">
              <w:t xml:space="preserve">2.1 Monitor processing parameters, stages and changes </w:t>
            </w:r>
          </w:p>
          <w:p w:rsidR="005317CE" w:rsidRPr="005317CE" w:rsidRDefault="005317CE" w:rsidP="005317CE">
            <w:pPr>
              <w:pStyle w:val="SIText"/>
            </w:pPr>
            <w:r w:rsidRPr="005317CE">
              <w:t xml:space="preserve">2.2 Identify non-conformance during processing, handling and/or storage and take corrective action </w:t>
            </w:r>
          </w:p>
          <w:p w:rsidR="005317CE" w:rsidRPr="005317CE" w:rsidRDefault="005317CE" w:rsidP="005317CE">
            <w:pPr>
              <w:pStyle w:val="SIText"/>
            </w:pPr>
            <w:r w:rsidRPr="005317CE">
              <w:t xml:space="preserve">2.3 Investigate and report causes of non-conformance relating to processing, handling or storage </w:t>
            </w:r>
          </w:p>
          <w:p w:rsidR="005317CE" w:rsidRPr="005317CE" w:rsidRDefault="005317CE" w:rsidP="005317CE">
            <w:pPr>
              <w:pStyle w:val="SIText"/>
            </w:pPr>
            <w:r w:rsidRPr="005317CE">
              <w:t xml:space="preserve">2.4 Determine and implement corrective actions </w:t>
            </w:r>
          </w:p>
          <w:p w:rsidR="005317CE" w:rsidRPr="005317CE" w:rsidRDefault="005317CE" w:rsidP="005317CE">
            <w:pPr>
              <w:pStyle w:val="SIText"/>
            </w:pPr>
            <w:r w:rsidRPr="005317CE">
              <w:t xml:space="preserve">2.5 Take action to prevent recurrence of non-conformance </w:t>
            </w:r>
          </w:p>
          <w:p w:rsidR="005317CE" w:rsidRPr="005317CE" w:rsidRDefault="005317CE" w:rsidP="005317CE">
            <w:pPr>
              <w:pStyle w:val="SIText"/>
            </w:pPr>
            <w:r w:rsidRPr="005317CE">
              <w:t>2.6 Report action in accordance with workplace reporting requirements</w:t>
            </w:r>
          </w:p>
        </w:tc>
      </w:tr>
    </w:tbl>
    <w:p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5F771F" w:rsidP="000754EC">
            <w:pPr>
              <w:pStyle w:val="SIHeading2"/>
            </w:pPr>
            <w:r>
              <w:br w:type="page"/>
            </w:r>
            <w:r w:rsidR="00FD557D" w:rsidRPr="00041E59">
              <w:t>F</w:t>
            </w:r>
            <w:r w:rsidR="00FD557D"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5317CE" w:rsidRPr="00336FCA" w:rsidDel="00423CB2" w:rsidTr="00CA2922">
        <w:tc>
          <w:tcPr>
            <w:tcW w:w="1396" w:type="pct"/>
          </w:tcPr>
          <w:p w:rsidR="005317CE" w:rsidRPr="005317CE" w:rsidRDefault="005317CE" w:rsidP="005317CE">
            <w:pPr>
              <w:pStyle w:val="SIText"/>
            </w:pPr>
            <w:r w:rsidRPr="005317CE">
              <w:t>Reading</w:t>
            </w:r>
          </w:p>
        </w:tc>
        <w:tc>
          <w:tcPr>
            <w:tcW w:w="3604" w:type="pct"/>
          </w:tcPr>
          <w:p w:rsidR="005317CE" w:rsidRPr="005317CE" w:rsidRDefault="005317CE" w:rsidP="005317CE">
            <w:pPr>
              <w:pStyle w:val="SIBulletList1"/>
            </w:pPr>
            <w:r w:rsidRPr="005317CE">
              <w:t xml:space="preserve">Analyses and consolidates information and data from a range of sources </w:t>
            </w:r>
          </w:p>
        </w:tc>
      </w:tr>
      <w:tr w:rsidR="005317CE" w:rsidRPr="00336FCA" w:rsidDel="00423CB2" w:rsidTr="00CA2922">
        <w:tc>
          <w:tcPr>
            <w:tcW w:w="1396" w:type="pct"/>
          </w:tcPr>
          <w:p w:rsidR="005317CE" w:rsidRPr="005317CE" w:rsidRDefault="005317CE" w:rsidP="005317CE">
            <w:pPr>
              <w:pStyle w:val="SIText"/>
            </w:pPr>
            <w:r w:rsidRPr="005317CE">
              <w:t>Numeracy</w:t>
            </w:r>
          </w:p>
        </w:tc>
        <w:tc>
          <w:tcPr>
            <w:tcW w:w="3604" w:type="pct"/>
          </w:tcPr>
          <w:p w:rsidR="005317CE" w:rsidRPr="005317CE" w:rsidRDefault="00FE49B6" w:rsidP="005317CE">
            <w:pPr>
              <w:pStyle w:val="SIBulletList1"/>
            </w:pPr>
            <w:r>
              <w:t>Analyses data</w:t>
            </w:r>
            <w:r w:rsidR="005317CE" w:rsidRPr="005317CE">
              <w:t xml:space="preserve"> to check, interpret and confirm production requirements for ingredients and process parameters</w:t>
            </w:r>
          </w:p>
        </w:tc>
      </w:tr>
      <w:tr w:rsidR="005317CE" w:rsidRPr="00336FCA" w:rsidDel="00423CB2" w:rsidTr="00CA2922">
        <w:tc>
          <w:tcPr>
            <w:tcW w:w="1396" w:type="pct"/>
          </w:tcPr>
          <w:p w:rsidR="005317CE" w:rsidRPr="005317CE" w:rsidRDefault="005317CE" w:rsidP="005317CE">
            <w:pPr>
              <w:pStyle w:val="SIText"/>
            </w:pPr>
            <w:r w:rsidRPr="005317CE">
              <w:t>Get the work done</w:t>
            </w:r>
          </w:p>
        </w:tc>
        <w:tc>
          <w:tcPr>
            <w:tcW w:w="3604" w:type="pct"/>
          </w:tcPr>
          <w:p w:rsidR="005317CE" w:rsidRPr="005317CE" w:rsidRDefault="005317CE" w:rsidP="005317CE">
            <w:pPr>
              <w:pStyle w:val="SIBulletList1"/>
            </w:pPr>
            <w:r w:rsidRPr="005317CE">
              <w:t>Takes responsibility for planning, sequencing and prioritising tasks and own workload for efficiency and effective outcomes</w:t>
            </w:r>
          </w:p>
          <w:p w:rsidR="005317CE" w:rsidRPr="005317CE" w:rsidRDefault="005317CE" w:rsidP="005317CE">
            <w:pPr>
              <w:pStyle w:val="SIBulletList1"/>
            </w:pPr>
            <w:r w:rsidRPr="005317CE">
              <w:lastRenderedPageBreak/>
              <w:t>Addresses problems and initiates standard procedures in response, applying problem solving processes in determining solutions</w:t>
            </w:r>
          </w:p>
        </w:tc>
      </w:tr>
    </w:tbl>
    <w:p w:rsidR="00916CD7" w:rsidRDefault="00916CD7" w:rsidP="005F771F">
      <w:pPr>
        <w:pStyle w:val="SIText"/>
      </w:pPr>
    </w:p>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5317CE" w:rsidTr="00F33FF2">
        <w:tc>
          <w:tcPr>
            <w:tcW w:w="1028" w:type="pct"/>
          </w:tcPr>
          <w:p w:rsidR="005317CE" w:rsidRPr="005317CE" w:rsidRDefault="005317CE" w:rsidP="005317CE">
            <w:pPr>
              <w:pStyle w:val="SIText"/>
            </w:pPr>
            <w:r w:rsidRPr="005317CE">
              <w:t>FBPTEC3003 Apply raw materials, ingredient and process knowledge to production problems</w:t>
            </w:r>
          </w:p>
          <w:p w:rsidR="005317CE" w:rsidRPr="005317CE" w:rsidRDefault="005317CE" w:rsidP="005317CE">
            <w:pPr>
              <w:pStyle w:val="SIText"/>
            </w:pPr>
          </w:p>
        </w:tc>
        <w:tc>
          <w:tcPr>
            <w:tcW w:w="1105" w:type="pct"/>
          </w:tcPr>
          <w:p w:rsidR="005317CE" w:rsidRPr="005317CE" w:rsidRDefault="005317CE" w:rsidP="005317CE">
            <w:pPr>
              <w:pStyle w:val="SIText"/>
            </w:pPr>
            <w:r w:rsidRPr="005317CE">
              <w:t>FDFTEC3003A Apply raw materials, ingredient and process knowledge to production problems</w:t>
            </w:r>
          </w:p>
        </w:tc>
        <w:tc>
          <w:tcPr>
            <w:tcW w:w="1251" w:type="pct"/>
          </w:tcPr>
          <w:p w:rsidR="005317CE" w:rsidRPr="005317CE" w:rsidRDefault="005317CE" w:rsidP="005317CE">
            <w:pPr>
              <w:pStyle w:val="SIText"/>
            </w:pPr>
            <w:r w:rsidRPr="005317CE">
              <w:t>Updated to meet Standards for Training Packages</w:t>
            </w:r>
          </w:p>
          <w:p w:rsidR="005317CE" w:rsidRPr="005317CE" w:rsidRDefault="005317CE" w:rsidP="005317CE">
            <w:pPr>
              <w:pStyle w:val="SIText"/>
            </w:pPr>
            <w:r w:rsidRPr="005317CE">
              <w:t>Minor changes to Performance Criteria for clarity</w:t>
            </w:r>
          </w:p>
        </w:tc>
        <w:tc>
          <w:tcPr>
            <w:tcW w:w="1616" w:type="pct"/>
          </w:tcPr>
          <w:p w:rsidR="005317CE" w:rsidRPr="005317CE" w:rsidRDefault="005317CE" w:rsidP="005317CE">
            <w:pPr>
              <w:pStyle w:val="SIText"/>
            </w:pPr>
            <w:r w:rsidRPr="005317CE">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rsidTr="0035000E">
        <w:tc>
          <w:tcPr>
            <w:tcW w:w="1049" w:type="pct"/>
            <w:shd w:val="clear" w:color="auto" w:fill="auto"/>
          </w:tcPr>
          <w:p w:rsidR="00F1480E" w:rsidRPr="000754EC" w:rsidRDefault="00FD557D" w:rsidP="000754EC">
            <w:pPr>
              <w:pStyle w:val="SIHeading2"/>
            </w:pPr>
            <w:r w:rsidRPr="00CC451E">
              <w:t>L</w:t>
            </w:r>
            <w:r w:rsidRPr="000754EC">
              <w:t>inks</w:t>
            </w:r>
          </w:p>
        </w:tc>
        <w:tc>
          <w:tcPr>
            <w:tcW w:w="3951" w:type="pct"/>
            <w:shd w:val="clear" w:color="auto" w:fill="auto"/>
          </w:tcPr>
          <w:p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556C4C" w:rsidP="000754EC">
            <w:pPr>
              <w:pStyle w:val="SIUnittitle"/>
            </w:pPr>
            <w:r w:rsidRPr="00F56827">
              <w:t xml:space="preserve">Assessment requirements for </w:t>
            </w:r>
            <w:r w:rsidR="005317CE" w:rsidRPr="005317CE">
              <w:t>FBPTEC3003 Apply raw materials, ingredient and process knowledge to production problems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2F733C" w:rsidRDefault="005317CE" w:rsidP="005317CE">
            <w:pPr>
              <w:pStyle w:val="SIText"/>
            </w:pPr>
            <w:r w:rsidRPr="005317CE">
              <w:t xml:space="preserve">There must be evidence that the individual has </w:t>
            </w:r>
            <w:r w:rsidR="002F733C">
              <w:t>effectively applied knowledge of raw materials, ingredient and process knowledge on</w:t>
            </w:r>
            <w:r w:rsidRPr="005317CE">
              <w:t xml:space="preserve"> at least one </w:t>
            </w:r>
            <w:r w:rsidR="002F733C">
              <w:t>occasion, including:</w:t>
            </w:r>
          </w:p>
          <w:p w:rsidR="005317CE" w:rsidRPr="005317CE" w:rsidRDefault="005317CE" w:rsidP="005317CE">
            <w:pPr>
              <w:pStyle w:val="SIBulletList1"/>
            </w:pPr>
            <w:r w:rsidRPr="005317CE">
              <w:t xml:space="preserve">recognising quality characteristics </w:t>
            </w:r>
            <w:r w:rsidR="002F733C">
              <w:t xml:space="preserve">of </w:t>
            </w:r>
            <w:r w:rsidRPr="005317CE">
              <w:t>raw materials and ingredients</w:t>
            </w:r>
            <w:r w:rsidR="002F733C">
              <w:t xml:space="preserve"> in one production process</w:t>
            </w:r>
          </w:p>
          <w:p w:rsidR="005317CE" w:rsidRDefault="005317CE" w:rsidP="005317CE">
            <w:pPr>
              <w:pStyle w:val="SIBulletList1"/>
            </w:pPr>
            <w:r w:rsidRPr="005317CE">
              <w:t xml:space="preserve">identifying non-conforming </w:t>
            </w:r>
            <w:r w:rsidR="002F733C">
              <w:t xml:space="preserve">raw </w:t>
            </w:r>
            <w:r w:rsidRPr="005317CE">
              <w:t xml:space="preserve">materials and ingredients and </w:t>
            </w:r>
            <w:r w:rsidR="002F733C">
              <w:t>reasons why they exist in the production process</w:t>
            </w:r>
            <w:r w:rsidRPr="005317CE">
              <w:t xml:space="preserve"> </w:t>
            </w:r>
          </w:p>
          <w:p w:rsidR="002F733C" w:rsidRPr="005317CE" w:rsidRDefault="002F733C" w:rsidP="005317CE">
            <w:pPr>
              <w:pStyle w:val="SIBulletList1"/>
            </w:pPr>
            <w:r>
              <w:t>identifying non-conformance as a result of processing and storage</w:t>
            </w:r>
          </w:p>
          <w:p w:rsidR="005317CE" w:rsidRPr="005317CE" w:rsidRDefault="005317CE" w:rsidP="005317CE">
            <w:pPr>
              <w:pStyle w:val="SIBulletList1"/>
            </w:pPr>
            <w:r w:rsidRPr="005317CE">
              <w:t>determining and undertaking corrective action for non-conformances</w:t>
            </w:r>
          </w:p>
          <w:p w:rsidR="005317CE" w:rsidRPr="005317CE" w:rsidRDefault="005317CE" w:rsidP="001C6049">
            <w:pPr>
              <w:pStyle w:val="SIBulletList1"/>
            </w:pPr>
            <w:proofErr w:type="gramStart"/>
            <w:r w:rsidRPr="005317CE">
              <w:t>completing</w:t>
            </w:r>
            <w:proofErr w:type="gramEnd"/>
            <w:r w:rsidRPr="005317CE">
              <w:t xml:space="preserve"> workplace documentation and reporting non-conformances.</w:t>
            </w:r>
          </w:p>
          <w:p w:rsidR="00556C4C" w:rsidRPr="000754EC" w:rsidRDefault="00556C4C">
            <w:pPr>
              <w:pStyle w:val="SIBulletList1"/>
              <w:numPr>
                <w:ilvl w:val="0"/>
                <w:numId w:val="0"/>
              </w:numPr>
            </w:pP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5317CE" w:rsidRPr="005317CE" w:rsidRDefault="005317CE" w:rsidP="005317CE">
            <w:pPr>
              <w:pStyle w:val="SIBulletList1"/>
            </w:pPr>
            <w:r w:rsidRPr="005317CE">
              <w:t>the composition and function of each main raw material and ingredient used, including an awareness of ingredient grades or types</w:t>
            </w:r>
          </w:p>
          <w:p w:rsidR="005317CE" w:rsidRPr="005317CE" w:rsidRDefault="005317CE" w:rsidP="005317CE">
            <w:pPr>
              <w:pStyle w:val="SIBulletList1"/>
            </w:pPr>
            <w:r w:rsidRPr="005317CE">
              <w:t xml:space="preserve">common causes of contamination and unacceptable quality in raw materials and ingredients </w:t>
            </w:r>
          </w:p>
          <w:p w:rsidR="005317CE" w:rsidRPr="005317CE" w:rsidRDefault="005317CE" w:rsidP="005317CE">
            <w:pPr>
              <w:pStyle w:val="SIBulletList1"/>
            </w:pPr>
            <w:r w:rsidRPr="005317CE">
              <w:t xml:space="preserve">methods used to confirm quality standard </w:t>
            </w:r>
          </w:p>
          <w:p w:rsidR="005317CE" w:rsidRPr="005317CE" w:rsidRDefault="005317CE" w:rsidP="005317CE">
            <w:pPr>
              <w:pStyle w:val="SIBulletList1"/>
            </w:pPr>
            <w:r w:rsidRPr="005317CE">
              <w:t>the effects of variation in raw materials and ingredients on processing stages and final product outcomes, including:</w:t>
            </w:r>
          </w:p>
          <w:p w:rsidR="005317CE" w:rsidRPr="005317CE" w:rsidRDefault="005317CE" w:rsidP="005317CE">
            <w:pPr>
              <w:pStyle w:val="SIBulletList2"/>
            </w:pPr>
            <w:r w:rsidRPr="005317CE">
              <w:t>factors likely to cause variation</w:t>
            </w:r>
          </w:p>
          <w:p w:rsidR="005317CE" w:rsidRPr="005317CE" w:rsidRDefault="005317CE" w:rsidP="005317CE">
            <w:pPr>
              <w:pStyle w:val="SIBulletList2"/>
            </w:pPr>
            <w:r w:rsidRPr="005317CE">
              <w:t>scope to adjust or correct for variation at each processing stage</w:t>
            </w:r>
          </w:p>
          <w:p w:rsidR="005317CE" w:rsidRPr="005317CE" w:rsidRDefault="005317CE" w:rsidP="005317CE">
            <w:pPr>
              <w:pStyle w:val="SIBulletList1"/>
            </w:pPr>
            <w:r w:rsidRPr="005317CE">
              <w:t>appropriate handling and storage requirements for raw materials, ingredients and final products, and the effects of poor storage conditions</w:t>
            </w:r>
          </w:p>
          <w:p w:rsidR="005317CE" w:rsidRPr="005317CE" w:rsidRDefault="005317CE" w:rsidP="005317CE">
            <w:pPr>
              <w:pStyle w:val="SIBulletList1"/>
            </w:pPr>
            <w:r w:rsidRPr="005317CE">
              <w:t>changes and reactions that occur through processing stages, including the signs and symptoms of poor and unacceptable processing or equipment operation</w:t>
            </w:r>
          </w:p>
          <w:p w:rsidR="005317CE" w:rsidRPr="005317CE" w:rsidRDefault="005317CE" w:rsidP="005317CE">
            <w:pPr>
              <w:pStyle w:val="SIBulletList1"/>
            </w:pPr>
            <w:r w:rsidRPr="005317CE">
              <w:t>factors affecting the shelf-life of products</w:t>
            </w:r>
          </w:p>
          <w:p w:rsidR="005317CE" w:rsidRPr="005317CE" w:rsidRDefault="005317CE" w:rsidP="005317CE">
            <w:pPr>
              <w:pStyle w:val="SIBulletList1"/>
            </w:pPr>
            <w:r w:rsidRPr="005317CE">
              <w:t>the interrelationships between processing stages and the effect of variations in processing parameters on process outcomes and on final products, including:</w:t>
            </w:r>
          </w:p>
          <w:p w:rsidR="005317CE" w:rsidRPr="005317CE" w:rsidRDefault="005317CE" w:rsidP="005317CE">
            <w:pPr>
              <w:pStyle w:val="SIBulletList2"/>
            </w:pPr>
            <w:r w:rsidRPr="005317CE">
              <w:t>factors likely to cause variations</w:t>
            </w:r>
          </w:p>
          <w:p w:rsidR="005317CE" w:rsidRPr="005317CE" w:rsidRDefault="005317CE" w:rsidP="005317CE">
            <w:pPr>
              <w:pStyle w:val="SIBulletList2"/>
            </w:pPr>
            <w:r w:rsidRPr="005317CE">
              <w:t>scope to adjust or correct for variations at subsequent process stages</w:t>
            </w:r>
          </w:p>
          <w:p w:rsidR="005317CE" w:rsidRPr="005317CE" w:rsidRDefault="005317CE" w:rsidP="005317CE">
            <w:pPr>
              <w:pStyle w:val="SIBulletList1"/>
            </w:pPr>
            <w:r w:rsidRPr="005317CE">
              <w:t>procedures for identifying and isolating non-conforming products</w:t>
            </w:r>
          </w:p>
          <w:p w:rsidR="005317CE" w:rsidRPr="005317CE" w:rsidRDefault="005317CE" w:rsidP="005317CE">
            <w:pPr>
              <w:pStyle w:val="SIBulletList1"/>
            </w:pPr>
            <w:r w:rsidRPr="005317CE">
              <w:t>troubleshooting information and techniques</w:t>
            </w:r>
          </w:p>
          <w:p w:rsidR="005317CE" w:rsidRPr="005317CE" w:rsidRDefault="005317CE" w:rsidP="005317CE">
            <w:pPr>
              <w:pStyle w:val="SIBulletList1"/>
            </w:pPr>
            <w:r w:rsidRPr="005317CE">
              <w:t>procedures and related documentation required to amend or to introduce a new method or procedure</w:t>
            </w:r>
          </w:p>
          <w:p w:rsidR="005317CE" w:rsidRPr="005317CE" w:rsidRDefault="005317CE" w:rsidP="005317CE">
            <w:pPr>
              <w:pStyle w:val="SIBulletList1"/>
            </w:pPr>
            <w:r w:rsidRPr="005317CE">
              <w:t>reporting requirements and responsibilities</w:t>
            </w:r>
          </w:p>
          <w:p w:rsidR="00F1480E" w:rsidRPr="000754EC" w:rsidRDefault="005317CE" w:rsidP="005317CE">
            <w:pPr>
              <w:pStyle w:val="SIBulletList1"/>
            </w:pPr>
            <w:proofErr w:type="gramStart"/>
            <w:r w:rsidRPr="005317CE">
              <w:t>test</w:t>
            </w:r>
            <w:proofErr w:type="gramEnd"/>
            <w:r w:rsidRPr="005317CE">
              <w:t xml:space="preserve"> methods for confirming quality characteristics.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4E6741" w:rsidRPr="000754EC" w:rsidRDefault="001D7F5B" w:rsidP="000754EC">
            <w:pPr>
              <w:pStyle w:val="SIBulletList1"/>
            </w:pPr>
            <w:r w:rsidRPr="000754EC">
              <w:t>p</w:t>
            </w:r>
            <w:r w:rsidR="004E6741" w:rsidRPr="000754EC">
              <w:t>hysical conditions</w:t>
            </w:r>
            <w:r w:rsidRPr="000754EC">
              <w:t>:</w:t>
            </w:r>
          </w:p>
          <w:p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rsidR="005317CE" w:rsidRPr="005317CE" w:rsidRDefault="005317CE" w:rsidP="005317CE">
            <w:pPr>
              <w:pStyle w:val="SIBulletList2"/>
              <w:rPr>
                <w:rFonts w:eastAsiaTheme="minorHAnsi"/>
              </w:rPr>
            </w:pPr>
            <w:r w:rsidRPr="005317CE">
              <w:rPr>
                <w:rFonts w:eastAsiaTheme="minorHAnsi"/>
              </w:rPr>
              <w:t>ingredients and raw materials</w:t>
            </w:r>
          </w:p>
          <w:p w:rsidR="005317CE" w:rsidRPr="005317CE" w:rsidRDefault="005317CE" w:rsidP="005317CE">
            <w:pPr>
              <w:pStyle w:val="SIBulletList2"/>
              <w:rPr>
                <w:rFonts w:eastAsiaTheme="minorHAnsi"/>
              </w:rPr>
            </w:pPr>
            <w:r w:rsidRPr="005317CE">
              <w:rPr>
                <w:rFonts w:eastAsiaTheme="minorHAnsi"/>
              </w:rPr>
              <w:t>final product, and related processing equipment and stores areas</w:t>
            </w:r>
          </w:p>
          <w:p w:rsidR="005317CE" w:rsidRPr="005317CE" w:rsidRDefault="005317CE" w:rsidP="005317CE">
            <w:pPr>
              <w:pStyle w:val="SIBulletList1"/>
              <w:rPr>
                <w:rFonts w:eastAsiaTheme="minorHAnsi"/>
              </w:rPr>
            </w:pPr>
            <w:r w:rsidRPr="005317CE">
              <w:rPr>
                <w:rFonts w:eastAsiaTheme="minorHAnsi"/>
              </w:rPr>
              <w:t>specifications:</w:t>
            </w:r>
          </w:p>
          <w:p w:rsidR="002F733C" w:rsidRDefault="002F733C" w:rsidP="005317CE">
            <w:pPr>
              <w:pStyle w:val="SIBulletList2"/>
              <w:rPr>
                <w:rFonts w:eastAsiaTheme="minorHAnsi"/>
              </w:rPr>
            </w:pPr>
            <w:r>
              <w:rPr>
                <w:rFonts w:eastAsiaTheme="minorHAnsi"/>
              </w:rPr>
              <w:t>ingredient/raw materials specifications</w:t>
            </w:r>
          </w:p>
          <w:p w:rsidR="005317CE" w:rsidRPr="005317CE" w:rsidRDefault="005317CE" w:rsidP="005317CE">
            <w:pPr>
              <w:pStyle w:val="SIBulletList2"/>
              <w:rPr>
                <w:rFonts w:eastAsiaTheme="minorHAnsi"/>
              </w:rPr>
            </w:pPr>
            <w:r w:rsidRPr="005317CE">
              <w:rPr>
                <w:rFonts w:eastAsiaTheme="minorHAnsi"/>
              </w:rPr>
              <w:t>troubleshooting procedures relevant to workplace processes</w:t>
            </w:r>
          </w:p>
          <w:p w:rsidR="005317CE" w:rsidRPr="005317CE" w:rsidRDefault="005317CE" w:rsidP="005317CE">
            <w:pPr>
              <w:pStyle w:val="SIBulletList2"/>
              <w:rPr>
                <w:rFonts w:eastAsiaTheme="minorHAnsi"/>
              </w:rPr>
            </w:pPr>
            <w:proofErr w:type="gramStart"/>
            <w:r w:rsidRPr="005317CE">
              <w:rPr>
                <w:rFonts w:eastAsiaTheme="minorHAnsi"/>
              </w:rPr>
              <w:t>sampling</w:t>
            </w:r>
            <w:proofErr w:type="gramEnd"/>
            <w:r w:rsidRPr="005317CE">
              <w:rPr>
                <w:rFonts w:eastAsiaTheme="minorHAnsi"/>
              </w:rPr>
              <w:t xml:space="preserve"> and test equipment and procedures as required</w:t>
            </w:r>
            <w:r w:rsidR="00AA1A04">
              <w:rPr>
                <w:rFonts w:eastAsiaTheme="minorHAnsi"/>
              </w:rPr>
              <w:t>.</w:t>
            </w:r>
          </w:p>
          <w:p w:rsidR="0021210E" w:rsidRDefault="0021210E" w:rsidP="001C6049">
            <w:pPr>
              <w:pStyle w:val="SIBulletList2"/>
              <w:numPr>
                <w:ilvl w:val="0"/>
                <w:numId w:val="0"/>
              </w:numPr>
              <w:ind w:left="714" w:hanging="357"/>
            </w:pPr>
          </w:p>
          <w:p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rsidR="00F1480E" w:rsidRPr="000754EC" w:rsidRDefault="00F1480E" w:rsidP="0035000E">
            <w:pPr>
              <w:pStyle w:val="SIBulletList2"/>
              <w:numPr>
                <w:ilvl w:val="0"/>
                <w:numId w:val="0"/>
              </w:numPr>
              <w:rPr>
                <w:rFonts w:eastAsia="Calibri"/>
              </w:rPr>
            </w:pP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3F" w:rsidRDefault="00663A3F" w:rsidP="00BF3F0A">
      <w:r>
        <w:separator/>
      </w:r>
    </w:p>
    <w:p w:rsidR="00663A3F" w:rsidRDefault="00663A3F"/>
  </w:endnote>
  <w:endnote w:type="continuationSeparator" w:id="0">
    <w:p w:rsidR="00663A3F" w:rsidRDefault="00663A3F" w:rsidP="00BF3F0A">
      <w:r>
        <w:continuationSeparator/>
      </w:r>
    </w:p>
    <w:p w:rsidR="00663A3F" w:rsidRDefault="0066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C6049">
          <w:rPr>
            <w:noProof/>
          </w:rPr>
          <w:t>4</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3F" w:rsidRDefault="00663A3F" w:rsidP="00BF3F0A">
      <w:r>
        <w:separator/>
      </w:r>
    </w:p>
    <w:p w:rsidR="00663A3F" w:rsidRDefault="00663A3F"/>
  </w:footnote>
  <w:footnote w:type="continuationSeparator" w:id="0">
    <w:p w:rsidR="00663A3F" w:rsidRDefault="00663A3F" w:rsidP="00BF3F0A">
      <w:r>
        <w:continuationSeparator/>
      </w:r>
    </w:p>
    <w:p w:rsidR="00663A3F" w:rsidRDefault="00663A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0" w:rsidRPr="005317CE" w:rsidRDefault="005317CE" w:rsidP="005317CE">
    <w:pPr>
      <w:pStyle w:val="SIText"/>
    </w:pPr>
    <w:r w:rsidRPr="005317CE">
      <w:t>FBPTEC3003 Apply raw materials, ingredient and process knowledge to production problems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E2"/>
    <w:rsid w:val="000014B9"/>
    <w:rsid w:val="000030E0"/>
    <w:rsid w:val="00005A15"/>
    <w:rsid w:val="0001108F"/>
    <w:rsid w:val="000115E2"/>
    <w:rsid w:val="000126D0"/>
    <w:rsid w:val="0001296A"/>
    <w:rsid w:val="00016803"/>
    <w:rsid w:val="00023992"/>
    <w:rsid w:val="000275AE"/>
    <w:rsid w:val="00041E59"/>
    <w:rsid w:val="00063D3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C6049"/>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F733C"/>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17CE"/>
    <w:rsid w:val="005405B2"/>
    <w:rsid w:val="005427C8"/>
    <w:rsid w:val="005446D1"/>
    <w:rsid w:val="00556C4C"/>
    <w:rsid w:val="00557369"/>
    <w:rsid w:val="005629C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6AD1"/>
    <w:rsid w:val="00652E62"/>
    <w:rsid w:val="00663A3F"/>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79AC"/>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1A04"/>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1E2"/>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1BC4"/>
    <w:rsid w:val="00CC451E"/>
    <w:rsid w:val="00CD4E9D"/>
    <w:rsid w:val="00CD4F4D"/>
    <w:rsid w:val="00CE7D19"/>
    <w:rsid w:val="00CF0CF5"/>
    <w:rsid w:val="00CF2B3E"/>
    <w:rsid w:val="00D0201F"/>
    <w:rsid w:val="00D03685"/>
    <w:rsid w:val="00D07D4E"/>
    <w:rsid w:val="00D115AA"/>
    <w:rsid w:val="00D145BE"/>
    <w:rsid w:val="00D20C57"/>
    <w:rsid w:val="00D25D16"/>
    <w:rsid w:val="00D3161F"/>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49B6"/>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0AC64-4661-44DC-B4DD-EE4BE6CB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9E023333-84FF-4CC9-9C84-B9A1A479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91665-3527-4713-82B5-AAE27E4E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24</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7</cp:revision>
  <cp:lastPrinted>2016-05-27T05:21:00Z</cp:lastPrinted>
  <dcterms:created xsi:type="dcterms:W3CDTF">2017-09-29T05:36:00Z</dcterms:created>
  <dcterms:modified xsi:type="dcterms:W3CDTF">2017-11-08T01:48:00Z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