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A669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76C3B448" w14:textId="77777777" w:rsidTr="0035000E">
        <w:tc>
          <w:tcPr>
            <w:tcW w:w="2689" w:type="dxa"/>
          </w:tcPr>
          <w:p w14:paraId="2788FC57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4D454DB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6637497" w14:textId="77777777" w:rsidTr="0035000E">
        <w:tc>
          <w:tcPr>
            <w:tcW w:w="2689" w:type="dxa"/>
          </w:tcPr>
          <w:p w14:paraId="4CE81495" w14:textId="3DD97A56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FE3B40">
              <w:t>1</w:t>
            </w:r>
          </w:p>
        </w:tc>
        <w:tc>
          <w:tcPr>
            <w:tcW w:w="7162" w:type="dxa"/>
          </w:tcPr>
          <w:p w14:paraId="7E6A7DA7" w14:textId="77777777" w:rsidR="00F1480E" w:rsidRPr="000754EC" w:rsidRDefault="0035000E" w:rsidP="0035000E">
            <w:r w:rsidRPr="0035000E">
              <w:t>This version released with FBP Food, Beverage and Pharmaceutical Training Package version 2.0.</w:t>
            </w:r>
          </w:p>
        </w:tc>
      </w:tr>
    </w:tbl>
    <w:p w14:paraId="407CA7B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512FD69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939D4D2" w14:textId="56502BDB" w:rsidR="00F1480E" w:rsidRPr="000754EC" w:rsidRDefault="00DF0042" w:rsidP="000754EC">
            <w:pPr>
              <w:pStyle w:val="SIUNITCODE"/>
            </w:pPr>
            <w:r w:rsidRPr="00DF0042">
              <w:t>F</w:t>
            </w:r>
            <w:r w:rsidR="00521915">
              <w:t>BP</w:t>
            </w:r>
            <w:r w:rsidRPr="00DF0042">
              <w:t>OP</w:t>
            </w:r>
            <w:r w:rsidR="00521915">
              <w:t>R</w:t>
            </w:r>
            <w:r w:rsidRPr="00DF0042">
              <w:t>2065</w:t>
            </w:r>
          </w:p>
        </w:tc>
        <w:tc>
          <w:tcPr>
            <w:tcW w:w="3604" w:type="pct"/>
            <w:shd w:val="clear" w:color="auto" w:fill="auto"/>
          </w:tcPr>
          <w:p w14:paraId="0AA63384" w14:textId="77777777" w:rsidR="00F1480E" w:rsidRPr="000754EC" w:rsidRDefault="00DF0042" w:rsidP="000754EC">
            <w:pPr>
              <w:pStyle w:val="SIUnittitle"/>
            </w:pPr>
            <w:r w:rsidRPr="00DF0042">
              <w:t>Work in confined spaces in the food and beverage industries</w:t>
            </w:r>
          </w:p>
        </w:tc>
      </w:tr>
      <w:tr w:rsidR="00F1480E" w:rsidRPr="00963A46" w14:paraId="3C532916" w14:textId="77777777" w:rsidTr="00CA2922">
        <w:tc>
          <w:tcPr>
            <w:tcW w:w="1396" w:type="pct"/>
            <w:shd w:val="clear" w:color="auto" w:fill="auto"/>
          </w:tcPr>
          <w:p w14:paraId="6490704C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430F49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5233A2A" w14:textId="77777777" w:rsidR="00DF0042" w:rsidRDefault="00DF0042" w:rsidP="00DF0042">
            <w:pPr>
              <w:pStyle w:val="SIText"/>
            </w:pPr>
            <w:r w:rsidRPr="00DF0042">
              <w:t>This unit of competency describes the skills and knowledge required to work in confined spaces in the food and beverage industries.</w:t>
            </w:r>
          </w:p>
          <w:p w14:paraId="237B2EC8" w14:textId="77777777" w:rsidR="009669C1" w:rsidRPr="00DF0042" w:rsidRDefault="009669C1" w:rsidP="00DF0042">
            <w:pPr>
              <w:pStyle w:val="SIText"/>
            </w:pPr>
          </w:p>
          <w:p w14:paraId="47BE7A1C" w14:textId="77777777" w:rsidR="00DF0042" w:rsidRDefault="00DF0042" w:rsidP="00DF0042">
            <w:pPr>
              <w:pStyle w:val="SIText"/>
              <w:rPr>
                <w:rFonts w:eastAsiaTheme="minorHAnsi"/>
              </w:rPr>
            </w:pPr>
            <w:r w:rsidRPr="00DF0042">
              <w:t xml:space="preserve">This unit applies to </w:t>
            </w:r>
            <w:r w:rsidRPr="00DF0042">
              <w:rPr>
                <w:rFonts w:eastAsiaTheme="minorHAnsi"/>
              </w:rPr>
              <w:t xml:space="preserve">individuals who work under general supervision and exercise limited autonomy </w:t>
            </w:r>
            <w:r w:rsidRPr="00DF0042">
              <w:t>in a food or beverage processing environment</w:t>
            </w:r>
            <w:r w:rsidRPr="00DF0042">
              <w:rPr>
                <w:rFonts w:eastAsiaTheme="minorHAnsi"/>
              </w:rPr>
              <w:t>.</w:t>
            </w:r>
          </w:p>
          <w:p w14:paraId="715F5AA3" w14:textId="77777777" w:rsidR="009669C1" w:rsidRPr="00DF0042" w:rsidRDefault="009669C1" w:rsidP="00DF0042">
            <w:pPr>
              <w:pStyle w:val="SIText"/>
            </w:pPr>
          </w:p>
          <w:p w14:paraId="72251094" w14:textId="77777777" w:rsidR="00DF0042" w:rsidRDefault="00DF0042" w:rsidP="00DF0042">
            <w:pPr>
              <w:pStyle w:val="SIText"/>
              <w:rPr>
                <w:rFonts w:eastAsiaTheme="minorHAnsi"/>
              </w:rPr>
            </w:pPr>
            <w:r w:rsidRPr="00DF0042">
              <w:rPr>
                <w:rFonts w:eastAsiaTheme="minorHAnsi"/>
              </w:rPr>
              <w:t>No occupational licensing, legislative or certification requirements apply to this unit at the time of publication.</w:t>
            </w:r>
          </w:p>
          <w:p w14:paraId="12F9F73A" w14:textId="77777777" w:rsidR="009669C1" w:rsidRPr="00DF0042" w:rsidRDefault="009669C1" w:rsidP="00DF0042">
            <w:pPr>
              <w:pStyle w:val="SIText"/>
              <w:rPr>
                <w:rFonts w:eastAsiaTheme="minorHAnsi"/>
              </w:rPr>
            </w:pPr>
          </w:p>
          <w:p w14:paraId="1A8E307C" w14:textId="77777777" w:rsidR="00616845" w:rsidRDefault="00DF0042" w:rsidP="00DF0042">
            <w:pPr>
              <w:pStyle w:val="SIText"/>
            </w:pPr>
            <w:r w:rsidRPr="00DF0042">
              <w:t xml:space="preserve">NOTE: The terms 'occupational health and safety' (OHS) and 'work health and safety' (WHS) generally have the same meaning in the workplace. In jurisdictions where the national model WHS legislation </w:t>
            </w:r>
            <w:proofErr w:type="gramStart"/>
            <w:r w:rsidRPr="00DF0042">
              <w:t>has not been implemented</w:t>
            </w:r>
            <w:proofErr w:type="gramEnd"/>
            <w:r w:rsidRPr="00DF0042">
              <w:t>, RTOs must contextualise the unit of competency by referring to current OHS legislative requirements.</w:t>
            </w:r>
          </w:p>
          <w:p w14:paraId="5BE6B24D" w14:textId="77777777" w:rsidR="00F1480E" w:rsidRPr="000754EC" w:rsidRDefault="00F1480E" w:rsidP="000754EC"/>
        </w:tc>
      </w:tr>
      <w:tr w:rsidR="00F1480E" w:rsidRPr="00963A46" w14:paraId="39890A78" w14:textId="77777777" w:rsidTr="00CA2922">
        <w:tc>
          <w:tcPr>
            <w:tcW w:w="1396" w:type="pct"/>
            <w:shd w:val="clear" w:color="auto" w:fill="auto"/>
          </w:tcPr>
          <w:p w14:paraId="5D5C0729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E8B8564" w14:textId="212339DD" w:rsidR="00F1480E" w:rsidRPr="00D31096" w:rsidRDefault="00173C0C" w:rsidP="00D31096">
            <w:pPr>
              <w:pStyle w:val="SIText"/>
            </w:pPr>
            <w:commentRangeStart w:id="0"/>
            <w:r w:rsidRPr="00D31096">
              <w:rPr>
                <w:rStyle w:val="SITemporaryText"/>
                <w:color w:val="auto"/>
                <w:sz w:val="20"/>
              </w:rPr>
              <w:t>F</w:t>
            </w:r>
            <w:r w:rsidR="00521915" w:rsidRPr="00D31096">
              <w:rPr>
                <w:rStyle w:val="SITemporaryText"/>
                <w:color w:val="auto"/>
                <w:sz w:val="20"/>
              </w:rPr>
              <w:t>BP</w:t>
            </w:r>
            <w:r w:rsidRPr="00D31096">
              <w:rPr>
                <w:rStyle w:val="SITemporaryText"/>
                <w:color w:val="auto"/>
                <w:sz w:val="20"/>
              </w:rPr>
              <w:t xml:space="preserve">WHS2001 </w:t>
            </w:r>
            <w:r w:rsidRPr="00D31096">
              <w:t>Participate in work health and safety processes</w:t>
            </w:r>
            <w:commentRangeEnd w:id="0"/>
            <w:r w:rsidR="00D31096">
              <w:rPr>
                <w:lang w:eastAsia="en-AU"/>
              </w:rPr>
              <w:commentReference w:id="0"/>
            </w:r>
          </w:p>
        </w:tc>
      </w:tr>
      <w:tr w:rsidR="00F1480E" w:rsidRPr="00963A46" w14:paraId="79B999C7" w14:textId="77777777" w:rsidTr="00CA2922">
        <w:tc>
          <w:tcPr>
            <w:tcW w:w="1396" w:type="pct"/>
            <w:shd w:val="clear" w:color="auto" w:fill="auto"/>
          </w:tcPr>
          <w:p w14:paraId="59637FD3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92BA083" w14:textId="7159AFCA" w:rsidR="00F1480E" w:rsidRPr="00173C0C" w:rsidRDefault="00173C0C" w:rsidP="00173C0C">
            <w:pPr>
              <w:pStyle w:val="SIText"/>
            </w:pPr>
            <w:r w:rsidRPr="00173C0C">
              <w:t>Operational (OP</w:t>
            </w:r>
            <w:r w:rsidR="00521915">
              <w:t>R</w:t>
            </w:r>
            <w:r w:rsidRPr="00173C0C">
              <w:t>)</w:t>
            </w:r>
          </w:p>
        </w:tc>
      </w:tr>
    </w:tbl>
    <w:p w14:paraId="604D5F7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152F36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354B2A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356504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EC8031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64FE1E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19A129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73C0C" w:rsidRPr="00963A46" w14:paraId="21FBA66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A2C950D" w14:textId="77777777" w:rsidR="00173C0C" w:rsidRPr="00173C0C" w:rsidRDefault="00173C0C" w:rsidP="00173C0C">
            <w:r>
              <w:t xml:space="preserve">1. </w:t>
            </w:r>
            <w:r w:rsidRPr="00173C0C">
              <w:t>Plan and prepare for entering and working in confined spaces</w:t>
            </w:r>
          </w:p>
        </w:tc>
        <w:tc>
          <w:tcPr>
            <w:tcW w:w="3604" w:type="pct"/>
            <w:shd w:val="clear" w:color="auto" w:fill="auto"/>
          </w:tcPr>
          <w:p w14:paraId="7B5EF700" w14:textId="77777777" w:rsidR="00173C0C" w:rsidRPr="00173C0C" w:rsidRDefault="00173C0C" w:rsidP="00173C0C">
            <w:r w:rsidRPr="00173C0C">
              <w:t>1.1</w:t>
            </w:r>
            <w:r>
              <w:t xml:space="preserve"> </w:t>
            </w:r>
            <w:r w:rsidRPr="00173C0C">
              <w:t>Access, interpret and apply compliance documentation relevant to entering and working in confined spaces</w:t>
            </w:r>
          </w:p>
          <w:p w14:paraId="0536AEB1" w14:textId="77777777" w:rsidR="00173C0C" w:rsidRPr="00173C0C" w:rsidRDefault="00173C0C" w:rsidP="00173C0C">
            <w:r w:rsidRPr="00173C0C">
              <w:t>1.2</w:t>
            </w:r>
            <w:r>
              <w:t xml:space="preserve"> </w:t>
            </w:r>
            <w:r w:rsidRPr="00173C0C">
              <w:t>Obtain, confirm and apply work instructions and safety requirements</w:t>
            </w:r>
          </w:p>
          <w:p w14:paraId="1DD8812A" w14:textId="77777777" w:rsidR="00173C0C" w:rsidRPr="00173C0C" w:rsidRDefault="00173C0C" w:rsidP="00173C0C">
            <w:r w:rsidRPr="00173C0C">
              <w:t>1.3</w:t>
            </w:r>
            <w:r>
              <w:t xml:space="preserve"> </w:t>
            </w:r>
            <w:r w:rsidRPr="00173C0C">
              <w:t>Obtain authorisation (entry permit) to enter the confined space</w:t>
            </w:r>
          </w:p>
          <w:p w14:paraId="15DFD8F7" w14:textId="77777777" w:rsidR="00173C0C" w:rsidRPr="00173C0C" w:rsidRDefault="00173C0C" w:rsidP="00173C0C">
            <w:r w:rsidRPr="00173C0C">
              <w:t>1.4</w:t>
            </w:r>
            <w:r>
              <w:t xml:space="preserve"> </w:t>
            </w:r>
            <w:r w:rsidRPr="00173C0C">
              <w:t>Obtain and wear required personal protective equipment (PPE)</w:t>
            </w:r>
          </w:p>
          <w:p w14:paraId="479331C1" w14:textId="77777777" w:rsidR="00173C0C" w:rsidRPr="00173C0C" w:rsidRDefault="00173C0C" w:rsidP="00173C0C">
            <w:r w:rsidRPr="00173C0C">
              <w:t>1.5</w:t>
            </w:r>
            <w:r>
              <w:t xml:space="preserve"> </w:t>
            </w:r>
            <w:r w:rsidRPr="00173C0C">
              <w:t>Confirm emergency response procedure with the stand-by person</w:t>
            </w:r>
          </w:p>
          <w:p w14:paraId="74E89187" w14:textId="77777777" w:rsidR="00173C0C" w:rsidRPr="00173C0C" w:rsidRDefault="00173C0C" w:rsidP="00173C0C">
            <w:r w:rsidRPr="00173C0C">
              <w:t>1.6</w:t>
            </w:r>
            <w:r>
              <w:t xml:space="preserve"> </w:t>
            </w:r>
            <w:r w:rsidRPr="00173C0C">
              <w:t>Identify, obtain and position signage, barriers and rescue equipment according to workplace requirements</w:t>
            </w:r>
          </w:p>
          <w:p w14:paraId="1923CEC6" w14:textId="77777777" w:rsidR="00173C0C" w:rsidRPr="00173C0C" w:rsidRDefault="00173C0C" w:rsidP="00173C0C">
            <w:r w:rsidRPr="00173C0C">
              <w:t>1.7</w:t>
            </w:r>
            <w:r>
              <w:t xml:space="preserve"> </w:t>
            </w:r>
            <w:r w:rsidRPr="00173C0C">
              <w:t>Select tools and equipment to carry out tasks, check for serviceability and rectify or report faults</w:t>
            </w:r>
          </w:p>
          <w:p w14:paraId="0DC0369C" w14:textId="77777777" w:rsidR="00173C0C" w:rsidRPr="00173C0C" w:rsidRDefault="00173C0C" w:rsidP="00173C0C">
            <w:r w:rsidRPr="00173C0C">
              <w:t>1.8</w:t>
            </w:r>
            <w:r>
              <w:t xml:space="preserve"> </w:t>
            </w:r>
            <w:r w:rsidRPr="00173C0C">
              <w:t>Identify, confirm and apply environmental protection requirements</w:t>
            </w:r>
          </w:p>
        </w:tc>
      </w:tr>
      <w:tr w:rsidR="00173C0C" w:rsidRPr="00963A46" w14:paraId="65B334A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E2AE1C8" w14:textId="77777777" w:rsidR="00173C0C" w:rsidRPr="00173C0C" w:rsidRDefault="00173C0C" w:rsidP="00173C0C">
            <w:r w:rsidRPr="00173C0C">
              <w:t>2</w:t>
            </w:r>
            <w:r>
              <w:t xml:space="preserve">. </w:t>
            </w:r>
            <w:r w:rsidRPr="00173C0C">
              <w:t>Enter and work in the confined space</w:t>
            </w:r>
          </w:p>
        </w:tc>
        <w:tc>
          <w:tcPr>
            <w:tcW w:w="3604" w:type="pct"/>
            <w:shd w:val="clear" w:color="auto" w:fill="auto"/>
          </w:tcPr>
          <w:p w14:paraId="5E2489E0" w14:textId="77777777" w:rsidR="00173C0C" w:rsidRPr="00173C0C" w:rsidRDefault="00173C0C" w:rsidP="00173C0C">
            <w:r w:rsidRPr="00173C0C">
              <w:t>2.1</w:t>
            </w:r>
            <w:r>
              <w:t xml:space="preserve"> </w:t>
            </w:r>
            <w:r w:rsidRPr="00173C0C">
              <w:t>Gain access to the confined space</w:t>
            </w:r>
          </w:p>
          <w:p w14:paraId="3ACA3682" w14:textId="77777777" w:rsidR="00173C0C" w:rsidRPr="00173C0C" w:rsidRDefault="00173C0C" w:rsidP="00173C0C">
            <w:r w:rsidRPr="00173C0C">
              <w:t>2.2</w:t>
            </w:r>
            <w:r>
              <w:t xml:space="preserve"> </w:t>
            </w:r>
            <w:r w:rsidRPr="00173C0C">
              <w:t>Test and monitor the atmosphere for harmful elements</w:t>
            </w:r>
          </w:p>
          <w:p w14:paraId="7A99F4C9" w14:textId="77777777" w:rsidR="00173C0C" w:rsidRPr="00173C0C" w:rsidRDefault="00173C0C" w:rsidP="00173C0C">
            <w:r w:rsidRPr="00173C0C">
              <w:t>2.3</w:t>
            </w:r>
            <w:r>
              <w:t xml:space="preserve"> </w:t>
            </w:r>
            <w:r w:rsidRPr="00173C0C">
              <w:t>Apply tagging and lock-out procedures</w:t>
            </w:r>
          </w:p>
          <w:p w14:paraId="7F50C1DF" w14:textId="77777777" w:rsidR="00173C0C" w:rsidRPr="00173C0C" w:rsidRDefault="00173C0C" w:rsidP="00173C0C">
            <w:r w:rsidRPr="00173C0C">
              <w:t>2.4</w:t>
            </w:r>
            <w:r>
              <w:t xml:space="preserve"> </w:t>
            </w:r>
            <w:r w:rsidRPr="00173C0C">
              <w:t>Enter confined space</w:t>
            </w:r>
          </w:p>
          <w:p w14:paraId="582A75C8" w14:textId="77777777" w:rsidR="00173C0C" w:rsidRPr="00173C0C" w:rsidRDefault="00173C0C" w:rsidP="00173C0C">
            <w:r w:rsidRPr="00173C0C">
              <w:t>2.5</w:t>
            </w:r>
            <w:r>
              <w:t xml:space="preserve"> </w:t>
            </w:r>
            <w:r w:rsidRPr="00173C0C">
              <w:t>Maintain communication with the stand-by person</w:t>
            </w:r>
          </w:p>
          <w:p w14:paraId="6FF5578A" w14:textId="77777777" w:rsidR="00173C0C" w:rsidRPr="00173C0C" w:rsidRDefault="00173C0C" w:rsidP="00173C0C">
            <w:r w:rsidRPr="00173C0C">
              <w:t>2.6</w:t>
            </w:r>
            <w:r>
              <w:t xml:space="preserve"> </w:t>
            </w:r>
            <w:r w:rsidRPr="00173C0C">
              <w:t>Comply with entry permit requirements</w:t>
            </w:r>
          </w:p>
          <w:p w14:paraId="322C39D3" w14:textId="77777777" w:rsidR="00173C0C" w:rsidRPr="00173C0C" w:rsidRDefault="00173C0C" w:rsidP="00173C0C">
            <w:r w:rsidRPr="00173C0C">
              <w:t>2.7</w:t>
            </w:r>
            <w:r>
              <w:t xml:space="preserve"> </w:t>
            </w:r>
            <w:r w:rsidRPr="00173C0C">
              <w:t>Monitor and adhere to allocated entry time</w:t>
            </w:r>
          </w:p>
        </w:tc>
      </w:tr>
      <w:tr w:rsidR="00173C0C" w:rsidRPr="00963A46" w14:paraId="3953975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6F90008" w14:textId="77777777" w:rsidR="00173C0C" w:rsidRPr="00173C0C" w:rsidRDefault="00173C0C" w:rsidP="00173C0C">
            <w:r w:rsidRPr="00173C0C">
              <w:t>3</w:t>
            </w:r>
            <w:r>
              <w:t xml:space="preserve">. </w:t>
            </w:r>
            <w:r w:rsidRPr="00173C0C">
              <w:t>Exit confined space</w:t>
            </w:r>
          </w:p>
        </w:tc>
        <w:tc>
          <w:tcPr>
            <w:tcW w:w="3604" w:type="pct"/>
            <w:shd w:val="clear" w:color="auto" w:fill="auto"/>
          </w:tcPr>
          <w:p w14:paraId="3983004F" w14:textId="77777777" w:rsidR="00173C0C" w:rsidRPr="00173C0C" w:rsidRDefault="00173C0C" w:rsidP="00173C0C">
            <w:r w:rsidRPr="00173C0C">
              <w:t>3.1</w:t>
            </w:r>
            <w:r>
              <w:t xml:space="preserve"> </w:t>
            </w:r>
            <w:r w:rsidRPr="00173C0C">
              <w:t>Exit confined space</w:t>
            </w:r>
          </w:p>
          <w:p w14:paraId="71AFA286" w14:textId="77777777" w:rsidR="00173C0C" w:rsidRPr="00173C0C" w:rsidRDefault="00173C0C" w:rsidP="00173C0C">
            <w:r w:rsidRPr="00173C0C">
              <w:t>3.2</w:t>
            </w:r>
            <w:r>
              <w:t xml:space="preserve"> </w:t>
            </w:r>
            <w:r w:rsidRPr="00173C0C">
              <w:t>Recover tools, equipment and materials</w:t>
            </w:r>
          </w:p>
          <w:p w14:paraId="79FAE7FC" w14:textId="77777777" w:rsidR="00173C0C" w:rsidRPr="00173C0C" w:rsidRDefault="00173C0C" w:rsidP="00173C0C">
            <w:r w:rsidRPr="00173C0C">
              <w:t>3.3</w:t>
            </w:r>
            <w:r>
              <w:t xml:space="preserve"> </w:t>
            </w:r>
            <w:r w:rsidRPr="00173C0C">
              <w:t>Conduct inspection of the confined space to ensure it is left safe and fit for purpose</w:t>
            </w:r>
          </w:p>
          <w:p w14:paraId="29A2B1BF" w14:textId="77777777" w:rsidR="00173C0C" w:rsidRPr="00173C0C" w:rsidRDefault="00173C0C" w:rsidP="00173C0C">
            <w:r w:rsidRPr="00173C0C">
              <w:t>3.4</w:t>
            </w:r>
            <w:r>
              <w:t xml:space="preserve"> </w:t>
            </w:r>
            <w:r w:rsidRPr="00173C0C">
              <w:t>Secure access</w:t>
            </w:r>
          </w:p>
          <w:p w14:paraId="6189C852" w14:textId="77777777" w:rsidR="00173C0C" w:rsidRPr="00173C0C" w:rsidRDefault="00173C0C" w:rsidP="00173C0C">
            <w:r w:rsidRPr="00173C0C">
              <w:t>3.5</w:t>
            </w:r>
            <w:r>
              <w:t xml:space="preserve"> </w:t>
            </w:r>
            <w:r w:rsidRPr="00173C0C">
              <w:t>Remove tagging and lock-out</w:t>
            </w:r>
          </w:p>
          <w:p w14:paraId="7DD6ED1E" w14:textId="77777777" w:rsidR="00173C0C" w:rsidRPr="00173C0C" w:rsidRDefault="00173C0C" w:rsidP="00173C0C">
            <w:r w:rsidRPr="00173C0C">
              <w:t>3.6</w:t>
            </w:r>
            <w:r>
              <w:t xml:space="preserve"> </w:t>
            </w:r>
            <w:r w:rsidRPr="00173C0C">
              <w:t>Complete confined space entry log</w:t>
            </w:r>
          </w:p>
        </w:tc>
      </w:tr>
      <w:tr w:rsidR="00173C0C" w:rsidRPr="00963A46" w14:paraId="01C1176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6E2307C" w14:textId="77777777" w:rsidR="00173C0C" w:rsidRPr="00173C0C" w:rsidRDefault="00173C0C" w:rsidP="00173C0C">
            <w:r w:rsidRPr="00173C0C">
              <w:t>4</w:t>
            </w:r>
            <w:r>
              <w:t xml:space="preserve">. </w:t>
            </w:r>
            <w:r w:rsidRPr="00173C0C">
              <w:t>Clean-up work area</w:t>
            </w:r>
          </w:p>
        </w:tc>
        <w:tc>
          <w:tcPr>
            <w:tcW w:w="3604" w:type="pct"/>
            <w:shd w:val="clear" w:color="auto" w:fill="auto"/>
          </w:tcPr>
          <w:p w14:paraId="3E6AE841" w14:textId="77777777" w:rsidR="00173C0C" w:rsidRPr="00173C0C" w:rsidRDefault="00173C0C" w:rsidP="00173C0C">
            <w:r w:rsidRPr="00173C0C">
              <w:t>4.1</w:t>
            </w:r>
            <w:r>
              <w:t xml:space="preserve"> </w:t>
            </w:r>
            <w:r w:rsidRPr="00173C0C">
              <w:t>Clear work area and dispose of or recycle materials</w:t>
            </w:r>
          </w:p>
          <w:p w14:paraId="265CCBF9" w14:textId="77777777" w:rsidR="00173C0C" w:rsidRPr="00173C0C" w:rsidRDefault="00173C0C" w:rsidP="00173C0C">
            <w:r w:rsidRPr="00173C0C">
              <w:t>4.2</w:t>
            </w:r>
            <w:r>
              <w:t xml:space="preserve"> </w:t>
            </w:r>
            <w:r w:rsidRPr="00173C0C">
              <w:t>Clean, check, maintain and store tools and equipment</w:t>
            </w:r>
          </w:p>
          <w:p w14:paraId="5109D870" w14:textId="77777777" w:rsidR="00173C0C" w:rsidRPr="00173C0C" w:rsidRDefault="00173C0C" w:rsidP="00173C0C">
            <w:r w:rsidRPr="00173C0C">
              <w:t>4.3</w:t>
            </w:r>
            <w:r>
              <w:t xml:space="preserve"> </w:t>
            </w:r>
            <w:r w:rsidRPr="00173C0C">
              <w:t>Remove, clean and store barriers and signs</w:t>
            </w:r>
          </w:p>
        </w:tc>
      </w:tr>
    </w:tbl>
    <w:p w14:paraId="67AAC425" w14:textId="77777777" w:rsidR="005F771F" w:rsidRDefault="005F771F" w:rsidP="005F771F">
      <w:pPr>
        <w:pStyle w:val="SIText"/>
      </w:pPr>
    </w:p>
    <w:p w14:paraId="1D33AC78" w14:textId="77777777" w:rsidR="00F1480E" w:rsidRPr="00173C0C" w:rsidRDefault="00F1480E" w:rsidP="00173C0C">
      <w:pPr>
        <w:pStyle w:val="SIText"/>
        <w:rPr>
          <w:rStyle w:val="SIRangeEntry"/>
          <w:b w:val="0"/>
          <w:i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908AA58" w14:textId="77777777" w:rsidTr="00CA2922">
        <w:trPr>
          <w:tblHeader/>
        </w:trPr>
        <w:tc>
          <w:tcPr>
            <w:tcW w:w="5000" w:type="pct"/>
            <w:gridSpan w:val="2"/>
          </w:tcPr>
          <w:p w14:paraId="626C26B9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6A166AB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C37A3D6" w14:textId="77777777" w:rsidTr="00CA2922">
        <w:trPr>
          <w:tblHeader/>
        </w:trPr>
        <w:tc>
          <w:tcPr>
            <w:tcW w:w="1396" w:type="pct"/>
          </w:tcPr>
          <w:p w14:paraId="5C7BF73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AC6EB2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73C0C" w:rsidRPr="00336FCA" w:rsidDel="00423CB2" w14:paraId="47E0A935" w14:textId="77777777" w:rsidTr="00CA2922">
        <w:tc>
          <w:tcPr>
            <w:tcW w:w="1396" w:type="pct"/>
          </w:tcPr>
          <w:p w14:paraId="5D9527D3" w14:textId="77777777" w:rsidR="00173C0C" w:rsidRPr="00173C0C" w:rsidRDefault="00173C0C" w:rsidP="00173C0C">
            <w:pPr>
              <w:pStyle w:val="SIText"/>
            </w:pPr>
            <w:r w:rsidRPr="00173C0C">
              <w:t>Reading</w:t>
            </w:r>
          </w:p>
        </w:tc>
        <w:tc>
          <w:tcPr>
            <w:tcW w:w="3604" w:type="pct"/>
          </w:tcPr>
          <w:p w14:paraId="3E25B6C0" w14:textId="77777777" w:rsidR="00173C0C" w:rsidRPr="00173C0C" w:rsidRDefault="00173C0C" w:rsidP="00173C0C">
            <w:pPr>
              <w:pStyle w:val="SIBulletList1"/>
              <w:rPr>
                <w:rFonts w:eastAsia="Calibri"/>
              </w:rPr>
            </w:pPr>
            <w:r w:rsidRPr="00173C0C">
              <w:rPr>
                <w:rFonts w:eastAsia="Calibri"/>
              </w:rPr>
              <w:t>Interpret basic directions and instructions</w:t>
            </w:r>
          </w:p>
        </w:tc>
      </w:tr>
      <w:tr w:rsidR="00173C0C" w:rsidRPr="00336FCA" w:rsidDel="00423CB2" w14:paraId="3AA1473F" w14:textId="77777777" w:rsidTr="00CA2922">
        <w:tc>
          <w:tcPr>
            <w:tcW w:w="1396" w:type="pct"/>
          </w:tcPr>
          <w:p w14:paraId="10C83EB5" w14:textId="77777777" w:rsidR="00173C0C" w:rsidRPr="00173C0C" w:rsidRDefault="00173C0C" w:rsidP="00173C0C">
            <w:pPr>
              <w:pStyle w:val="SIText"/>
            </w:pPr>
            <w:r w:rsidRPr="00173C0C">
              <w:t>Navigate the world of work</w:t>
            </w:r>
          </w:p>
        </w:tc>
        <w:tc>
          <w:tcPr>
            <w:tcW w:w="3604" w:type="pct"/>
          </w:tcPr>
          <w:p w14:paraId="6D1A612B" w14:textId="77777777" w:rsidR="00173C0C" w:rsidRPr="00173C0C" w:rsidRDefault="00173C0C" w:rsidP="00173C0C">
            <w:pPr>
              <w:pStyle w:val="SIBulletList1"/>
              <w:rPr>
                <w:rFonts w:eastAsia="Calibri"/>
              </w:rPr>
            </w:pPr>
            <w:r w:rsidRPr="00173C0C">
              <w:rPr>
                <w:rFonts w:eastAsia="Calibri"/>
              </w:rPr>
              <w:t>Apply workplace procedures to own role and responsibilities</w:t>
            </w:r>
          </w:p>
          <w:p w14:paraId="280EB066" w14:textId="77777777" w:rsidR="00173C0C" w:rsidRPr="00173C0C" w:rsidRDefault="00173C0C" w:rsidP="00173C0C">
            <w:pPr>
              <w:pStyle w:val="SIBulletList1"/>
              <w:rPr>
                <w:rFonts w:eastAsia="Calibri"/>
              </w:rPr>
            </w:pPr>
            <w:r w:rsidRPr="00173C0C">
              <w:rPr>
                <w:rFonts w:eastAsia="Calibri"/>
              </w:rPr>
              <w:t>Understand tasks and responsibilities required for work in confined spaces</w:t>
            </w:r>
          </w:p>
          <w:p w14:paraId="5692039B" w14:textId="77777777" w:rsidR="00173C0C" w:rsidRPr="00173C0C" w:rsidRDefault="00173C0C" w:rsidP="00173C0C">
            <w:pPr>
              <w:pStyle w:val="SIBulletList1"/>
              <w:rPr>
                <w:rFonts w:eastAsia="Calibri"/>
              </w:rPr>
            </w:pPr>
            <w:r w:rsidRPr="00173C0C">
              <w:rPr>
                <w:rFonts w:eastAsia="Calibri"/>
              </w:rPr>
              <w:t>Ask questions to clarify understanding or seek further information</w:t>
            </w:r>
          </w:p>
        </w:tc>
      </w:tr>
    </w:tbl>
    <w:p w14:paraId="583711FA" w14:textId="77777777" w:rsidR="00916CD7" w:rsidRDefault="00916CD7" w:rsidP="005F771F">
      <w:pPr>
        <w:pStyle w:val="SIText"/>
      </w:pPr>
    </w:p>
    <w:p w14:paraId="53B998B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3A04E19" w14:textId="77777777" w:rsidTr="00F33FF2">
        <w:tc>
          <w:tcPr>
            <w:tcW w:w="5000" w:type="pct"/>
            <w:gridSpan w:val="4"/>
          </w:tcPr>
          <w:p w14:paraId="12243F6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4897C83" w14:textId="77777777" w:rsidTr="00F33FF2">
        <w:tc>
          <w:tcPr>
            <w:tcW w:w="1028" w:type="pct"/>
          </w:tcPr>
          <w:p w14:paraId="07E0D11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6C298E0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26FBFB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419958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73C0C" w14:paraId="491D7EFA" w14:textId="77777777" w:rsidTr="00F33FF2">
        <w:tc>
          <w:tcPr>
            <w:tcW w:w="1028" w:type="pct"/>
          </w:tcPr>
          <w:p w14:paraId="197A87BB" w14:textId="6F4D11DD" w:rsidR="00173C0C" w:rsidRPr="00173C0C" w:rsidRDefault="00521915" w:rsidP="00173C0C">
            <w:pPr>
              <w:pStyle w:val="SIText"/>
            </w:pPr>
            <w:r w:rsidRPr="00521915">
              <w:t>FBPOPR2064</w:t>
            </w:r>
            <w:r w:rsidR="00173C0C" w:rsidRPr="00173C0C">
              <w:t xml:space="preserve"> Work in confined spaces in the food and beverage industries</w:t>
            </w:r>
          </w:p>
        </w:tc>
        <w:tc>
          <w:tcPr>
            <w:tcW w:w="1105" w:type="pct"/>
          </w:tcPr>
          <w:p w14:paraId="0CB5D81E" w14:textId="77777777" w:rsidR="00173C0C" w:rsidRPr="00173C0C" w:rsidRDefault="00173C0C" w:rsidP="00173C0C">
            <w:pPr>
              <w:pStyle w:val="SIText"/>
            </w:pPr>
            <w:r w:rsidRPr="00173C0C">
              <w:t>FDFOP2065A Work in confined spaces in the food and beverage industries</w:t>
            </w:r>
          </w:p>
        </w:tc>
        <w:tc>
          <w:tcPr>
            <w:tcW w:w="1251" w:type="pct"/>
          </w:tcPr>
          <w:p w14:paraId="3730BFCE" w14:textId="77777777" w:rsidR="00173C0C" w:rsidRPr="00173C0C" w:rsidRDefault="00173C0C" w:rsidP="00173C0C">
            <w:pPr>
              <w:pStyle w:val="SIText"/>
            </w:pPr>
            <w:r w:rsidRPr="00173C0C">
              <w:t>Updated to meet Standards for Training Packages</w:t>
            </w:r>
          </w:p>
        </w:tc>
        <w:tc>
          <w:tcPr>
            <w:tcW w:w="1616" w:type="pct"/>
          </w:tcPr>
          <w:p w14:paraId="643B118F" w14:textId="77777777" w:rsidR="00173C0C" w:rsidRPr="00173C0C" w:rsidRDefault="00173C0C" w:rsidP="00173C0C">
            <w:pPr>
              <w:pStyle w:val="SIText"/>
            </w:pPr>
            <w:r w:rsidRPr="00173C0C">
              <w:t>Equivalent unit</w:t>
            </w:r>
          </w:p>
        </w:tc>
      </w:tr>
    </w:tbl>
    <w:p w14:paraId="0B9D297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1F1057CC" w14:textId="77777777" w:rsidTr="0035000E">
        <w:tc>
          <w:tcPr>
            <w:tcW w:w="1049" w:type="pct"/>
            <w:shd w:val="clear" w:color="auto" w:fill="auto"/>
          </w:tcPr>
          <w:p w14:paraId="274CA29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4206EF1F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5104F74A" w14:textId="77777777" w:rsidR="00F1480E" w:rsidRDefault="00F1480E" w:rsidP="005F771F">
      <w:pPr>
        <w:pStyle w:val="SIText"/>
      </w:pPr>
    </w:p>
    <w:p w14:paraId="468FA4F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1CAEBF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FB8F58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5AFBBF8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73C0C" w:rsidRPr="00173C0C">
              <w:t>FDFOP2065 Work in confined spaces in the food and beverage industries</w:t>
            </w:r>
          </w:p>
        </w:tc>
      </w:tr>
      <w:tr w:rsidR="00556C4C" w:rsidRPr="00A55106" w14:paraId="6F4445B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0CB388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2B92541" w14:textId="77777777" w:rsidTr="00113678">
        <w:tc>
          <w:tcPr>
            <w:tcW w:w="5000" w:type="pct"/>
            <w:gridSpan w:val="2"/>
            <w:shd w:val="clear" w:color="auto" w:fill="auto"/>
          </w:tcPr>
          <w:p w14:paraId="2932A66A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7648F460" w14:textId="1890A9A4" w:rsidR="00D31096" w:rsidRDefault="007A300D" w:rsidP="000754EC">
            <w:pPr>
              <w:pStyle w:val="SIText"/>
            </w:pPr>
            <w:r w:rsidRPr="000754EC">
              <w:t xml:space="preserve">There must be evidence that the individual </w:t>
            </w:r>
            <w:proofErr w:type="gramStart"/>
            <w:r w:rsidRPr="000754EC">
              <w:t xml:space="preserve">has </w:t>
            </w:r>
            <w:r w:rsidR="009669C1">
              <w:t xml:space="preserve">safely </w:t>
            </w:r>
            <w:r w:rsidR="00D31096">
              <w:t xml:space="preserve">and effectively </w:t>
            </w:r>
            <w:r w:rsidR="009669C1">
              <w:t>worked</w:t>
            </w:r>
            <w:proofErr w:type="gramEnd"/>
            <w:r w:rsidR="009669C1">
              <w:t xml:space="preserve"> in a confined space in the food and beverage industry, on a minimum of two occasions.</w:t>
            </w:r>
          </w:p>
          <w:p w14:paraId="4F68CE24" w14:textId="77777777" w:rsidR="00556C4C" w:rsidRPr="000754EC" w:rsidRDefault="00556C4C" w:rsidP="009669C1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13D6F0DA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CCF9F6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7E2A48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45DEC73" w14:textId="77777777" w:rsidTr="00CA2922">
        <w:tc>
          <w:tcPr>
            <w:tcW w:w="5000" w:type="pct"/>
            <w:shd w:val="clear" w:color="auto" w:fill="auto"/>
          </w:tcPr>
          <w:p w14:paraId="1422CE4B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650DC9B" w14:textId="77777777" w:rsidR="00173C0C" w:rsidRPr="00173C0C" w:rsidRDefault="00173C0C" w:rsidP="00173C0C">
            <w:pPr>
              <w:pStyle w:val="SIBulletList1"/>
              <w:rPr>
                <w:rFonts w:eastAsia="Calibri"/>
              </w:rPr>
            </w:pPr>
            <w:r w:rsidRPr="00173C0C">
              <w:rPr>
                <w:rFonts w:eastAsia="Calibri"/>
              </w:rPr>
              <w:t>areas that constitute confined spaces</w:t>
            </w:r>
          </w:p>
          <w:p w14:paraId="372BD31E" w14:textId="77777777" w:rsidR="00173C0C" w:rsidRPr="00173C0C" w:rsidRDefault="00173C0C" w:rsidP="00173C0C">
            <w:pPr>
              <w:pStyle w:val="SIBulletList1"/>
              <w:rPr>
                <w:rFonts w:eastAsia="Calibri"/>
              </w:rPr>
            </w:pPr>
            <w:r w:rsidRPr="00173C0C">
              <w:rPr>
                <w:rFonts w:eastAsia="Calibri"/>
              </w:rPr>
              <w:t>site and equipment safety requirements</w:t>
            </w:r>
          </w:p>
          <w:p w14:paraId="274EF134" w14:textId="77777777" w:rsidR="00173C0C" w:rsidRPr="00173C0C" w:rsidRDefault="00173C0C" w:rsidP="00173C0C">
            <w:pPr>
              <w:pStyle w:val="SIBulletList1"/>
              <w:rPr>
                <w:rFonts w:eastAsia="Calibri"/>
              </w:rPr>
            </w:pPr>
            <w:r w:rsidRPr="00173C0C">
              <w:rPr>
                <w:rFonts w:eastAsia="Calibri"/>
              </w:rPr>
              <w:t>entry and exit procedures, risks and regulations</w:t>
            </w:r>
          </w:p>
          <w:p w14:paraId="1A88206C" w14:textId="77777777" w:rsidR="00173C0C" w:rsidRPr="00173C0C" w:rsidRDefault="00173C0C" w:rsidP="00173C0C">
            <w:pPr>
              <w:pStyle w:val="SIBulletList1"/>
              <w:rPr>
                <w:rFonts w:eastAsia="Calibri"/>
              </w:rPr>
            </w:pPr>
            <w:r w:rsidRPr="00173C0C">
              <w:rPr>
                <w:rFonts w:eastAsia="Calibri"/>
              </w:rPr>
              <w:t>types of air contaminants and toxic gases</w:t>
            </w:r>
          </w:p>
          <w:p w14:paraId="7350A27A" w14:textId="77777777" w:rsidR="00173C0C" w:rsidRPr="00173C0C" w:rsidRDefault="00173C0C" w:rsidP="00173C0C">
            <w:pPr>
              <w:pStyle w:val="SIBulletList1"/>
              <w:rPr>
                <w:rFonts w:eastAsia="Calibri"/>
              </w:rPr>
            </w:pPr>
            <w:r w:rsidRPr="00173C0C">
              <w:rPr>
                <w:rFonts w:eastAsia="Calibri"/>
              </w:rPr>
              <w:t>limitations of breathing apparatus</w:t>
            </w:r>
          </w:p>
          <w:p w14:paraId="77761AF4" w14:textId="77777777" w:rsidR="00173C0C" w:rsidRPr="00173C0C" w:rsidRDefault="00173C0C" w:rsidP="00173C0C">
            <w:pPr>
              <w:pStyle w:val="SIBulletList1"/>
              <w:rPr>
                <w:rFonts w:eastAsia="Calibri"/>
              </w:rPr>
            </w:pPr>
            <w:r w:rsidRPr="00173C0C">
              <w:rPr>
                <w:rFonts w:eastAsia="Calibri"/>
              </w:rPr>
              <w:t>equipment types, characteristics, technical capabilities and limitations</w:t>
            </w:r>
          </w:p>
          <w:p w14:paraId="08F4ED91" w14:textId="77777777" w:rsidR="00173C0C" w:rsidRPr="00173C0C" w:rsidRDefault="00173C0C" w:rsidP="00173C0C">
            <w:pPr>
              <w:pStyle w:val="SIBulletList1"/>
              <w:rPr>
                <w:rFonts w:eastAsia="Calibri"/>
              </w:rPr>
            </w:pPr>
            <w:r w:rsidRPr="00173C0C">
              <w:rPr>
                <w:rFonts w:eastAsia="Calibri"/>
              </w:rPr>
              <w:t>site isolation and site control responsibilities and authorities</w:t>
            </w:r>
          </w:p>
          <w:p w14:paraId="374A8EF2" w14:textId="6538D9A4" w:rsidR="00173C0C" w:rsidRPr="00173C0C" w:rsidRDefault="00173C0C" w:rsidP="00173C0C">
            <w:pPr>
              <w:pStyle w:val="SIBulletList1"/>
              <w:rPr>
                <w:rFonts w:eastAsia="Calibri"/>
              </w:rPr>
            </w:pPr>
            <w:r w:rsidRPr="00173C0C">
              <w:rPr>
                <w:rFonts w:eastAsia="Calibri"/>
              </w:rPr>
              <w:t xml:space="preserve">locations of </w:t>
            </w:r>
            <w:r w:rsidR="00D31096">
              <w:rPr>
                <w:rFonts w:eastAsia="Calibri"/>
              </w:rPr>
              <w:t>safety data sheets (</w:t>
            </w:r>
            <w:r w:rsidRPr="00173C0C">
              <w:rPr>
                <w:rFonts w:eastAsia="Calibri"/>
              </w:rPr>
              <w:t>SDS) information and application</w:t>
            </w:r>
          </w:p>
          <w:p w14:paraId="425AA764" w14:textId="77777777" w:rsidR="00173C0C" w:rsidRPr="00173C0C" w:rsidRDefault="00173C0C" w:rsidP="00173C0C">
            <w:pPr>
              <w:pStyle w:val="SIBulletList1"/>
              <w:rPr>
                <w:rFonts w:eastAsia="Calibri"/>
              </w:rPr>
            </w:pPr>
            <w:r w:rsidRPr="00173C0C">
              <w:rPr>
                <w:rFonts w:eastAsia="Calibri"/>
              </w:rPr>
              <w:t>confined space and Industry terminology</w:t>
            </w:r>
          </w:p>
          <w:p w14:paraId="2AD47A20" w14:textId="77777777" w:rsidR="00F1480E" w:rsidRPr="000754EC" w:rsidRDefault="00173C0C" w:rsidP="00173C0C">
            <w:pPr>
              <w:pStyle w:val="SIBulletList1"/>
            </w:pPr>
            <w:proofErr w:type="gramStart"/>
            <w:r w:rsidRPr="00173C0C">
              <w:rPr>
                <w:rFonts w:eastAsia="Calibri"/>
              </w:rPr>
              <w:t>risks</w:t>
            </w:r>
            <w:proofErr w:type="gramEnd"/>
            <w:r w:rsidRPr="00173C0C">
              <w:rPr>
                <w:rFonts w:eastAsia="Calibri"/>
              </w:rPr>
              <w:t>, hazards and control measures associated with confined spaces.</w:t>
            </w:r>
          </w:p>
        </w:tc>
      </w:tr>
    </w:tbl>
    <w:p w14:paraId="1244D4E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B9AFB1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5A8E66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F05587C" w14:textId="77777777" w:rsidTr="00CA2922">
        <w:tc>
          <w:tcPr>
            <w:tcW w:w="5000" w:type="pct"/>
            <w:shd w:val="clear" w:color="auto" w:fill="auto"/>
          </w:tcPr>
          <w:p w14:paraId="33A08CAF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141E6DF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4842D5EC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4715A191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23E4018F" w14:textId="77777777" w:rsidR="00173C0C" w:rsidRPr="00173C0C" w:rsidRDefault="00173C0C" w:rsidP="00173C0C">
            <w:pPr>
              <w:pStyle w:val="SIBulletList2"/>
            </w:pPr>
            <w:r w:rsidRPr="00173C0C">
              <w:t>personal protective clothing and equipment</w:t>
            </w:r>
          </w:p>
          <w:p w14:paraId="7D1C822B" w14:textId="77777777" w:rsidR="00173C0C" w:rsidRPr="00173C0C" w:rsidRDefault="00173C0C" w:rsidP="00173C0C">
            <w:pPr>
              <w:pStyle w:val="SIBulletList2"/>
            </w:pPr>
            <w:r w:rsidRPr="00173C0C">
              <w:t>equipment</w:t>
            </w:r>
            <w:r w:rsidR="009669C1">
              <w:t xml:space="preserve"> related to work task</w:t>
            </w:r>
          </w:p>
          <w:p w14:paraId="49BAA6CE" w14:textId="77777777" w:rsidR="00173C0C" w:rsidRPr="00173C0C" w:rsidRDefault="00173C0C" w:rsidP="00173C0C">
            <w:pPr>
              <w:pStyle w:val="SIBulletList1"/>
              <w:rPr>
                <w:rFonts w:eastAsia="Calibri"/>
              </w:rPr>
            </w:pPr>
            <w:r w:rsidRPr="00173C0C">
              <w:rPr>
                <w:rFonts w:eastAsia="Calibri"/>
              </w:rPr>
              <w:t>specifications:</w:t>
            </w:r>
          </w:p>
          <w:p w14:paraId="189DF7FE" w14:textId="77777777" w:rsidR="00173C0C" w:rsidRPr="00173C0C" w:rsidRDefault="00173C0C" w:rsidP="00173C0C">
            <w:pPr>
              <w:pStyle w:val="SIBulletList2"/>
            </w:pPr>
            <w:r w:rsidRPr="00173C0C">
              <w:t>work procedures,</w:t>
            </w:r>
            <w:r w:rsidR="009669C1">
              <w:t xml:space="preserve"> entry permits,</w:t>
            </w:r>
            <w:r w:rsidRPr="00173C0C">
              <w:t xml:space="preserve"> including advice on company practices, safe work practices, food safety, quality and environmental requirements</w:t>
            </w:r>
          </w:p>
          <w:p w14:paraId="7F3F85DD" w14:textId="77777777" w:rsidR="0021210E" w:rsidRDefault="0021210E" w:rsidP="000754EC">
            <w:pPr>
              <w:pStyle w:val="SIText"/>
            </w:pPr>
          </w:p>
          <w:p w14:paraId="42FF7123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CA41D4F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2B205F6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57A41C2" w14:textId="77777777" w:rsidTr="004679E3">
        <w:tc>
          <w:tcPr>
            <w:tcW w:w="990" w:type="pct"/>
            <w:shd w:val="clear" w:color="auto" w:fill="auto"/>
          </w:tcPr>
          <w:p w14:paraId="13F8711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D168F0A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5E39821F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nni Oldfield" w:date="2017-10-25T19:17:00Z" w:initials="JO">
    <w:p w14:paraId="477039D5" w14:textId="008075A6" w:rsidR="00D31096" w:rsidRDefault="00D31096">
      <w:r>
        <w:annotationRef/>
      </w:r>
      <w:r w:rsidR="00305EB4" w:rsidRPr="00305EB4">
        <w:annotationRef/>
      </w:r>
      <w:r w:rsidR="00305EB4">
        <w:t>Prerequisite</w:t>
      </w:r>
      <w:r w:rsidR="00305EB4" w:rsidRPr="00305EB4">
        <w:t xml:space="preserve"> to be reviewed -</w:t>
      </w:r>
      <w:r w:rsidR="00305EB4">
        <w:t xml:space="preserve"> is it</w:t>
      </w:r>
      <w:bookmarkStart w:id="1" w:name="_GoBack"/>
      <w:bookmarkEnd w:id="1"/>
      <w:r w:rsidR="00305EB4" w:rsidRPr="00305EB4">
        <w:t xml:space="preserve"> required?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7039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7039D5" w16cid:durableId="1D9B61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18E10" w14:textId="77777777" w:rsidR="006C687C" w:rsidRDefault="006C687C" w:rsidP="00BF3F0A">
      <w:r>
        <w:separator/>
      </w:r>
    </w:p>
    <w:p w14:paraId="0843DAAD" w14:textId="77777777" w:rsidR="006C687C" w:rsidRDefault="006C687C"/>
  </w:endnote>
  <w:endnote w:type="continuationSeparator" w:id="0">
    <w:p w14:paraId="6EDA4EAB" w14:textId="77777777" w:rsidR="006C687C" w:rsidRDefault="006C687C" w:rsidP="00BF3F0A">
      <w:r>
        <w:continuationSeparator/>
      </w:r>
    </w:p>
    <w:p w14:paraId="4808DD72" w14:textId="77777777" w:rsidR="006C687C" w:rsidRDefault="006C6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D77EECF" w14:textId="41257F4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05EB4">
          <w:rPr>
            <w:noProof/>
          </w:rPr>
          <w:t>3</w:t>
        </w:r>
        <w:r w:rsidRPr="000754EC">
          <w:fldChar w:fldCharType="end"/>
        </w:r>
      </w:p>
      <w:p w14:paraId="6D11386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8AE23B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BD440" w14:textId="77777777" w:rsidR="006C687C" w:rsidRDefault="006C687C" w:rsidP="00BF3F0A">
      <w:r>
        <w:separator/>
      </w:r>
    </w:p>
    <w:p w14:paraId="159A6EDF" w14:textId="77777777" w:rsidR="006C687C" w:rsidRDefault="006C687C"/>
  </w:footnote>
  <w:footnote w:type="continuationSeparator" w:id="0">
    <w:p w14:paraId="62E12201" w14:textId="77777777" w:rsidR="006C687C" w:rsidRDefault="006C687C" w:rsidP="00BF3F0A">
      <w:r>
        <w:continuationSeparator/>
      </w:r>
    </w:p>
    <w:p w14:paraId="71E27C38" w14:textId="77777777" w:rsidR="006C687C" w:rsidRDefault="006C68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12E20" w14:textId="478C03A9" w:rsidR="009C2650" w:rsidRPr="00DF0042" w:rsidRDefault="00DF0042" w:rsidP="00DF0042">
    <w:pPr>
      <w:pStyle w:val="SIText"/>
    </w:pPr>
    <w:r w:rsidRPr="00DF0042">
      <w:t>F</w:t>
    </w:r>
    <w:r w:rsidR="00521915">
      <w:t>BP</w:t>
    </w:r>
    <w:r w:rsidRPr="00DF0042">
      <w:t>OP</w:t>
    </w:r>
    <w:r w:rsidR="00521915">
      <w:t>R</w:t>
    </w:r>
    <w:r w:rsidRPr="00DF0042">
      <w:t>2065 Work in confined spaces in the food and beverage industries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8EB"/>
    <w:multiLevelType w:val="multilevel"/>
    <w:tmpl w:val="4A9E1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 Oldfield">
    <w15:presenceInfo w15:providerId="AD" w15:userId="S-1-5-21-1873004940-3600075844-1392555581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5A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3C0C"/>
    <w:rsid w:val="00176E4F"/>
    <w:rsid w:val="0018546B"/>
    <w:rsid w:val="001A6A3E"/>
    <w:rsid w:val="001A7B6D"/>
    <w:rsid w:val="001B34D5"/>
    <w:rsid w:val="001B513A"/>
    <w:rsid w:val="001C0A75"/>
    <w:rsid w:val="001C1306"/>
    <w:rsid w:val="001C2685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31D2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305EB4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1915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E715A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C687C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F89"/>
    <w:rsid w:val="00771B60"/>
    <w:rsid w:val="00781D77"/>
    <w:rsid w:val="00783549"/>
    <w:rsid w:val="007860B7"/>
    <w:rsid w:val="00786DC8"/>
    <w:rsid w:val="007A300D"/>
    <w:rsid w:val="007C40ED"/>
    <w:rsid w:val="007D5A78"/>
    <w:rsid w:val="007E3BD1"/>
    <w:rsid w:val="007F1563"/>
    <w:rsid w:val="007F1EB2"/>
    <w:rsid w:val="007F44DB"/>
    <w:rsid w:val="007F5A8B"/>
    <w:rsid w:val="00805832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13B9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69C1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015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109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3637"/>
    <w:rsid w:val="00DC1D69"/>
    <w:rsid w:val="00DC5A3A"/>
    <w:rsid w:val="00DD0726"/>
    <w:rsid w:val="00DF0042"/>
    <w:rsid w:val="00E101CC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3B40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3100"/>
  <w15:docId w15:val="{74714AA1-D43F-4A37-B9C1-A462C77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3fe440c-79e8-47eb-a834-1b72c760302b">Cross sector</Area>
    <Assigned_x0020_to0 xmlns="23fe440c-79e8-47eb-a834-1b72c760302b">
      <UserInfo>
        <DisplayName/>
        <AccountId xsi:nil="true"/>
        <AccountType/>
      </UserInfo>
    </Assigned_x0020_to0>
    <Project_x0020_phase xmlns="23fe440c-79e8-47eb-a834-1b72c760302b">Development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01961063D9843A5B3EB4275D0BEDB" ma:contentTypeVersion="5" ma:contentTypeDescription="Create a new document." ma:contentTypeScope="" ma:versionID="c7eb04441b20d75cfc437ebbd4304b5e">
  <xsd:schema xmlns:xsd="http://www.w3.org/2001/XMLSchema" xmlns:xs="http://www.w3.org/2001/XMLSchema" xmlns:p="http://schemas.microsoft.com/office/2006/metadata/properties" xmlns:ns2="23fe440c-79e8-47eb-a834-1b72c760302b" targetNamespace="http://schemas.microsoft.com/office/2006/metadata/properties" ma:root="true" ma:fieldsID="74ae21a443b2742a19fe8f6ec6ef159c" ns2:_="">
    <xsd:import namespace="23fe440c-79e8-47eb-a834-1b72c760302b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e440c-79e8-47eb-a834-1b72c760302b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3fe440c-79e8-47eb-a834-1b72c760302b"/>
  </ds:schemaRefs>
</ds:datastoreItem>
</file>

<file path=customXml/itemProps3.xml><?xml version="1.0" encoding="utf-8"?>
<ds:datastoreItem xmlns:ds="http://schemas.openxmlformats.org/officeDocument/2006/customXml" ds:itemID="{103AEC02-33E6-4341-B01D-E6A0A07D9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e440c-79e8-47eb-a834-1b72c7603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8BF068-05B8-4198-A16C-D8369329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4</cp:revision>
  <cp:lastPrinted>2016-05-27T05:21:00Z</cp:lastPrinted>
  <dcterms:created xsi:type="dcterms:W3CDTF">2017-10-26T04:53:00Z</dcterms:created>
  <dcterms:modified xsi:type="dcterms:W3CDTF">2017-11-02T03:23:00Z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0x01010060801961063D9843A5B3EB4275D0BEDB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